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charts/chart36.xml" ContentType="application/vnd.openxmlformats-officedocument.drawingml.chart+xml"/>
  <Override PartName="/word/charts/style36.xml" ContentType="application/vnd.ms-office.chartstyle+xml"/>
  <Override PartName="/word/charts/colors36.xml" ContentType="application/vnd.ms-office.chartcolorstyle+xml"/>
  <Override PartName="/word/charts/chart37.xml" ContentType="application/vnd.openxmlformats-officedocument.drawingml.chart+xml"/>
  <Override PartName="/word/charts/style37.xml" ContentType="application/vnd.ms-office.chartstyle+xml"/>
  <Override PartName="/word/charts/colors37.xml" ContentType="application/vnd.ms-office.chartcolorstyle+xml"/>
  <Override PartName="/word/charts/chart38.xml" ContentType="application/vnd.openxmlformats-officedocument.drawingml.chart+xml"/>
  <Override PartName="/word/charts/style38.xml" ContentType="application/vnd.ms-office.chartstyle+xml"/>
  <Override PartName="/word/charts/colors38.xml" ContentType="application/vnd.ms-office.chartcolorstyle+xml"/>
  <Override PartName="/word/charts/chart39.xml" ContentType="application/vnd.openxmlformats-officedocument.drawingml.chart+xml"/>
  <Override PartName="/word/charts/style39.xml" ContentType="application/vnd.ms-office.chartstyle+xml"/>
  <Override PartName="/word/charts/colors39.xml" ContentType="application/vnd.ms-office.chartcolorstyle+xml"/>
  <Override PartName="/word/charts/chart40.xml" ContentType="application/vnd.openxmlformats-officedocument.drawingml.chart+xml"/>
  <Override PartName="/word/charts/style40.xml" ContentType="application/vnd.ms-office.chartstyle+xml"/>
  <Override PartName="/word/charts/colors40.xml" ContentType="application/vnd.ms-office.chartcolorstyle+xml"/>
  <Override PartName="/word/charts/chart41.xml" ContentType="application/vnd.openxmlformats-officedocument.drawingml.chart+xml"/>
  <Override PartName="/word/charts/style41.xml" ContentType="application/vnd.ms-office.chartstyle+xml"/>
  <Override PartName="/word/charts/colors41.xml" ContentType="application/vnd.ms-office.chartcolorstyle+xml"/>
  <Override PartName="/word/charts/chart42.xml" ContentType="application/vnd.openxmlformats-officedocument.drawingml.chart+xml"/>
  <Override PartName="/word/charts/style42.xml" ContentType="application/vnd.ms-office.chartstyle+xml"/>
  <Override PartName="/word/charts/colors42.xml" ContentType="application/vnd.ms-office.chartcolorstyle+xml"/>
  <Override PartName="/word/charts/chart43.xml" ContentType="application/vnd.openxmlformats-officedocument.drawingml.chart+xml"/>
  <Override PartName="/word/charts/style43.xml" ContentType="application/vnd.ms-office.chartstyle+xml"/>
  <Override PartName="/word/charts/colors43.xml" ContentType="application/vnd.ms-office.chartcolorstyle+xml"/>
  <Override PartName="/word/charts/chart44.xml" ContentType="application/vnd.openxmlformats-officedocument.drawingml.chart+xml"/>
  <Override PartName="/word/charts/style44.xml" ContentType="application/vnd.ms-office.chartstyle+xml"/>
  <Override PartName="/word/charts/colors44.xml" ContentType="application/vnd.ms-office.chartcolorstyle+xml"/>
  <Override PartName="/word/charts/chart45.xml" ContentType="application/vnd.openxmlformats-officedocument.drawingml.chart+xml"/>
  <Override PartName="/word/charts/style45.xml" ContentType="application/vnd.ms-office.chartstyle+xml"/>
  <Override PartName="/word/charts/colors45.xml" ContentType="application/vnd.ms-office.chartcolorstyle+xml"/>
  <Override PartName="/word/charts/chart46.xml" ContentType="application/vnd.openxmlformats-officedocument.drawingml.chart+xml"/>
  <Override PartName="/word/charts/style46.xml" ContentType="application/vnd.ms-office.chartstyle+xml"/>
  <Override PartName="/word/charts/colors46.xml" ContentType="application/vnd.ms-office.chartcolorstyle+xml"/>
  <Override PartName="/word/charts/chart47.xml" ContentType="application/vnd.openxmlformats-officedocument.drawingml.chart+xml"/>
  <Override PartName="/word/charts/style47.xml" ContentType="application/vnd.ms-office.chartstyle+xml"/>
  <Override PartName="/word/charts/colors47.xml" ContentType="application/vnd.ms-office.chartcolorstyle+xml"/>
  <Override PartName="/word/charts/chart48.xml" ContentType="application/vnd.openxmlformats-officedocument.drawingml.chart+xml"/>
  <Override PartName="/word/charts/style48.xml" ContentType="application/vnd.ms-office.chartstyle+xml"/>
  <Override PartName="/word/charts/colors48.xml" ContentType="application/vnd.ms-office.chartcolorstyle+xml"/>
  <Override PartName="/word/charts/chart49.xml" ContentType="application/vnd.openxmlformats-officedocument.drawingml.chart+xml"/>
  <Override PartName="/word/charts/style49.xml" ContentType="application/vnd.ms-office.chartstyle+xml"/>
  <Override PartName="/word/charts/colors49.xml" ContentType="application/vnd.ms-office.chartcolorstyle+xml"/>
  <Override PartName="/word/charts/chart50.xml" ContentType="application/vnd.openxmlformats-officedocument.drawingml.chart+xml"/>
  <Override PartName="/word/charts/style50.xml" ContentType="application/vnd.ms-office.chartstyle+xml"/>
  <Override PartName="/word/charts/colors50.xml" ContentType="application/vnd.ms-office.chartcolorstyle+xml"/>
  <Override PartName="/word/charts/chart51.xml" ContentType="application/vnd.openxmlformats-officedocument.drawingml.chart+xml"/>
  <Override PartName="/word/charts/style51.xml" ContentType="application/vnd.ms-office.chartstyle+xml"/>
  <Override PartName="/word/charts/colors51.xml" ContentType="application/vnd.ms-office.chartcolorstyle+xml"/>
  <Override PartName="/word/charts/chart52.xml" ContentType="application/vnd.openxmlformats-officedocument.drawingml.chart+xml"/>
  <Override PartName="/word/charts/style52.xml" ContentType="application/vnd.ms-office.chartstyle+xml"/>
  <Override PartName="/word/charts/colors52.xml" ContentType="application/vnd.ms-office.chartcolorstyle+xml"/>
  <Override PartName="/word/charts/chart53.xml" ContentType="application/vnd.openxmlformats-officedocument.drawingml.chart+xml"/>
  <Override PartName="/word/charts/style53.xml" ContentType="application/vnd.ms-office.chartstyle+xml"/>
  <Override PartName="/word/charts/colors53.xml" ContentType="application/vnd.ms-office.chartcolorstyle+xml"/>
  <Override PartName="/word/charts/chart54.xml" ContentType="application/vnd.openxmlformats-officedocument.drawingml.chart+xml"/>
  <Override PartName="/word/charts/style54.xml" ContentType="application/vnd.ms-office.chartstyle+xml"/>
  <Override PartName="/word/charts/colors54.xml" ContentType="application/vnd.ms-office.chartcolorstyle+xml"/>
  <Override PartName="/word/charts/chart55.xml" ContentType="application/vnd.openxmlformats-officedocument.drawingml.chart+xml"/>
  <Override PartName="/word/charts/style55.xml" ContentType="application/vnd.ms-office.chartstyle+xml"/>
  <Override PartName="/word/charts/colors55.xml" ContentType="application/vnd.ms-office.chartcolorstyle+xml"/>
  <Override PartName="/word/charts/chart56.xml" ContentType="application/vnd.openxmlformats-officedocument.drawingml.chart+xml"/>
  <Override PartName="/word/charts/style56.xml" ContentType="application/vnd.ms-office.chartstyle+xml"/>
  <Override PartName="/word/charts/colors56.xml" ContentType="application/vnd.ms-office.chartcolorstyle+xml"/>
  <Override PartName="/word/charts/chart57.xml" ContentType="application/vnd.openxmlformats-officedocument.drawingml.chart+xml"/>
  <Override PartName="/word/charts/style57.xml" ContentType="application/vnd.ms-office.chartstyle+xml"/>
  <Override PartName="/word/charts/colors57.xml" ContentType="application/vnd.ms-office.chartcolorstyle+xml"/>
  <Override PartName="/word/charts/chart58.xml" ContentType="application/vnd.openxmlformats-officedocument.drawingml.chart+xml"/>
  <Override PartName="/word/charts/style58.xml" ContentType="application/vnd.ms-office.chartstyle+xml"/>
  <Override PartName="/word/charts/colors58.xml" ContentType="application/vnd.ms-office.chartcolorstyle+xml"/>
  <Override PartName="/word/charts/chart59.xml" ContentType="application/vnd.openxmlformats-officedocument.drawingml.chart+xml"/>
  <Override PartName="/word/charts/style59.xml" ContentType="application/vnd.ms-office.chartstyle+xml"/>
  <Override PartName="/word/charts/colors59.xml" ContentType="application/vnd.ms-office.chartcolorstyle+xml"/>
  <Override PartName="/word/charts/chart60.xml" ContentType="application/vnd.openxmlformats-officedocument.drawingml.chart+xml"/>
  <Override PartName="/word/charts/style60.xml" ContentType="application/vnd.ms-office.chartstyle+xml"/>
  <Override PartName="/word/charts/colors60.xml" ContentType="application/vnd.ms-office.chartcolorstyle+xml"/>
  <Override PartName="/word/charts/chart61.xml" ContentType="application/vnd.openxmlformats-officedocument.drawingml.chart+xml"/>
  <Override PartName="/word/charts/style61.xml" ContentType="application/vnd.ms-office.chartstyle+xml"/>
  <Override PartName="/word/charts/colors61.xml" ContentType="application/vnd.ms-office.chartcolorstyle+xml"/>
  <Override PartName="/word/charts/chart62.xml" ContentType="application/vnd.openxmlformats-officedocument.drawingml.chart+xml"/>
  <Override PartName="/word/charts/style62.xml" ContentType="application/vnd.ms-office.chartstyle+xml"/>
  <Override PartName="/word/charts/colors62.xml" ContentType="application/vnd.ms-office.chartcolorstyle+xml"/>
  <Override PartName="/word/charts/chart63.xml" ContentType="application/vnd.openxmlformats-officedocument.drawingml.chart+xml"/>
  <Override PartName="/word/charts/style63.xml" ContentType="application/vnd.ms-office.chartstyle+xml"/>
  <Override PartName="/word/charts/colors63.xml" ContentType="application/vnd.ms-office.chartcolorstyle+xml"/>
  <Override PartName="/word/charts/chart64.xml" ContentType="application/vnd.openxmlformats-officedocument.drawingml.chart+xml"/>
  <Override PartName="/word/charts/style64.xml" ContentType="application/vnd.ms-office.chartstyle+xml"/>
  <Override PartName="/word/charts/colors64.xml" ContentType="application/vnd.ms-office.chartcolorstyle+xml"/>
  <Override PartName="/word/charts/chart65.xml" ContentType="application/vnd.openxmlformats-officedocument.drawingml.chart+xml"/>
  <Override PartName="/word/charts/style65.xml" ContentType="application/vnd.ms-office.chartstyle+xml"/>
  <Override PartName="/word/charts/colors65.xml" ContentType="application/vnd.ms-office.chartcolorstyle+xml"/>
  <Override PartName="/word/charts/chart66.xml" ContentType="application/vnd.openxmlformats-officedocument.drawingml.chart+xml"/>
  <Override PartName="/word/charts/style66.xml" ContentType="application/vnd.ms-office.chartstyle+xml"/>
  <Override PartName="/word/charts/colors66.xml" ContentType="application/vnd.ms-office.chartcolorstyle+xml"/>
  <Override PartName="/word/charts/chart67.xml" ContentType="application/vnd.openxmlformats-officedocument.drawingml.chart+xml"/>
  <Override PartName="/word/charts/style67.xml" ContentType="application/vnd.ms-office.chartstyle+xml"/>
  <Override PartName="/word/charts/colors67.xml" ContentType="application/vnd.ms-office.chartcolorstyle+xml"/>
  <Override PartName="/word/charts/chart68.xml" ContentType="application/vnd.openxmlformats-officedocument.drawingml.chart+xml"/>
  <Override PartName="/word/charts/style68.xml" ContentType="application/vnd.ms-office.chartstyle+xml"/>
  <Override PartName="/word/charts/colors68.xml" ContentType="application/vnd.ms-office.chartcolorstyle+xml"/>
  <Override PartName="/word/charts/chart69.xml" ContentType="application/vnd.openxmlformats-officedocument.drawingml.chart+xml"/>
  <Override PartName="/word/charts/style69.xml" ContentType="application/vnd.ms-office.chartstyle+xml"/>
  <Override PartName="/word/charts/colors69.xml" ContentType="application/vnd.ms-office.chartcolorstyle+xml"/>
  <Override PartName="/word/charts/chart70.xml" ContentType="application/vnd.openxmlformats-officedocument.drawingml.chart+xml"/>
  <Override PartName="/word/charts/style70.xml" ContentType="application/vnd.ms-office.chartstyle+xml"/>
  <Override PartName="/word/charts/colors70.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C938A" w14:textId="77777777" w:rsidR="009A2A98" w:rsidRPr="007320DB" w:rsidRDefault="009A2A98" w:rsidP="009A2A98">
      <w:pPr>
        <w:spacing w:line="276" w:lineRule="auto"/>
        <w:jc w:val="center"/>
        <w:rPr>
          <w:rFonts w:asciiTheme="minorHAnsi" w:hAnsiTheme="minorHAnsi" w:cstheme="minorHAnsi"/>
          <w:b/>
          <w:bCs/>
          <w:sz w:val="22"/>
          <w:szCs w:val="22"/>
          <w:lang w:val="en-US" w:eastAsia="ja-JP"/>
        </w:rPr>
      </w:pPr>
    </w:p>
    <w:p w14:paraId="52D4F2DE" w14:textId="77777777" w:rsidR="009A2A98" w:rsidRDefault="009A2A98" w:rsidP="009A2A98">
      <w:pPr>
        <w:spacing w:line="276" w:lineRule="auto"/>
        <w:jc w:val="center"/>
        <w:rPr>
          <w:rFonts w:asciiTheme="minorHAnsi" w:hAnsiTheme="minorHAnsi" w:cstheme="minorHAnsi"/>
          <w:b/>
          <w:bCs/>
          <w:sz w:val="22"/>
          <w:szCs w:val="22"/>
        </w:rPr>
      </w:pPr>
    </w:p>
    <w:p w14:paraId="0EDC311B" w14:textId="77777777" w:rsidR="0052482F" w:rsidRPr="0052482F" w:rsidRDefault="0052482F" w:rsidP="0052482F">
      <w:pPr>
        <w:spacing w:line="276" w:lineRule="auto"/>
        <w:jc w:val="center"/>
        <w:rPr>
          <w:rFonts w:asciiTheme="minorHAnsi" w:hAnsiTheme="minorHAnsi" w:cstheme="minorHAnsi"/>
          <w:b/>
          <w:bCs/>
          <w:sz w:val="22"/>
          <w:szCs w:val="22"/>
        </w:rPr>
      </w:pPr>
    </w:p>
    <w:p w14:paraId="6C04B2EE" w14:textId="77777777" w:rsidR="0052482F" w:rsidRPr="0067697C" w:rsidRDefault="0052482F" w:rsidP="00332304">
      <w:pPr>
        <w:rPr>
          <w:sz w:val="28"/>
          <w:szCs w:val="28"/>
        </w:rPr>
      </w:pPr>
    </w:p>
    <w:p w14:paraId="2A5133F8" w14:textId="77777777" w:rsidR="00AB0B27" w:rsidRPr="0067697C" w:rsidRDefault="00AB0B27" w:rsidP="00332304">
      <w:pPr>
        <w:jc w:val="center"/>
        <w:rPr>
          <w:rFonts w:asciiTheme="minorHAnsi" w:hAnsiTheme="minorHAnsi"/>
          <w:sz w:val="28"/>
          <w:szCs w:val="28"/>
        </w:rPr>
      </w:pPr>
      <w:r w:rsidRPr="0067697C">
        <w:rPr>
          <w:rFonts w:asciiTheme="minorHAnsi" w:hAnsiTheme="minorHAnsi"/>
          <w:sz w:val="28"/>
          <w:szCs w:val="28"/>
        </w:rPr>
        <w:t>UN Women</w:t>
      </w:r>
    </w:p>
    <w:p w14:paraId="4CECC040" w14:textId="77777777" w:rsidR="0067697C" w:rsidRPr="0067697C" w:rsidRDefault="00AB0B27" w:rsidP="0067697C">
      <w:pPr>
        <w:jc w:val="center"/>
        <w:rPr>
          <w:rFonts w:asciiTheme="minorHAnsi" w:hAnsiTheme="minorHAnsi"/>
          <w:sz w:val="28"/>
          <w:szCs w:val="28"/>
        </w:rPr>
      </w:pPr>
      <w:r w:rsidRPr="0067697C">
        <w:rPr>
          <w:rFonts w:asciiTheme="minorHAnsi" w:hAnsiTheme="minorHAnsi"/>
          <w:sz w:val="28"/>
          <w:szCs w:val="28"/>
        </w:rPr>
        <w:t xml:space="preserve">Evaluation of the </w:t>
      </w:r>
      <w:r w:rsidR="00B315C9" w:rsidRPr="0067697C">
        <w:rPr>
          <w:rFonts w:asciiTheme="minorHAnsi" w:hAnsiTheme="minorHAnsi"/>
          <w:sz w:val="28"/>
          <w:szCs w:val="28"/>
        </w:rPr>
        <w:t xml:space="preserve">Strengthening Resilience of Women and Girls affected by conflicts, violent </w:t>
      </w:r>
      <w:proofErr w:type="gramStart"/>
      <w:r w:rsidR="00B315C9" w:rsidRPr="0067697C">
        <w:rPr>
          <w:rFonts w:asciiTheme="minorHAnsi" w:hAnsiTheme="minorHAnsi"/>
          <w:sz w:val="28"/>
          <w:szCs w:val="28"/>
        </w:rPr>
        <w:t>extremism</w:t>
      </w:r>
      <w:proofErr w:type="gramEnd"/>
      <w:r w:rsidR="00B315C9" w:rsidRPr="0067697C">
        <w:rPr>
          <w:rFonts w:asciiTheme="minorHAnsi" w:hAnsiTheme="minorHAnsi"/>
          <w:sz w:val="28"/>
          <w:szCs w:val="28"/>
        </w:rPr>
        <w:t xml:space="preserve"> and climate change </w:t>
      </w:r>
    </w:p>
    <w:p w14:paraId="7501749E" w14:textId="2A6DAF59" w:rsidR="00AB0B27" w:rsidRPr="0067697C" w:rsidRDefault="00B315C9" w:rsidP="0067697C">
      <w:pPr>
        <w:jc w:val="center"/>
        <w:rPr>
          <w:rFonts w:asciiTheme="minorHAnsi" w:hAnsiTheme="minorHAnsi"/>
          <w:sz w:val="28"/>
          <w:szCs w:val="28"/>
        </w:rPr>
      </w:pPr>
      <w:r w:rsidRPr="0067697C">
        <w:rPr>
          <w:rFonts w:asciiTheme="minorHAnsi" w:hAnsiTheme="minorHAnsi"/>
          <w:sz w:val="28"/>
          <w:szCs w:val="28"/>
        </w:rPr>
        <w:t>in the Lake Chad Region</w:t>
      </w:r>
      <w:r w:rsidRPr="0067697C" w:rsidDel="00B315C9">
        <w:rPr>
          <w:rFonts w:asciiTheme="minorHAnsi" w:hAnsiTheme="minorHAnsi"/>
          <w:sz w:val="28"/>
          <w:szCs w:val="28"/>
        </w:rPr>
        <w:t xml:space="preserve"> </w:t>
      </w:r>
      <w:r w:rsidR="00AB0B27" w:rsidRPr="0067697C">
        <w:rPr>
          <w:rFonts w:asciiTheme="minorHAnsi" w:hAnsiTheme="minorHAnsi"/>
          <w:sz w:val="28"/>
          <w:szCs w:val="28"/>
        </w:rPr>
        <w:t>(LCB) programme</w:t>
      </w:r>
    </w:p>
    <w:p w14:paraId="1FA0A23E" w14:textId="30FF8BCE" w:rsidR="00AB0B27" w:rsidRPr="0067697C" w:rsidRDefault="00AB0B27" w:rsidP="00332304">
      <w:pPr>
        <w:jc w:val="center"/>
        <w:rPr>
          <w:rFonts w:asciiTheme="minorHAnsi" w:hAnsiTheme="minorHAnsi"/>
          <w:sz w:val="28"/>
          <w:szCs w:val="28"/>
        </w:rPr>
      </w:pPr>
      <w:r w:rsidRPr="0067697C">
        <w:rPr>
          <w:rFonts w:asciiTheme="minorHAnsi" w:hAnsiTheme="minorHAnsi"/>
          <w:sz w:val="28"/>
          <w:szCs w:val="28"/>
        </w:rPr>
        <w:t>Report</w:t>
      </w:r>
    </w:p>
    <w:p w14:paraId="56A32012" w14:textId="77777777" w:rsidR="00AB0B27" w:rsidRPr="0067697C" w:rsidRDefault="00AB0B27" w:rsidP="00332304">
      <w:pPr>
        <w:jc w:val="center"/>
        <w:rPr>
          <w:rFonts w:asciiTheme="minorHAnsi" w:hAnsiTheme="minorHAnsi"/>
          <w:sz w:val="28"/>
          <w:szCs w:val="28"/>
        </w:rPr>
      </w:pPr>
    </w:p>
    <w:p w14:paraId="7227ACC2" w14:textId="77777777" w:rsidR="00AB0B27" w:rsidRPr="0067697C" w:rsidRDefault="00AB0B27" w:rsidP="00332304">
      <w:pPr>
        <w:jc w:val="center"/>
        <w:rPr>
          <w:rFonts w:asciiTheme="minorHAnsi" w:hAnsiTheme="minorHAnsi"/>
          <w:sz w:val="28"/>
          <w:szCs w:val="28"/>
        </w:rPr>
      </w:pPr>
    </w:p>
    <w:p w14:paraId="707CF2AC" w14:textId="0D6EE3D9" w:rsidR="00AB0B27" w:rsidRPr="0067697C" w:rsidRDefault="00AB0B27" w:rsidP="00332304">
      <w:pPr>
        <w:rPr>
          <w:rFonts w:asciiTheme="minorHAnsi" w:hAnsiTheme="minorHAnsi"/>
          <w:sz w:val="28"/>
          <w:szCs w:val="28"/>
        </w:rPr>
      </w:pPr>
    </w:p>
    <w:p w14:paraId="04769BA3" w14:textId="77777777" w:rsidR="00AB0B27" w:rsidRPr="0067697C" w:rsidRDefault="00AB0B27" w:rsidP="00332304">
      <w:pPr>
        <w:jc w:val="center"/>
        <w:rPr>
          <w:rFonts w:asciiTheme="minorHAnsi" w:hAnsiTheme="minorHAnsi"/>
          <w:sz w:val="28"/>
          <w:szCs w:val="28"/>
        </w:rPr>
      </w:pPr>
    </w:p>
    <w:p w14:paraId="5E598710" w14:textId="77777777" w:rsidR="00C049FB" w:rsidRPr="0067697C" w:rsidRDefault="00C049FB" w:rsidP="00332304">
      <w:pPr>
        <w:jc w:val="center"/>
        <w:rPr>
          <w:rFonts w:asciiTheme="minorHAnsi" w:hAnsiTheme="minorHAnsi"/>
          <w:sz w:val="28"/>
          <w:szCs w:val="28"/>
        </w:rPr>
      </w:pPr>
    </w:p>
    <w:p w14:paraId="2B9F50A6" w14:textId="77777777" w:rsidR="00C049FB" w:rsidRPr="0067697C" w:rsidRDefault="00C049FB" w:rsidP="00332304">
      <w:pPr>
        <w:jc w:val="center"/>
        <w:rPr>
          <w:rFonts w:asciiTheme="minorHAnsi" w:hAnsiTheme="minorHAnsi"/>
          <w:sz w:val="28"/>
          <w:szCs w:val="28"/>
        </w:rPr>
      </w:pPr>
    </w:p>
    <w:p w14:paraId="553D6619" w14:textId="77777777" w:rsidR="00AB0B27" w:rsidRPr="0067697C" w:rsidRDefault="00AB0B27" w:rsidP="00332304">
      <w:pPr>
        <w:jc w:val="center"/>
        <w:rPr>
          <w:rFonts w:asciiTheme="minorHAnsi" w:hAnsiTheme="minorHAnsi"/>
          <w:sz w:val="28"/>
          <w:szCs w:val="28"/>
        </w:rPr>
      </w:pPr>
      <w:r w:rsidRPr="0067697C">
        <w:rPr>
          <w:rFonts w:asciiTheme="minorHAnsi" w:hAnsiTheme="minorHAnsi"/>
          <w:sz w:val="28"/>
          <w:szCs w:val="28"/>
        </w:rPr>
        <w:t>Submitted by</w:t>
      </w:r>
    </w:p>
    <w:p w14:paraId="63325CB3" w14:textId="77777777" w:rsidR="00AB0B27" w:rsidRPr="0067697C" w:rsidRDefault="00AB0B27" w:rsidP="00332304">
      <w:pPr>
        <w:jc w:val="center"/>
        <w:rPr>
          <w:rFonts w:asciiTheme="minorHAnsi" w:hAnsiTheme="minorHAnsi"/>
          <w:sz w:val="28"/>
          <w:szCs w:val="28"/>
        </w:rPr>
      </w:pPr>
    </w:p>
    <w:p w14:paraId="2F82BB87" w14:textId="5F86D5B2" w:rsidR="00AB0B27" w:rsidRPr="0067697C" w:rsidRDefault="00AB0B27" w:rsidP="00332304">
      <w:pPr>
        <w:jc w:val="center"/>
        <w:rPr>
          <w:rFonts w:asciiTheme="minorHAnsi" w:hAnsiTheme="minorHAnsi"/>
          <w:sz w:val="28"/>
          <w:szCs w:val="28"/>
        </w:rPr>
      </w:pPr>
      <w:r w:rsidRPr="0067697C">
        <w:rPr>
          <w:rFonts w:asciiTheme="minorHAnsi" w:hAnsiTheme="minorHAnsi"/>
          <w:sz w:val="28"/>
          <w:szCs w:val="28"/>
        </w:rPr>
        <w:t>Keiko T</w:t>
      </w:r>
      <w:r w:rsidR="00383592" w:rsidRPr="0067697C">
        <w:rPr>
          <w:rFonts w:asciiTheme="minorHAnsi" w:hAnsiTheme="minorHAnsi"/>
          <w:sz w:val="28"/>
          <w:szCs w:val="28"/>
        </w:rPr>
        <w:t>amura</w:t>
      </w:r>
      <w:r w:rsidR="00383592" w:rsidRPr="0067697C">
        <w:rPr>
          <w:rFonts w:asciiTheme="minorHAnsi" w:hAnsiTheme="minorHAnsi"/>
          <w:sz w:val="28"/>
          <w:szCs w:val="28"/>
        </w:rPr>
        <w:br/>
        <w:t xml:space="preserve">Augustus </w:t>
      </w:r>
      <w:proofErr w:type="spellStart"/>
      <w:r w:rsidR="00383592" w:rsidRPr="0067697C">
        <w:rPr>
          <w:rFonts w:asciiTheme="minorHAnsi" w:hAnsiTheme="minorHAnsi"/>
          <w:sz w:val="28"/>
          <w:szCs w:val="28"/>
        </w:rPr>
        <w:t>Emerogu</w:t>
      </w:r>
      <w:proofErr w:type="spellEnd"/>
      <w:r w:rsidRPr="0067697C">
        <w:rPr>
          <w:rFonts w:asciiTheme="minorHAnsi" w:hAnsiTheme="minorHAnsi"/>
          <w:sz w:val="28"/>
          <w:szCs w:val="28"/>
        </w:rPr>
        <w:br/>
        <w:t xml:space="preserve">William </w:t>
      </w:r>
      <w:proofErr w:type="spellStart"/>
      <w:r w:rsidRPr="0067697C">
        <w:rPr>
          <w:rFonts w:asciiTheme="minorHAnsi" w:hAnsiTheme="minorHAnsi"/>
          <w:sz w:val="28"/>
          <w:szCs w:val="28"/>
        </w:rPr>
        <w:t>Fobasso</w:t>
      </w:r>
      <w:proofErr w:type="spellEnd"/>
      <w:r w:rsidRPr="0067697C">
        <w:rPr>
          <w:rFonts w:asciiTheme="minorHAnsi" w:hAnsiTheme="minorHAnsi"/>
          <w:sz w:val="28"/>
          <w:szCs w:val="28"/>
        </w:rPr>
        <w:t xml:space="preserve"> </w:t>
      </w:r>
    </w:p>
    <w:p w14:paraId="0B51398B" w14:textId="13CF53E6" w:rsidR="0052482F" w:rsidRDefault="0052482F" w:rsidP="0052482F">
      <w:pPr>
        <w:rPr>
          <w:sz w:val="28"/>
          <w:szCs w:val="28"/>
        </w:rPr>
      </w:pPr>
    </w:p>
    <w:p w14:paraId="13D254CE" w14:textId="070C29CC" w:rsidR="0067697C" w:rsidRDefault="0067697C" w:rsidP="0052482F">
      <w:pPr>
        <w:rPr>
          <w:sz w:val="28"/>
          <w:szCs w:val="28"/>
        </w:rPr>
      </w:pPr>
    </w:p>
    <w:p w14:paraId="78AC2B1B" w14:textId="7FFEAD41" w:rsidR="0067697C" w:rsidRDefault="0067697C" w:rsidP="0052482F">
      <w:pPr>
        <w:rPr>
          <w:sz w:val="28"/>
          <w:szCs w:val="28"/>
        </w:rPr>
      </w:pPr>
    </w:p>
    <w:p w14:paraId="68499FF4" w14:textId="6B8A51E4" w:rsidR="0067697C" w:rsidRDefault="0067697C" w:rsidP="0052482F">
      <w:pPr>
        <w:rPr>
          <w:sz w:val="28"/>
          <w:szCs w:val="28"/>
        </w:rPr>
      </w:pPr>
    </w:p>
    <w:p w14:paraId="34749A81" w14:textId="7858184F" w:rsidR="0067697C" w:rsidRDefault="0067697C" w:rsidP="0052482F">
      <w:pPr>
        <w:rPr>
          <w:sz w:val="28"/>
          <w:szCs w:val="28"/>
        </w:rPr>
      </w:pPr>
    </w:p>
    <w:p w14:paraId="66A9798C" w14:textId="0EA8CA9A" w:rsidR="0067697C" w:rsidRDefault="0067697C" w:rsidP="0052482F">
      <w:pPr>
        <w:rPr>
          <w:sz w:val="28"/>
          <w:szCs w:val="28"/>
        </w:rPr>
      </w:pPr>
    </w:p>
    <w:p w14:paraId="7C712825" w14:textId="1C1E081B" w:rsidR="0067697C" w:rsidRDefault="0067697C" w:rsidP="0052482F">
      <w:pPr>
        <w:rPr>
          <w:sz w:val="28"/>
          <w:szCs w:val="28"/>
        </w:rPr>
      </w:pPr>
    </w:p>
    <w:p w14:paraId="4729C69B" w14:textId="28B4F723" w:rsidR="0067697C" w:rsidRDefault="0067697C" w:rsidP="0052482F">
      <w:pPr>
        <w:rPr>
          <w:sz w:val="28"/>
          <w:szCs w:val="28"/>
        </w:rPr>
      </w:pPr>
    </w:p>
    <w:p w14:paraId="4179B07D" w14:textId="74747CC8" w:rsidR="0067697C" w:rsidRDefault="0067697C" w:rsidP="0052482F">
      <w:pPr>
        <w:rPr>
          <w:sz w:val="28"/>
          <w:szCs w:val="28"/>
        </w:rPr>
      </w:pPr>
    </w:p>
    <w:p w14:paraId="33E3E889" w14:textId="495CAE8E" w:rsidR="0067697C" w:rsidRDefault="0067697C" w:rsidP="0052482F">
      <w:pPr>
        <w:rPr>
          <w:sz w:val="28"/>
          <w:szCs w:val="28"/>
        </w:rPr>
      </w:pPr>
    </w:p>
    <w:p w14:paraId="03A14ED0" w14:textId="5E593124" w:rsidR="0067697C" w:rsidRDefault="0067697C" w:rsidP="0052482F">
      <w:pPr>
        <w:rPr>
          <w:sz w:val="28"/>
          <w:szCs w:val="28"/>
        </w:rPr>
      </w:pPr>
    </w:p>
    <w:p w14:paraId="1EBF1908" w14:textId="2430116A" w:rsidR="0067697C" w:rsidRDefault="0067697C" w:rsidP="0052482F">
      <w:pPr>
        <w:rPr>
          <w:sz w:val="28"/>
          <w:szCs w:val="28"/>
        </w:rPr>
      </w:pPr>
    </w:p>
    <w:p w14:paraId="6318CA40" w14:textId="4913E2AD" w:rsidR="0067697C" w:rsidRDefault="0067697C" w:rsidP="0052482F">
      <w:pPr>
        <w:rPr>
          <w:sz w:val="28"/>
          <w:szCs w:val="28"/>
        </w:rPr>
      </w:pPr>
    </w:p>
    <w:p w14:paraId="1AEBD021" w14:textId="639C4E30" w:rsidR="0067697C" w:rsidRDefault="0067697C" w:rsidP="0052482F">
      <w:pPr>
        <w:rPr>
          <w:sz w:val="28"/>
          <w:szCs w:val="28"/>
        </w:rPr>
      </w:pPr>
    </w:p>
    <w:p w14:paraId="7E707D39" w14:textId="3C80E23A" w:rsidR="0067697C" w:rsidRDefault="0067697C" w:rsidP="0052482F">
      <w:pPr>
        <w:rPr>
          <w:sz w:val="28"/>
          <w:szCs w:val="28"/>
        </w:rPr>
      </w:pPr>
    </w:p>
    <w:p w14:paraId="3773A1EA" w14:textId="08255A9F" w:rsidR="0067697C" w:rsidRDefault="0067697C" w:rsidP="0052482F">
      <w:pPr>
        <w:rPr>
          <w:sz w:val="28"/>
          <w:szCs w:val="28"/>
        </w:rPr>
      </w:pPr>
    </w:p>
    <w:p w14:paraId="1C122DC7" w14:textId="77777777" w:rsidR="00125D77" w:rsidRDefault="00125D77" w:rsidP="0052482F">
      <w:pPr>
        <w:rPr>
          <w:sz w:val="28"/>
          <w:szCs w:val="28"/>
        </w:rPr>
      </w:pPr>
    </w:p>
    <w:p w14:paraId="1C378131" w14:textId="1863F40B" w:rsidR="0067697C" w:rsidRDefault="0067697C" w:rsidP="0052482F">
      <w:pPr>
        <w:rPr>
          <w:sz w:val="28"/>
          <w:szCs w:val="28"/>
        </w:rPr>
      </w:pPr>
    </w:p>
    <w:p w14:paraId="4D960929" w14:textId="0FEA4875" w:rsidR="0067697C" w:rsidRDefault="0067697C" w:rsidP="0052482F">
      <w:pPr>
        <w:rPr>
          <w:sz w:val="28"/>
          <w:szCs w:val="28"/>
        </w:rPr>
      </w:pPr>
    </w:p>
    <w:p w14:paraId="29EA6CD3" w14:textId="215D9699" w:rsidR="0067697C" w:rsidRDefault="0067697C" w:rsidP="0052482F">
      <w:pPr>
        <w:rPr>
          <w:sz w:val="28"/>
          <w:szCs w:val="28"/>
        </w:rPr>
      </w:pPr>
    </w:p>
    <w:p w14:paraId="1E672B0C" w14:textId="76EB3F6D" w:rsidR="0067697C" w:rsidRDefault="0067697C" w:rsidP="0052482F">
      <w:pPr>
        <w:rPr>
          <w:sz w:val="28"/>
          <w:szCs w:val="28"/>
        </w:rPr>
      </w:pPr>
    </w:p>
    <w:p w14:paraId="65ED2DDA" w14:textId="77777777" w:rsidR="0067697C" w:rsidRPr="0067697C" w:rsidRDefault="0067697C" w:rsidP="0052482F">
      <w:pPr>
        <w:rPr>
          <w:sz w:val="28"/>
          <w:szCs w:val="28"/>
        </w:rPr>
      </w:pPr>
    </w:p>
    <w:p w14:paraId="46193E52" w14:textId="77777777" w:rsidR="0052482F" w:rsidRPr="0067697C" w:rsidRDefault="0052482F" w:rsidP="00332304">
      <w:pPr>
        <w:rPr>
          <w:rFonts w:asciiTheme="minorHAnsi" w:eastAsiaTheme="majorEastAsia" w:hAnsiTheme="minorHAnsi"/>
          <w:color w:val="2F5496" w:themeColor="accent1" w:themeShade="BF"/>
          <w:sz w:val="28"/>
          <w:szCs w:val="28"/>
        </w:rPr>
      </w:pPr>
      <w:r w:rsidRPr="0067697C">
        <w:rPr>
          <w:rFonts w:asciiTheme="minorHAnsi" w:eastAsiaTheme="majorEastAsia" w:hAnsiTheme="minorHAnsi"/>
          <w:color w:val="2F5496" w:themeColor="accent1" w:themeShade="BF"/>
          <w:sz w:val="28"/>
          <w:szCs w:val="28"/>
        </w:rPr>
        <w:lastRenderedPageBreak/>
        <w:t>List of Acronyms</w:t>
      </w:r>
    </w:p>
    <w:tbl>
      <w:tblPr>
        <w:tblStyle w:val="TableGrid"/>
        <w:tblpPr w:leftFromText="180" w:rightFromText="180" w:vertAnchor="text" w:tblpY="1"/>
        <w:tblOverlap w:val="never"/>
        <w:tblW w:w="8359" w:type="dxa"/>
        <w:tblLook w:val="04A0" w:firstRow="1" w:lastRow="0" w:firstColumn="1" w:lastColumn="0" w:noHBand="0" w:noVBand="1"/>
      </w:tblPr>
      <w:tblGrid>
        <w:gridCol w:w="1838"/>
        <w:gridCol w:w="6521"/>
      </w:tblGrid>
      <w:tr w:rsidR="0052482F" w:rsidRPr="004F6014" w14:paraId="637BAC3A" w14:textId="77777777" w:rsidTr="008C08BE">
        <w:trPr>
          <w:trHeight w:val="170"/>
        </w:trPr>
        <w:tc>
          <w:tcPr>
            <w:tcW w:w="1838" w:type="dxa"/>
            <w:hideMark/>
          </w:tcPr>
          <w:p w14:paraId="3FB2304B" w14:textId="77777777" w:rsidR="0052482F" w:rsidRPr="004F6014" w:rsidRDefault="0052482F" w:rsidP="008C08BE">
            <w:pPr>
              <w:rPr>
                <w:rFonts w:asciiTheme="minorHAnsi" w:eastAsia="Times New Roman" w:hAnsiTheme="minorHAnsi"/>
                <w:color w:val="000000"/>
                <w:sz w:val="20"/>
                <w:szCs w:val="20"/>
              </w:rPr>
            </w:pPr>
            <w:r w:rsidRPr="004F6014">
              <w:rPr>
                <w:rFonts w:asciiTheme="minorHAnsi" w:eastAsia="Times New Roman" w:hAnsiTheme="minorHAnsi"/>
                <w:color w:val="000000"/>
                <w:sz w:val="20"/>
                <w:szCs w:val="20"/>
              </w:rPr>
              <w:t>CBIs</w:t>
            </w:r>
          </w:p>
        </w:tc>
        <w:tc>
          <w:tcPr>
            <w:tcW w:w="6521" w:type="dxa"/>
          </w:tcPr>
          <w:p w14:paraId="31F3727B" w14:textId="11548BDF" w:rsidR="0052482F" w:rsidRPr="004F6014" w:rsidRDefault="0052482F" w:rsidP="008C08BE">
            <w:pPr>
              <w:rPr>
                <w:rFonts w:asciiTheme="minorHAnsi" w:eastAsia="Times New Roman" w:hAnsiTheme="minorHAnsi"/>
                <w:color w:val="000000"/>
                <w:sz w:val="20"/>
                <w:szCs w:val="20"/>
              </w:rPr>
            </w:pPr>
            <w:r w:rsidRPr="004F6014">
              <w:rPr>
                <w:rFonts w:asciiTheme="minorHAnsi" w:hAnsiTheme="minorHAnsi"/>
                <w:sz w:val="20"/>
                <w:szCs w:val="20"/>
              </w:rPr>
              <w:t xml:space="preserve">Cash-Based </w:t>
            </w:r>
            <w:r w:rsidR="00337F63">
              <w:rPr>
                <w:rFonts w:asciiTheme="minorHAnsi" w:hAnsiTheme="minorHAnsi"/>
                <w:sz w:val="20"/>
                <w:szCs w:val="20"/>
              </w:rPr>
              <w:t>interventions</w:t>
            </w:r>
          </w:p>
        </w:tc>
      </w:tr>
      <w:tr w:rsidR="0052482F" w:rsidRPr="004F6014" w14:paraId="08C34A5C" w14:textId="77777777" w:rsidTr="008C08BE">
        <w:trPr>
          <w:trHeight w:val="102"/>
        </w:trPr>
        <w:tc>
          <w:tcPr>
            <w:tcW w:w="1838" w:type="dxa"/>
            <w:hideMark/>
          </w:tcPr>
          <w:p w14:paraId="141E4D1B" w14:textId="77777777" w:rsidR="0052482F" w:rsidRPr="004F6014" w:rsidRDefault="0052482F" w:rsidP="008C08BE">
            <w:pPr>
              <w:rPr>
                <w:rFonts w:asciiTheme="minorHAnsi" w:eastAsia="Times New Roman" w:hAnsiTheme="minorHAnsi"/>
                <w:color w:val="000000"/>
                <w:sz w:val="20"/>
                <w:szCs w:val="20"/>
              </w:rPr>
            </w:pPr>
            <w:r w:rsidRPr="004F6014">
              <w:rPr>
                <w:rFonts w:asciiTheme="minorHAnsi" w:eastAsia="Times New Roman" w:hAnsiTheme="minorHAnsi"/>
                <w:color w:val="000000"/>
                <w:sz w:val="20"/>
                <w:szCs w:val="20"/>
              </w:rPr>
              <w:t>CSOs</w:t>
            </w:r>
          </w:p>
        </w:tc>
        <w:tc>
          <w:tcPr>
            <w:tcW w:w="6521" w:type="dxa"/>
          </w:tcPr>
          <w:p w14:paraId="6980AEEB" w14:textId="77777777" w:rsidR="0052482F" w:rsidRPr="004F6014" w:rsidRDefault="0052482F" w:rsidP="008C08BE">
            <w:pPr>
              <w:rPr>
                <w:rFonts w:asciiTheme="minorHAnsi" w:eastAsia="Times New Roman" w:hAnsiTheme="minorHAnsi"/>
                <w:color w:val="000000"/>
                <w:sz w:val="20"/>
                <w:szCs w:val="20"/>
              </w:rPr>
            </w:pPr>
            <w:r w:rsidRPr="004F6014">
              <w:rPr>
                <w:rFonts w:asciiTheme="minorHAnsi" w:hAnsiTheme="minorHAnsi"/>
                <w:sz w:val="20"/>
                <w:szCs w:val="20"/>
              </w:rPr>
              <w:t>Civil Society Organizations</w:t>
            </w:r>
          </w:p>
        </w:tc>
      </w:tr>
      <w:tr w:rsidR="0052482F" w:rsidRPr="004F6014" w14:paraId="69366301" w14:textId="77777777" w:rsidTr="008C08BE">
        <w:trPr>
          <w:trHeight w:val="50"/>
        </w:trPr>
        <w:tc>
          <w:tcPr>
            <w:tcW w:w="1838" w:type="dxa"/>
          </w:tcPr>
          <w:p w14:paraId="018B8149" w14:textId="77777777" w:rsidR="0052482F" w:rsidRPr="004F6014" w:rsidRDefault="0052482F" w:rsidP="008C08BE">
            <w:pPr>
              <w:rPr>
                <w:rFonts w:asciiTheme="minorHAnsi" w:eastAsia="Times New Roman" w:hAnsiTheme="minorHAnsi"/>
                <w:color w:val="000000"/>
                <w:sz w:val="20"/>
                <w:szCs w:val="20"/>
              </w:rPr>
            </w:pPr>
            <w:r w:rsidRPr="004F6014">
              <w:rPr>
                <w:rFonts w:asciiTheme="minorHAnsi" w:eastAsia="Times New Roman" w:hAnsiTheme="minorHAnsi"/>
                <w:color w:val="000000"/>
                <w:sz w:val="20"/>
                <w:szCs w:val="20"/>
              </w:rPr>
              <w:t>COVID-19</w:t>
            </w:r>
          </w:p>
        </w:tc>
        <w:tc>
          <w:tcPr>
            <w:tcW w:w="6521" w:type="dxa"/>
          </w:tcPr>
          <w:p w14:paraId="5FEB8411" w14:textId="63D029AB" w:rsidR="0052482F" w:rsidRPr="004F6014" w:rsidRDefault="0052482F" w:rsidP="008C08BE">
            <w:pPr>
              <w:rPr>
                <w:rFonts w:asciiTheme="minorHAnsi" w:hAnsiTheme="minorHAnsi"/>
                <w:sz w:val="20"/>
                <w:szCs w:val="20"/>
              </w:rPr>
            </w:pPr>
            <w:r w:rsidRPr="004F6014">
              <w:rPr>
                <w:rFonts w:asciiTheme="minorHAnsi" w:hAnsiTheme="minorHAnsi"/>
                <w:sz w:val="20"/>
                <w:szCs w:val="20"/>
              </w:rPr>
              <w:t xml:space="preserve">Corona Virus Disease </w:t>
            </w:r>
            <w:r w:rsidR="00FA2483">
              <w:rPr>
                <w:rFonts w:asciiTheme="minorHAnsi" w:hAnsiTheme="minorHAnsi"/>
                <w:sz w:val="20"/>
                <w:szCs w:val="20"/>
              </w:rPr>
              <w:t>–</w:t>
            </w:r>
            <w:r w:rsidRPr="004F6014">
              <w:rPr>
                <w:rFonts w:asciiTheme="minorHAnsi" w:hAnsiTheme="minorHAnsi"/>
                <w:sz w:val="20"/>
                <w:szCs w:val="20"/>
              </w:rPr>
              <w:t xml:space="preserve"> 2019</w:t>
            </w:r>
          </w:p>
        </w:tc>
      </w:tr>
      <w:tr w:rsidR="0052482F" w:rsidRPr="004F6014" w14:paraId="44B9F072" w14:textId="77777777" w:rsidTr="008C08BE">
        <w:trPr>
          <w:trHeight w:val="50"/>
        </w:trPr>
        <w:tc>
          <w:tcPr>
            <w:tcW w:w="1838" w:type="dxa"/>
            <w:hideMark/>
          </w:tcPr>
          <w:p w14:paraId="0AD12C62" w14:textId="77777777" w:rsidR="0052482F" w:rsidRPr="004F6014" w:rsidRDefault="0052482F" w:rsidP="008C08BE">
            <w:pPr>
              <w:rPr>
                <w:rFonts w:asciiTheme="minorHAnsi" w:eastAsia="Times New Roman" w:hAnsiTheme="minorHAnsi"/>
                <w:color w:val="000000"/>
                <w:sz w:val="20"/>
                <w:szCs w:val="20"/>
              </w:rPr>
            </w:pPr>
            <w:r w:rsidRPr="004F6014">
              <w:rPr>
                <w:rFonts w:asciiTheme="minorHAnsi" w:eastAsia="Times New Roman" w:hAnsiTheme="minorHAnsi"/>
                <w:color w:val="000000"/>
                <w:sz w:val="20"/>
                <w:szCs w:val="20"/>
              </w:rPr>
              <w:t>DRR</w:t>
            </w:r>
          </w:p>
        </w:tc>
        <w:tc>
          <w:tcPr>
            <w:tcW w:w="6521" w:type="dxa"/>
          </w:tcPr>
          <w:p w14:paraId="15A0611A" w14:textId="77777777" w:rsidR="0052482F" w:rsidRPr="004F6014" w:rsidRDefault="0052482F" w:rsidP="008C08BE">
            <w:pPr>
              <w:rPr>
                <w:rFonts w:asciiTheme="minorHAnsi" w:eastAsia="Times New Roman" w:hAnsiTheme="minorHAnsi"/>
                <w:color w:val="000000"/>
                <w:sz w:val="20"/>
                <w:szCs w:val="20"/>
              </w:rPr>
            </w:pPr>
            <w:r w:rsidRPr="004F6014">
              <w:rPr>
                <w:rFonts w:asciiTheme="minorHAnsi" w:hAnsiTheme="minorHAnsi"/>
                <w:sz w:val="20"/>
                <w:szCs w:val="20"/>
              </w:rPr>
              <w:t>Disaster Risk Reduction</w:t>
            </w:r>
          </w:p>
        </w:tc>
      </w:tr>
      <w:tr w:rsidR="0052482F" w:rsidRPr="004F6014" w14:paraId="4DF9B0FD" w14:textId="77777777" w:rsidTr="008C08BE">
        <w:trPr>
          <w:trHeight w:val="318"/>
        </w:trPr>
        <w:tc>
          <w:tcPr>
            <w:tcW w:w="1838" w:type="dxa"/>
            <w:hideMark/>
          </w:tcPr>
          <w:p w14:paraId="2C4A22A0" w14:textId="77777777" w:rsidR="0052482F" w:rsidRPr="004F6014" w:rsidRDefault="0052482F" w:rsidP="008C08BE">
            <w:pPr>
              <w:rPr>
                <w:rFonts w:asciiTheme="minorHAnsi" w:eastAsia="Times New Roman" w:hAnsiTheme="minorHAnsi"/>
                <w:color w:val="000000"/>
                <w:sz w:val="20"/>
                <w:szCs w:val="20"/>
              </w:rPr>
            </w:pPr>
            <w:r w:rsidRPr="004F6014">
              <w:rPr>
                <w:rFonts w:asciiTheme="minorHAnsi" w:eastAsia="Times New Roman" w:hAnsiTheme="minorHAnsi"/>
                <w:color w:val="000000"/>
                <w:sz w:val="20"/>
                <w:szCs w:val="20"/>
              </w:rPr>
              <w:t>Empowerment Hub</w:t>
            </w:r>
          </w:p>
        </w:tc>
        <w:tc>
          <w:tcPr>
            <w:tcW w:w="6521" w:type="dxa"/>
          </w:tcPr>
          <w:p w14:paraId="331F2C77" w14:textId="77777777" w:rsidR="0052482F" w:rsidRPr="004F6014" w:rsidRDefault="0052482F" w:rsidP="008C08BE">
            <w:pPr>
              <w:jc w:val="both"/>
              <w:rPr>
                <w:rFonts w:asciiTheme="minorHAnsi" w:eastAsia="Times New Roman" w:hAnsiTheme="minorHAnsi"/>
                <w:color w:val="000000"/>
                <w:sz w:val="20"/>
                <w:szCs w:val="20"/>
              </w:rPr>
            </w:pPr>
            <w:r w:rsidRPr="004F6014">
              <w:rPr>
                <w:rFonts w:asciiTheme="minorHAnsi" w:hAnsiTheme="minorHAnsi"/>
                <w:sz w:val="20"/>
                <w:szCs w:val="20"/>
              </w:rPr>
              <w:t xml:space="preserve">Multipurpose centres that enable women and girls to convene in a safe space to access livelihood, protection, and empowerment services.  </w:t>
            </w:r>
          </w:p>
        </w:tc>
      </w:tr>
      <w:tr w:rsidR="0052482F" w:rsidRPr="004F6014" w14:paraId="38B3A606" w14:textId="77777777" w:rsidTr="008C08BE">
        <w:trPr>
          <w:trHeight w:val="50"/>
        </w:trPr>
        <w:tc>
          <w:tcPr>
            <w:tcW w:w="1838" w:type="dxa"/>
            <w:hideMark/>
          </w:tcPr>
          <w:p w14:paraId="600C20CE" w14:textId="77777777" w:rsidR="0052482F" w:rsidRPr="004F6014" w:rsidRDefault="0052482F" w:rsidP="008C08BE">
            <w:pPr>
              <w:rPr>
                <w:rFonts w:asciiTheme="minorHAnsi" w:eastAsia="Times New Roman" w:hAnsiTheme="minorHAnsi"/>
                <w:color w:val="000000"/>
                <w:sz w:val="20"/>
                <w:szCs w:val="20"/>
              </w:rPr>
            </w:pPr>
            <w:r w:rsidRPr="004F6014">
              <w:rPr>
                <w:rFonts w:asciiTheme="minorHAnsi" w:eastAsia="Times New Roman" w:hAnsiTheme="minorHAnsi"/>
                <w:color w:val="000000"/>
                <w:sz w:val="20"/>
                <w:szCs w:val="20"/>
              </w:rPr>
              <w:t>GBV</w:t>
            </w:r>
          </w:p>
        </w:tc>
        <w:tc>
          <w:tcPr>
            <w:tcW w:w="6521" w:type="dxa"/>
          </w:tcPr>
          <w:p w14:paraId="4C5374C6" w14:textId="77777777" w:rsidR="0052482F" w:rsidRPr="004F6014" w:rsidRDefault="0052482F" w:rsidP="008C08BE">
            <w:pPr>
              <w:jc w:val="both"/>
              <w:rPr>
                <w:rFonts w:asciiTheme="minorHAnsi" w:eastAsia="Times New Roman" w:hAnsiTheme="minorHAnsi"/>
                <w:color w:val="000000"/>
                <w:sz w:val="20"/>
                <w:szCs w:val="20"/>
              </w:rPr>
            </w:pPr>
            <w:r w:rsidRPr="004F6014">
              <w:rPr>
                <w:rFonts w:asciiTheme="minorHAnsi" w:hAnsiTheme="minorHAnsi"/>
                <w:sz w:val="20"/>
                <w:szCs w:val="20"/>
              </w:rPr>
              <w:t>Gender Based Violence</w:t>
            </w:r>
          </w:p>
        </w:tc>
      </w:tr>
      <w:tr w:rsidR="0052482F" w:rsidRPr="004F6014" w14:paraId="52C8CA4F" w14:textId="77777777" w:rsidTr="00342C7F">
        <w:trPr>
          <w:trHeight w:val="274"/>
        </w:trPr>
        <w:tc>
          <w:tcPr>
            <w:tcW w:w="1838" w:type="dxa"/>
            <w:hideMark/>
          </w:tcPr>
          <w:p w14:paraId="5EF502B4" w14:textId="77777777" w:rsidR="0052482F" w:rsidRPr="004F6014" w:rsidRDefault="0052482F" w:rsidP="008C08BE">
            <w:pPr>
              <w:rPr>
                <w:rFonts w:asciiTheme="minorHAnsi" w:eastAsia="Times New Roman" w:hAnsiTheme="minorHAnsi"/>
                <w:color w:val="000000"/>
                <w:sz w:val="20"/>
                <w:szCs w:val="20"/>
              </w:rPr>
            </w:pPr>
            <w:r w:rsidRPr="004F6014">
              <w:rPr>
                <w:rFonts w:asciiTheme="minorHAnsi" w:eastAsia="Times New Roman" w:hAnsiTheme="minorHAnsi"/>
                <w:color w:val="000000"/>
                <w:sz w:val="20"/>
                <w:szCs w:val="20"/>
              </w:rPr>
              <w:t>Gender Sensitive Market</w:t>
            </w:r>
          </w:p>
        </w:tc>
        <w:tc>
          <w:tcPr>
            <w:tcW w:w="6521" w:type="dxa"/>
          </w:tcPr>
          <w:p w14:paraId="78759B03" w14:textId="65BC1B41" w:rsidR="0052482F" w:rsidRPr="004F6014" w:rsidRDefault="0052482F" w:rsidP="008C08BE">
            <w:pPr>
              <w:jc w:val="both"/>
              <w:rPr>
                <w:rFonts w:asciiTheme="minorHAnsi" w:eastAsia="Times New Roman" w:hAnsiTheme="minorHAnsi"/>
                <w:color w:val="000000"/>
                <w:sz w:val="20"/>
                <w:szCs w:val="20"/>
              </w:rPr>
            </w:pPr>
            <w:r w:rsidRPr="004F6014">
              <w:rPr>
                <w:rFonts w:asciiTheme="minorHAnsi" w:hAnsiTheme="minorHAnsi"/>
                <w:sz w:val="20"/>
                <w:szCs w:val="20"/>
              </w:rPr>
              <w:t xml:space="preserve">Markets that are designed through gender perspectives to ensure marginalized women and girls at risk have access to women friendly spaces and to ensure the equity of the economic, </w:t>
            </w:r>
            <w:r w:rsidR="00471124" w:rsidRPr="004F6014">
              <w:rPr>
                <w:rFonts w:asciiTheme="minorHAnsi" w:hAnsiTheme="minorHAnsi"/>
                <w:sz w:val="20"/>
                <w:szCs w:val="20"/>
              </w:rPr>
              <w:t>social,</w:t>
            </w:r>
            <w:r w:rsidRPr="004F6014">
              <w:rPr>
                <w:rFonts w:asciiTheme="minorHAnsi" w:hAnsiTheme="minorHAnsi"/>
                <w:sz w:val="20"/>
                <w:szCs w:val="20"/>
              </w:rPr>
              <w:t xml:space="preserve"> and environmental activities of the market are accessible to </w:t>
            </w:r>
            <w:r w:rsidR="00CD0116" w:rsidRPr="004F6014">
              <w:rPr>
                <w:rFonts w:asciiTheme="minorHAnsi" w:hAnsiTheme="minorHAnsi"/>
                <w:sz w:val="20"/>
                <w:szCs w:val="20"/>
              </w:rPr>
              <w:t>all and</w:t>
            </w:r>
            <w:r w:rsidRPr="004F6014">
              <w:rPr>
                <w:rFonts w:asciiTheme="minorHAnsi" w:hAnsiTheme="minorHAnsi"/>
                <w:sz w:val="20"/>
                <w:szCs w:val="20"/>
              </w:rPr>
              <w:t xml:space="preserve"> ensures that all actors can take part in productive activities in a safe environment.  </w:t>
            </w:r>
          </w:p>
        </w:tc>
      </w:tr>
      <w:tr w:rsidR="0052482F" w:rsidRPr="004F6014" w14:paraId="4096B89D" w14:textId="77777777" w:rsidTr="008C08BE">
        <w:trPr>
          <w:trHeight w:val="120"/>
        </w:trPr>
        <w:tc>
          <w:tcPr>
            <w:tcW w:w="1838" w:type="dxa"/>
            <w:hideMark/>
          </w:tcPr>
          <w:p w14:paraId="08209FC1" w14:textId="77777777" w:rsidR="0052482F" w:rsidRPr="004F6014" w:rsidRDefault="0052482F" w:rsidP="008C08BE">
            <w:pPr>
              <w:rPr>
                <w:rFonts w:asciiTheme="minorHAnsi" w:eastAsia="Times New Roman" w:hAnsiTheme="minorHAnsi"/>
                <w:color w:val="000000"/>
                <w:sz w:val="20"/>
                <w:szCs w:val="20"/>
              </w:rPr>
            </w:pPr>
            <w:r w:rsidRPr="004F6014">
              <w:rPr>
                <w:rFonts w:asciiTheme="minorHAnsi" w:eastAsia="Times New Roman" w:hAnsiTheme="minorHAnsi"/>
                <w:color w:val="000000"/>
                <w:sz w:val="20"/>
                <w:szCs w:val="20"/>
              </w:rPr>
              <w:t>LCB</w:t>
            </w:r>
          </w:p>
        </w:tc>
        <w:tc>
          <w:tcPr>
            <w:tcW w:w="6521" w:type="dxa"/>
          </w:tcPr>
          <w:p w14:paraId="669D6E20" w14:textId="77777777" w:rsidR="0052482F" w:rsidRPr="004F6014" w:rsidRDefault="0052482F" w:rsidP="008C08BE">
            <w:pPr>
              <w:rPr>
                <w:rFonts w:asciiTheme="minorHAnsi" w:eastAsia="Times New Roman" w:hAnsiTheme="minorHAnsi"/>
                <w:color w:val="000000"/>
                <w:sz w:val="20"/>
                <w:szCs w:val="20"/>
              </w:rPr>
            </w:pPr>
            <w:r w:rsidRPr="004F6014">
              <w:rPr>
                <w:rFonts w:asciiTheme="minorHAnsi" w:hAnsiTheme="minorHAnsi"/>
                <w:sz w:val="20"/>
                <w:szCs w:val="20"/>
              </w:rPr>
              <w:t>Lake Chad Basin</w:t>
            </w:r>
          </w:p>
        </w:tc>
      </w:tr>
      <w:tr w:rsidR="00DE730E" w:rsidRPr="004F6014" w14:paraId="436295BD" w14:textId="77777777" w:rsidTr="008C08BE">
        <w:trPr>
          <w:trHeight w:val="138"/>
        </w:trPr>
        <w:tc>
          <w:tcPr>
            <w:tcW w:w="1838" w:type="dxa"/>
          </w:tcPr>
          <w:p w14:paraId="22E9B9DC" w14:textId="7A60D548" w:rsidR="00DE730E" w:rsidRPr="00DE730E" w:rsidRDefault="00DE730E" w:rsidP="008C08BE">
            <w:pPr>
              <w:rPr>
                <w:rFonts w:asciiTheme="minorHAnsi" w:eastAsia="Times New Roman" w:hAnsiTheme="minorHAnsi"/>
                <w:color w:val="000000"/>
                <w:sz w:val="20"/>
                <w:szCs w:val="20"/>
              </w:rPr>
            </w:pPr>
            <w:r w:rsidRPr="00DE730E">
              <w:rPr>
                <w:rFonts w:asciiTheme="minorHAnsi" w:eastAsia="Times New Roman" w:hAnsiTheme="minorHAnsi"/>
                <w:color w:val="000000"/>
                <w:sz w:val="20"/>
                <w:szCs w:val="20"/>
              </w:rPr>
              <w:t>LEAP</w:t>
            </w:r>
          </w:p>
        </w:tc>
        <w:tc>
          <w:tcPr>
            <w:tcW w:w="6521" w:type="dxa"/>
          </w:tcPr>
          <w:p w14:paraId="7B8BF5D3" w14:textId="23E8F7D7" w:rsidR="00DE730E" w:rsidRPr="00DE730E" w:rsidRDefault="00016D00" w:rsidP="008C08BE">
            <w:pPr>
              <w:rPr>
                <w:rFonts w:asciiTheme="minorHAnsi" w:hAnsiTheme="minorHAnsi"/>
                <w:sz w:val="20"/>
                <w:szCs w:val="20"/>
              </w:rPr>
            </w:pPr>
            <w:r w:rsidRPr="00016D00">
              <w:rPr>
                <w:rFonts w:ascii="Calibri" w:eastAsia="SimSun" w:hAnsi="Calibri" w:cs="Calibri"/>
                <w:color w:val="000000"/>
                <w:sz w:val="20"/>
                <w:szCs w:val="20"/>
                <w:lang w:val="en-PH"/>
              </w:rPr>
              <w:t xml:space="preserve">Women’s Leadership, Empowerment, </w:t>
            </w:r>
            <w:proofErr w:type="gramStart"/>
            <w:r w:rsidRPr="00016D00">
              <w:rPr>
                <w:rFonts w:ascii="Calibri" w:eastAsia="SimSun" w:hAnsi="Calibri" w:cs="Calibri"/>
                <w:color w:val="000000"/>
                <w:sz w:val="20"/>
                <w:szCs w:val="20"/>
                <w:lang w:val="en-PH"/>
              </w:rPr>
              <w:t>Access</w:t>
            </w:r>
            <w:proofErr w:type="gramEnd"/>
            <w:r w:rsidRPr="00016D00">
              <w:rPr>
                <w:rFonts w:ascii="Calibri" w:eastAsia="SimSun" w:hAnsi="Calibri" w:cs="Calibri"/>
                <w:color w:val="000000"/>
                <w:sz w:val="20"/>
                <w:szCs w:val="20"/>
                <w:lang w:val="en-PH"/>
              </w:rPr>
              <w:t xml:space="preserve"> and Protection</w:t>
            </w:r>
          </w:p>
        </w:tc>
      </w:tr>
      <w:tr w:rsidR="0052482F" w:rsidRPr="004F6014" w14:paraId="6ABFA9A2" w14:textId="77777777" w:rsidTr="008C08BE">
        <w:trPr>
          <w:trHeight w:val="210"/>
        </w:trPr>
        <w:tc>
          <w:tcPr>
            <w:tcW w:w="1838" w:type="dxa"/>
            <w:hideMark/>
          </w:tcPr>
          <w:p w14:paraId="6364ECC6" w14:textId="77777777" w:rsidR="0052482F" w:rsidRPr="004F6014" w:rsidRDefault="0052482F" w:rsidP="008C08BE">
            <w:pPr>
              <w:rPr>
                <w:rFonts w:asciiTheme="minorHAnsi" w:eastAsia="Times New Roman" w:hAnsiTheme="minorHAnsi"/>
                <w:color w:val="000000"/>
                <w:sz w:val="20"/>
                <w:szCs w:val="20"/>
              </w:rPr>
            </w:pPr>
            <w:r w:rsidRPr="004F6014">
              <w:rPr>
                <w:rFonts w:asciiTheme="minorHAnsi" w:eastAsia="Times New Roman" w:hAnsiTheme="minorHAnsi"/>
                <w:color w:val="000000"/>
                <w:sz w:val="20"/>
                <w:szCs w:val="20"/>
              </w:rPr>
              <w:t>LGA</w:t>
            </w:r>
          </w:p>
        </w:tc>
        <w:tc>
          <w:tcPr>
            <w:tcW w:w="6521" w:type="dxa"/>
          </w:tcPr>
          <w:p w14:paraId="31DC47EA" w14:textId="77777777" w:rsidR="0052482F" w:rsidRPr="004F6014" w:rsidRDefault="0052482F" w:rsidP="008C08BE">
            <w:pPr>
              <w:rPr>
                <w:rFonts w:asciiTheme="minorHAnsi" w:eastAsia="Times New Roman" w:hAnsiTheme="minorHAnsi"/>
                <w:color w:val="000000"/>
                <w:sz w:val="20"/>
                <w:szCs w:val="20"/>
              </w:rPr>
            </w:pPr>
            <w:r w:rsidRPr="004F6014">
              <w:rPr>
                <w:rFonts w:asciiTheme="minorHAnsi" w:hAnsiTheme="minorHAnsi"/>
                <w:sz w:val="20"/>
                <w:szCs w:val="20"/>
              </w:rPr>
              <w:t>Local Government Area</w:t>
            </w:r>
          </w:p>
        </w:tc>
      </w:tr>
      <w:tr w:rsidR="0052482F" w:rsidRPr="004F6014" w14:paraId="63D2C142" w14:textId="77777777" w:rsidTr="00342C7F">
        <w:trPr>
          <w:trHeight w:val="189"/>
        </w:trPr>
        <w:tc>
          <w:tcPr>
            <w:tcW w:w="1838" w:type="dxa"/>
            <w:hideMark/>
          </w:tcPr>
          <w:p w14:paraId="3038F2B7" w14:textId="77777777" w:rsidR="0052482F" w:rsidRPr="004F6014" w:rsidRDefault="0052482F" w:rsidP="008C08BE">
            <w:pPr>
              <w:rPr>
                <w:rFonts w:asciiTheme="minorHAnsi" w:eastAsia="Times New Roman" w:hAnsiTheme="minorHAnsi"/>
                <w:color w:val="000000"/>
                <w:sz w:val="20"/>
                <w:szCs w:val="20"/>
              </w:rPr>
            </w:pPr>
            <w:r w:rsidRPr="004F6014">
              <w:rPr>
                <w:rFonts w:asciiTheme="minorHAnsi" w:eastAsia="Times New Roman" w:hAnsiTheme="minorHAnsi"/>
                <w:color w:val="000000"/>
                <w:sz w:val="20"/>
                <w:szCs w:val="20"/>
              </w:rPr>
              <w:t>MINPROFF</w:t>
            </w:r>
          </w:p>
        </w:tc>
        <w:tc>
          <w:tcPr>
            <w:tcW w:w="6521" w:type="dxa"/>
          </w:tcPr>
          <w:p w14:paraId="13C41127" w14:textId="77777777" w:rsidR="0052482F" w:rsidRPr="004F6014" w:rsidRDefault="0052482F" w:rsidP="008C08BE">
            <w:pPr>
              <w:rPr>
                <w:rFonts w:asciiTheme="minorHAnsi" w:eastAsia="Times New Roman" w:hAnsiTheme="minorHAnsi"/>
                <w:color w:val="000000"/>
                <w:sz w:val="20"/>
                <w:szCs w:val="20"/>
              </w:rPr>
            </w:pPr>
            <w:r w:rsidRPr="004F6014">
              <w:rPr>
                <w:rFonts w:asciiTheme="minorHAnsi" w:hAnsiTheme="minorHAnsi"/>
                <w:sz w:val="20"/>
                <w:szCs w:val="20"/>
              </w:rPr>
              <w:t>Ministry of Women's Empowerment and Family of Cameroon</w:t>
            </w:r>
          </w:p>
        </w:tc>
      </w:tr>
      <w:tr w:rsidR="00284EBB" w:rsidRPr="004F6014" w14:paraId="3B5900CD" w14:textId="77777777" w:rsidTr="00342C7F">
        <w:trPr>
          <w:trHeight w:val="189"/>
        </w:trPr>
        <w:tc>
          <w:tcPr>
            <w:tcW w:w="1838" w:type="dxa"/>
          </w:tcPr>
          <w:p w14:paraId="10D29F89" w14:textId="4824E042" w:rsidR="00284EBB" w:rsidRPr="004F6014" w:rsidRDefault="00284EBB" w:rsidP="008C08BE">
            <w:pPr>
              <w:rPr>
                <w:rFonts w:asciiTheme="minorHAnsi" w:eastAsia="Times New Roman" w:hAnsiTheme="minorHAnsi"/>
                <w:color w:val="000000"/>
                <w:sz w:val="20"/>
                <w:szCs w:val="20"/>
              </w:rPr>
            </w:pPr>
            <w:r>
              <w:rPr>
                <w:rFonts w:asciiTheme="minorHAnsi" w:eastAsia="Times New Roman" w:hAnsiTheme="minorHAnsi"/>
                <w:color w:val="000000"/>
                <w:sz w:val="20"/>
                <w:szCs w:val="20"/>
              </w:rPr>
              <w:t>MOWA</w:t>
            </w:r>
          </w:p>
        </w:tc>
        <w:tc>
          <w:tcPr>
            <w:tcW w:w="6521" w:type="dxa"/>
          </w:tcPr>
          <w:p w14:paraId="7B3F02BD" w14:textId="119AC101" w:rsidR="00284EBB" w:rsidRPr="004F6014" w:rsidRDefault="00284EBB" w:rsidP="008C08BE">
            <w:pPr>
              <w:rPr>
                <w:rFonts w:asciiTheme="minorHAnsi" w:hAnsiTheme="minorHAnsi"/>
                <w:sz w:val="20"/>
                <w:szCs w:val="20"/>
              </w:rPr>
            </w:pPr>
            <w:r w:rsidRPr="004F6014">
              <w:rPr>
                <w:rFonts w:asciiTheme="minorHAnsi" w:hAnsiTheme="minorHAnsi"/>
                <w:sz w:val="20"/>
                <w:szCs w:val="20"/>
              </w:rPr>
              <w:t xml:space="preserve">Ministry of Women's </w:t>
            </w:r>
            <w:r>
              <w:rPr>
                <w:rFonts w:asciiTheme="minorHAnsi" w:hAnsiTheme="minorHAnsi"/>
                <w:sz w:val="20"/>
                <w:szCs w:val="20"/>
              </w:rPr>
              <w:t>Affairs of Nigeria</w:t>
            </w:r>
          </w:p>
        </w:tc>
      </w:tr>
      <w:tr w:rsidR="0052482F" w:rsidRPr="004F6014" w14:paraId="324CE0B1" w14:textId="77777777" w:rsidTr="008C08BE">
        <w:trPr>
          <w:trHeight w:val="84"/>
        </w:trPr>
        <w:tc>
          <w:tcPr>
            <w:tcW w:w="1838" w:type="dxa"/>
          </w:tcPr>
          <w:p w14:paraId="5F258014" w14:textId="77777777" w:rsidR="0052482F" w:rsidRPr="004F6014" w:rsidRDefault="0052482F" w:rsidP="008C08BE">
            <w:pPr>
              <w:rPr>
                <w:rFonts w:asciiTheme="minorHAnsi" w:hAnsiTheme="minorHAnsi"/>
                <w:sz w:val="20"/>
                <w:szCs w:val="20"/>
              </w:rPr>
            </w:pPr>
            <w:r w:rsidRPr="004F6014">
              <w:rPr>
                <w:rFonts w:asciiTheme="minorHAnsi" w:hAnsiTheme="minorHAnsi"/>
                <w:sz w:val="20"/>
                <w:szCs w:val="20"/>
              </w:rPr>
              <w:t>UNDP</w:t>
            </w:r>
          </w:p>
        </w:tc>
        <w:tc>
          <w:tcPr>
            <w:tcW w:w="6521" w:type="dxa"/>
          </w:tcPr>
          <w:p w14:paraId="3CAF75F4" w14:textId="77777777" w:rsidR="0052482F" w:rsidRPr="004F6014" w:rsidRDefault="0052482F" w:rsidP="008C08BE">
            <w:pPr>
              <w:rPr>
                <w:rFonts w:asciiTheme="minorHAnsi" w:hAnsiTheme="minorHAnsi"/>
                <w:sz w:val="20"/>
                <w:szCs w:val="20"/>
              </w:rPr>
            </w:pPr>
            <w:r w:rsidRPr="004F6014">
              <w:rPr>
                <w:rFonts w:asciiTheme="minorHAnsi" w:hAnsiTheme="minorHAnsi"/>
                <w:sz w:val="20"/>
                <w:szCs w:val="20"/>
              </w:rPr>
              <w:t>United Nations Development Programme</w:t>
            </w:r>
          </w:p>
        </w:tc>
      </w:tr>
      <w:tr w:rsidR="0052482F" w:rsidRPr="004F6014" w14:paraId="6919CFCD" w14:textId="77777777" w:rsidTr="008C08BE">
        <w:trPr>
          <w:trHeight w:val="50"/>
        </w:trPr>
        <w:tc>
          <w:tcPr>
            <w:tcW w:w="1838" w:type="dxa"/>
          </w:tcPr>
          <w:p w14:paraId="4A54B1FA" w14:textId="56558708" w:rsidR="0052482F" w:rsidRPr="004F6014" w:rsidRDefault="006474C5" w:rsidP="008C08BE">
            <w:pPr>
              <w:rPr>
                <w:rFonts w:asciiTheme="minorHAnsi" w:eastAsia="Times New Roman" w:hAnsiTheme="minorHAnsi"/>
                <w:color w:val="000000"/>
                <w:sz w:val="20"/>
                <w:szCs w:val="20"/>
              </w:rPr>
            </w:pPr>
            <w:r w:rsidRPr="004F6014">
              <w:rPr>
                <w:rFonts w:asciiTheme="minorHAnsi" w:eastAsia="Times New Roman" w:hAnsiTheme="minorHAnsi"/>
                <w:color w:val="000000"/>
                <w:sz w:val="20"/>
                <w:szCs w:val="20"/>
              </w:rPr>
              <w:t>UNEP</w:t>
            </w:r>
          </w:p>
        </w:tc>
        <w:tc>
          <w:tcPr>
            <w:tcW w:w="6521" w:type="dxa"/>
          </w:tcPr>
          <w:p w14:paraId="2E3CAF32" w14:textId="763017F6" w:rsidR="0052482F" w:rsidRPr="004F6014" w:rsidRDefault="006474C5" w:rsidP="008C08BE">
            <w:pPr>
              <w:rPr>
                <w:rFonts w:asciiTheme="minorHAnsi" w:eastAsia="Times New Roman" w:hAnsiTheme="minorHAnsi"/>
                <w:color w:val="000000"/>
                <w:sz w:val="20"/>
                <w:szCs w:val="20"/>
              </w:rPr>
            </w:pPr>
            <w:r w:rsidRPr="004F6014">
              <w:rPr>
                <w:rFonts w:asciiTheme="minorHAnsi" w:eastAsia="Times New Roman" w:hAnsiTheme="minorHAnsi"/>
                <w:color w:val="000000"/>
                <w:sz w:val="20"/>
                <w:szCs w:val="20"/>
              </w:rPr>
              <w:t>United Nations Environmental Programme</w:t>
            </w:r>
          </w:p>
        </w:tc>
      </w:tr>
      <w:tr w:rsidR="0052482F" w:rsidRPr="004F6014" w14:paraId="0438AC0B" w14:textId="77777777" w:rsidTr="008C08BE">
        <w:trPr>
          <w:trHeight w:val="50"/>
        </w:trPr>
        <w:tc>
          <w:tcPr>
            <w:tcW w:w="1838" w:type="dxa"/>
          </w:tcPr>
          <w:p w14:paraId="37342C2C" w14:textId="2CFC7091" w:rsidR="0052482F" w:rsidRPr="004F6014" w:rsidRDefault="006474C5" w:rsidP="008C08BE">
            <w:pPr>
              <w:rPr>
                <w:rFonts w:asciiTheme="minorHAnsi" w:eastAsia="Times New Roman" w:hAnsiTheme="minorHAnsi"/>
                <w:color w:val="000000"/>
                <w:sz w:val="20"/>
                <w:szCs w:val="20"/>
              </w:rPr>
            </w:pPr>
            <w:r w:rsidRPr="004F6014">
              <w:rPr>
                <w:rFonts w:asciiTheme="minorHAnsi" w:eastAsia="Times New Roman" w:hAnsiTheme="minorHAnsi"/>
                <w:color w:val="000000"/>
                <w:sz w:val="20"/>
                <w:szCs w:val="20"/>
              </w:rPr>
              <w:t>W</w:t>
            </w:r>
            <w:r w:rsidR="0052482F" w:rsidRPr="004F6014">
              <w:rPr>
                <w:rFonts w:asciiTheme="minorHAnsi" w:eastAsia="Times New Roman" w:hAnsiTheme="minorHAnsi"/>
                <w:color w:val="000000"/>
                <w:sz w:val="20"/>
                <w:szCs w:val="20"/>
              </w:rPr>
              <w:t>O</w:t>
            </w:r>
            <w:r w:rsidR="005A047B">
              <w:rPr>
                <w:rFonts w:asciiTheme="minorHAnsi" w:eastAsia="Times New Roman" w:hAnsiTheme="minorHAnsi"/>
                <w:color w:val="000000"/>
                <w:sz w:val="20"/>
                <w:szCs w:val="20"/>
              </w:rPr>
              <w:t>s</w:t>
            </w:r>
          </w:p>
        </w:tc>
        <w:tc>
          <w:tcPr>
            <w:tcW w:w="6521" w:type="dxa"/>
          </w:tcPr>
          <w:p w14:paraId="678F6C3F" w14:textId="2B728BAD" w:rsidR="0052482F" w:rsidRPr="004F6014" w:rsidRDefault="006474C5" w:rsidP="008C08BE">
            <w:pPr>
              <w:rPr>
                <w:rFonts w:asciiTheme="minorHAnsi" w:eastAsia="Times New Roman" w:hAnsiTheme="minorHAnsi"/>
                <w:color w:val="000000"/>
                <w:sz w:val="20"/>
                <w:szCs w:val="20"/>
              </w:rPr>
            </w:pPr>
            <w:r w:rsidRPr="004F6014">
              <w:rPr>
                <w:rFonts w:asciiTheme="minorHAnsi" w:hAnsiTheme="minorHAnsi"/>
                <w:sz w:val="20"/>
                <w:szCs w:val="20"/>
              </w:rPr>
              <w:t>Women</w:t>
            </w:r>
            <w:r w:rsidR="00291EA3">
              <w:rPr>
                <w:rFonts w:asciiTheme="minorHAnsi" w:hAnsiTheme="minorHAnsi"/>
                <w:sz w:val="20"/>
                <w:szCs w:val="20"/>
              </w:rPr>
              <w:t>’s</w:t>
            </w:r>
            <w:r w:rsidR="0052482F" w:rsidRPr="004F6014">
              <w:rPr>
                <w:rFonts w:asciiTheme="minorHAnsi" w:hAnsiTheme="minorHAnsi"/>
                <w:sz w:val="20"/>
                <w:szCs w:val="20"/>
              </w:rPr>
              <w:t xml:space="preserve"> organizations</w:t>
            </w:r>
          </w:p>
        </w:tc>
      </w:tr>
      <w:tr w:rsidR="006474C5" w:rsidRPr="004F6014" w14:paraId="024DF495" w14:textId="77777777" w:rsidTr="008C08BE">
        <w:trPr>
          <w:trHeight w:val="50"/>
        </w:trPr>
        <w:tc>
          <w:tcPr>
            <w:tcW w:w="1838" w:type="dxa"/>
          </w:tcPr>
          <w:p w14:paraId="3CDF8BA2" w14:textId="13BB99EA" w:rsidR="006474C5" w:rsidRPr="004F6014" w:rsidRDefault="006474C5" w:rsidP="008C08BE">
            <w:pPr>
              <w:rPr>
                <w:rFonts w:asciiTheme="minorHAnsi" w:eastAsia="Times New Roman" w:hAnsiTheme="minorHAnsi"/>
                <w:color w:val="000000"/>
                <w:sz w:val="20"/>
                <w:szCs w:val="20"/>
              </w:rPr>
            </w:pPr>
            <w:r w:rsidRPr="004F6014">
              <w:rPr>
                <w:rFonts w:asciiTheme="minorHAnsi" w:eastAsia="Times New Roman" w:hAnsiTheme="minorHAnsi"/>
                <w:color w:val="000000"/>
                <w:sz w:val="20"/>
                <w:szCs w:val="20"/>
              </w:rPr>
              <w:t>WRD</w:t>
            </w:r>
          </w:p>
        </w:tc>
        <w:tc>
          <w:tcPr>
            <w:tcW w:w="6521" w:type="dxa"/>
          </w:tcPr>
          <w:p w14:paraId="66FC90DA" w14:textId="73716A0B" w:rsidR="006474C5" w:rsidRPr="004F6014" w:rsidRDefault="006474C5" w:rsidP="008C08BE">
            <w:pPr>
              <w:rPr>
                <w:rFonts w:asciiTheme="minorHAnsi" w:hAnsiTheme="minorHAnsi"/>
                <w:sz w:val="20"/>
                <w:szCs w:val="20"/>
              </w:rPr>
            </w:pPr>
            <w:r w:rsidRPr="004F6014">
              <w:rPr>
                <w:rFonts w:asciiTheme="minorHAnsi" w:hAnsiTheme="minorHAnsi"/>
                <w:sz w:val="20"/>
                <w:szCs w:val="20"/>
              </w:rPr>
              <w:t>Women’s Resilience to Disaster</w:t>
            </w:r>
            <w:r w:rsidR="00043CFC">
              <w:rPr>
                <w:rFonts w:asciiTheme="minorHAnsi" w:hAnsiTheme="minorHAnsi"/>
                <w:sz w:val="20"/>
                <w:szCs w:val="20"/>
              </w:rPr>
              <w:t>s</w:t>
            </w:r>
          </w:p>
        </w:tc>
      </w:tr>
    </w:tbl>
    <w:p w14:paraId="4FA50472" w14:textId="77777777" w:rsidR="0052482F" w:rsidRPr="004F6014" w:rsidRDefault="0052482F" w:rsidP="0052482F">
      <w:pPr>
        <w:rPr>
          <w:rFonts w:asciiTheme="minorHAnsi" w:hAnsiTheme="minorHAnsi"/>
          <w:sz w:val="20"/>
          <w:szCs w:val="20"/>
        </w:rPr>
      </w:pPr>
    </w:p>
    <w:p w14:paraId="08A85698" w14:textId="77777777" w:rsidR="0052482F" w:rsidRPr="004F6014" w:rsidRDefault="0052482F" w:rsidP="0052482F">
      <w:pPr>
        <w:rPr>
          <w:rFonts w:asciiTheme="minorHAnsi" w:hAnsiTheme="minorHAnsi"/>
          <w:sz w:val="20"/>
          <w:szCs w:val="20"/>
        </w:rPr>
      </w:pPr>
    </w:p>
    <w:p w14:paraId="3D0EBC24" w14:textId="77777777" w:rsidR="0052482F" w:rsidRPr="004F6014" w:rsidRDefault="0052482F" w:rsidP="0052482F">
      <w:pPr>
        <w:keepNext/>
        <w:keepLines/>
        <w:spacing w:before="40"/>
        <w:outlineLvl w:val="1"/>
        <w:rPr>
          <w:rFonts w:asciiTheme="minorHAnsi" w:eastAsiaTheme="majorEastAsia" w:hAnsiTheme="minorHAnsi" w:cstheme="majorBidi"/>
          <w:color w:val="2F5496" w:themeColor="accent1" w:themeShade="BF"/>
          <w:sz w:val="20"/>
          <w:szCs w:val="20"/>
        </w:rPr>
      </w:pPr>
    </w:p>
    <w:p w14:paraId="79549062" w14:textId="77777777" w:rsidR="0052482F" w:rsidRPr="004F6014" w:rsidRDefault="0052482F" w:rsidP="0052482F">
      <w:pPr>
        <w:keepNext/>
        <w:keepLines/>
        <w:spacing w:before="40"/>
        <w:outlineLvl w:val="1"/>
        <w:rPr>
          <w:rFonts w:asciiTheme="minorHAnsi" w:eastAsiaTheme="majorEastAsia" w:hAnsiTheme="minorHAnsi" w:cstheme="majorBidi"/>
          <w:color w:val="2F5496" w:themeColor="accent1" w:themeShade="BF"/>
          <w:sz w:val="20"/>
          <w:szCs w:val="20"/>
        </w:rPr>
      </w:pPr>
    </w:p>
    <w:p w14:paraId="3C34019A" w14:textId="77777777" w:rsidR="0052482F" w:rsidRPr="004F6014" w:rsidRDefault="0052482F" w:rsidP="0052482F">
      <w:pPr>
        <w:keepNext/>
        <w:keepLines/>
        <w:spacing w:before="40"/>
        <w:outlineLvl w:val="1"/>
        <w:rPr>
          <w:rFonts w:asciiTheme="minorHAnsi" w:eastAsiaTheme="majorEastAsia" w:hAnsiTheme="minorHAnsi" w:cstheme="majorBidi"/>
          <w:color w:val="2F5496" w:themeColor="accent1" w:themeShade="BF"/>
          <w:sz w:val="20"/>
          <w:szCs w:val="20"/>
        </w:rPr>
      </w:pPr>
    </w:p>
    <w:p w14:paraId="45962BD7" w14:textId="77777777" w:rsidR="0052482F" w:rsidRPr="004F6014" w:rsidRDefault="0052482F" w:rsidP="0052482F">
      <w:pPr>
        <w:keepNext/>
        <w:keepLines/>
        <w:spacing w:before="40"/>
        <w:outlineLvl w:val="1"/>
        <w:rPr>
          <w:rFonts w:asciiTheme="minorHAnsi" w:eastAsiaTheme="majorEastAsia" w:hAnsiTheme="minorHAnsi" w:cstheme="majorBidi"/>
          <w:color w:val="2F5496" w:themeColor="accent1" w:themeShade="BF"/>
          <w:sz w:val="26"/>
          <w:szCs w:val="26"/>
        </w:rPr>
      </w:pPr>
    </w:p>
    <w:p w14:paraId="2D1CA9FA" w14:textId="77777777" w:rsidR="0052482F" w:rsidRPr="004F6014" w:rsidRDefault="0052482F" w:rsidP="0052482F">
      <w:pPr>
        <w:keepNext/>
        <w:keepLines/>
        <w:spacing w:before="40"/>
        <w:outlineLvl w:val="1"/>
        <w:rPr>
          <w:rFonts w:asciiTheme="minorHAnsi" w:eastAsiaTheme="majorEastAsia" w:hAnsiTheme="minorHAnsi" w:cstheme="majorBidi"/>
          <w:color w:val="2F5496" w:themeColor="accent1" w:themeShade="BF"/>
          <w:sz w:val="26"/>
          <w:szCs w:val="26"/>
        </w:rPr>
      </w:pPr>
    </w:p>
    <w:p w14:paraId="3FB1B19D" w14:textId="77777777" w:rsidR="0052482F" w:rsidRPr="004F6014" w:rsidRDefault="0052482F" w:rsidP="0052482F">
      <w:pPr>
        <w:keepNext/>
        <w:keepLines/>
        <w:spacing w:before="40"/>
        <w:outlineLvl w:val="1"/>
        <w:rPr>
          <w:rFonts w:asciiTheme="minorHAnsi" w:eastAsiaTheme="majorEastAsia" w:hAnsiTheme="minorHAnsi" w:cstheme="majorBidi"/>
          <w:color w:val="2F5496" w:themeColor="accent1" w:themeShade="BF"/>
          <w:sz w:val="26"/>
          <w:szCs w:val="26"/>
        </w:rPr>
      </w:pPr>
    </w:p>
    <w:p w14:paraId="1EF7AD0D" w14:textId="77777777" w:rsidR="0052482F" w:rsidRPr="004F6014" w:rsidRDefault="0052482F" w:rsidP="0052482F">
      <w:pPr>
        <w:keepNext/>
        <w:keepLines/>
        <w:spacing w:before="40"/>
        <w:outlineLvl w:val="1"/>
        <w:rPr>
          <w:rFonts w:asciiTheme="minorHAnsi" w:eastAsiaTheme="majorEastAsia" w:hAnsiTheme="minorHAnsi" w:cstheme="majorBidi"/>
          <w:color w:val="2F5496" w:themeColor="accent1" w:themeShade="BF"/>
          <w:sz w:val="26"/>
          <w:szCs w:val="26"/>
        </w:rPr>
      </w:pPr>
    </w:p>
    <w:p w14:paraId="1EB69D79" w14:textId="77777777" w:rsidR="0052482F" w:rsidRPr="004F6014" w:rsidRDefault="0052482F" w:rsidP="0052482F">
      <w:pPr>
        <w:keepNext/>
        <w:keepLines/>
        <w:spacing w:before="40"/>
        <w:outlineLvl w:val="1"/>
        <w:rPr>
          <w:rFonts w:asciiTheme="minorHAnsi" w:eastAsiaTheme="majorEastAsia" w:hAnsiTheme="minorHAnsi" w:cstheme="majorBidi"/>
          <w:color w:val="2F5496" w:themeColor="accent1" w:themeShade="BF"/>
          <w:sz w:val="26"/>
          <w:szCs w:val="26"/>
        </w:rPr>
      </w:pPr>
    </w:p>
    <w:p w14:paraId="5EC3E4F3" w14:textId="77777777" w:rsidR="0052482F" w:rsidRPr="004F6014" w:rsidRDefault="0052482F" w:rsidP="0052482F">
      <w:pPr>
        <w:keepNext/>
        <w:keepLines/>
        <w:spacing w:before="40"/>
        <w:outlineLvl w:val="1"/>
        <w:rPr>
          <w:rFonts w:asciiTheme="minorHAnsi" w:eastAsiaTheme="majorEastAsia" w:hAnsiTheme="minorHAnsi" w:cstheme="majorBidi"/>
          <w:color w:val="2F5496" w:themeColor="accent1" w:themeShade="BF"/>
          <w:sz w:val="26"/>
          <w:szCs w:val="26"/>
        </w:rPr>
      </w:pPr>
    </w:p>
    <w:p w14:paraId="1C332EBF" w14:textId="77777777" w:rsidR="0052482F" w:rsidRDefault="0052482F" w:rsidP="0052482F">
      <w:pPr>
        <w:keepNext/>
        <w:keepLines/>
        <w:spacing w:before="40"/>
        <w:outlineLvl w:val="1"/>
        <w:rPr>
          <w:rFonts w:asciiTheme="minorHAnsi" w:eastAsiaTheme="majorEastAsia" w:hAnsiTheme="minorHAnsi" w:cstheme="majorBidi"/>
          <w:color w:val="2F5496" w:themeColor="accent1" w:themeShade="BF"/>
          <w:sz w:val="26"/>
          <w:szCs w:val="26"/>
        </w:rPr>
      </w:pPr>
    </w:p>
    <w:p w14:paraId="394F4C52" w14:textId="77777777" w:rsidR="00DE730E" w:rsidRPr="004F6014" w:rsidRDefault="00DE730E" w:rsidP="0052482F">
      <w:pPr>
        <w:keepNext/>
        <w:keepLines/>
        <w:spacing w:before="40"/>
        <w:outlineLvl w:val="1"/>
        <w:rPr>
          <w:rFonts w:asciiTheme="minorHAnsi" w:eastAsiaTheme="majorEastAsia" w:hAnsiTheme="minorHAnsi" w:cstheme="majorBidi"/>
          <w:color w:val="2F5496" w:themeColor="accent1" w:themeShade="BF"/>
          <w:sz w:val="26"/>
          <w:szCs w:val="26"/>
        </w:rPr>
      </w:pPr>
    </w:p>
    <w:p w14:paraId="72952183" w14:textId="77777777" w:rsidR="0052482F" w:rsidRPr="004F6014" w:rsidRDefault="0052482F" w:rsidP="0052482F">
      <w:pPr>
        <w:keepNext/>
        <w:keepLines/>
        <w:spacing w:before="40"/>
        <w:outlineLvl w:val="1"/>
        <w:rPr>
          <w:rFonts w:asciiTheme="minorHAnsi" w:eastAsiaTheme="majorEastAsia" w:hAnsiTheme="minorHAnsi" w:cstheme="majorBidi"/>
          <w:color w:val="2F5496" w:themeColor="accent1" w:themeShade="BF"/>
          <w:sz w:val="26"/>
          <w:szCs w:val="26"/>
        </w:rPr>
      </w:pPr>
    </w:p>
    <w:p w14:paraId="5E338D68" w14:textId="77777777" w:rsidR="0052482F" w:rsidRPr="004F6014" w:rsidRDefault="0052482F" w:rsidP="0052482F">
      <w:pPr>
        <w:keepNext/>
        <w:keepLines/>
        <w:spacing w:before="40"/>
        <w:outlineLvl w:val="1"/>
        <w:rPr>
          <w:rFonts w:asciiTheme="minorHAnsi" w:eastAsiaTheme="majorEastAsia" w:hAnsiTheme="minorHAnsi" w:cstheme="majorBidi"/>
          <w:color w:val="2F5496" w:themeColor="accent1" w:themeShade="BF"/>
          <w:sz w:val="26"/>
          <w:szCs w:val="26"/>
        </w:rPr>
      </w:pPr>
    </w:p>
    <w:p w14:paraId="0ADCCCAE" w14:textId="77777777" w:rsidR="006474C5" w:rsidRPr="004F6014" w:rsidRDefault="006474C5" w:rsidP="0052482F">
      <w:pPr>
        <w:keepNext/>
        <w:keepLines/>
        <w:spacing w:before="40"/>
        <w:outlineLvl w:val="1"/>
        <w:rPr>
          <w:rFonts w:asciiTheme="minorHAnsi" w:eastAsiaTheme="majorEastAsia" w:hAnsiTheme="minorHAnsi" w:cstheme="majorBidi"/>
          <w:color w:val="2F5496" w:themeColor="accent1" w:themeShade="BF"/>
          <w:sz w:val="26"/>
          <w:szCs w:val="26"/>
        </w:rPr>
      </w:pPr>
    </w:p>
    <w:p w14:paraId="7AC4C17E" w14:textId="77777777" w:rsidR="0052482F" w:rsidRPr="004F6014" w:rsidRDefault="0052482F" w:rsidP="0052482F">
      <w:pPr>
        <w:keepNext/>
        <w:keepLines/>
        <w:spacing w:before="40"/>
        <w:outlineLvl w:val="1"/>
        <w:rPr>
          <w:rFonts w:asciiTheme="minorHAnsi" w:eastAsiaTheme="majorEastAsia" w:hAnsiTheme="minorHAnsi" w:cstheme="majorBidi"/>
          <w:color w:val="2F5496" w:themeColor="accent1" w:themeShade="BF"/>
          <w:sz w:val="26"/>
          <w:szCs w:val="26"/>
        </w:rPr>
      </w:pPr>
    </w:p>
    <w:p w14:paraId="6940027F" w14:textId="77777777" w:rsidR="0052482F" w:rsidRPr="004F6014" w:rsidRDefault="0052482F" w:rsidP="0052482F">
      <w:pPr>
        <w:keepNext/>
        <w:keepLines/>
        <w:spacing w:before="40"/>
        <w:outlineLvl w:val="1"/>
        <w:rPr>
          <w:rFonts w:asciiTheme="minorHAnsi" w:eastAsiaTheme="majorEastAsia" w:hAnsiTheme="minorHAnsi" w:cstheme="majorBidi"/>
          <w:color w:val="2F5496" w:themeColor="accent1" w:themeShade="BF"/>
          <w:sz w:val="26"/>
          <w:szCs w:val="26"/>
        </w:rPr>
      </w:pPr>
    </w:p>
    <w:p w14:paraId="57ACA890" w14:textId="77777777" w:rsidR="0052482F" w:rsidRPr="004F6014" w:rsidRDefault="0052482F" w:rsidP="0052482F">
      <w:pPr>
        <w:keepNext/>
        <w:keepLines/>
        <w:spacing w:before="40"/>
        <w:outlineLvl w:val="1"/>
        <w:rPr>
          <w:rFonts w:asciiTheme="minorHAnsi" w:eastAsiaTheme="majorEastAsia" w:hAnsiTheme="minorHAnsi" w:cstheme="majorBidi"/>
          <w:color w:val="2F5496" w:themeColor="accent1" w:themeShade="BF"/>
          <w:sz w:val="26"/>
          <w:szCs w:val="26"/>
        </w:rPr>
      </w:pPr>
    </w:p>
    <w:p w14:paraId="15CB81C5" w14:textId="77777777" w:rsidR="0052482F" w:rsidRDefault="0052482F" w:rsidP="0052482F">
      <w:pPr>
        <w:rPr>
          <w:rFonts w:asciiTheme="minorHAnsi" w:hAnsiTheme="minorHAnsi"/>
        </w:rPr>
      </w:pPr>
    </w:p>
    <w:p w14:paraId="71911F70" w14:textId="1D45D318" w:rsidR="00332304" w:rsidRDefault="00332304" w:rsidP="0052482F">
      <w:pPr>
        <w:rPr>
          <w:rFonts w:asciiTheme="minorHAnsi" w:hAnsiTheme="minorHAnsi"/>
        </w:rPr>
      </w:pPr>
    </w:p>
    <w:p w14:paraId="1ABFFCCA" w14:textId="52518648" w:rsidR="0067697C" w:rsidRDefault="0067697C" w:rsidP="0052482F">
      <w:pPr>
        <w:rPr>
          <w:rFonts w:asciiTheme="minorHAnsi" w:hAnsiTheme="minorHAnsi"/>
        </w:rPr>
      </w:pPr>
    </w:p>
    <w:p w14:paraId="1C995B24" w14:textId="424A2588" w:rsidR="0067697C" w:rsidRDefault="0067697C" w:rsidP="0052482F">
      <w:pPr>
        <w:rPr>
          <w:rFonts w:asciiTheme="minorHAnsi" w:hAnsiTheme="minorHAnsi"/>
        </w:rPr>
      </w:pPr>
    </w:p>
    <w:p w14:paraId="318EA7C0" w14:textId="48C64651" w:rsidR="0067697C" w:rsidRDefault="0067697C" w:rsidP="0052482F">
      <w:pPr>
        <w:rPr>
          <w:rFonts w:asciiTheme="minorHAnsi" w:hAnsiTheme="minorHAnsi"/>
        </w:rPr>
      </w:pPr>
    </w:p>
    <w:p w14:paraId="79847BE5" w14:textId="6A9204AA" w:rsidR="0067697C" w:rsidRDefault="0067697C" w:rsidP="0052482F">
      <w:pPr>
        <w:rPr>
          <w:rFonts w:asciiTheme="minorHAnsi" w:hAnsiTheme="minorHAnsi"/>
        </w:rPr>
      </w:pPr>
    </w:p>
    <w:p w14:paraId="7EC9CCFD" w14:textId="1ECA00F2" w:rsidR="0067697C" w:rsidRDefault="0067697C" w:rsidP="0052482F">
      <w:pPr>
        <w:rPr>
          <w:rFonts w:asciiTheme="minorHAnsi" w:hAnsiTheme="minorHAnsi"/>
        </w:rPr>
      </w:pPr>
    </w:p>
    <w:p w14:paraId="46930148" w14:textId="10A4F7EF" w:rsidR="0067697C" w:rsidRDefault="0067697C" w:rsidP="0052482F">
      <w:pPr>
        <w:rPr>
          <w:rFonts w:asciiTheme="minorHAnsi" w:hAnsiTheme="minorHAnsi"/>
        </w:rPr>
      </w:pPr>
    </w:p>
    <w:p w14:paraId="23C837F6" w14:textId="53178B51" w:rsidR="0067697C" w:rsidRDefault="0067697C" w:rsidP="0052482F">
      <w:pPr>
        <w:rPr>
          <w:rFonts w:asciiTheme="minorHAnsi" w:hAnsiTheme="minorHAnsi"/>
        </w:rPr>
      </w:pPr>
    </w:p>
    <w:p w14:paraId="4948900C" w14:textId="7FCAEC3B" w:rsidR="0067697C" w:rsidRDefault="0067697C" w:rsidP="0052482F">
      <w:pPr>
        <w:rPr>
          <w:rFonts w:asciiTheme="minorHAnsi" w:hAnsiTheme="minorHAnsi"/>
        </w:rPr>
      </w:pPr>
    </w:p>
    <w:p w14:paraId="26D58567" w14:textId="686B7E88" w:rsidR="0067697C" w:rsidRDefault="0067697C" w:rsidP="0052482F">
      <w:pPr>
        <w:rPr>
          <w:rFonts w:asciiTheme="minorHAnsi" w:hAnsiTheme="minorHAnsi"/>
        </w:rPr>
      </w:pPr>
    </w:p>
    <w:p w14:paraId="7EE2177F" w14:textId="42AC5926" w:rsidR="0067697C" w:rsidRDefault="0067697C" w:rsidP="0052482F">
      <w:pPr>
        <w:rPr>
          <w:rFonts w:asciiTheme="minorHAnsi" w:hAnsiTheme="minorHAnsi"/>
        </w:rPr>
      </w:pPr>
    </w:p>
    <w:p w14:paraId="68E4E3F0" w14:textId="300965ED" w:rsidR="0067697C" w:rsidRDefault="0067697C" w:rsidP="0052482F">
      <w:pPr>
        <w:rPr>
          <w:rFonts w:asciiTheme="minorHAnsi" w:hAnsiTheme="minorHAnsi"/>
        </w:rPr>
      </w:pPr>
    </w:p>
    <w:p w14:paraId="7397F29C" w14:textId="27434FBF" w:rsidR="0067697C" w:rsidRDefault="0067697C" w:rsidP="0052482F">
      <w:pPr>
        <w:rPr>
          <w:rFonts w:asciiTheme="minorHAnsi" w:hAnsiTheme="minorHAnsi"/>
        </w:rPr>
      </w:pPr>
    </w:p>
    <w:p w14:paraId="5C571CA4" w14:textId="14F299A5" w:rsidR="0067697C" w:rsidRDefault="0067697C" w:rsidP="0052482F">
      <w:pPr>
        <w:rPr>
          <w:rFonts w:asciiTheme="minorHAnsi" w:hAnsiTheme="minorHAnsi"/>
        </w:rPr>
      </w:pPr>
    </w:p>
    <w:p w14:paraId="39FD0F28" w14:textId="3C3B3E8F" w:rsidR="0067697C" w:rsidRDefault="0067697C" w:rsidP="0052482F">
      <w:pPr>
        <w:rPr>
          <w:rFonts w:asciiTheme="minorHAnsi" w:hAnsiTheme="minorHAnsi"/>
        </w:rPr>
      </w:pPr>
    </w:p>
    <w:p w14:paraId="47DBC34C" w14:textId="54E02229" w:rsidR="0067697C" w:rsidRDefault="0067697C" w:rsidP="0052482F">
      <w:pPr>
        <w:rPr>
          <w:rFonts w:asciiTheme="minorHAnsi" w:hAnsiTheme="minorHAnsi"/>
        </w:rPr>
      </w:pPr>
    </w:p>
    <w:p w14:paraId="358B59C9" w14:textId="3E003429" w:rsidR="0067697C" w:rsidRDefault="0067697C" w:rsidP="0052482F">
      <w:pPr>
        <w:rPr>
          <w:rFonts w:asciiTheme="minorHAnsi" w:hAnsiTheme="minorHAnsi"/>
        </w:rPr>
      </w:pPr>
    </w:p>
    <w:p w14:paraId="28DDCEF4" w14:textId="60593A1C" w:rsidR="0067697C" w:rsidRDefault="0067697C" w:rsidP="0052482F">
      <w:pPr>
        <w:rPr>
          <w:rFonts w:asciiTheme="minorHAnsi" w:hAnsiTheme="minorHAnsi"/>
        </w:rPr>
      </w:pPr>
    </w:p>
    <w:p w14:paraId="5A172B59" w14:textId="45E6D3BE" w:rsidR="0067697C" w:rsidRDefault="0067697C" w:rsidP="0052482F">
      <w:pPr>
        <w:rPr>
          <w:rFonts w:asciiTheme="minorHAnsi" w:hAnsiTheme="minorHAnsi"/>
        </w:rPr>
      </w:pPr>
    </w:p>
    <w:p w14:paraId="4355F4C4" w14:textId="539BEDC0" w:rsidR="0067697C" w:rsidRDefault="0067697C" w:rsidP="0052482F">
      <w:pPr>
        <w:rPr>
          <w:rFonts w:asciiTheme="minorHAnsi" w:hAnsiTheme="minorHAnsi"/>
        </w:rPr>
      </w:pPr>
    </w:p>
    <w:p w14:paraId="1FFCC3D5" w14:textId="77777777" w:rsidR="0067697C" w:rsidRPr="004F6014" w:rsidRDefault="0067697C" w:rsidP="0052482F">
      <w:pPr>
        <w:rPr>
          <w:rFonts w:asciiTheme="minorHAnsi" w:hAnsiTheme="minorHAnsi"/>
        </w:rPr>
      </w:pPr>
    </w:p>
    <w:sdt>
      <w:sdtPr>
        <w:rPr>
          <w:rFonts w:ascii="Times New Roman" w:eastAsiaTheme="minorEastAsia" w:hAnsi="Times New Roman" w:cs="Times New Roman"/>
          <w:b w:val="0"/>
          <w:bCs w:val="0"/>
          <w:color w:val="auto"/>
          <w:kern w:val="28"/>
          <w:sz w:val="24"/>
          <w:szCs w:val="24"/>
          <w:lang w:val="en-GB"/>
        </w:rPr>
        <w:id w:val="1708834541"/>
        <w:docPartObj>
          <w:docPartGallery w:val="Table of Contents"/>
          <w:docPartUnique/>
        </w:docPartObj>
      </w:sdtPr>
      <w:sdtEndPr>
        <w:rPr>
          <w:rFonts w:asciiTheme="minorHAnsi" w:hAnsiTheme="minorHAnsi" w:cstheme="minorHAnsi"/>
          <w:noProof/>
        </w:rPr>
      </w:sdtEndPr>
      <w:sdtContent>
        <w:p w14:paraId="20A33C7B" w14:textId="1F8CBE68" w:rsidR="00332304" w:rsidRPr="0067697C" w:rsidRDefault="00332304" w:rsidP="00291EA3">
          <w:pPr>
            <w:pStyle w:val="TOCHeading"/>
            <w:tabs>
              <w:tab w:val="left" w:pos="2460"/>
            </w:tabs>
            <w:rPr>
              <w:rFonts w:cstheme="majorHAnsi"/>
            </w:rPr>
          </w:pPr>
          <w:r w:rsidRPr="0067697C">
            <w:rPr>
              <w:rFonts w:cstheme="majorHAnsi"/>
              <w:b w:val="0"/>
              <w:bCs w:val="0"/>
            </w:rPr>
            <w:t>Table of Contents</w:t>
          </w:r>
          <w:r w:rsidR="00291EA3" w:rsidRPr="0067697C">
            <w:rPr>
              <w:rFonts w:cstheme="majorHAnsi"/>
            </w:rPr>
            <w:tab/>
          </w:r>
        </w:p>
        <w:p w14:paraId="15A170E1" w14:textId="161AB944" w:rsidR="0067697C" w:rsidRPr="0067697C" w:rsidRDefault="00332304">
          <w:pPr>
            <w:pStyle w:val="TOC2"/>
            <w:tabs>
              <w:tab w:val="right" w:leader="dot" w:pos="9062"/>
            </w:tabs>
            <w:rPr>
              <w:rFonts w:cstheme="minorHAnsi"/>
              <w:noProof/>
              <w:kern w:val="0"/>
              <w:lang w:val="en-US" w:eastAsia="zh-CN"/>
            </w:rPr>
          </w:pPr>
          <w:r w:rsidRPr="00C17C64">
            <w:rPr>
              <w:rFonts w:cstheme="minorHAnsi"/>
            </w:rPr>
            <w:fldChar w:fldCharType="begin"/>
          </w:r>
          <w:r w:rsidRPr="00C17C64">
            <w:rPr>
              <w:rFonts w:cstheme="minorHAnsi"/>
            </w:rPr>
            <w:instrText xml:space="preserve"> TOC \o "1-3" \h \z \u </w:instrText>
          </w:r>
          <w:r w:rsidRPr="00C17C64">
            <w:rPr>
              <w:rFonts w:cstheme="minorHAnsi"/>
            </w:rPr>
            <w:fldChar w:fldCharType="separate"/>
          </w:r>
          <w:hyperlink w:anchor="_Toc115894582" w:history="1">
            <w:r w:rsidR="0067697C" w:rsidRPr="0067697C">
              <w:rPr>
                <w:rStyle w:val="Hyperlink"/>
                <w:rFonts w:eastAsiaTheme="majorEastAsia" w:cstheme="minorHAnsi"/>
                <w:noProof/>
              </w:rPr>
              <w:t>1. Executive Summary</w:t>
            </w:r>
            <w:r w:rsidR="0067697C" w:rsidRPr="0067697C">
              <w:rPr>
                <w:rFonts w:cstheme="minorHAnsi"/>
                <w:noProof/>
                <w:webHidden/>
              </w:rPr>
              <w:tab/>
            </w:r>
            <w:r w:rsidR="0067697C" w:rsidRPr="0067697C">
              <w:rPr>
                <w:rFonts w:cstheme="minorHAnsi"/>
                <w:noProof/>
                <w:webHidden/>
              </w:rPr>
              <w:fldChar w:fldCharType="begin"/>
            </w:r>
            <w:r w:rsidR="0067697C" w:rsidRPr="0067697C">
              <w:rPr>
                <w:rFonts w:cstheme="minorHAnsi"/>
                <w:noProof/>
                <w:webHidden/>
              </w:rPr>
              <w:instrText xml:space="preserve"> PAGEREF _Toc115894582 \h </w:instrText>
            </w:r>
            <w:r w:rsidR="0067697C" w:rsidRPr="0067697C">
              <w:rPr>
                <w:rFonts w:cstheme="minorHAnsi"/>
                <w:noProof/>
                <w:webHidden/>
              </w:rPr>
            </w:r>
            <w:r w:rsidR="0067697C" w:rsidRPr="0067697C">
              <w:rPr>
                <w:rFonts w:cstheme="minorHAnsi"/>
                <w:noProof/>
                <w:webHidden/>
              </w:rPr>
              <w:fldChar w:fldCharType="separate"/>
            </w:r>
            <w:r w:rsidR="00D6454B">
              <w:rPr>
                <w:rFonts w:cstheme="minorHAnsi"/>
                <w:noProof/>
                <w:webHidden/>
              </w:rPr>
              <w:t>4</w:t>
            </w:r>
            <w:r w:rsidR="0067697C" w:rsidRPr="0067697C">
              <w:rPr>
                <w:rFonts w:cstheme="minorHAnsi"/>
                <w:noProof/>
                <w:webHidden/>
              </w:rPr>
              <w:fldChar w:fldCharType="end"/>
            </w:r>
          </w:hyperlink>
        </w:p>
        <w:p w14:paraId="6D74307E" w14:textId="740F13EA" w:rsidR="0067697C" w:rsidRPr="0067697C" w:rsidRDefault="00483314">
          <w:pPr>
            <w:pStyle w:val="TOC2"/>
            <w:tabs>
              <w:tab w:val="right" w:leader="dot" w:pos="9062"/>
            </w:tabs>
            <w:rPr>
              <w:rFonts w:cstheme="minorHAnsi"/>
              <w:noProof/>
              <w:kern w:val="0"/>
              <w:lang w:val="en-US" w:eastAsia="zh-CN"/>
            </w:rPr>
          </w:pPr>
          <w:hyperlink w:anchor="_Toc115894583" w:history="1">
            <w:r w:rsidR="0067697C" w:rsidRPr="0067697C">
              <w:rPr>
                <w:rStyle w:val="Hyperlink"/>
                <w:rFonts w:eastAsiaTheme="majorEastAsia" w:cstheme="minorHAnsi"/>
                <w:noProof/>
              </w:rPr>
              <w:t>2. Background and purpose of the evaluation</w:t>
            </w:r>
            <w:r w:rsidR="0067697C" w:rsidRPr="0067697C">
              <w:rPr>
                <w:rFonts w:cstheme="minorHAnsi"/>
                <w:noProof/>
                <w:webHidden/>
              </w:rPr>
              <w:tab/>
            </w:r>
            <w:r w:rsidR="0067697C" w:rsidRPr="0067697C">
              <w:rPr>
                <w:rFonts w:cstheme="minorHAnsi"/>
                <w:noProof/>
                <w:webHidden/>
              </w:rPr>
              <w:fldChar w:fldCharType="begin"/>
            </w:r>
            <w:r w:rsidR="0067697C" w:rsidRPr="0067697C">
              <w:rPr>
                <w:rFonts w:cstheme="minorHAnsi"/>
                <w:noProof/>
                <w:webHidden/>
              </w:rPr>
              <w:instrText xml:space="preserve"> PAGEREF _Toc115894583 \h </w:instrText>
            </w:r>
            <w:r w:rsidR="0067697C" w:rsidRPr="0067697C">
              <w:rPr>
                <w:rFonts w:cstheme="minorHAnsi"/>
                <w:noProof/>
                <w:webHidden/>
              </w:rPr>
            </w:r>
            <w:r w:rsidR="0067697C" w:rsidRPr="0067697C">
              <w:rPr>
                <w:rFonts w:cstheme="minorHAnsi"/>
                <w:noProof/>
                <w:webHidden/>
              </w:rPr>
              <w:fldChar w:fldCharType="separate"/>
            </w:r>
            <w:r w:rsidR="00D6454B">
              <w:rPr>
                <w:rFonts w:cstheme="minorHAnsi"/>
                <w:noProof/>
                <w:webHidden/>
              </w:rPr>
              <w:t>7</w:t>
            </w:r>
            <w:r w:rsidR="0067697C" w:rsidRPr="0067697C">
              <w:rPr>
                <w:rFonts w:cstheme="minorHAnsi"/>
                <w:noProof/>
                <w:webHidden/>
              </w:rPr>
              <w:fldChar w:fldCharType="end"/>
            </w:r>
          </w:hyperlink>
        </w:p>
        <w:p w14:paraId="1D7539ED" w14:textId="0C60FC32" w:rsidR="0067697C" w:rsidRPr="0067697C" w:rsidRDefault="00483314">
          <w:pPr>
            <w:pStyle w:val="TOC2"/>
            <w:tabs>
              <w:tab w:val="right" w:leader="dot" w:pos="9062"/>
            </w:tabs>
            <w:rPr>
              <w:rFonts w:cstheme="minorHAnsi"/>
              <w:noProof/>
              <w:kern w:val="0"/>
              <w:lang w:val="en-US" w:eastAsia="zh-CN"/>
            </w:rPr>
          </w:pPr>
          <w:hyperlink w:anchor="_Toc115894584" w:history="1">
            <w:r w:rsidR="0067697C" w:rsidRPr="0067697C">
              <w:rPr>
                <w:rStyle w:val="Hyperlink"/>
                <w:rFonts w:eastAsiaTheme="majorEastAsia" w:cstheme="minorHAnsi"/>
                <w:noProof/>
              </w:rPr>
              <w:t>3. Programme description and context</w:t>
            </w:r>
            <w:r w:rsidR="0067697C" w:rsidRPr="0067697C">
              <w:rPr>
                <w:rFonts w:cstheme="minorHAnsi"/>
                <w:noProof/>
                <w:webHidden/>
              </w:rPr>
              <w:tab/>
            </w:r>
            <w:r w:rsidR="0067697C" w:rsidRPr="0067697C">
              <w:rPr>
                <w:rFonts w:cstheme="minorHAnsi"/>
                <w:noProof/>
                <w:webHidden/>
              </w:rPr>
              <w:fldChar w:fldCharType="begin"/>
            </w:r>
            <w:r w:rsidR="0067697C" w:rsidRPr="0067697C">
              <w:rPr>
                <w:rFonts w:cstheme="minorHAnsi"/>
                <w:noProof/>
                <w:webHidden/>
              </w:rPr>
              <w:instrText xml:space="preserve"> PAGEREF _Toc115894584 \h </w:instrText>
            </w:r>
            <w:r w:rsidR="0067697C" w:rsidRPr="0067697C">
              <w:rPr>
                <w:rFonts w:cstheme="minorHAnsi"/>
                <w:noProof/>
                <w:webHidden/>
              </w:rPr>
            </w:r>
            <w:r w:rsidR="0067697C" w:rsidRPr="0067697C">
              <w:rPr>
                <w:rFonts w:cstheme="minorHAnsi"/>
                <w:noProof/>
                <w:webHidden/>
              </w:rPr>
              <w:fldChar w:fldCharType="separate"/>
            </w:r>
            <w:r w:rsidR="00D6454B">
              <w:rPr>
                <w:rFonts w:cstheme="minorHAnsi"/>
                <w:noProof/>
                <w:webHidden/>
              </w:rPr>
              <w:t>8</w:t>
            </w:r>
            <w:r w:rsidR="0067697C" w:rsidRPr="0067697C">
              <w:rPr>
                <w:rFonts w:cstheme="minorHAnsi"/>
                <w:noProof/>
                <w:webHidden/>
              </w:rPr>
              <w:fldChar w:fldCharType="end"/>
            </w:r>
          </w:hyperlink>
        </w:p>
        <w:p w14:paraId="353BFF28" w14:textId="46384228" w:rsidR="0067697C" w:rsidRPr="0067697C" w:rsidRDefault="00483314">
          <w:pPr>
            <w:pStyle w:val="TOC2"/>
            <w:tabs>
              <w:tab w:val="right" w:leader="dot" w:pos="9062"/>
            </w:tabs>
            <w:rPr>
              <w:rFonts w:cstheme="minorHAnsi"/>
              <w:noProof/>
              <w:kern w:val="0"/>
              <w:lang w:val="en-US" w:eastAsia="zh-CN"/>
            </w:rPr>
          </w:pPr>
          <w:hyperlink w:anchor="_Toc115894585" w:history="1">
            <w:r w:rsidR="0067697C" w:rsidRPr="0067697C">
              <w:rPr>
                <w:rStyle w:val="Hyperlink"/>
                <w:rFonts w:eastAsiaTheme="majorEastAsia" w:cstheme="minorHAnsi"/>
                <w:noProof/>
              </w:rPr>
              <w:t>4. Evaluation objectives and scope</w:t>
            </w:r>
            <w:r w:rsidR="0067697C" w:rsidRPr="0067697C">
              <w:rPr>
                <w:rFonts w:cstheme="minorHAnsi"/>
                <w:noProof/>
                <w:webHidden/>
              </w:rPr>
              <w:tab/>
            </w:r>
            <w:r w:rsidR="0067697C" w:rsidRPr="0067697C">
              <w:rPr>
                <w:rFonts w:cstheme="minorHAnsi"/>
                <w:noProof/>
                <w:webHidden/>
              </w:rPr>
              <w:fldChar w:fldCharType="begin"/>
            </w:r>
            <w:r w:rsidR="0067697C" w:rsidRPr="0067697C">
              <w:rPr>
                <w:rFonts w:cstheme="minorHAnsi"/>
                <w:noProof/>
                <w:webHidden/>
              </w:rPr>
              <w:instrText xml:space="preserve"> PAGEREF _Toc115894585 \h </w:instrText>
            </w:r>
            <w:r w:rsidR="0067697C" w:rsidRPr="0067697C">
              <w:rPr>
                <w:rFonts w:cstheme="minorHAnsi"/>
                <w:noProof/>
                <w:webHidden/>
              </w:rPr>
            </w:r>
            <w:r w:rsidR="0067697C" w:rsidRPr="0067697C">
              <w:rPr>
                <w:rFonts w:cstheme="minorHAnsi"/>
                <w:noProof/>
                <w:webHidden/>
              </w:rPr>
              <w:fldChar w:fldCharType="separate"/>
            </w:r>
            <w:r w:rsidR="00D6454B">
              <w:rPr>
                <w:rFonts w:cstheme="minorHAnsi"/>
                <w:noProof/>
                <w:webHidden/>
              </w:rPr>
              <w:t>9</w:t>
            </w:r>
            <w:r w:rsidR="0067697C" w:rsidRPr="0067697C">
              <w:rPr>
                <w:rFonts w:cstheme="minorHAnsi"/>
                <w:noProof/>
                <w:webHidden/>
              </w:rPr>
              <w:fldChar w:fldCharType="end"/>
            </w:r>
          </w:hyperlink>
        </w:p>
        <w:p w14:paraId="59B87500" w14:textId="27F480A6" w:rsidR="0067697C" w:rsidRPr="0067697C" w:rsidRDefault="00483314">
          <w:pPr>
            <w:pStyle w:val="TOC2"/>
            <w:tabs>
              <w:tab w:val="right" w:leader="dot" w:pos="9062"/>
            </w:tabs>
            <w:rPr>
              <w:rFonts w:cstheme="minorHAnsi"/>
              <w:noProof/>
              <w:kern w:val="0"/>
              <w:lang w:val="en-US" w:eastAsia="zh-CN"/>
            </w:rPr>
          </w:pPr>
          <w:hyperlink w:anchor="_Toc115894586" w:history="1">
            <w:r w:rsidR="0067697C" w:rsidRPr="0067697C">
              <w:rPr>
                <w:rStyle w:val="Hyperlink"/>
                <w:rFonts w:eastAsiaTheme="majorEastAsia" w:cstheme="minorHAnsi"/>
                <w:noProof/>
              </w:rPr>
              <w:t>5. Evaluation methodology and limitations</w:t>
            </w:r>
            <w:r w:rsidR="0067697C" w:rsidRPr="0067697C">
              <w:rPr>
                <w:rFonts w:cstheme="minorHAnsi"/>
                <w:noProof/>
                <w:webHidden/>
              </w:rPr>
              <w:tab/>
            </w:r>
            <w:r w:rsidR="0067697C" w:rsidRPr="0067697C">
              <w:rPr>
                <w:rFonts w:cstheme="minorHAnsi"/>
                <w:noProof/>
                <w:webHidden/>
              </w:rPr>
              <w:fldChar w:fldCharType="begin"/>
            </w:r>
            <w:r w:rsidR="0067697C" w:rsidRPr="0067697C">
              <w:rPr>
                <w:rFonts w:cstheme="minorHAnsi"/>
                <w:noProof/>
                <w:webHidden/>
              </w:rPr>
              <w:instrText xml:space="preserve"> PAGEREF _Toc115894586 \h </w:instrText>
            </w:r>
            <w:r w:rsidR="0067697C" w:rsidRPr="0067697C">
              <w:rPr>
                <w:rFonts w:cstheme="minorHAnsi"/>
                <w:noProof/>
                <w:webHidden/>
              </w:rPr>
            </w:r>
            <w:r w:rsidR="0067697C" w:rsidRPr="0067697C">
              <w:rPr>
                <w:rFonts w:cstheme="minorHAnsi"/>
                <w:noProof/>
                <w:webHidden/>
              </w:rPr>
              <w:fldChar w:fldCharType="separate"/>
            </w:r>
            <w:r w:rsidR="00D6454B">
              <w:rPr>
                <w:rFonts w:cstheme="minorHAnsi"/>
                <w:noProof/>
                <w:webHidden/>
              </w:rPr>
              <w:t>10</w:t>
            </w:r>
            <w:r w:rsidR="0067697C" w:rsidRPr="0067697C">
              <w:rPr>
                <w:rFonts w:cstheme="minorHAnsi"/>
                <w:noProof/>
                <w:webHidden/>
              </w:rPr>
              <w:fldChar w:fldCharType="end"/>
            </w:r>
          </w:hyperlink>
        </w:p>
        <w:p w14:paraId="146D682E" w14:textId="6F9F945B" w:rsidR="0067697C" w:rsidRPr="0067697C" w:rsidRDefault="00483314">
          <w:pPr>
            <w:pStyle w:val="TOC3"/>
            <w:tabs>
              <w:tab w:val="right" w:leader="dot" w:pos="9062"/>
            </w:tabs>
            <w:rPr>
              <w:rFonts w:cstheme="minorHAnsi"/>
              <w:i w:val="0"/>
              <w:iCs w:val="0"/>
              <w:noProof/>
              <w:kern w:val="0"/>
              <w:lang w:val="en-US" w:eastAsia="zh-CN"/>
            </w:rPr>
          </w:pPr>
          <w:hyperlink w:anchor="_Toc115894587" w:history="1">
            <w:r w:rsidR="0067697C" w:rsidRPr="0067697C">
              <w:rPr>
                <w:rStyle w:val="Hyperlink"/>
                <w:rFonts w:eastAsiaTheme="majorEastAsia" w:cstheme="minorHAnsi"/>
                <w:i w:val="0"/>
                <w:iCs w:val="0"/>
                <w:noProof/>
              </w:rPr>
              <w:t>Desk Review</w:t>
            </w:r>
            <w:r w:rsidR="0067697C" w:rsidRPr="0067697C">
              <w:rPr>
                <w:rFonts w:cstheme="minorHAnsi"/>
                <w:i w:val="0"/>
                <w:iCs w:val="0"/>
                <w:noProof/>
                <w:webHidden/>
              </w:rPr>
              <w:tab/>
            </w:r>
            <w:r w:rsidR="0067697C" w:rsidRPr="0067697C">
              <w:rPr>
                <w:rFonts w:cstheme="minorHAnsi"/>
                <w:i w:val="0"/>
                <w:iCs w:val="0"/>
                <w:noProof/>
                <w:webHidden/>
              </w:rPr>
              <w:fldChar w:fldCharType="begin"/>
            </w:r>
            <w:r w:rsidR="0067697C" w:rsidRPr="0067697C">
              <w:rPr>
                <w:rFonts w:cstheme="minorHAnsi"/>
                <w:i w:val="0"/>
                <w:iCs w:val="0"/>
                <w:noProof/>
                <w:webHidden/>
              </w:rPr>
              <w:instrText xml:space="preserve"> PAGEREF _Toc115894587 \h </w:instrText>
            </w:r>
            <w:r w:rsidR="0067697C" w:rsidRPr="0067697C">
              <w:rPr>
                <w:rFonts w:cstheme="minorHAnsi"/>
                <w:i w:val="0"/>
                <w:iCs w:val="0"/>
                <w:noProof/>
                <w:webHidden/>
              </w:rPr>
            </w:r>
            <w:r w:rsidR="0067697C" w:rsidRPr="0067697C">
              <w:rPr>
                <w:rFonts w:cstheme="minorHAnsi"/>
                <w:i w:val="0"/>
                <w:iCs w:val="0"/>
                <w:noProof/>
                <w:webHidden/>
              </w:rPr>
              <w:fldChar w:fldCharType="separate"/>
            </w:r>
            <w:r w:rsidR="00D6454B">
              <w:rPr>
                <w:rFonts w:cstheme="minorHAnsi"/>
                <w:i w:val="0"/>
                <w:iCs w:val="0"/>
                <w:noProof/>
                <w:webHidden/>
              </w:rPr>
              <w:t>11</w:t>
            </w:r>
            <w:r w:rsidR="0067697C" w:rsidRPr="0067697C">
              <w:rPr>
                <w:rFonts w:cstheme="minorHAnsi"/>
                <w:i w:val="0"/>
                <w:iCs w:val="0"/>
                <w:noProof/>
                <w:webHidden/>
              </w:rPr>
              <w:fldChar w:fldCharType="end"/>
            </w:r>
          </w:hyperlink>
        </w:p>
        <w:p w14:paraId="444264C2" w14:textId="48180C00" w:rsidR="0067697C" w:rsidRPr="0067697C" w:rsidRDefault="00483314">
          <w:pPr>
            <w:pStyle w:val="TOC3"/>
            <w:tabs>
              <w:tab w:val="right" w:leader="dot" w:pos="9062"/>
            </w:tabs>
            <w:rPr>
              <w:rFonts w:cstheme="minorHAnsi"/>
              <w:i w:val="0"/>
              <w:iCs w:val="0"/>
              <w:noProof/>
              <w:kern w:val="0"/>
              <w:lang w:val="en-US" w:eastAsia="zh-CN"/>
            </w:rPr>
          </w:pPr>
          <w:hyperlink w:anchor="_Toc115894588" w:history="1">
            <w:r w:rsidR="0067697C" w:rsidRPr="0067697C">
              <w:rPr>
                <w:rStyle w:val="Hyperlink"/>
                <w:rFonts w:eastAsiaTheme="majorEastAsia" w:cstheme="minorHAnsi"/>
                <w:i w:val="0"/>
                <w:iCs w:val="0"/>
                <w:noProof/>
              </w:rPr>
              <w:t>Self-Assessments using UN Women tools</w:t>
            </w:r>
            <w:r w:rsidR="0067697C" w:rsidRPr="0067697C">
              <w:rPr>
                <w:rFonts w:cstheme="minorHAnsi"/>
                <w:i w:val="0"/>
                <w:iCs w:val="0"/>
                <w:noProof/>
                <w:webHidden/>
              </w:rPr>
              <w:tab/>
            </w:r>
            <w:r w:rsidR="0067697C" w:rsidRPr="0067697C">
              <w:rPr>
                <w:rFonts w:cstheme="minorHAnsi"/>
                <w:i w:val="0"/>
                <w:iCs w:val="0"/>
                <w:noProof/>
                <w:webHidden/>
              </w:rPr>
              <w:fldChar w:fldCharType="begin"/>
            </w:r>
            <w:r w:rsidR="0067697C" w:rsidRPr="0067697C">
              <w:rPr>
                <w:rFonts w:cstheme="minorHAnsi"/>
                <w:i w:val="0"/>
                <w:iCs w:val="0"/>
                <w:noProof/>
                <w:webHidden/>
              </w:rPr>
              <w:instrText xml:space="preserve"> PAGEREF _Toc115894588 \h </w:instrText>
            </w:r>
            <w:r w:rsidR="0067697C" w:rsidRPr="0067697C">
              <w:rPr>
                <w:rFonts w:cstheme="minorHAnsi"/>
                <w:i w:val="0"/>
                <w:iCs w:val="0"/>
                <w:noProof/>
                <w:webHidden/>
              </w:rPr>
            </w:r>
            <w:r w:rsidR="0067697C" w:rsidRPr="0067697C">
              <w:rPr>
                <w:rFonts w:cstheme="minorHAnsi"/>
                <w:i w:val="0"/>
                <w:iCs w:val="0"/>
                <w:noProof/>
                <w:webHidden/>
              </w:rPr>
              <w:fldChar w:fldCharType="separate"/>
            </w:r>
            <w:r w:rsidR="00D6454B">
              <w:rPr>
                <w:rFonts w:cstheme="minorHAnsi"/>
                <w:i w:val="0"/>
                <w:iCs w:val="0"/>
                <w:noProof/>
                <w:webHidden/>
              </w:rPr>
              <w:t>11</w:t>
            </w:r>
            <w:r w:rsidR="0067697C" w:rsidRPr="0067697C">
              <w:rPr>
                <w:rFonts w:cstheme="minorHAnsi"/>
                <w:i w:val="0"/>
                <w:iCs w:val="0"/>
                <w:noProof/>
                <w:webHidden/>
              </w:rPr>
              <w:fldChar w:fldCharType="end"/>
            </w:r>
          </w:hyperlink>
        </w:p>
        <w:p w14:paraId="42203B38" w14:textId="283E1A19" w:rsidR="0067697C" w:rsidRPr="0067697C" w:rsidRDefault="00483314">
          <w:pPr>
            <w:pStyle w:val="TOC3"/>
            <w:tabs>
              <w:tab w:val="right" w:leader="dot" w:pos="9062"/>
            </w:tabs>
            <w:rPr>
              <w:rFonts w:cstheme="minorHAnsi"/>
              <w:i w:val="0"/>
              <w:iCs w:val="0"/>
              <w:noProof/>
              <w:kern w:val="0"/>
              <w:lang w:val="en-US" w:eastAsia="zh-CN"/>
            </w:rPr>
          </w:pPr>
          <w:hyperlink w:anchor="_Toc115894589" w:history="1">
            <w:r w:rsidR="0067697C" w:rsidRPr="0067697C">
              <w:rPr>
                <w:rStyle w:val="Hyperlink"/>
                <w:rFonts w:eastAsiaTheme="majorEastAsia" w:cstheme="minorHAnsi"/>
                <w:i w:val="0"/>
                <w:iCs w:val="0"/>
                <w:noProof/>
              </w:rPr>
              <w:t>Targeted Consultations</w:t>
            </w:r>
            <w:r w:rsidR="0067697C" w:rsidRPr="0067697C">
              <w:rPr>
                <w:rFonts w:cstheme="minorHAnsi"/>
                <w:i w:val="0"/>
                <w:iCs w:val="0"/>
                <w:noProof/>
                <w:webHidden/>
              </w:rPr>
              <w:tab/>
            </w:r>
            <w:r w:rsidR="0067697C" w:rsidRPr="0067697C">
              <w:rPr>
                <w:rFonts w:cstheme="minorHAnsi"/>
                <w:i w:val="0"/>
                <w:iCs w:val="0"/>
                <w:noProof/>
                <w:webHidden/>
              </w:rPr>
              <w:fldChar w:fldCharType="begin"/>
            </w:r>
            <w:r w:rsidR="0067697C" w:rsidRPr="0067697C">
              <w:rPr>
                <w:rFonts w:cstheme="minorHAnsi"/>
                <w:i w:val="0"/>
                <w:iCs w:val="0"/>
                <w:noProof/>
                <w:webHidden/>
              </w:rPr>
              <w:instrText xml:space="preserve"> PAGEREF _Toc115894589 \h </w:instrText>
            </w:r>
            <w:r w:rsidR="0067697C" w:rsidRPr="0067697C">
              <w:rPr>
                <w:rFonts w:cstheme="minorHAnsi"/>
                <w:i w:val="0"/>
                <w:iCs w:val="0"/>
                <w:noProof/>
                <w:webHidden/>
              </w:rPr>
            </w:r>
            <w:r w:rsidR="0067697C" w:rsidRPr="0067697C">
              <w:rPr>
                <w:rFonts w:cstheme="minorHAnsi"/>
                <w:i w:val="0"/>
                <w:iCs w:val="0"/>
                <w:noProof/>
                <w:webHidden/>
              </w:rPr>
              <w:fldChar w:fldCharType="separate"/>
            </w:r>
            <w:r w:rsidR="00D6454B">
              <w:rPr>
                <w:rFonts w:cstheme="minorHAnsi"/>
                <w:i w:val="0"/>
                <w:iCs w:val="0"/>
                <w:noProof/>
                <w:webHidden/>
              </w:rPr>
              <w:t>11</w:t>
            </w:r>
            <w:r w:rsidR="0067697C" w:rsidRPr="0067697C">
              <w:rPr>
                <w:rFonts w:cstheme="minorHAnsi"/>
                <w:i w:val="0"/>
                <w:iCs w:val="0"/>
                <w:noProof/>
                <w:webHidden/>
              </w:rPr>
              <w:fldChar w:fldCharType="end"/>
            </w:r>
          </w:hyperlink>
        </w:p>
        <w:p w14:paraId="698CBDE4" w14:textId="39BCAAF5" w:rsidR="0067697C" w:rsidRPr="0067697C" w:rsidRDefault="00483314">
          <w:pPr>
            <w:pStyle w:val="TOC3"/>
            <w:tabs>
              <w:tab w:val="right" w:leader="dot" w:pos="9062"/>
            </w:tabs>
            <w:rPr>
              <w:rFonts w:cstheme="minorHAnsi"/>
              <w:i w:val="0"/>
              <w:iCs w:val="0"/>
              <w:noProof/>
              <w:kern w:val="0"/>
              <w:lang w:val="en-US" w:eastAsia="zh-CN"/>
            </w:rPr>
          </w:pPr>
          <w:hyperlink w:anchor="_Toc115894590" w:history="1">
            <w:r w:rsidR="0067697C" w:rsidRPr="0067697C">
              <w:rPr>
                <w:rStyle w:val="Hyperlink"/>
                <w:rFonts w:cstheme="minorHAnsi"/>
                <w:i w:val="0"/>
                <w:iCs w:val="0"/>
                <w:noProof/>
              </w:rPr>
              <w:t>Focus Group Discussion</w:t>
            </w:r>
            <w:r w:rsidR="0067697C" w:rsidRPr="0067697C">
              <w:rPr>
                <w:rFonts w:cstheme="minorHAnsi"/>
                <w:i w:val="0"/>
                <w:iCs w:val="0"/>
                <w:noProof/>
                <w:webHidden/>
              </w:rPr>
              <w:tab/>
            </w:r>
            <w:r w:rsidR="0067697C" w:rsidRPr="0067697C">
              <w:rPr>
                <w:rFonts w:cstheme="minorHAnsi"/>
                <w:i w:val="0"/>
                <w:iCs w:val="0"/>
                <w:noProof/>
                <w:webHidden/>
              </w:rPr>
              <w:fldChar w:fldCharType="begin"/>
            </w:r>
            <w:r w:rsidR="0067697C" w:rsidRPr="0067697C">
              <w:rPr>
                <w:rFonts w:cstheme="minorHAnsi"/>
                <w:i w:val="0"/>
                <w:iCs w:val="0"/>
                <w:noProof/>
                <w:webHidden/>
              </w:rPr>
              <w:instrText xml:space="preserve"> PAGEREF _Toc115894590 \h </w:instrText>
            </w:r>
            <w:r w:rsidR="0067697C" w:rsidRPr="0067697C">
              <w:rPr>
                <w:rFonts w:cstheme="minorHAnsi"/>
                <w:i w:val="0"/>
                <w:iCs w:val="0"/>
                <w:noProof/>
                <w:webHidden/>
              </w:rPr>
            </w:r>
            <w:r w:rsidR="0067697C" w:rsidRPr="0067697C">
              <w:rPr>
                <w:rFonts w:cstheme="minorHAnsi"/>
                <w:i w:val="0"/>
                <w:iCs w:val="0"/>
                <w:noProof/>
                <w:webHidden/>
              </w:rPr>
              <w:fldChar w:fldCharType="separate"/>
            </w:r>
            <w:r w:rsidR="00D6454B">
              <w:rPr>
                <w:rFonts w:cstheme="minorHAnsi"/>
                <w:i w:val="0"/>
                <w:iCs w:val="0"/>
                <w:noProof/>
                <w:webHidden/>
              </w:rPr>
              <w:t>12</w:t>
            </w:r>
            <w:r w:rsidR="0067697C" w:rsidRPr="0067697C">
              <w:rPr>
                <w:rFonts w:cstheme="minorHAnsi"/>
                <w:i w:val="0"/>
                <w:iCs w:val="0"/>
                <w:noProof/>
                <w:webHidden/>
              </w:rPr>
              <w:fldChar w:fldCharType="end"/>
            </w:r>
          </w:hyperlink>
        </w:p>
        <w:p w14:paraId="575DB8E8" w14:textId="4B0147D9" w:rsidR="0067697C" w:rsidRDefault="00483314">
          <w:pPr>
            <w:pStyle w:val="TOC3"/>
            <w:tabs>
              <w:tab w:val="right" w:leader="dot" w:pos="9062"/>
            </w:tabs>
            <w:rPr>
              <w:rFonts w:cstheme="minorBidi"/>
              <w:i w:val="0"/>
              <w:iCs w:val="0"/>
              <w:noProof/>
              <w:kern w:val="0"/>
              <w:lang w:val="en-US" w:eastAsia="zh-CN"/>
            </w:rPr>
          </w:pPr>
          <w:hyperlink w:anchor="_Toc115894591" w:history="1">
            <w:r w:rsidR="0067697C" w:rsidRPr="0067697C">
              <w:rPr>
                <w:rStyle w:val="Hyperlink"/>
                <w:rFonts w:cstheme="minorHAnsi"/>
                <w:i w:val="0"/>
                <w:iCs w:val="0"/>
                <w:noProof/>
              </w:rPr>
              <w:t>Limitations</w:t>
            </w:r>
            <w:r w:rsidR="0067697C" w:rsidRPr="0067697C">
              <w:rPr>
                <w:rFonts w:cstheme="minorHAnsi"/>
                <w:i w:val="0"/>
                <w:iCs w:val="0"/>
                <w:noProof/>
                <w:webHidden/>
              </w:rPr>
              <w:tab/>
            </w:r>
            <w:r w:rsidR="0067697C" w:rsidRPr="0067697C">
              <w:rPr>
                <w:rFonts w:cstheme="minorHAnsi"/>
                <w:i w:val="0"/>
                <w:iCs w:val="0"/>
                <w:noProof/>
                <w:webHidden/>
              </w:rPr>
              <w:fldChar w:fldCharType="begin"/>
            </w:r>
            <w:r w:rsidR="0067697C" w:rsidRPr="0067697C">
              <w:rPr>
                <w:rFonts w:cstheme="minorHAnsi"/>
                <w:i w:val="0"/>
                <w:iCs w:val="0"/>
                <w:noProof/>
                <w:webHidden/>
              </w:rPr>
              <w:instrText xml:space="preserve"> PAGEREF _Toc115894591 \h </w:instrText>
            </w:r>
            <w:r w:rsidR="0067697C" w:rsidRPr="0067697C">
              <w:rPr>
                <w:rFonts w:cstheme="minorHAnsi"/>
                <w:i w:val="0"/>
                <w:iCs w:val="0"/>
                <w:noProof/>
                <w:webHidden/>
              </w:rPr>
            </w:r>
            <w:r w:rsidR="0067697C" w:rsidRPr="0067697C">
              <w:rPr>
                <w:rFonts w:cstheme="minorHAnsi"/>
                <w:i w:val="0"/>
                <w:iCs w:val="0"/>
                <w:noProof/>
                <w:webHidden/>
              </w:rPr>
              <w:fldChar w:fldCharType="separate"/>
            </w:r>
            <w:r w:rsidR="00D6454B">
              <w:rPr>
                <w:rFonts w:cstheme="minorHAnsi"/>
                <w:i w:val="0"/>
                <w:iCs w:val="0"/>
                <w:noProof/>
                <w:webHidden/>
              </w:rPr>
              <w:t>12</w:t>
            </w:r>
            <w:r w:rsidR="0067697C" w:rsidRPr="0067697C">
              <w:rPr>
                <w:rFonts w:cstheme="minorHAnsi"/>
                <w:i w:val="0"/>
                <w:iCs w:val="0"/>
                <w:noProof/>
                <w:webHidden/>
              </w:rPr>
              <w:fldChar w:fldCharType="end"/>
            </w:r>
          </w:hyperlink>
        </w:p>
        <w:p w14:paraId="418B7765" w14:textId="07296454" w:rsidR="0067697C" w:rsidRPr="0067697C" w:rsidRDefault="00483314">
          <w:pPr>
            <w:pStyle w:val="TOC2"/>
            <w:tabs>
              <w:tab w:val="right" w:leader="dot" w:pos="9062"/>
            </w:tabs>
            <w:rPr>
              <w:rFonts w:cstheme="minorHAnsi"/>
              <w:noProof/>
              <w:kern w:val="0"/>
              <w:lang w:val="en-US" w:eastAsia="zh-CN"/>
            </w:rPr>
          </w:pPr>
          <w:hyperlink w:anchor="_Toc115894592" w:history="1">
            <w:r w:rsidR="0067697C" w:rsidRPr="0067697C">
              <w:rPr>
                <w:rStyle w:val="Hyperlink"/>
                <w:rFonts w:eastAsiaTheme="majorEastAsia" w:cstheme="minorHAnsi"/>
                <w:noProof/>
              </w:rPr>
              <w:t>6. Findings</w:t>
            </w:r>
            <w:r w:rsidR="0067697C" w:rsidRPr="0067697C">
              <w:rPr>
                <w:rFonts w:cstheme="minorHAnsi"/>
                <w:noProof/>
                <w:webHidden/>
              </w:rPr>
              <w:tab/>
            </w:r>
            <w:r w:rsidR="0067697C" w:rsidRPr="0067697C">
              <w:rPr>
                <w:rFonts w:cstheme="minorHAnsi"/>
                <w:noProof/>
                <w:webHidden/>
              </w:rPr>
              <w:fldChar w:fldCharType="begin"/>
            </w:r>
            <w:r w:rsidR="0067697C" w:rsidRPr="0067697C">
              <w:rPr>
                <w:rFonts w:cstheme="minorHAnsi"/>
                <w:noProof/>
                <w:webHidden/>
              </w:rPr>
              <w:instrText xml:space="preserve"> PAGEREF _Toc115894592 \h </w:instrText>
            </w:r>
            <w:r w:rsidR="0067697C" w:rsidRPr="0067697C">
              <w:rPr>
                <w:rFonts w:cstheme="minorHAnsi"/>
                <w:noProof/>
                <w:webHidden/>
              </w:rPr>
            </w:r>
            <w:r w:rsidR="0067697C" w:rsidRPr="0067697C">
              <w:rPr>
                <w:rFonts w:cstheme="minorHAnsi"/>
                <w:noProof/>
                <w:webHidden/>
              </w:rPr>
              <w:fldChar w:fldCharType="separate"/>
            </w:r>
            <w:r w:rsidR="00D6454B">
              <w:rPr>
                <w:rFonts w:cstheme="minorHAnsi"/>
                <w:noProof/>
                <w:webHidden/>
              </w:rPr>
              <w:t>12</w:t>
            </w:r>
            <w:r w:rsidR="0067697C" w:rsidRPr="0067697C">
              <w:rPr>
                <w:rFonts w:cstheme="minorHAnsi"/>
                <w:noProof/>
                <w:webHidden/>
              </w:rPr>
              <w:fldChar w:fldCharType="end"/>
            </w:r>
          </w:hyperlink>
        </w:p>
        <w:p w14:paraId="1E7032BD" w14:textId="00A292E5" w:rsidR="0067697C" w:rsidRPr="0067697C" w:rsidRDefault="00483314">
          <w:pPr>
            <w:pStyle w:val="TOC3"/>
            <w:tabs>
              <w:tab w:val="right" w:leader="dot" w:pos="9062"/>
            </w:tabs>
            <w:rPr>
              <w:rFonts w:cstheme="minorHAnsi"/>
              <w:i w:val="0"/>
              <w:iCs w:val="0"/>
              <w:noProof/>
              <w:kern w:val="0"/>
              <w:lang w:val="en-US" w:eastAsia="zh-CN"/>
            </w:rPr>
          </w:pPr>
          <w:hyperlink w:anchor="_Toc115894593" w:history="1">
            <w:r w:rsidR="0067697C" w:rsidRPr="0067697C">
              <w:rPr>
                <w:rStyle w:val="Hyperlink"/>
                <w:rFonts w:eastAsiaTheme="majorEastAsia" w:cstheme="minorHAnsi"/>
                <w:i w:val="0"/>
                <w:iCs w:val="0"/>
                <w:noProof/>
              </w:rPr>
              <w:t>6.1. Relevance</w:t>
            </w:r>
            <w:r w:rsidR="0067697C" w:rsidRPr="0067697C">
              <w:rPr>
                <w:rFonts w:cstheme="minorHAnsi"/>
                <w:i w:val="0"/>
                <w:iCs w:val="0"/>
                <w:noProof/>
                <w:webHidden/>
              </w:rPr>
              <w:tab/>
            </w:r>
            <w:r w:rsidR="0067697C" w:rsidRPr="0067697C">
              <w:rPr>
                <w:rFonts w:cstheme="minorHAnsi"/>
                <w:i w:val="0"/>
                <w:iCs w:val="0"/>
                <w:noProof/>
                <w:webHidden/>
              </w:rPr>
              <w:fldChar w:fldCharType="begin"/>
            </w:r>
            <w:r w:rsidR="0067697C" w:rsidRPr="0067697C">
              <w:rPr>
                <w:rFonts w:cstheme="minorHAnsi"/>
                <w:i w:val="0"/>
                <w:iCs w:val="0"/>
                <w:noProof/>
                <w:webHidden/>
              </w:rPr>
              <w:instrText xml:space="preserve"> PAGEREF _Toc115894593 \h </w:instrText>
            </w:r>
            <w:r w:rsidR="0067697C" w:rsidRPr="0067697C">
              <w:rPr>
                <w:rFonts w:cstheme="minorHAnsi"/>
                <w:i w:val="0"/>
                <w:iCs w:val="0"/>
                <w:noProof/>
                <w:webHidden/>
              </w:rPr>
            </w:r>
            <w:r w:rsidR="0067697C" w:rsidRPr="0067697C">
              <w:rPr>
                <w:rFonts w:cstheme="minorHAnsi"/>
                <w:i w:val="0"/>
                <w:iCs w:val="0"/>
                <w:noProof/>
                <w:webHidden/>
              </w:rPr>
              <w:fldChar w:fldCharType="separate"/>
            </w:r>
            <w:r w:rsidR="00D6454B">
              <w:rPr>
                <w:rFonts w:cstheme="minorHAnsi"/>
                <w:i w:val="0"/>
                <w:iCs w:val="0"/>
                <w:noProof/>
                <w:webHidden/>
              </w:rPr>
              <w:t>12</w:t>
            </w:r>
            <w:r w:rsidR="0067697C" w:rsidRPr="0067697C">
              <w:rPr>
                <w:rFonts w:cstheme="minorHAnsi"/>
                <w:i w:val="0"/>
                <w:iCs w:val="0"/>
                <w:noProof/>
                <w:webHidden/>
              </w:rPr>
              <w:fldChar w:fldCharType="end"/>
            </w:r>
          </w:hyperlink>
        </w:p>
        <w:p w14:paraId="5157365B" w14:textId="694D0746" w:rsidR="0067697C" w:rsidRPr="0067697C" w:rsidRDefault="00483314">
          <w:pPr>
            <w:pStyle w:val="TOC3"/>
            <w:tabs>
              <w:tab w:val="right" w:leader="dot" w:pos="9062"/>
            </w:tabs>
            <w:rPr>
              <w:rFonts w:cstheme="minorHAnsi"/>
              <w:i w:val="0"/>
              <w:iCs w:val="0"/>
              <w:noProof/>
              <w:kern w:val="0"/>
              <w:lang w:val="en-US" w:eastAsia="zh-CN"/>
            </w:rPr>
          </w:pPr>
          <w:hyperlink w:anchor="_Toc115894594" w:history="1">
            <w:r w:rsidR="0067697C" w:rsidRPr="0067697C">
              <w:rPr>
                <w:rStyle w:val="Hyperlink"/>
                <w:rFonts w:cstheme="minorHAnsi"/>
                <w:i w:val="0"/>
                <w:iCs w:val="0"/>
                <w:noProof/>
              </w:rPr>
              <w:t>6.2. Effectiveness</w:t>
            </w:r>
            <w:r w:rsidR="0067697C" w:rsidRPr="0067697C">
              <w:rPr>
                <w:rFonts w:cstheme="minorHAnsi"/>
                <w:i w:val="0"/>
                <w:iCs w:val="0"/>
                <w:noProof/>
                <w:webHidden/>
              </w:rPr>
              <w:tab/>
            </w:r>
            <w:r w:rsidR="0067697C" w:rsidRPr="0067697C">
              <w:rPr>
                <w:rFonts w:cstheme="minorHAnsi"/>
                <w:i w:val="0"/>
                <w:iCs w:val="0"/>
                <w:noProof/>
                <w:webHidden/>
              </w:rPr>
              <w:fldChar w:fldCharType="begin"/>
            </w:r>
            <w:r w:rsidR="0067697C" w:rsidRPr="0067697C">
              <w:rPr>
                <w:rFonts w:cstheme="minorHAnsi"/>
                <w:i w:val="0"/>
                <w:iCs w:val="0"/>
                <w:noProof/>
                <w:webHidden/>
              </w:rPr>
              <w:instrText xml:space="preserve"> PAGEREF _Toc115894594 \h </w:instrText>
            </w:r>
            <w:r w:rsidR="0067697C" w:rsidRPr="0067697C">
              <w:rPr>
                <w:rFonts w:cstheme="minorHAnsi"/>
                <w:i w:val="0"/>
                <w:iCs w:val="0"/>
                <w:noProof/>
                <w:webHidden/>
              </w:rPr>
            </w:r>
            <w:r w:rsidR="0067697C" w:rsidRPr="0067697C">
              <w:rPr>
                <w:rFonts w:cstheme="minorHAnsi"/>
                <w:i w:val="0"/>
                <w:iCs w:val="0"/>
                <w:noProof/>
                <w:webHidden/>
              </w:rPr>
              <w:fldChar w:fldCharType="separate"/>
            </w:r>
            <w:r w:rsidR="00D6454B">
              <w:rPr>
                <w:rFonts w:cstheme="minorHAnsi"/>
                <w:i w:val="0"/>
                <w:iCs w:val="0"/>
                <w:noProof/>
                <w:webHidden/>
              </w:rPr>
              <w:t>16</w:t>
            </w:r>
            <w:r w:rsidR="0067697C" w:rsidRPr="0067697C">
              <w:rPr>
                <w:rFonts w:cstheme="minorHAnsi"/>
                <w:i w:val="0"/>
                <w:iCs w:val="0"/>
                <w:noProof/>
                <w:webHidden/>
              </w:rPr>
              <w:fldChar w:fldCharType="end"/>
            </w:r>
          </w:hyperlink>
        </w:p>
        <w:p w14:paraId="19CD15A8" w14:textId="331209D6" w:rsidR="0067697C" w:rsidRPr="0067697C" w:rsidRDefault="00483314">
          <w:pPr>
            <w:pStyle w:val="TOC3"/>
            <w:tabs>
              <w:tab w:val="right" w:leader="dot" w:pos="9062"/>
            </w:tabs>
            <w:rPr>
              <w:rFonts w:cstheme="minorHAnsi"/>
              <w:i w:val="0"/>
              <w:iCs w:val="0"/>
              <w:noProof/>
              <w:kern w:val="0"/>
              <w:lang w:val="en-US" w:eastAsia="zh-CN"/>
            </w:rPr>
          </w:pPr>
          <w:hyperlink w:anchor="_Toc115894595" w:history="1">
            <w:r w:rsidR="0067697C" w:rsidRPr="0067697C">
              <w:rPr>
                <w:rStyle w:val="Hyperlink"/>
                <w:rFonts w:cstheme="minorHAnsi"/>
                <w:i w:val="0"/>
                <w:iCs w:val="0"/>
                <w:noProof/>
              </w:rPr>
              <w:t>6.3. Efficiency</w:t>
            </w:r>
            <w:r w:rsidR="0067697C" w:rsidRPr="0067697C">
              <w:rPr>
                <w:rFonts w:cstheme="minorHAnsi"/>
                <w:i w:val="0"/>
                <w:iCs w:val="0"/>
                <w:noProof/>
                <w:webHidden/>
              </w:rPr>
              <w:tab/>
            </w:r>
            <w:r w:rsidR="0067697C" w:rsidRPr="0067697C">
              <w:rPr>
                <w:rFonts w:cstheme="minorHAnsi"/>
                <w:i w:val="0"/>
                <w:iCs w:val="0"/>
                <w:noProof/>
                <w:webHidden/>
              </w:rPr>
              <w:fldChar w:fldCharType="begin"/>
            </w:r>
            <w:r w:rsidR="0067697C" w:rsidRPr="0067697C">
              <w:rPr>
                <w:rFonts w:cstheme="minorHAnsi"/>
                <w:i w:val="0"/>
                <w:iCs w:val="0"/>
                <w:noProof/>
                <w:webHidden/>
              </w:rPr>
              <w:instrText xml:space="preserve"> PAGEREF _Toc115894595 \h </w:instrText>
            </w:r>
            <w:r w:rsidR="0067697C" w:rsidRPr="0067697C">
              <w:rPr>
                <w:rFonts w:cstheme="minorHAnsi"/>
                <w:i w:val="0"/>
                <w:iCs w:val="0"/>
                <w:noProof/>
                <w:webHidden/>
              </w:rPr>
            </w:r>
            <w:r w:rsidR="0067697C" w:rsidRPr="0067697C">
              <w:rPr>
                <w:rFonts w:cstheme="minorHAnsi"/>
                <w:i w:val="0"/>
                <w:iCs w:val="0"/>
                <w:noProof/>
                <w:webHidden/>
              </w:rPr>
              <w:fldChar w:fldCharType="separate"/>
            </w:r>
            <w:r w:rsidR="00D6454B">
              <w:rPr>
                <w:rFonts w:cstheme="minorHAnsi"/>
                <w:i w:val="0"/>
                <w:iCs w:val="0"/>
                <w:noProof/>
                <w:webHidden/>
              </w:rPr>
              <w:t>19</w:t>
            </w:r>
            <w:r w:rsidR="0067697C" w:rsidRPr="0067697C">
              <w:rPr>
                <w:rFonts w:cstheme="minorHAnsi"/>
                <w:i w:val="0"/>
                <w:iCs w:val="0"/>
                <w:noProof/>
                <w:webHidden/>
              </w:rPr>
              <w:fldChar w:fldCharType="end"/>
            </w:r>
          </w:hyperlink>
        </w:p>
        <w:p w14:paraId="6BC48447" w14:textId="448C682A" w:rsidR="0067697C" w:rsidRPr="0067697C" w:rsidRDefault="00483314">
          <w:pPr>
            <w:pStyle w:val="TOC3"/>
            <w:tabs>
              <w:tab w:val="right" w:leader="dot" w:pos="9062"/>
            </w:tabs>
            <w:rPr>
              <w:rFonts w:cstheme="minorHAnsi"/>
              <w:i w:val="0"/>
              <w:iCs w:val="0"/>
              <w:noProof/>
              <w:kern w:val="0"/>
              <w:lang w:val="en-US" w:eastAsia="zh-CN"/>
            </w:rPr>
          </w:pPr>
          <w:hyperlink w:anchor="_Toc115894596" w:history="1">
            <w:r w:rsidR="0067697C" w:rsidRPr="0067697C">
              <w:rPr>
                <w:rStyle w:val="Hyperlink"/>
                <w:rFonts w:cstheme="minorHAnsi"/>
                <w:i w:val="0"/>
                <w:iCs w:val="0"/>
                <w:noProof/>
              </w:rPr>
              <w:t>6.4. Sustainability</w:t>
            </w:r>
            <w:r w:rsidR="0067697C" w:rsidRPr="0067697C">
              <w:rPr>
                <w:rFonts w:cstheme="minorHAnsi"/>
                <w:i w:val="0"/>
                <w:iCs w:val="0"/>
                <w:noProof/>
                <w:webHidden/>
              </w:rPr>
              <w:tab/>
            </w:r>
            <w:r w:rsidR="0067697C" w:rsidRPr="0067697C">
              <w:rPr>
                <w:rFonts w:cstheme="minorHAnsi"/>
                <w:i w:val="0"/>
                <w:iCs w:val="0"/>
                <w:noProof/>
                <w:webHidden/>
              </w:rPr>
              <w:fldChar w:fldCharType="begin"/>
            </w:r>
            <w:r w:rsidR="0067697C" w:rsidRPr="0067697C">
              <w:rPr>
                <w:rFonts w:cstheme="minorHAnsi"/>
                <w:i w:val="0"/>
                <w:iCs w:val="0"/>
                <w:noProof/>
                <w:webHidden/>
              </w:rPr>
              <w:instrText xml:space="preserve"> PAGEREF _Toc115894596 \h </w:instrText>
            </w:r>
            <w:r w:rsidR="0067697C" w:rsidRPr="0067697C">
              <w:rPr>
                <w:rFonts w:cstheme="minorHAnsi"/>
                <w:i w:val="0"/>
                <w:iCs w:val="0"/>
                <w:noProof/>
                <w:webHidden/>
              </w:rPr>
            </w:r>
            <w:r w:rsidR="0067697C" w:rsidRPr="0067697C">
              <w:rPr>
                <w:rFonts w:cstheme="minorHAnsi"/>
                <w:i w:val="0"/>
                <w:iCs w:val="0"/>
                <w:noProof/>
                <w:webHidden/>
              </w:rPr>
              <w:fldChar w:fldCharType="separate"/>
            </w:r>
            <w:r w:rsidR="00D6454B">
              <w:rPr>
                <w:rFonts w:cstheme="minorHAnsi"/>
                <w:i w:val="0"/>
                <w:iCs w:val="0"/>
                <w:noProof/>
                <w:webHidden/>
              </w:rPr>
              <w:t>20</w:t>
            </w:r>
            <w:r w:rsidR="0067697C" w:rsidRPr="0067697C">
              <w:rPr>
                <w:rFonts w:cstheme="minorHAnsi"/>
                <w:i w:val="0"/>
                <w:iCs w:val="0"/>
                <w:noProof/>
                <w:webHidden/>
              </w:rPr>
              <w:fldChar w:fldCharType="end"/>
            </w:r>
          </w:hyperlink>
        </w:p>
        <w:p w14:paraId="6D13851C" w14:textId="5CED19B7" w:rsidR="0067697C" w:rsidRPr="0067697C" w:rsidRDefault="00483314">
          <w:pPr>
            <w:pStyle w:val="TOC3"/>
            <w:tabs>
              <w:tab w:val="right" w:leader="dot" w:pos="9062"/>
            </w:tabs>
            <w:rPr>
              <w:rFonts w:cstheme="minorHAnsi"/>
              <w:i w:val="0"/>
              <w:iCs w:val="0"/>
              <w:noProof/>
              <w:kern w:val="0"/>
              <w:lang w:val="en-US" w:eastAsia="zh-CN"/>
            </w:rPr>
          </w:pPr>
          <w:hyperlink w:anchor="_Toc115894597" w:history="1">
            <w:r w:rsidR="0067697C" w:rsidRPr="0067697C">
              <w:rPr>
                <w:rStyle w:val="Hyperlink"/>
                <w:rFonts w:cstheme="minorHAnsi"/>
                <w:i w:val="0"/>
                <w:iCs w:val="0"/>
                <w:noProof/>
              </w:rPr>
              <w:t>6.5. Gender equality and human rights</w:t>
            </w:r>
            <w:r w:rsidR="0067697C" w:rsidRPr="0067697C">
              <w:rPr>
                <w:rFonts w:cstheme="minorHAnsi"/>
                <w:i w:val="0"/>
                <w:iCs w:val="0"/>
                <w:noProof/>
                <w:webHidden/>
              </w:rPr>
              <w:tab/>
            </w:r>
            <w:r w:rsidR="0067697C" w:rsidRPr="0067697C">
              <w:rPr>
                <w:rFonts w:cstheme="minorHAnsi"/>
                <w:i w:val="0"/>
                <w:iCs w:val="0"/>
                <w:noProof/>
                <w:webHidden/>
              </w:rPr>
              <w:fldChar w:fldCharType="begin"/>
            </w:r>
            <w:r w:rsidR="0067697C" w:rsidRPr="0067697C">
              <w:rPr>
                <w:rFonts w:cstheme="minorHAnsi"/>
                <w:i w:val="0"/>
                <w:iCs w:val="0"/>
                <w:noProof/>
                <w:webHidden/>
              </w:rPr>
              <w:instrText xml:space="preserve"> PAGEREF _Toc115894597 \h </w:instrText>
            </w:r>
            <w:r w:rsidR="0067697C" w:rsidRPr="0067697C">
              <w:rPr>
                <w:rFonts w:cstheme="minorHAnsi"/>
                <w:i w:val="0"/>
                <w:iCs w:val="0"/>
                <w:noProof/>
                <w:webHidden/>
              </w:rPr>
            </w:r>
            <w:r w:rsidR="0067697C" w:rsidRPr="0067697C">
              <w:rPr>
                <w:rFonts w:cstheme="minorHAnsi"/>
                <w:i w:val="0"/>
                <w:iCs w:val="0"/>
                <w:noProof/>
                <w:webHidden/>
              </w:rPr>
              <w:fldChar w:fldCharType="separate"/>
            </w:r>
            <w:r w:rsidR="00D6454B">
              <w:rPr>
                <w:rFonts w:cstheme="minorHAnsi"/>
                <w:i w:val="0"/>
                <w:iCs w:val="0"/>
                <w:noProof/>
                <w:webHidden/>
              </w:rPr>
              <w:t>22</w:t>
            </w:r>
            <w:r w:rsidR="0067697C" w:rsidRPr="0067697C">
              <w:rPr>
                <w:rFonts w:cstheme="minorHAnsi"/>
                <w:i w:val="0"/>
                <w:iCs w:val="0"/>
                <w:noProof/>
                <w:webHidden/>
              </w:rPr>
              <w:fldChar w:fldCharType="end"/>
            </w:r>
          </w:hyperlink>
        </w:p>
        <w:p w14:paraId="20E683FA" w14:textId="1F933E3C" w:rsidR="0067697C" w:rsidRPr="0067697C" w:rsidRDefault="00483314">
          <w:pPr>
            <w:pStyle w:val="TOC2"/>
            <w:tabs>
              <w:tab w:val="right" w:leader="dot" w:pos="9062"/>
            </w:tabs>
            <w:rPr>
              <w:rFonts w:cstheme="minorHAnsi"/>
              <w:noProof/>
              <w:kern w:val="0"/>
              <w:lang w:val="en-US" w:eastAsia="zh-CN"/>
            </w:rPr>
          </w:pPr>
          <w:hyperlink w:anchor="_Toc115894598" w:history="1">
            <w:r w:rsidR="0067697C" w:rsidRPr="0067697C">
              <w:rPr>
                <w:rStyle w:val="Hyperlink"/>
                <w:rFonts w:cstheme="minorHAnsi"/>
                <w:noProof/>
              </w:rPr>
              <w:t>7. Conclusions</w:t>
            </w:r>
            <w:r w:rsidR="0067697C" w:rsidRPr="0067697C">
              <w:rPr>
                <w:rFonts w:cstheme="minorHAnsi"/>
                <w:noProof/>
                <w:webHidden/>
              </w:rPr>
              <w:tab/>
            </w:r>
            <w:r w:rsidR="0067697C" w:rsidRPr="0067697C">
              <w:rPr>
                <w:rFonts w:cstheme="minorHAnsi"/>
                <w:noProof/>
                <w:webHidden/>
              </w:rPr>
              <w:fldChar w:fldCharType="begin"/>
            </w:r>
            <w:r w:rsidR="0067697C" w:rsidRPr="0067697C">
              <w:rPr>
                <w:rFonts w:cstheme="minorHAnsi"/>
                <w:noProof/>
                <w:webHidden/>
              </w:rPr>
              <w:instrText xml:space="preserve"> PAGEREF _Toc115894598 \h </w:instrText>
            </w:r>
            <w:r w:rsidR="0067697C" w:rsidRPr="0067697C">
              <w:rPr>
                <w:rFonts w:cstheme="minorHAnsi"/>
                <w:noProof/>
                <w:webHidden/>
              </w:rPr>
            </w:r>
            <w:r w:rsidR="0067697C" w:rsidRPr="0067697C">
              <w:rPr>
                <w:rFonts w:cstheme="minorHAnsi"/>
                <w:noProof/>
                <w:webHidden/>
              </w:rPr>
              <w:fldChar w:fldCharType="separate"/>
            </w:r>
            <w:r w:rsidR="00D6454B">
              <w:rPr>
                <w:rFonts w:cstheme="minorHAnsi"/>
                <w:noProof/>
                <w:webHidden/>
              </w:rPr>
              <w:t>23</w:t>
            </w:r>
            <w:r w:rsidR="0067697C" w:rsidRPr="0067697C">
              <w:rPr>
                <w:rFonts w:cstheme="minorHAnsi"/>
                <w:noProof/>
                <w:webHidden/>
              </w:rPr>
              <w:fldChar w:fldCharType="end"/>
            </w:r>
          </w:hyperlink>
        </w:p>
        <w:p w14:paraId="4661CA96" w14:textId="6D10398C" w:rsidR="0067697C" w:rsidRPr="0067697C" w:rsidRDefault="00483314">
          <w:pPr>
            <w:pStyle w:val="TOC2"/>
            <w:tabs>
              <w:tab w:val="right" w:leader="dot" w:pos="9062"/>
            </w:tabs>
            <w:rPr>
              <w:rFonts w:cstheme="minorHAnsi"/>
              <w:noProof/>
              <w:kern w:val="0"/>
              <w:lang w:val="en-US" w:eastAsia="zh-CN"/>
            </w:rPr>
          </w:pPr>
          <w:hyperlink w:anchor="_Toc115894599" w:history="1">
            <w:r w:rsidR="0067697C" w:rsidRPr="0067697C">
              <w:rPr>
                <w:rStyle w:val="Hyperlink"/>
                <w:rFonts w:eastAsiaTheme="majorEastAsia" w:cstheme="minorHAnsi"/>
                <w:noProof/>
              </w:rPr>
              <w:t>8. Lessons learned and good practices</w:t>
            </w:r>
            <w:r w:rsidR="0067697C" w:rsidRPr="0067697C">
              <w:rPr>
                <w:rFonts w:cstheme="minorHAnsi"/>
                <w:noProof/>
                <w:webHidden/>
              </w:rPr>
              <w:tab/>
            </w:r>
            <w:r w:rsidR="0067697C" w:rsidRPr="0067697C">
              <w:rPr>
                <w:rFonts w:cstheme="minorHAnsi"/>
                <w:noProof/>
                <w:webHidden/>
              </w:rPr>
              <w:fldChar w:fldCharType="begin"/>
            </w:r>
            <w:r w:rsidR="0067697C" w:rsidRPr="0067697C">
              <w:rPr>
                <w:rFonts w:cstheme="minorHAnsi"/>
                <w:noProof/>
                <w:webHidden/>
              </w:rPr>
              <w:instrText xml:space="preserve"> PAGEREF _Toc115894599 \h </w:instrText>
            </w:r>
            <w:r w:rsidR="0067697C" w:rsidRPr="0067697C">
              <w:rPr>
                <w:rFonts w:cstheme="minorHAnsi"/>
                <w:noProof/>
                <w:webHidden/>
              </w:rPr>
            </w:r>
            <w:r w:rsidR="0067697C" w:rsidRPr="0067697C">
              <w:rPr>
                <w:rFonts w:cstheme="minorHAnsi"/>
                <w:noProof/>
                <w:webHidden/>
              </w:rPr>
              <w:fldChar w:fldCharType="separate"/>
            </w:r>
            <w:r w:rsidR="00D6454B">
              <w:rPr>
                <w:rFonts w:cstheme="minorHAnsi"/>
                <w:noProof/>
                <w:webHidden/>
              </w:rPr>
              <w:t>24</w:t>
            </w:r>
            <w:r w:rsidR="0067697C" w:rsidRPr="0067697C">
              <w:rPr>
                <w:rFonts w:cstheme="minorHAnsi"/>
                <w:noProof/>
                <w:webHidden/>
              </w:rPr>
              <w:fldChar w:fldCharType="end"/>
            </w:r>
          </w:hyperlink>
        </w:p>
        <w:p w14:paraId="30A5C23F" w14:textId="201FD9BD" w:rsidR="0067697C" w:rsidRDefault="00483314">
          <w:pPr>
            <w:pStyle w:val="TOC2"/>
            <w:tabs>
              <w:tab w:val="right" w:leader="dot" w:pos="9062"/>
            </w:tabs>
            <w:rPr>
              <w:rStyle w:val="Hyperlink"/>
              <w:rFonts w:cstheme="minorHAnsi"/>
              <w:noProof/>
            </w:rPr>
          </w:pPr>
          <w:hyperlink w:anchor="_Toc115894600" w:history="1">
            <w:r w:rsidR="0067697C" w:rsidRPr="0067697C">
              <w:rPr>
                <w:rStyle w:val="Hyperlink"/>
                <w:rFonts w:cstheme="minorHAnsi"/>
                <w:noProof/>
              </w:rPr>
              <w:t>9. Recommendations</w:t>
            </w:r>
            <w:r w:rsidR="0067697C" w:rsidRPr="0067697C">
              <w:rPr>
                <w:rFonts w:cstheme="minorHAnsi"/>
                <w:noProof/>
                <w:webHidden/>
              </w:rPr>
              <w:tab/>
            </w:r>
            <w:r w:rsidR="0067697C" w:rsidRPr="0067697C">
              <w:rPr>
                <w:rFonts w:cstheme="minorHAnsi"/>
                <w:noProof/>
                <w:webHidden/>
              </w:rPr>
              <w:fldChar w:fldCharType="begin"/>
            </w:r>
            <w:r w:rsidR="0067697C" w:rsidRPr="0067697C">
              <w:rPr>
                <w:rFonts w:cstheme="minorHAnsi"/>
                <w:noProof/>
                <w:webHidden/>
              </w:rPr>
              <w:instrText xml:space="preserve"> PAGEREF _Toc115894600 \h </w:instrText>
            </w:r>
            <w:r w:rsidR="0067697C" w:rsidRPr="0067697C">
              <w:rPr>
                <w:rFonts w:cstheme="minorHAnsi"/>
                <w:noProof/>
                <w:webHidden/>
              </w:rPr>
            </w:r>
            <w:r w:rsidR="0067697C" w:rsidRPr="0067697C">
              <w:rPr>
                <w:rFonts w:cstheme="minorHAnsi"/>
                <w:noProof/>
                <w:webHidden/>
              </w:rPr>
              <w:fldChar w:fldCharType="separate"/>
            </w:r>
            <w:r w:rsidR="00D6454B">
              <w:rPr>
                <w:rFonts w:cstheme="minorHAnsi"/>
                <w:noProof/>
                <w:webHidden/>
              </w:rPr>
              <w:t>25</w:t>
            </w:r>
            <w:r w:rsidR="0067697C" w:rsidRPr="0067697C">
              <w:rPr>
                <w:rFonts w:cstheme="minorHAnsi"/>
                <w:noProof/>
                <w:webHidden/>
              </w:rPr>
              <w:fldChar w:fldCharType="end"/>
            </w:r>
          </w:hyperlink>
        </w:p>
        <w:p w14:paraId="1455AA82" w14:textId="77777777" w:rsidR="00DA5C4C" w:rsidRPr="00DA5C4C" w:rsidRDefault="00DA5C4C" w:rsidP="00DA5C4C">
          <w:pPr>
            <w:rPr>
              <w:noProof/>
            </w:rPr>
          </w:pPr>
        </w:p>
        <w:p w14:paraId="6219B7FC" w14:textId="37F60721" w:rsidR="0067697C" w:rsidRPr="0067697C" w:rsidRDefault="00483314">
          <w:pPr>
            <w:pStyle w:val="TOC2"/>
            <w:tabs>
              <w:tab w:val="right" w:leader="dot" w:pos="9062"/>
            </w:tabs>
            <w:rPr>
              <w:rFonts w:cstheme="minorBidi"/>
              <w:noProof/>
              <w:kern w:val="0"/>
              <w:lang w:val="en-US" w:eastAsia="zh-CN"/>
            </w:rPr>
          </w:pPr>
          <w:hyperlink w:anchor="_Toc115894601" w:history="1">
            <w:r w:rsidR="0067697C" w:rsidRPr="0067697C">
              <w:rPr>
                <w:rStyle w:val="Hyperlink"/>
                <w:rFonts w:cstheme="minorHAnsi"/>
                <w:noProof/>
              </w:rPr>
              <w:t>Annex 1. Women’s Resilience Index Survey Results</w:t>
            </w:r>
            <w:r w:rsidR="0067697C" w:rsidRPr="0067697C">
              <w:rPr>
                <w:noProof/>
                <w:webHidden/>
              </w:rPr>
              <w:tab/>
            </w:r>
            <w:r w:rsidR="0067697C" w:rsidRPr="0067697C">
              <w:rPr>
                <w:noProof/>
                <w:webHidden/>
              </w:rPr>
              <w:fldChar w:fldCharType="begin"/>
            </w:r>
            <w:r w:rsidR="0067697C" w:rsidRPr="0067697C">
              <w:rPr>
                <w:noProof/>
                <w:webHidden/>
              </w:rPr>
              <w:instrText xml:space="preserve"> PAGEREF _Toc115894601 \h </w:instrText>
            </w:r>
            <w:r w:rsidR="0067697C" w:rsidRPr="0067697C">
              <w:rPr>
                <w:noProof/>
                <w:webHidden/>
              </w:rPr>
            </w:r>
            <w:r w:rsidR="0067697C" w:rsidRPr="0067697C">
              <w:rPr>
                <w:noProof/>
                <w:webHidden/>
              </w:rPr>
              <w:fldChar w:fldCharType="separate"/>
            </w:r>
            <w:r w:rsidR="00D6454B">
              <w:rPr>
                <w:noProof/>
                <w:webHidden/>
              </w:rPr>
              <w:t>29</w:t>
            </w:r>
            <w:r w:rsidR="0067697C" w:rsidRPr="0067697C">
              <w:rPr>
                <w:noProof/>
                <w:webHidden/>
              </w:rPr>
              <w:fldChar w:fldCharType="end"/>
            </w:r>
          </w:hyperlink>
        </w:p>
        <w:p w14:paraId="0FB43B3B" w14:textId="629A2EF3" w:rsidR="0067697C" w:rsidRPr="0067697C" w:rsidRDefault="00483314">
          <w:pPr>
            <w:pStyle w:val="TOC2"/>
            <w:tabs>
              <w:tab w:val="right" w:leader="dot" w:pos="9062"/>
            </w:tabs>
            <w:rPr>
              <w:rFonts w:cstheme="minorBidi"/>
              <w:noProof/>
              <w:kern w:val="0"/>
              <w:lang w:val="en-US" w:eastAsia="zh-CN"/>
            </w:rPr>
          </w:pPr>
          <w:hyperlink w:anchor="_Toc115894602" w:history="1">
            <w:r w:rsidR="0067697C" w:rsidRPr="0067697C">
              <w:rPr>
                <w:rStyle w:val="Hyperlink"/>
                <w:rFonts w:cstheme="minorHAnsi"/>
                <w:noProof/>
              </w:rPr>
              <w:t>Annex 2. Women’s Organisations Leadership Self-Assessment Results</w:t>
            </w:r>
            <w:r w:rsidR="0067697C" w:rsidRPr="0067697C">
              <w:rPr>
                <w:noProof/>
                <w:webHidden/>
              </w:rPr>
              <w:tab/>
            </w:r>
            <w:r w:rsidR="0067697C" w:rsidRPr="0067697C">
              <w:rPr>
                <w:noProof/>
                <w:webHidden/>
              </w:rPr>
              <w:fldChar w:fldCharType="begin"/>
            </w:r>
            <w:r w:rsidR="0067697C" w:rsidRPr="0067697C">
              <w:rPr>
                <w:noProof/>
                <w:webHidden/>
              </w:rPr>
              <w:instrText xml:space="preserve"> PAGEREF _Toc115894602 \h </w:instrText>
            </w:r>
            <w:r w:rsidR="0067697C" w:rsidRPr="0067697C">
              <w:rPr>
                <w:noProof/>
                <w:webHidden/>
              </w:rPr>
            </w:r>
            <w:r w:rsidR="0067697C" w:rsidRPr="0067697C">
              <w:rPr>
                <w:noProof/>
                <w:webHidden/>
              </w:rPr>
              <w:fldChar w:fldCharType="separate"/>
            </w:r>
            <w:r w:rsidR="00D6454B">
              <w:rPr>
                <w:noProof/>
                <w:webHidden/>
              </w:rPr>
              <w:t>38</w:t>
            </w:r>
            <w:r w:rsidR="0067697C" w:rsidRPr="0067697C">
              <w:rPr>
                <w:noProof/>
                <w:webHidden/>
              </w:rPr>
              <w:fldChar w:fldCharType="end"/>
            </w:r>
          </w:hyperlink>
        </w:p>
        <w:p w14:paraId="10510381" w14:textId="5FE781FB" w:rsidR="0067697C" w:rsidRPr="0067697C" w:rsidRDefault="00483314">
          <w:pPr>
            <w:pStyle w:val="TOC2"/>
            <w:tabs>
              <w:tab w:val="right" w:leader="dot" w:pos="9062"/>
            </w:tabs>
            <w:rPr>
              <w:rFonts w:cstheme="minorBidi"/>
              <w:noProof/>
              <w:kern w:val="0"/>
              <w:lang w:val="en-US" w:eastAsia="zh-CN"/>
            </w:rPr>
          </w:pPr>
          <w:hyperlink w:anchor="_Toc115894603" w:history="1">
            <w:r w:rsidR="0067697C" w:rsidRPr="0067697C">
              <w:rPr>
                <w:rStyle w:val="Hyperlink"/>
                <w:rFonts w:cstheme="minorHAnsi"/>
                <w:noProof/>
              </w:rPr>
              <w:t>Annex 3. List of documents requested for desk review and its availability for the evaluation</w:t>
            </w:r>
            <w:r w:rsidR="0067697C" w:rsidRPr="0067697C">
              <w:rPr>
                <w:noProof/>
                <w:webHidden/>
              </w:rPr>
              <w:tab/>
            </w:r>
            <w:r w:rsidR="0067697C" w:rsidRPr="0067697C">
              <w:rPr>
                <w:noProof/>
                <w:webHidden/>
              </w:rPr>
              <w:fldChar w:fldCharType="begin"/>
            </w:r>
            <w:r w:rsidR="0067697C" w:rsidRPr="0067697C">
              <w:rPr>
                <w:noProof/>
                <w:webHidden/>
              </w:rPr>
              <w:instrText xml:space="preserve"> PAGEREF _Toc115894603 \h </w:instrText>
            </w:r>
            <w:r w:rsidR="0067697C" w:rsidRPr="0067697C">
              <w:rPr>
                <w:noProof/>
                <w:webHidden/>
              </w:rPr>
            </w:r>
            <w:r w:rsidR="0067697C" w:rsidRPr="0067697C">
              <w:rPr>
                <w:noProof/>
                <w:webHidden/>
              </w:rPr>
              <w:fldChar w:fldCharType="separate"/>
            </w:r>
            <w:r w:rsidR="00D6454B">
              <w:rPr>
                <w:noProof/>
                <w:webHidden/>
              </w:rPr>
              <w:t>70</w:t>
            </w:r>
            <w:r w:rsidR="0067697C" w:rsidRPr="0067697C">
              <w:rPr>
                <w:noProof/>
                <w:webHidden/>
              </w:rPr>
              <w:fldChar w:fldCharType="end"/>
            </w:r>
          </w:hyperlink>
        </w:p>
        <w:p w14:paraId="0F0020C4" w14:textId="6F958148" w:rsidR="0067697C" w:rsidRPr="0067697C" w:rsidRDefault="00483314">
          <w:pPr>
            <w:pStyle w:val="TOC2"/>
            <w:tabs>
              <w:tab w:val="right" w:leader="dot" w:pos="9062"/>
            </w:tabs>
            <w:rPr>
              <w:rFonts w:cstheme="minorBidi"/>
              <w:noProof/>
              <w:kern w:val="0"/>
              <w:lang w:val="en-US" w:eastAsia="zh-CN"/>
            </w:rPr>
          </w:pPr>
          <w:hyperlink w:anchor="_Toc115894604" w:history="1">
            <w:r w:rsidR="0067697C" w:rsidRPr="0067697C">
              <w:rPr>
                <w:rStyle w:val="Hyperlink"/>
                <w:rFonts w:cstheme="minorHAnsi"/>
                <w:noProof/>
              </w:rPr>
              <w:t>Annex 4. List of informants for individual interviews</w:t>
            </w:r>
            <w:r w:rsidR="0067697C" w:rsidRPr="0067697C">
              <w:rPr>
                <w:noProof/>
                <w:webHidden/>
              </w:rPr>
              <w:tab/>
            </w:r>
            <w:r w:rsidR="0067697C" w:rsidRPr="0067697C">
              <w:rPr>
                <w:noProof/>
                <w:webHidden/>
              </w:rPr>
              <w:fldChar w:fldCharType="begin"/>
            </w:r>
            <w:r w:rsidR="0067697C" w:rsidRPr="0067697C">
              <w:rPr>
                <w:noProof/>
                <w:webHidden/>
              </w:rPr>
              <w:instrText xml:space="preserve"> PAGEREF _Toc115894604 \h </w:instrText>
            </w:r>
            <w:r w:rsidR="0067697C" w:rsidRPr="0067697C">
              <w:rPr>
                <w:noProof/>
                <w:webHidden/>
              </w:rPr>
            </w:r>
            <w:r w:rsidR="0067697C" w:rsidRPr="0067697C">
              <w:rPr>
                <w:noProof/>
                <w:webHidden/>
              </w:rPr>
              <w:fldChar w:fldCharType="separate"/>
            </w:r>
            <w:r w:rsidR="00D6454B">
              <w:rPr>
                <w:noProof/>
                <w:webHidden/>
              </w:rPr>
              <w:t>71</w:t>
            </w:r>
            <w:r w:rsidR="0067697C" w:rsidRPr="0067697C">
              <w:rPr>
                <w:noProof/>
                <w:webHidden/>
              </w:rPr>
              <w:fldChar w:fldCharType="end"/>
            </w:r>
          </w:hyperlink>
        </w:p>
        <w:p w14:paraId="12F5BBD3" w14:textId="337A6747" w:rsidR="0067697C" w:rsidRPr="0067697C" w:rsidRDefault="00483314">
          <w:pPr>
            <w:pStyle w:val="TOC2"/>
            <w:tabs>
              <w:tab w:val="right" w:leader="dot" w:pos="9062"/>
            </w:tabs>
            <w:rPr>
              <w:rFonts w:cstheme="minorBidi"/>
              <w:noProof/>
              <w:kern w:val="0"/>
              <w:lang w:val="en-US" w:eastAsia="zh-CN"/>
            </w:rPr>
          </w:pPr>
          <w:hyperlink w:anchor="_Toc115894605" w:history="1">
            <w:r w:rsidR="0067697C" w:rsidRPr="0067697C">
              <w:rPr>
                <w:rStyle w:val="Hyperlink"/>
                <w:rFonts w:cstheme="minorHAnsi"/>
                <w:noProof/>
              </w:rPr>
              <w:t>Annex 5. Evaluation Matrix</w:t>
            </w:r>
            <w:r w:rsidR="0067697C" w:rsidRPr="0067697C">
              <w:rPr>
                <w:noProof/>
                <w:webHidden/>
              </w:rPr>
              <w:tab/>
            </w:r>
            <w:r w:rsidR="0067697C" w:rsidRPr="0067697C">
              <w:rPr>
                <w:noProof/>
                <w:webHidden/>
              </w:rPr>
              <w:fldChar w:fldCharType="begin"/>
            </w:r>
            <w:r w:rsidR="0067697C" w:rsidRPr="0067697C">
              <w:rPr>
                <w:noProof/>
                <w:webHidden/>
              </w:rPr>
              <w:instrText xml:space="preserve"> PAGEREF _Toc115894605 \h </w:instrText>
            </w:r>
            <w:r w:rsidR="0067697C" w:rsidRPr="0067697C">
              <w:rPr>
                <w:noProof/>
                <w:webHidden/>
              </w:rPr>
            </w:r>
            <w:r w:rsidR="0067697C" w:rsidRPr="0067697C">
              <w:rPr>
                <w:noProof/>
                <w:webHidden/>
              </w:rPr>
              <w:fldChar w:fldCharType="separate"/>
            </w:r>
            <w:r w:rsidR="00D6454B">
              <w:rPr>
                <w:noProof/>
                <w:webHidden/>
              </w:rPr>
              <w:t>73</w:t>
            </w:r>
            <w:r w:rsidR="0067697C" w:rsidRPr="0067697C">
              <w:rPr>
                <w:noProof/>
                <w:webHidden/>
              </w:rPr>
              <w:fldChar w:fldCharType="end"/>
            </w:r>
          </w:hyperlink>
        </w:p>
        <w:p w14:paraId="78333F1A" w14:textId="0F7B9662" w:rsidR="0067697C" w:rsidRPr="0067697C" w:rsidRDefault="00483314">
          <w:pPr>
            <w:pStyle w:val="TOC2"/>
            <w:tabs>
              <w:tab w:val="right" w:leader="dot" w:pos="9062"/>
            </w:tabs>
            <w:rPr>
              <w:rFonts w:cstheme="minorBidi"/>
              <w:noProof/>
              <w:kern w:val="0"/>
              <w:lang w:val="en-US" w:eastAsia="zh-CN"/>
            </w:rPr>
          </w:pPr>
          <w:hyperlink w:anchor="_Toc115894606" w:history="1">
            <w:r w:rsidR="0067697C" w:rsidRPr="0067697C">
              <w:rPr>
                <w:rStyle w:val="Hyperlink"/>
                <w:rFonts w:cstheme="minorHAnsi"/>
                <w:noProof/>
              </w:rPr>
              <w:t>Annex 6. Data collection tools</w:t>
            </w:r>
            <w:r w:rsidR="0067697C" w:rsidRPr="0067697C">
              <w:rPr>
                <w:noProof/>
                <w:webHidden/>
              </w:rPr>
              <w:tab/>
            </w:r>
            <w:r w:rsidR="0067697C" w:rsidRPr="0067697C">
              <w:rPr>
                <w:noProof/>
                <w:webHidden/>
              </w:rPr>
              <w:fldChar w:fldCharType="begin"/>
            </w:r>
            <w:r w:rsidR="0067697C" w:rsidRPr="0067697C">
              <w:rPr>
                <w:noProof/>
                <w:webHidden/>
              </w:rPr>
              <w:instrText xml:space="preserve"> PAGEREF _Toc115894606 \h </w:instrText>
            </w:r>
            <w:r w:rsidR="0067697C" w:rsidRPr="0067697C">
              <w:rPr>
                <w:noProof/>
                <w:webHidden/>
              </w:rPr>
            </w:r>
            <w:r w:rsidR="0067697C" w:rsidRPr="0067697C">
              <w:rPr>
                <w:noProof/>
                <w:webHidden/>
              </w:rPr>
              <w:fldChar w:fldCharType="separate"/>
            </w:r>
            <w:r w:rsidR="00D6454B">
              <w:rPr>
                <w:noProof/>
                <w:webHidden/>
              </w:rPr>
              <w:t>79</w:t>
            </w:r>
            <w:r w:rsidR="0067697C" w:rsidRPr="0067697C">
              <w:rPr>
                <w:noProof/>
                <w:webHidden/>
              </w:rPr>
              <w:fldChar w:fldCharType="end"/>
            </w:r>
          </w:hyperlink>
        </w:p>
        <w:p w14:paraId="6108C426" w14:textId="5550445E" w:rsidR="0067697C" w:rsidRDefault="00483314">
          <w:pPr>
            <w:pStyle w:val="TOC2"/>
            <w:tabs>
              <w:tab w:val="right" w:leader="dot" w:pos="9062"/>
            </w:tabs>
            <w:rPr>
              <w:rFonts w:cstheme="minorBidi"/>
              <w:noProof/>
              <w:kern w:val="0"/>
              <w:lang w:val="en-US" w:eastAsia="zh-CN"/>
            </w:rPr>
          </w:pPr>
          <w:hyperlink w:anchor="_Toc115894607" w:history="1">
            <w:r w:rsidR="0067697C" w:rsidRPr="0067697C">
              <w:rPr>
                <w:rStyle w:val="Hyperlink"/>
                <w:rFonts w:cstheme="minorHAnsi"/>
                <w:noProof/>
              </w:rPr>
              <w:t>Annex 7. Evaluation Terms of Reference (TORs)</w:t>
            </w:r>
            <w:r w:rsidR="0067697C" w:rsidRPr="0067697C">
              <w:rPr>
                <w:noProof/>
                <w:webHidden/>
              </w:rPr>
              <w:tab/>
            </w:r>
            <w:r w:rsidR="0067697C" w:rsidRPr="0067697C">
              <w:rPr>
                <w:noProof/>
                <w:webHidden/>
              </w:rPr>
              <w:fldChar w:fldCharType="begin"/>
            </w:r>
            <w:r w:rsidR="0067697C" w:rsidRPr="0067697C">
              <w:rPr>
                <w:noProof/>
                <w:webHidden/>
              </w:rPr>
              <w:instrText xml:space="preserve"> PAGEREF _Toc115894607 \h </w:instrText>
            </w:r>
            <w:r w:rsidR="0067697C" w:rsidRPr="0067697C">
              <w:rPr>
                <w:noProof/>
                <w:webHidden/>
              </w:rPr>
            </w:r>
            <w:r w:rsidR="0067697C" w:rsidRPr="0067697C">
              <w:rPr>
                <w:noProof/>
                <w:webHidden/>
              </w:rPr>
              <w:fldChar w:fldCharType="separate"/>
            </w:r>
            <w:r w:rsidR="00D6454B">
              <w:rPr>
                <w:noProof/>
                <w:webHidden/>
              </w:rPr>
              <w:t>87</w:t>
            </w:r>
            <w:r w:rsidR="0067697C" w:rsidRPr="0067697C">
              <w:rPr>
                <w:noProof/>
                <w:webHidden/>
              </w:rPr>
              <w:fldChar w:fldCharType="end"/>
            </w:r>
          </w:hyperlink>
        </w:p>
        <w:p w14:paraId="3153FF18" w14:textId="2859E1D0" w:rsidR="00332304" w:rsidRPr="00C17C64" w:rsidRDefault="00332304">
          <w:pPr>
            <w:rPr>
              <w:rFonts w:asciiTheme="minorHAnsi" w:hAnsiTheme="minorHAnsi" w:cstheme="minorHAnsi"/>
            </w:rPr>
          </w:pPr>
          <w:r w:rsidRPr="00C17C64">
            <w:rPr>
              <w:rFonts w:asciiTheme="minorHAnsi" w:hAnsiTheme="minorHAnsi" w:cstheme="minorHAnsi"/>
              <w:b/>
              <w:bCs/>
              <w:noProof/>
            </w:rPr>
            <w:fldChar w:fldCharType="end"/>
          </w:r>
        </w:p>
      </w:sdtContent>
    </w:sdt>
    <w:p w14:paraId="4BBBDBBB" w14:textId="1332E777" w:rsidR="0052482F" w:rsidRPr="0052482F" w:rsidRDefault="0052482F" w:rsidP="0052482F">
      <w:pPr>
        <w:widowControl/>
        <w:overflowPunct/>
        <w:adjustRightInd/>
        <w:rPr>
          <w:rFonts w:asciiTheme="majorHAnsi" w:eastAsiaTheme="majorEastAsia" w:hAnsiTheme="majorHAnsi" w:cstheme="majorBidi"/>
          <w:color w:val="2F5496" w:themeColor="accent1" w:themeShade="BF"/>
          <w:sz w:val="26"/>
          <w:szCs w:val="26"/>
        </w:rPr>
      </w:pPr>
      <w:r w:rsidRPr="004F6014">
        <w:rPr>
          <w:rFonts w:asciiTheme="minorHAnsi" w:hAnsiTheme="minorHAnsi"/>
        </w:rPr>
        <w:br w:type="page"/>
      </w:r>
    </w:p>
    <w:p w14:paraId="00E97DC3" w14:textId="1FD56FBB" w:rsidR="0052482F" w:rsidRPr="0067697C" w:rsidRDefault="0052482F" w:rsidP="0052482F">
      <w:pPr>
        <w:keepNext/>
        <w:keepLines/>
        <w:spacing w:before="40"/>
        <w:outlineLvl w:val="1"/>
        <w:rPr>
          <w:rFonts w:asciiTheme="majorHAnsi" w:eastAsiaTheme="majorEastAsia" w:hAnsiTheme="majorHAnsi" w:cstheme="majorHAnsi"/>
          <w:color w:val="2F5496" w:themeColor="accent1" w:themeShade="BF"/>
          <w:sz w:val="28"/>
          <w:szCs w:val="28"/>
        </w:rPr>
      </w:pPr>
      <w:bookmarkStart w:id="0" w:name="_Toc115894582"/>
      <w:r w:rsidRPr="0067697C">
        <w:rPr>
          <w:rFonts w:asciiTheme="majorHAnsi" w:eastAsiaTheme="majorEastAsia" w:hAnsiTheme="majorHAnsi" w:cstheme="majorHAnsi"/>
          <w:color w:val="2F5496" w:themeColor="accent1" w:themeShade="BF"/>
          <w:sz w:val="28"/>
          <w:szCs w:val="28"/>
        </w:rPr>
        <w:lastRenderedPageBreak/>
        <w:t>1. Executive Summary</w:t>
      </w:r>
      <w:bookmarkEnd w:id="0"/>
      <w:r w:rsidRPr="0067697C">
        <w:rPr>
          <w:rFonts w:asciiTheme="majorHAnsi" w:eastAsiaTheme="majorEastAsia" w:hAnsiTheme="majorHAnsi" w:cstheme="majorHAnsi"/>
          <w:color w:val="2F5496" w:themeColor="accent1" w:themeShade="BF"/>
          <w:sz w:val="28"/>
          <w:szCs w:val="28"/>
        </w:rPr>
        <w:t xml:space="preserve"> </w:t>
      </w:r>
    </w:p>
    <w:p w14:paraId="0CB4802A" w14:textId="2452D878" w:rsidR="007C5AFB" w:rsidRPr="0054059B" w:rsidRDefault="007C5AFB" w:rsidP="007C5AFB">
      <w:pPr>
        <w:rPr>
          <w:rFonts w:asciiTheme="minorHAnsi" w:hAnsiTheme="minorHAnsi" w:cstheme="minorHAnsi"/>
          <w:b/>
          <w:bCs/>
        </w:rPr>
      </w:pPr>
      <w:r>
        <w:rPr>
          <w:rFonts w:asciiTheme="minorHAnsi" w:hAnsiTheme="minorHAnsi" w:cstheme="minorHAnsi"/>
          <w:b/>
          <w:bCs/>
        </w:rPr>
        <w:t>B</w:t>
      </w:r>
      <w:r w:rsidRPr="0054059B">
        <w:rPr>
          <w:rFonts w:asciiTheme="minorHAnsi" w:hAnsiTheme="minorHAnsi" w:cstheme="minorHAnsi"/>
          <w:b/>
          <w:bCs/>
        </w:rPr>
        <w:t>ackground</w:t>
      </w:r>
    </w:p>
    <w:p w14:paraId="03A57E5D" w14:textId="5737F797" w:rsidR="007C5AFB" w:rsidRDefault="007C5AFB" w:rsidP="007C5AFB">
      <w:pPr>
        <w:autoSpaceDE w:val="0"/>
        <w:autoSpaceDN w:val="0"/>
        <w:jc w:val="both"/>
        <w:rPr>
          <w:rFonts w:asciiTheme="minorHAnsi" w:eastAsia="SimSun" w:hAnsiTheme="minorHAnsi" w:cstheme="minorHAnsi"/>
          <w:color w:val="000000"/>
          <w:lang w:val="en-PH"/>
        </w:rPr>
      </w:pPr>
      <w:r w:rsidRPr="0054059B">
        <w:rPr>
          <w:rFonts w:asciiTheme="minorHAnsi" w:eastAsia="SimSun" w:hAnsiTheme="minorHAnsi" w:cstheme="minorHAnsi"/>
          <w:color w:val="000000"/>
          <w:lang w:val="en-PH"/>
        </w:rPr>
        <w:t xml:space="preserve">Under the </w:t>
      </w:r>
      <w:r w:rsidRPr="00043CFC">
        <w:rPr>
          <w:rFonts w:asciiTheme="minorHAnsi" w:eastAsia="SimSun" w:hAnsiTheme="minorHAnsi" w:cstheme="minorHAnsi"/>
          <w:color w:val="000000"/>
          <w:lang w:val="en-PH"/>
        </w:rPr>
        <w:t>Women's Resilience to Disasters</w:t>
      </w:r>
      <w:r>
        <w:rPr>
          <w:rFonts w:asciiTheme="minorHAnsi" w:eastAsia="SimSun" w:hAnsiTheme="minorHAnsi" w:cstheme="minorHAnsi"/>
          <w:color w:val="000000"/>
          <w:lang w:val="en-PH"/>
        </w:rPr>
        <w:t xml:space="preserve"> (</w:t>
      </w:r>
      <w:r w:rsidRPr="0054059B">
        <w:rPr>
          <w:rFonts w:asciiTheme="minorHAnsi" w:eastAsia="SimSun" w:hAnsiTheme="minorHAnsi" w:cstheme="minorHAnsi"/>
          <w:color w:val="000000"/>
          <w:lang w:val="en-PH"/>
        </w:rPr>
        <w:t>WRD</w:t>
      </w:r>
      <w:r>
        <w:rPr>
          <w:rFonts w:asciiTheme="minorHAnsi" w:eastAsia="SimSun" w:hAnsiTheme="minorHAnsi" w:cstheme="minorHAnsi"/>
          <w:color w:val="000000"/>
          <w:lang w:val="en-PH"/>
        </w:rPr>
        <w:t>)</w:t>
      </w:r>
      <w:r w:rsidRPr="0054059B">
        <w:rPr>
          <w:rFonts w:asciiTheme="minorHAnsi" w:eastAsia="SimSun" w:hAnsiTheme="minorHAnsi" w:cstheme="minorHAnsi"/>
          <w:color w:val="000000"/>
          <w:lang w:val="en-PH"/>
        </w:rPr>
        <w:t xml:space="preserve"> framework and Women’s</w:t>
      </w:r>
      <w:r w:rsidR="00AD58E2" w:rsidRPr="00AD58E2">
        <w:rPr>
          <w:rFonts w:asciiTheme="minorHAnsi" w:eastAsia="SimSun" w:hAnsiTheme="minorHAnsi" w:cstheme="minorHAnsi"/>
          <w:color w:val="000000"/>
          <w:lang w:val="en-PH"/>
        </w:rPr>
        <w:t xml:space="preserve"> Leadership, Empowerment, </w:t>
      </w:r>
      <w:proofErr w:type="gramStart"/>
      <w:r w:rsidR="00AD58E2" w:rsidRPr="00AD58E2">
        <w:rPr>
          <w:rFonts w:asciiTheme="minorHAnsi" w:eastAsia="SimSun" w:hAnsiTheme="minorHAnsi" w:cstheme="minorHAnsi"/>
          <w:color w:val="000000"/>
          <w:lang w:val="en-PH"/>
        </w:rPr>
        <w:t>Access</w:t>
      </w:r>
      <w:proofErr w:type="gramEnd"/>
      <w:r w:rsidR="00AD58E2" w:rsidRPr="00AD58E2">
        <w:rPr>
          <w:rFonts w:asciiTheme="minorHAnsi" w:eastAsia="SimSun" w:hAnsiTheme="minorHAnsi" w:cstheme="minorHAnsi"/>
          <w:color w:val="000000"/>
          <w:lang w:val="en-PH"/>
        </w:rPr>
        <w:t xml:space="preserve"> and Protection</w:t>
      </w:r>
      <w:r w:rsidRPr="0054059B">
        <w:rPr>
          <w:rFonts w:asciiTheme="minorHAnsi" w:eastAsia="SimSun" w:hAnsiTheme="minorHAnsi" w:cstheme="minorHAnsi"/>
          <w:color w:val="000000"/>
          <w:lang w:val="en-PH"/>
        </w:rPr>
        <w:t xml:space="preserve"> (LEAP) program, </w:t>
      </w:r>
      <w:bookmarkStart w:id="1" w:name="_Hlk116420162"/>
      <w:r w:rsidRPr="0054059B">
        <w:rPr>
          <w:rFonts w:asciiTheme="minorHAnsi" w:eastAsia="SimSun" w:hAnsiTheme="minorHAnsi" w:cstheme="minorHAnsi"/>
          <w:color w:val="000000"/>
          <w:lang w:val="en-PH"/>
        </w:rPr>
        <w:t>a global project ‘</w:t>
      </w:r>
      <w:r w:rsidRPr="009B50B1">
        <w:rPr>
          <w:rFonts w:asciiTheme="minorHAnsi" w:eastAsia="SimSun" w:hAnsiTheme="minorHAnsi" w:cstheme="minorHAnsi"/>
          <w:color w:val="000000"/>
          <w:lang w:val="en-PH"/>
        </w:rPr>
        <w:t>Strengthening Resilience of Women and Girls affected by conflicts, violent extremism</w:t>
      </w:r>
      <w:r>
        <w:rPr>
          <w:rFonts w:asciiTheme="minorHAnsi" w:eastAsia="SimSun" w:hAnsiTheme="minorHAnsi" w:cstheme="minorHAnsi"/>
          <w:color w:val="000000"/>
          <w:lang w:val="en-PH"/>
        </w:rPr>
        <w:t>,</w:t>
      </w:r>
      <w:r w:rsidRPr="009B50B1">
        <w:rPr>
          <w:rFonts w:asciiTheme="minorHAnsi" w:eastAsia="SimSun" w:hAnsiTheme="minorHAnsi" w:cstheme="minorHAnsi"/>
          <w:color w:val="000000"/>
          <w:lang w:val="en-PH"/>
        </w:rPr>
        <w:t xml:space="preserve"> and climate change</w:t>
      </w:r>
      <w:r w:rsidRPr="0054059B">
        <w:rPr>
          <w:rFonts w:asciiTheme="minorHAnsi" w:eastAsia="SimSun" w:hAnsiTheme="minorHAnsi" w:cstheme="minorHAnsi"/>
          <w:color w:val="000000"/>
          <w:lang w:val="en-PH"/>
        </w:rPr>
        <w:t xml:space="preserve">’ </w:t>
      </w:r>
      <w:r>
        <w:rPr>
          <w:rFonts w:asciiTheme="minorHAnsi" w:eastAsia="SimSun" w:hAnsiTheme="minorHAnsi" w:cstheme="minorHAnsi"/>
          <w:color w:val="000000"/>
          <w:lang w:val="en-PH"/>
        </w:rPr>
        <w:t xml:space="preserve">was </w:t>
      </w:r>
      <w:r w:rsidRPr="0054059B">
        <w:rPr>
          <w:rFonts w:asciiTheme="minorHAnsi" w:eastAsia="SimSun" w:hAnsiTheme="minorHAnsi" w:cstheme="minorHAnsi"/>
          <w:color w:val="000000"/>
          <w:lang w:val="en-PH"/>
        </w:rPr>
        <w:t xml:space="preserve">implemented </w:t>
      </w:r>
      <w:r>
        <w:rPr>
          <w:rFonts w:asciiTheme="minorHAnsi" w:eastAsia="SimSun" w:hAnsiTheme="minorHAnsi" w:cstheme="minorHAnsi"/>
          <w:color w:val="000000"/>
          <w:lang w:val="en-PH"/>
        </w:rPr>
        <w:t>from</w:t>
      </w:r>
      <w:r w:rsidRPr="0054059B">
        <w:rPr>
          <w:rFonts w:asciiTheme="minorHAnsi" w:eastAsia="SimSun" w:hAnsiTheme="minorHAnsi" w:cstheme="minorHAnsi"/>
          <w:color w:val="000000"/>
          <w:lang w:val="en-PH"/>
        </w:rPr>
        <w:t xml:space="preserve"> April 2020</w:t>
      </w:r>
      <w:r>
        <w:rPr>
          <w:rFonts w:asciiTheme="minorHAnsi" w:eastAsia="SimSun" w:hAnsiTheme="minorHAnsi" w:cstheme="minorHAnsi"/>
          <w:color w:val="000000"/>
          <w:lang w:val="en-PH"/>
        </w:rPr>
        <w:t xml:space="preserve"> for 24 months</w:t>
      </w:r>
      <w:r w:rsidRPr="0054059B">
        <w:rPr>
          <w:rFonts w:asciiTheme="minorHAnsi" w:eastAsia="SimSun" w:hAnsiTheme="minorHAnsi" w:cstheme="minorHAnsi"/>
          <w:color w:val="000000"/>
          <w:lang w:val="en-PH"/>
        </w:rPr>
        <w:t xml:space="preserve">, covering Nigeria and Cameroon in the Lake Chad Basin Region (LCB), complemented by a West Africa regional component and a global knowledge management, normative and coordination component. </w:t>
      </w:r>
    </w:p>
    <w:p w14:paraId="7EED649D" w14:textId="77777777" w:rsidR="007C5AFB" w:rsidRPr="0054059B" w:rsidRDefault="007C5AFB" w:rsidP="007C5AFB">
      <w:pPr>
        <w:autoSpaceDE w:val="0"/>
        <w:autoSpaceDN w:val="0"/>
        <w:jc w:val="both"/>
        <w:rPr>
          <w:rFonts w:asciiTheme="minorHAnsi" w:eastAsia="SimSun" w:hAnsiTheme="minorHAnsi" w:cstheme="minorHAnsi"/>
          <w:color w:val="000000"/>
          <w:lang w:val="en-PH"/>
        </w:rPr>
      </w:pPr>
    </w:p>
    <w:p w14:paraId="7439C907" w14:textId="5C2733DB" w:rsidR="007C5AFB" w:rsidRDefault="007C5AFB" w:rsidP="007C5AFB">
      <w:pPr>
        <w:autoSpaceDE w:val="0"/>
        <w:autoSpaceDN w:val="0"/>
        <w:jc w:val="both"/>
        <w:rPr>
          <w:rFonts w:asciiTheme="minorHAnsi" w:eastAsia="SimSun" w:hAnsiTheme="minorHAnsi" w:cstheme="minorHAnsi"/>
          <w:color w:val="000000"/>
          <w:lang w:val="en-PH"/>
        </w:rPr>
      </w:pPr>
      <w:r w:rsidRPr="0054059B">
        <w:rPr>
          <w:rFonts w:asciiTheme="minorHAnsi" w:eastAsia="SimSun" w:hAnsiTheme="minorHAnsi" w:cstheme="minorHAnsi"/>
          <w:color w:val="000000"/>
          <w:lang w:val="en-PH"/>
        </w:rPr>
        <w:t>The LCB project aimed to provide a comprehensive package for women’s and girls’ resilience</w:t>
      </w:r>
      <w:r>
        <w:rPr>
          <w:rFonts w:asciiTheme="minorHAnsi" w:eastAsia="SimSun" w:hAnsiTheme="minorHAnsi" w:cstheme="minorHAnsi"/>
          <w:color w:val="000000"/>
          <w:lang w:val="en-PH"/>
        </w:rPr>
        <w:t>,</w:t>
      </w:r>
      <w:r w:rsidRPr="0054059B">
        <w:rPr>
          <w:rFonts w:asciiTheme="minorHAnsi" w:eastAsia="SimSun" w:hAnsiTheme="minorHAnsi" w:cstheme="minorHAnsi"/>
          <w:color w:val="000000"/>
          <w:lang w:val="en-PH"/>
        </w:rPr>
        <w:t xml:space="preserve"> which focused on increasing the gender-responsiveness of prevention, preparedness, </w:t>
      </w:r>
      <w:r w:rsidR="00AD58E2">
        <w:rPr>
          <w:rFonts w:asciiTheme="minorHAnsi" w:eastAsia="SimSun" w:hAnsiTheme="minorHAnsi" w:cstheme="minorHAnsi"/>
          <w:color w:val="000000"/>
          <w:lang w:val="en-PH"/>
        </w:rPr>
        <w:t>and</w:t>
      </w:r>
      <w:r>
        <w:rPr>
          <w:rFonts w:asciiTheme="minorHAnsi" w:eastAsia="SimSun" w:hAnsiTheme="minorHAnsi" w:cstheme="minorHAnsi"/>
          <w:color w:val="000000"/>
          <w:lang w:val="en-PH"/>
        </w:rPr>
        <w:t xml:space="preserve"> the</w:t>
      </w:r>
      <w:r w:rsidRPr="0054059B">
        <w:rPr>
          <w:rFonts w:asciiTheme="minorHAnsi" w:eastAsia="SimSun" w:hAnsiTheme="minorHAnsi" w:cstheme="minorHAnsi"/>
          <w:color w:val="000000"/>
          <w:lang w:val="en-PH"/>
        </w:rPr>
        <w:t xml:space="preserve"> humanitarian/crisis response systems and plans, addressing gender gaps, inequalities, and discrimination. </w:t>
      </w:r>
    </w:p>
    <w:bookmarkEnd w:id="1"/>
    <w:p w14:paraId="67E20442" w14:textId="77777777" w:rsidR="007C5AFB" w:rsidRPr="0054059B" w:rsidRDefault="007C5AFB" w:rsidP="007C5AFB">
      <w:pPr>
        <w:autoSpaceDE w:val="0"/>
        <w:autoSpaceDN w:val="0"/>
        <w:jc w:val="both"/>
        <w:rPr>
          <w:rFonts w:asciiTheme="minorHAnsi" w:eastAsia="SimSun" w:hAnsiTheme="minorHAnsi" w:cstheme="minorHAnsi"/>
          <w:color w:val="000000"/>
          <w:lang w:val="en-PH"/>
        </w:rPr>
      </w:pPr>
    </w:p>
    <w:p w14:paraId="64CA3569" w14:textId="4718A7A2" w:rsidR="007C5AFB" w:rsidRPr="00A645B9" w:rsidRDefault="007C5AFB" w:rsidP="007C5AFB">
      <w:pPr>
        <w:autoSpaceDE w:val="0"/>
        <w:autoSpaceDN w:val="0"/>
        <w:jc w:val="both"/>
        <w:rPr>
          <w:rFonts w:asciiTheme="minorHAnsi" w:hAnsiTheme="minorHAnsi" w:cstheme="minorHAnsi"/>
          <w:b/>
          <w:bCs/>
          <w:i/>
          <w:iCs/>
        </w:rPr>
      </w:pPr>
      <w:r w:rsidRPr="0054059B">
        <w:rPr>
          <w:rFonts w:asciiTheme="minorHAnsi" w:eastAsia="SimSun" w:hAnsiTheme="minorHAnsi" w:cstheme="minorHAnsi"/>
          <w:color w:val="000000"/>
          <w:lang w:val="en-PH"/>
        </w:rPr>
        <w:t>The project had two objectives</w:t>
      </w:r>
      <w:r>
        <w:rPr>
          <w:rFonts w:asciiTheme="minorHAnsi" w:eastAsia="SimSun" w:hAnsiTheme="minorHAnsi" w:cstheme="minorHAnsi"/>
          <w:color w:val="000000"/>
          <w:lang w:val="en-PH"/>
        </w:rPr>
        <w:t>:</w:t>
      </w:r>
      <w:r w:rsidRPr="0054059B">
        <w:rPr>
          <w:rFonts w:asciiTheme="minorHAnsi" w:eastAsia="SimSun" w:hAnsiTheme="minorHAnsi" w:cstheme="minorHAnsi"/>
          <w:color w:val="000000"/>
          <w:lang w:val="en-PH"/>
        </w:rPr>
        <w:t xml:space="preserve"> </w:t>
      </w:r>
      <w:r w:rsidRPr="00A645B9">
        <w:rPr>
          <w:rFonts w:asciiTheme="minorHAnsi" w:eastAsia="SimSun" w:hAnsiTheme="minorHAnsi" w:cstheme="minorHAnsi"/>
          <w:b/>
          <w:bCs/>
          <w:i/>
          <w:iCs/>
          <w:color w:val="000000"/>
          <w:lang w:val="en-PH"/>
        </w:rPr>
        <w:t xml:space="preserve">(i) </w:t>
      </w:r>
      <w:r w:rsidRPr="00A645B9">
        <w:rPr>
          <w:rFonts w:asciiTheme="minorHAnsi" w:eastAsia="SimSun" w:hAnsiTheme="minorHAnsi" w:cstheme="minorHAnsi"/>
          <w:b/>
          <w:bCs/>
          <w:i/>
          <w:iCs/>
          <w:color w:val="000000"/>
        </w:rPr>
        <w:t>Crisis affected women and girls are prepared to withstand crises, recover from them, and increase their resilience to future crises</w:t>
      </w:r>
      <w:r w:rsidR="00A645B9" w:rsidRPr="00A645B9">
        <w:rPr>
          <w:rFonts w:asciiTheme="minorHAnsi" w:eastAsia="SimSun" w:hAnsiTheme="minorHAnsi" w:cstheme="minorHAnsi"/>
          <w:b/>
          <w:bCs/>
          <w:i/>
          <w:iCs/>
          <w:color w:val="000000"/>
        </w:rPr>
        <w:t>,</w:t>
      </w:r>
      <w:r w:rsidRPr="00A645B9">
        <w:rPr>
          <w:rFonts w:asciiTheme="minorHAnsi" w:eastAsia="SimSun" w:hAnsiTheme="minorHAnsi" w:cstheme="minorHAnsi"/>
          <w:b/>
          <w:bCs/>
          <w:i/>
          <w:iCs/>
          <w:color w:val="000000"/>
        </w:rPr>
        <w:t xml:space="preserve"> and (ii) </w:t>
      </w:r>
      <w:r w:rsidRPr="00A645B9">
        <w:rPr>
          <w:rFonts w:asciiTheme="minorHAnsi" w:eastAsia="SimSun" w:hAnsiTheme="minorHAnsi" w:cstheme="minorHAnsi"/>
          <w:b/>
          <w:bCs/>
          <w:i/>
          <w:iCs/>
        </w:rPr>
        <w:t>Prevention, preparedness and recovery systems, plans and tools are gender-responsive and inclusive through enhancing women’s leadership and decision making.</w:t>
      </w:r>
    </w:p>
    <w:p w14:paraId="3C6FEA64" w14:textId="77777777" w:rsidR="007C5AFB" w:rsidRDefault="007C5AFB" w:rsidP="007C5AFB">
      <w:pPr>
        <w:autoSpaceDE w:val="0"/>
        <w:autoSpaceDN w:val="0"/>
        <w:jc w:val="both"/>
        <w:rPr>
          <w:rFonts w:asciiTheme="minorHAnsi" w:hAnsiTheme="minorHAnsi" w:cstheme="minorHAnsi"/>
          <w:i/>
          <w:iCs/>
          <w:color w:val="000000"/>
        </w:rPr>
      </w:pPr>
    </w:p>
    <w:p w14:paraId="2C7FD1BA" w14:textId="77777777" w:rsidR="007C5AFB" w:rsidRPr="00641042" w:rsidRDefault="007C5AFB" w:rsidP="007C5AFB">
      <w:pPr>
        <w:autoSpaceDE w:val="0"/>
        <w:autoSpaceDN w:val="0"/>
        <w:jc w:val="both"/>
        <w:rPr>
          <w:rFonts w:asciiTheme="minorHAnsi" w:hAnsiTheme="minorHAnsi" w:cstheme="minorHAnsi"/>
          <w:b/>
          <w:iCs/>
          <w:color w:val="000000"/>
        </w:rPr>
      </w:pPr>
      <w:r w:rsidRPr="00641042">
        <w:rPr>
          <w:rFonts w:asciiTheme="minorHAnsi" w:hAnsiTheme="minorHAnsi" w:cstheme="minorHAnsi"/>
          <w:b/>
          <w:iCs/>
          <w:color w:val="000000"/>
        </w:rPr>
        <w:t>Findings</w:t>
      </w:r>
    </w:p>
    <w:p w14:paraId="3E9D866A" w14:textId="1CBFF07C" w:rsidR="007C5AFB" w:rsidRDefault="007C5AFB" w:rsidP="007C5AFB">
      <w:pPr>
        <w:autoSpaceDE w:val="0"/>
        <w:autoSpaceDN w:val="0"/>
        <w:jc w:val="both"/>
        <w:rPr>
          <w:rFonts w:asciiTheme="minorHAnsi" w:hAnsiTheme="minorHAnsi" w:cstheme="minorHAnsi"/>
        </w:rPr>
      </w:pPr>
      <w:r w:rsidRPr="0054059B">
        <w:rPr>
          <w:rFonts w:asciiTheme="minorHAnsi" w:hAnsiTheme="minorHAnsi" w:cstheme="minorHAnsi"/>
          <w:color w:val="000000" w:themeColor="text1"/>
        </w:rPr>
        <w:t>The evaluation team found the LCB project has brought tangible changes to the beneficiaries</w:t>
      </w:r>
      <w:r>
        <w:rPr>
          <w:rFonts w:asciiTheme="minorHAnsi" w:hAnsiTheme="minorHAnsi" w:cstheme="minorHAnsi"/>
          <w:color w:val="000000" w:themeColor="text1"/>
        </w:rPr>
        <w:t xml:space="preserve">, </w:t>
      </w:r>
      <w:r w:rsidRPr="0054059B">
        <w:rPr>
          <w:rFonts w:asciiTheme="minorHAnsi" w:hAnsiTheme="minorHAnsi" w:cstheme="minorHAnsi"/>
          <w:color w:val="000000" w:themeColor="text1"/>
        </w:rPr>
        <w:t>communities</w:t>
      </w:r>
      <w:r>
        <w:rPr>
          <w:rFonts w:asciiTheme="minorHAnsi" w:hAnsiTheme="minorHAnsi" w:cstheme="minorHAnsi"/>
          <w:color w:val="000000" w:themeColor="text1"/>
        </w:rPr>
        <w:t>, implementing partners and relevant government agencies in both countries,</w:t>
      </w:r>
      <w:r w:rsidRPr="0054059B">
        <w:rPr>
          <w:rFonts w:asciiTheme="minorHAnsi" w:hAnsiTheme="minorHAnsi" w:cstheme="minorHAnsi"/>
          <w:color w:val="000000" w:themeColor="text1"/>
        </w:rPr>
        <w:t xml:space="preserve"> which are likely to last after the project closure.</w:t>
      </w:r>
      <w:r w:rsidRPr="0054059B">
        <w:rPr>
          <w:rFonts w:asciiTheme="minorHAnsi" w:hAnsiTheme="minorHAnsi" w:cstheme="minorHAnsi"/>
        </w:rPr>
        <w:t xml:space="preserve"> Progress has been made towards both </w:t>
      </w:r>
      <w:r>
        <w:rPr>
          <w:rFonts w:asciiTheme="minorHAnsi" w:hAnsiTheme="minorHAnsi" w:cstheme="minorHAnsi"/>
        </w:rPr>
        <w:t>objectives. W</w:t>
      </w:r>
      <w:r w:rsidRPr="0054059B">
        <w:rPr>
          <w:rFonts w:asciiTheme="minorHAnsi" w:hAnsiTheme="minorHAnsi" w:cstheme="minorHAnsi"/>
        </w:rPr>
        <w:t xml:space="preserve">omen reached by the intervention are demonstrating improved resilience to crisis: there are GBV services available for </w:t>
      </w:r>
      <w:r w:rsidR="00A645B9">
        <w:rPr>
          <w:rFonts w:asciiTheme="minorHAnsi" w:hAnsiTheme="minorHAnsi" w:cstheme="minorHAnsi"/>
        </w:rPr>
        <w:t xml:space="preserve">the victims and </w:t>
      </w:r>
      <w:r w:rsidRPr="0054059B">
        <w:rPr>
          <w:rFonts w:asciiTheme="minorHAnsi" w:hAnsiTheme="minorHAnsi" w:cstheme="minorHAnsi"/>
        </w:rPr>
        <w:t>people</w:t>
      </w:r>
      <w:r w:rsidR="00A645B9">
        <w:rPr>
          <w:rFonts w:asciiTheme="minorHAnsi" w:hAnsiTheme="minorHAnsi" w:cstheme="minorHAnsi"/>
        </w:rPr>
        <w:t xml:space="preserve"> at risk</w:t>
      </w:r>
      <w:r w:rsidRPr="0054059B">
        <w:rPr>
          <w:rFonts w:asciiTheme="minorHAnsi" w:hAnsiTheme="minorHAnsi" w:cstheme="minorHAnsi"/>
        </w:rPr>
        <w:t>, there have been changes in women’s confidence to talk about GBV</w:t>
      </w:r>
      <w:r>
        <w:rPr>
          <w:rFonts w:asciiTheme="minorHAnsi" w:hAnsiTheme="minorHAnsi" w:cstheme="minorHAnsi"/>
        </w:rPr>
        <w:t>,</w:t>
      </w:r>
      <w:r w:rsidRPr="0054059B">
        <w:rPr>
          <w:rFonts w:asciiTheme="minorHAnsi" w:hAnsiTheme="minorHAnsi" w:cstheme="minorHAnsi"/>
        </w:rPr>
        <w:t xml:space="preserve"> </w:t>
      </w:r>
      <w:r>
        <w:rPr>
          <w:rFonts w:asciiTheme="minorHAnsi" w:hAnsiTheme="minorHAnsi" w:cstheme="minorHAnsi"/>
        </w:rPr>
        <w:t xml:space="preserve">there is improvement in income stability, </w:t>
      </w:r>
      <w:r w:rsidRPr="0054059B">
        <w:rPr>
          <w:rFonts w:asciiTheme="minorHAnsi" w:hAnsiTheme="minorHAnsi" w:cstheme="minorHAnsi"/>
        </w:rPr>
        <w:t xml:space="preserve">and male and female leaders are engaged in a dialogue aiming to change community perceptions </w:t>
      </w:r>
      <w:r w:rsidR="00A645B9">
        <w:rPr>
          <w:rFonts w:asciiTheme="minorHAnsi" w:hAnsiTheme="minorHAnsi" w:cstheme="minorHAnsi"/>
        </w:rPr>
        <w:t>on</w:t>
      </w:r>
      <w:r w:rsidRPr="0054059B">
        <w:rPr>
          <w:rFonts w:asciiTheme="minorHAnsi" w:hAnsiTheme="minorHAnsi" w:cstheme="minorHAnsi"/>
        </w:rPr>
        <w:t xml:space="preserve"> women.  </w:t>
      </w:r>
    </w:p>
    <w:p w14:paraId="3C3A730A" w14:textId="77777777" w:rsidR="007C5AFB" w:rsidRDefault="007C5AFB" w:rsidP="007C5AFB">
      <w:pPr>
        <w:autoSpaceDE w:val="0"/>
        <w:autoSpaceDN w:val="0"/>
        <w:jc w:val="both"/>
        <w:rPr>
          <w:rFonts w:asciiTheme="minorHAnsi" w:hAnsiTheme="minorHAnsi" w:cstheme="minorHAnsi"/>
        </w:rPr>
      </w:pPr>
    </w:p>
    <w:p w14:paraId="295C1B01" w14:textId="6ED99EC6" w:rsidR="007C5AFB" w:rsidRPr="007F64E0" w:rsidRDefault="007C5AFB" w:rsidP="007C5AFB">
      <w:pPr>
        <w:autoSpaceDE w:val="0"/>
        <w:autoSpaceDN w:val="0"/>
        <w:jc w:val="both"/>
        <w:rPr>
          <w:rFonts w:asciiTheme="minorHAnsi" w:hAnsiTheme="minorHAnsi" w:cstheme="minorHAnsi"/>
        </w:rPr>
      </w:pPr>
      <w:r w:rsidRPr="0054059B">
        <w:rPr>
          <w:rFonts w:asciiTheme="minorHAnsi" w:hAnsiTheme="minorHAnsi" w:cstheme="minorHAnsi"/>
          <w:color w:val="000000"/>
        </w:rPr>
        <w:t xml:space="preserve">Local agencies were identified to provide training </w:t>
      </w:r>
      <w:r>
        <w:rPr>
          <w:rFonts w:asciiTheme="minorHAnsi" w:hAnsiTheme="minorHAnsi" w:cstheme="minorHAnsi"/>
          <w:color w:val="000000"/>
        </w:rPr>
        <w:t xml:space="preserve">and improve services </w:t>
      </w:r>
      <w:r w:rsidRPr="0054059B">
        <w:rPr>
          <w:rFonts w:asciiTheme="minorHAnsi" w:hAnsiTheme="minorHAnsi" w:cstheme="minorHAnsi"/>
          <w:color w:val="000000"/>
        </w:rPr>
        <w:t>in GBV</w:t>
      </w:r>
      <w:r>
        <w:rPr>
          <w:rFonts w:asciiTheme="minorHAnsi" w:hAnsiTheme="minorHAnsi" w:cstheme="minorHAnsi"/>
          <w:color w:val="000000"/>
        </w:rPr>
        <w:t>,</w:t>
      </w:r>
      <w:r w:rsidRPr="0054059B">
        <w:rPr>
          <w:rFonts w:asciiTheme="minorHAnsi" w:hAnsiTheme="minorHAnsi" w:cstheme="minorHAnsi"/>
          <w:color w:val="000000"/>
        </w:rPr>
        <w:t xml:space="preserve"> and livelihood</w:t>
      </w:r>
      <w:r>
        <w:rPr>
          <w:rFonts w:asciiTheme="minorHAnsi" w:hAnsiTheme="minorHAnsi" w:cstheme="minorHAnsi"/>
          <w:color w:val="000000"/>
        </w:rPr>
        <w:t xml:space="preserve"> opportunities in</w:t>
      </w:r>
      <w:r w:rsidRPr="0054059B">
        <w:rPr>
          <w:rFonts w:asciiTheme="minorHAnsi" w:hAnsiTheme="minorHAnsi" w:cstheme="minorHAnsi"/>
          <w:color w:val="000000"/>
        </w:rPr>
        <w:t xml:space="preserve"> agricultural and small business</w:t>
      </w:r>
      <w:r>
        <w:rPr>
          <w:rFonts w:asciiTheme="minorHAnsi" w:hAnsiTheme="minorHAnsi" w:cstheme="minorHAnsi"/>
          <w:color w:val="000000"/>
        </w:rPr>
        <w:t>es.</w:t>
      </w:r>
      <w:r w:rsidR="00A645B9">
        <w:rPr>
          <w:rFonts w:asciiTheme="minorHAnsi" w:hAnsiTheme="minorHAnsi" w:cstheme="minorHAnsi"/>
          <w:color w:val="000000"/>
        </w:rPr>
        <w:t xml:space="preserve"> Business k</w:t>
      </w:r>
      <w:r w:rsidRPr="0054059B">
        <w:rPr>
          <w:rFonts w:asciiTheme="minorHAnsi" w:hAnsiTheme="minorHAnsi" w:cstheme="minorHAnsi"/>
          <w:color w:val="000000"/>
        </w:rPr>
        <w:t>its have been used to start small businesses successfully</w:t>
      </w:r>
      <w:r>
        <w:rPr>
          <w:rFonts w:asciiTheme="minorHAnsi" w:hAnsiTheme="minorHAnsi" w:cstheme="minorHAnsi"/>
          <w:color w:val="000000"/>
        </w:rPr>
        <w:t xml:space="preserve">. </w:t>
      </w:r>
      <w:r w:rsidRPr="0054059B">
        <w:rPr>
          <w:rFonts w:asciiTheme="minorHAnsi" w:hAnsiTheme="minorHAnsi" w:cstheme="minorHAnsi"/>
        </w:rPr>
        <w:t xml:space="preserve">The livelihoods component of the programme </w:t>
      </w:r>
      <w:r>
        <w:rPr>
          <w:rFonts w:asciiTheme="minorHAnsi" w:hAnsiTheme="minorHAnsi" w:cstheme="minorHAnsi"/>
        </w:rPr>
        <w:t>achieved</w:t>
      </w:r>
      <w:r w:rsidRPr="0054059B">
        <w:rPr>
          <w:rFonts w:asciiTheme="minorHAnsi" w:hAnsiTheme="minorHAnsi" w:cstheme="minorHAnsi"/>
        </w:rPr>
        <w:t xml:space="preserve"> between 65 and 80% </w:t>
      </w:r>
      <w:r>
        <w:rPr>
          <w:rFonts w:asciiTheme="minorHAnsi" w:hAnsiTheme="minorHAnsi" w:cstheme="minorHAnsi"/>
        </w:rPr>
        <w:t xml:space="preserve">success, </w:t>
      </w:r>
      <w:r w:rsidRPr="0054059B">
        <w:rPr>
          <w:rFonts w:asciiTheme="minorHAnsi" w:hAnsiTheme="minorHAnsi" w:cstheme="minorHAnsi"/>
          <w:color w:val="000000"/>
        </w:rPr>
        <w:t xml:space="preserve">which is </w:t>
      </w:r>
      <w:r>
        <w:rPr>
          <w:rFonts w:asciiTheme="minorHAnsi" w:hAnsiTheme="minorHAnsi" w:cstheme="minorHAnsi"/>
          <w:color w:val="000000"/>
        </w:rPr>
        <w:t xml:space="preserve">a great achievement </w:t>
      </w:r>
      <w:r w:rsidRPr="0054059B">
        <w:rPr>
          <w:rFonts w:asciiTheme="minorHAnsi" w:hAnsiTheme="minorHAnsi" w:cstheme="minorHAnsi"/>
          <w:color w:val="000000"/>
        </w:rPr>
        <w:t>given the pre-existing vulnerability of the beneficiaries selected.</w:t>
      </w:r>
      <w:r>
        <w:rPr>
          <w:rFonts w:asciiTheme="minorHAnsi" w:hAnsiTheme="minorHAnsi" w:cstheme="minorHAnsi"/>
        </w:rPr>
        <w:t xml:space="preserve"> </w:t>
      </w:r>
      <w:r w:rsidRPr="004D1766">
        <w:rPr>
          <w:rFonts w:asciiTheme="minorHAnsi" w:hAnsiTheme="minorHAnsi" w:cstheme="minorHAnsi"/>
        </w:rPr>
        <w:t>Survey respondents</w:t>
      </w:r>
      <w:r>
        <w:rPr>
          <w:rFonts w:asciiTheme="minorHAnsi" w:hAnsiTheme="minorHAnsi" w:cstheme="minorHAnsi"/>
        </w:rPr>
        <w:t xml:space="preserve"> also</w:t>
      </w:r>
      <w:r w:rsidRPr="004D1766">
        <w:rPr>
          <w:rFonts w:asciiTheme="minorHAnsi" w:hAnsiTheme="minorHAnsi" w:cstheme="minorHAnsi"/>
        </w:rPr>
        <w:t xml:space="preserve"> reported full controls over their own incomes.  In a limited number of cases, women cashed out the</w:t>
      </w:r>
      <w:r>
        <w:rPr>
          <w:rFonts w:asciiTheme="minorHAnsi" w:hAnsiTheme="minorHAnsi" w:cstheme="minorHAnsi"/>
        </w:rPr>
        <w:t>ir kits</w:t>
      </w:r>
      <w:r w:rsidRPr="004D1766">
        <w:rPr>
          <w:rFonts w:asciiTheme="minorHAnsi" w:hAnsiTheme="minorHAnsi" w:cstheme="minorHAnsi"/>
        </w:rPr>
        <w:t xml:space="preserve"> to meet daily needs, suggesting these high</w:t>
      </w:r>
      <w:r>
        <w:rPr>
          <w:rFonts w:asciiTheme="minorHAnsi" w:hAnsiTheme="minorHAnsi" w:cstheme="minorHAnsi"/>
        </w:rPr>
        <w:t>ly</w:t>
      </w:r>
      <w:r w:rsidRPr="004D1766">
        <w:rPr>
          <w:rFonts w:asciiTheme="minorHAnsi" w:hAnsiTheme="minorHAnsi" w:cstheme="minorHAnsi"/>
        </w:rPr>
        <w:t xml:space="preserve"> vulnerable beneficiaries were unable to take the risks associated with </w:t>
      </w:r>
      <w:r w:rsidRPr="0054059B">
        <w:rPr>
          <w:rFonts w:asciiTheme="minorHAnsi" w:hAnsiTheme="minorHAnsi" w:cstheme="minorHAnsi"/>
          <w:color w:val="000000"/>
        </w:rPr>
        <w:t xml:space="preserve">starting a business and resorted to </w:t>
      </w:r>
      <w:r>
        <w:rPr>
          <w:rFonts w:asciiTheme="minorHAnsi" w:hAnsiTheme="minorHAnsi" w:cstheme="minorHAnsi"/>
          <w:color w:val="000000"/>
        </w:rPr>
        <w:t xml:space="preserve">a </w:t>
      </w:r>
      <w:r w:rsidRPr="0054059B">
        <w:rPr>
          <w:rFonts w:asciiTheme="minorHAnsi" w:hAnsiTheme="minorHAnsi" w:cstheme="minorHAnsi"/>
          <w:color w:val="000000"/>
        </w:rPr>
        <w:t xml:space="preserve">short-term </w:t>
      </w:r>
      <w:r>
        <w:rPr>
          <w:rFonts w:asciiTheme="minorHAnsi" w:hAnsiTheme="minorHAnsi" w:cstheme="minorHAnsi"/>
          <w:color w:val="000000"/>
        </w:rPr>
        <w:t xml:space="preserve">benefit from </w:t>
      </w:r>
      <w:r w:rsidRPr="0054059B">
        <w:rPr>
          <w:rFonts w:asciiTheme="minorHAnsi" w:hAnsiTheme="minorHAnsi" w:cstheme="minorHAnsi"/>
          <w:color w:val="000000"/>
        </w:rPr>
        <w:t xml:space="preserve">the assets provided. </w:t>
      </w:r>
    </w:p>
    <w:p w14:paraId="4D84BD12" w14:textId="77777777" w:rsidR="007C5AFB" w:rsidRPr="0054059B" w:rsidRDefault="007C5AFB" w:rsidP="007C5AFB">
      <w:pPr>
        <w:autoSpaceDE w:val="0"/>
        <w:autoSpaceDN w:val="0"/>
        <w:jc w:val="both"/>
        <w:rPr>
          <w:rFonts w:asciiTheme="minorHAnsi" w:hAnsiTheme="minorHAnsi" w:cstheme="minorHAnsi"/>
        </w:rPr>
      </w:pPr>
    </w:p>
    <w:p w14:paraId="78562EDB" w14:textId="77777777" w:rsidR="007C5AFB" w:rsidRPr="0054059B" w:rsidRDefault="007C5AFB" w:rsidP="007C5AFB">
      <w:pPr>
        <w:autoSpaceDE w:val="0"/>
        <w:autoSpaceDN w:val="0"/>
        <w:jc w:val="both"/>
        <w:rPr>
          <w:rFonts w:asciiTheme="minorHAnsi" w:hAnsiTheme="minorHAnsi" w:cstheme="minorHAnsi"/>
        </w:rPr>
      </w:pPr>
      <w:r w:rsidRPr="00C9287D">
        <w:rPr>
          <w:rFonts w:asciiTheme="minorHAnsi" w:hAnsiTheme="minorHAnsi" w:cstheme="minorHAnsi"/>
        </w:rPr>
        <w:t>Significant progress has been made at empowering women leaders to influence policy and encoura</w:t>
      </w:r>
      <w:r>
        <w:rPr>
          <w:rFonts w:asciiTheme="minorHAnsi" w:hAnsiTheme="minorHAnsi" w:cstheme="minorHAnsi"/>
        </w:rPr>
        <w:t>ging improved gender responsiveness</w:t>
      </w:r>
      <w:r w:rsidRPr="00C9287D">
        <w:rPr>
          <w:rFonts w:asciiTheme="minorHAnsi" w:hAnsiTheme="minorHAnsi" w:cstheme="minorHAnsi"/>
        </w:rPr>
        <w:t xml:space="preserve"> in both work areas.</w:t>
      </w:r>
      <w:r w:rsidRPr="0054059B">
        <w:rPr>
          <w:rFonts w:asciiTheme="minorHAnsi" w:hAnsiTheme="minorHAnsi" w:cstheme="minorHAnsi"/>
        </w:rPr>
        <w:t xml:space="preserve"> Women led organisations are increasingly engaged in local and regional dialogues, advocating for improved and equitable services for women, particularly those surviving or at risk of GBV. </w:t>
      </w:r>
      <w:r>
        <w:rPr>
          <w:rFonts w:asciiTheme="minorHAnsi" w:hAnsiTheme="minorHAnsi" w:cstheme="minorHAnsi"/>
        </w:rPr>
        <w:t xml:space="preserve"> </w:t>
      </w:r>
    </w:p>
    <w:p w14:paraId="1D50872A" w14:textId="77777777" w:rsidR="007C5AFB" w:rsidRDefault="007C5AFB" w:rsidP="007C5AFB">
      <w:pPr>
        <w:autoSpaceDE w:val="0"/>
        <w:autoSpaceDN w:val="0"/>
        <w:jc w:val="both"/>
        <w:rPr>
          <w:rFonts w:asciiTheme="minorHAnsi" w:hAnsiTheme="minorHAnsi" w:cstheme="minorHAnsi"/>
          <w:color w:val="FF0000"/>
        </w:rPr>
      </w:pPr>
    </w:p>
    <w:p w14:paraId="355E169F" w14:textId="001C3FC6" w:rsidR="007C5AFB" w:rsidRDefault="007C5AFB" w:rsidP="007C5AFB">
      <w:pPr>
        <w:autoSpaceDE w:val="0"/>
        <w:autoSpaceDN w:val="0"/>
        <w:jc w:val="both"/>
        <w:rPr>
          <w:rFonts w:asciiTheme="minorHAnsi" w:hAnsiTheme="minorHAnsi" w:cstheme="minorHAnsi"/>
        </w:rPr>
      </w:pPr>
      <w:r w:rsidRPr="008222E3">
        <w:rPr>
          <w:rFonts w:asciiTheme="minorHAnsi" w:hAnsiTheme="minorHAnsi" w:cstheme="minorHAnsi"/>
        </w:rPr>
        <w:t xml:space="preserve">The two assessments, expanded beyond </w:t>
      </w:r>
      <w:r w:rsidR="00A645B9">
        <w:rPr>
          <w:rFonts w:asciiTheme="minorHAnsi" w:hAnsiTheme="minorHAnsi" w:cstheme="minorHAnsi"/>
        </w:rPr>
        <w:t>c</w:t>
      </w:r>
      <w:r w:rsidRPr="008222E3">
        <w:rPr>
          <w:rFonts w:asciiTheme="minorHAnsi" w:hAnsiTheme="minorHAnsi" w:cstheme="minorHAnsi"/>
        </w:rPr>
        <w:t xml:space="preserve">ash for </w:t>
      </w:r>
      <w:r w:rsidR="00A645B9">
        <w:rPr>
          <w:rFonts w:asciiTheme="minorHAnsi" w:hAnsiTheme="minorHAnsi" w:cstheme="minorHAnsi"/>
        </w:rPr>
        <w:t>w</w:t>
      </w:r>
      <w:r w:rsidRPr="008222E3">
        <w:rPr>
          <w:rFonts w:asciiTheme="minorHAnsi" w:hAnsiTheme="minorHAnsi" w:cstheme="minorHAnsi"/>
        </w:rPr>
        <w:t>ork into possible cash-based interventions</w:t>
      </w:r>
      <w:r w:rsidR="00A645B9">
        <w:rPr>
          <w:rFonts w:asciiTheme="minorHAnsi" w:hAnsiTheme="minorHAnsi" w:cstheme="minorHAnsi"/>
        </w:rPr>
        <w:t xml:space="preserve"> (CBIs)</w:t>
      </w:r>
      <w:r w:rsidRPr="008222E3">
        <w:rPr>
          <w:rFonts w:asciiTheme="minorHAnsi" w:hAnsiTheme="minorHAnsi" w:cstheme="minorHAnsi"/>
        </w:rPr>
        <w:t xml:space="preserve">, confirmed a selection of CBI’s are being used successfully, even in the complex environments of Northern Cameroon and North-East Nigeria. While the project used cash to pay school fees in Nigeria, and </w:t>
      </w:r>
      <w:r w:rsidR="00A645B9">
        <w:rPr>
          <w:rFonts w:asciiTheme="minorHAnsi" w:hAnsiTheme="minorHAnsi" w:cstheme="minorHAnsi"/>
        </w:rPr>
        <w:t>c</w:t>
      </w:r>
      <w:r w:rsidR="00A645B9" w:rsidRPr="008222E3">
        <w:rPr>
          <w:rFonts w:asciiTheme="minorHAnsi" w:hAnsiTheme="minorHAnsi" w:cstheme="minorHAnsi"/>
        </w:rPr>
        <w:t xml:space="preserve">ash for </w:t>
      </w:r>
      <w:r w:rsidR="00A645B9">
        <w:rPr>
          <w:rFonts w:asciiTheme="minorHAnsi" w:hAnsiTheme="minorHAnsi" w:cstheme="minorHAnsi"/>
        </w:rPr>
        <w:t>w</w:t>
      </w:r>
      <w:r w:rsidR="00A645B9" w:rsidRPr="008222E3">
        <w:rPr>
          <w:rFonts w:asciiTheme="minorHAnsi" w:hAnsiTheme="minorHAnsi" w:cstheme="minorHAnsi"/>
        </w:rPr>
        <w:t xml:space="preserve">ork </w:t>
      </w:r>
      <w:r w:rsidRPr="008222E3">
        <w:rPr>
          <w:rFonts w:asciiTheme="minorHAnsi" w:hAnsiTheme="minorHAnsi" w:cstheme="minorHAnsi"/>
        </w:rPr>
        <w:t xml:space="preserve">for 30 women in Cameroon, the project did not </w:t>
      </w:r>
      <w:r w:rsidRPr="008222E3">
        <w:rPr>
          <w:rFonts w:asciiTheme="minorHAnsi" w:hAnsiTheme="minorHAnsi" w:cstheme="minorHAnsi"/>
        </w:rPr>
        <w:lastRenderedPageBreak/>
        <w:t xml:space="preserve">record any progress with advocacy </w:t>
      </w:r>
      <w:r w:rsidR="00A645B9">
        <w:rPr>
          <w:rFonts w:asciiTheme="minorHAnsi" w:hAnsiTheme="minorHAnsi" w:cstheme="minorHAnsi"/>
        </w:rPr>
        <w:t xml:space="preserve">to </w:t>
      </w:r>
      <w:r w:rsidRPr="008222E3">
        <w:rPr>
          <w:rFonts w:asciiTheme="minorHAnsi" w:hAnsiTheme="minorHAnsi" w:cstheme="minorHAnsi"/>
        </w:rPr>
        <w:t>increas</w:t>
      </w:r>
      <w:r w:rsidR="00A645B9">
        <w:rPr>
          <w:rFonts w:asciiTheme="minorHAnsi" w:hAnsiTheme="minorHAnsi" w:cstheme="minorHAnsi"/>
        </w:rPr>
        <w:t>e</w:t>
      </w:r>
      <w:r w:rsidRPr="008222E3">
        <w:rPr>
          <w:rFonts w:asciiTheme="minorHAnsi" w:hAnsiTheme="minorHAnsi" w:cstheme="minorHAnsi"/>
        </w:rPr>
        <w:t xml:space="preserve"> opportunities for women to earn short-term wages through </w:t>
      </w:r>
      <w:r w:rsidR="00A645B9">
        <w:rPr>
          <w:rFonts w:asciiTheme="minorHAnsi" w:hAnsiTheme="minorHAnsi" w:cstheme="minorHAnsi"/>
        </w:rPr>
        <w:t>c</w:t>
      </w:r>
      <w:r w:rsidR="00A645B9" w:rsidRPr="008222E3">
        <w:rPr>
          <w:rFonts w:asciiTheme="minorHAnsi" w:hAnsiTheme="minorHAnsi" w:cstheme="minorHAnsi"/>
        </w:rPr>
        <w:t xml:space="preserve">ash for </w:t>
      </w:r>
      <w:r w:rsidR="00A645B9">
        <w:rPr>
          <w:rFonts w:asciiTheme="minorHAnsi" w:hAnsiTheme="minorHAnsi" w:cstheme="minorHAnsi"/>
        </w:rPr>
        <w:t>w</w:t>
      </w:r>
      <w:r w:rsidR="00A645B9" w:rsidRPr="008222E3">
        <w:rPr>
          <w:rFonts w:asciiTheme="minorHAnsi" w:hAnsiTheme="minorHAnsi" w:cstheme="minorHAnsi"/>
        </w:rPr>
        <w:t>ork</w:t>
      </w:r>
      <w:r w:rsidRPr="008222E3">
        <w:rPr>
          <w:rFonts w:asciiTheme="minorHAnsi" w:hAnsiTheme="minorHAnsi" w:cstheme="minorHAnsi"/>
        </w:rPr>
        <w:t xml:space="preserve">. </w:t>
      </w:r>
    </w:p>
    <w:p w14:paraId="7596ACB9" w14:textId="77777777" w:rsidR="007C5AFB" w:rsidRPr="008222E3" w:rsidRDefault="007C5AFB" w:rsidP="007C5AFB">
      <w:pPr>
        <w:autoSpaceDE w:val="0"/>
        <w:autoSpaceDN w:val="0"/>
        <w:jc w:val="both"/>
        <w:rPr>
          <w:rFonts w:asciiTheme="minorHAnsi" w:hAnsiTheme="minorHAnsi" w:cstheme="minorHAnsi"/>
        </w:rPr>
      </w:pPr>
    </w:p>
    <w:p w14:paraId="306D22AE" w14:textId="08897574" w:rsidR="007C5AFB" w:rsidRDefault="007C5AFB" w:rsidP="007C5AFB">
      <w:pPr>
        <w:autoSpaceDE w:val="0"/>
        <w:autoSpaceDN w:val="0"/>
        <w:jc w:val="both"/>
        <w:rPr>
          <w:rFonts w:asciiTheme="minorHAnsi" w:hAnsiTheme="minorHAnsi" w:cstheme="minorHAnsi"/>
          <w:color w:val="000000"/>
        </w:rPr>
      </w:pPr>
      <w:r w:rsidRPr="0054059B">
        <w:rPr>
          <w:rFonts w:asciiTheme="minorHAnsi" w:hAnsiTheme="minorHAnsi" w:cstheme="minorHAnsi"/>
          <w:color w:val="000000"/>
        </w:rPr>
        <w:t>An early investment in building the relationship between government stakeholders</w:t>
      </w:r>
      <w:r>
        <w:rPr>
          <w:rFonts w:asciiTheme="minorHAnsi" w:hAnsiTheme="minorHAnsi" w:cstheme="minorHAnsi"/>
          <w:color w:val="000000"/>
        </w:rPr>
        <w:t xml:space="preserve"> and</w:t>
      </w:r>
      <w:r w:rsidRPr="0054059B">
        <w:rPr>
          <w:rFonts w:asciiTheme="minorHAnsi" w:hAnsiTheme="minorHAnsi" w:cstheme="minorHAnsi"/>
          <w:color w:val="000000"/>
        </w:rPr>
        <w:t xml:space="preserve"> the</w:t>
      </w:r>
      <w:r>
        <w:rPr>
          <w:rFonts w:asciiTheme="minorHAnsi" w:hAnsiTheme="minorHAnsi" w:cstheme="minorHAnsi"/>
          <w:color w:val="000000"/>
        </w:rPr>
        <w:t xml:space="preserve"> decision to engage with</w:t>
      </w:r>
      <w:r w:rsidRPr="0054059B">
        <w:rPr>
          <w:rFonts w:asciiTheme="minorHAnsi" w:hAnsiTheme="minorHAnsi" w:cstheme="minorHAnsi"/>
          <w:color w:val="000000"/>
        </w:rPr>
        <w:t xml:space="preserve"> multiple government agencies </w:t>
      </w:r>
      <w:r>
        <w:rPr>
          <w:rFonts w:asciiTheme="minorHAnsi" w:hAnsiTheme="minorHAnsi" w:cstheme="minorHAnsi"/>
          <w:color w:val="000000"/>
        </w:rPr>
        <w:t>(including the police)</w:t>
      </w:r>
      <w:r w:rsidR="00FB2D6E">
        <w:rPr>
          <w:rFonts w:asciiTheme="minorHAnsi" w:hAnsiTheme="minorHAnsi" w:cstheme="minorHAnsi"/>
          <w:color w:val="000000"/>
        </w:rPr>
        <w:t>,</w:t>
      </w:r>
      <w:r>
        <w:rPr>
          <w:rFonts w:asciiTheme="minorHAnsi" w:hAnsiTheme="minorHAnsi" w:cstheme="minorHAnsi"/>
          <w:color w:val="000000"/>
        </w:rPr>
        <w:t xml:space="preserve"> </w:t>
      </w:r>
      <w:r w:rsidRPr="0054059B">
        <w:rPr>
          <w:rFonts w:asciiTheme="minorHAnsi" w:hAnsiTheme="minorHAnsi" w:cstheme="minorHAnsi"/>
          <w:color w:val="000000"/>
        </w:rPr>
        <w:t xml:space="preserve">rather than just the ministry responsible for women, proved invaluable. UN Women can learn how capacity mapping of partners led to both effective programming and </w:t>
      </w:r>
      <w:r>
        <w:rPr>
          <w:rFonts w:asciiTheme="minorHAnsi" w:hAnsiTheme="minorHAnsi" w:cstheme="minorHAnsi"/>
          <w:color w:val="000000"/>
        </w:rPr>
        <w:t xml:space="preserve">a </w:t>
      </w:r>
      <w:r w:rsidRPr="0054059B">
        <w:rPr>
          <w:rFonts w:asciiTheme="minorHAnsi" w:hAnsiTheme="minorHAnsi" w:cstheme="minorHAnsi"/>
          <w:color w:val="000000"/>
        </w:rPr>
        <w:t xml:space="preserve">shared understanding of training/capacity building needs. The twin track of resourcing local implementing partners and building capacity of government actors </w:t>
      </w:r>
      <w:r>
        <w:rPr>
          <w:rFonts w:asciiTheme="minorHAnsi" w:hAnsiTheme="minorHAnsi" w:cstheme="minorHAnsi"/>
          <w:color w:val="000000"/>
        </w:rPr>
        <w:t>delivered results and increased</w:t>
      </w:r>
      <w:r w:rsidRPr="0054059B">
        <w:rPr>
          <w:rFonts w:asciiTheme="minorHAnsi" w:hAnsiTheme="minorHAnsi" w:cstheme="minorHAnsi"/>
          <w:color w:val="000000"/>
        </w:rPr>
        <w:t xml:space="preserve"> the probability of sustainability.</w:t>
      </w:r>
      <w:r w:rsidR="00FB2D6E">
        <w:rPr>
          <w:rFonts w:asciiTheme="minorHAnsi" w:hAnsiTheme="minorHAnsi" w:cstheme="minorHAnsi"/>
          <w:color w:val="000000"/>
        </w:rPr>
        <w:t xml:space="preserve"> </w:t>
      </w:r>
      <w:r w:rsidRPr="0054059B">
        <w:rPr>
          <w:rFonts w:asciiTheme="minorHAnsi" w:hAnsiTheme="minorHAnsi" w:cstheme="minorHAnsi"/>
          <w:color w:val="000000"/>
        </w:rPr>
        <w:t>Field support</w:t>
      </w:r>
      <w:r>
        <w:rPr>
          <w:rFonts w:asciiTheme="minorHAnsi" w:hAnsiTheme="minorHAnsi" w:cstheme="minorHAnsi"/>
          <w:color w:val="000000"/>
        </w:rPr>
        <w:t>, particularly joint</w:t>
      </w:r>
      <w:r w:rsidRPr="0054059B">
        <w:rPr>
          <w:rFonts w:asciiTheme="minorHAnsi" w:hAnsiTheme="minorHAnsi" w:cstheme="minorHAnsi"/>
          <w:color w:val="000000"/>
        </w:rPr>
        <w:t xml:space="preserve"> field visits</w:t>
      </w:r>
      <w:r>
        <w:rPr>
          <w:rFonts w:asciiTheme="minorHAnsi" w:hAnsiTheme="minorHAnsi" w:cstheme="minorHAnsi"/>
          <w:color w:val="000000"/>
        </w:rPr>
        <w:t xml:space="preserve"> with national </w:t>
      </w:r>
      <w:r w:rsidR="000238B9">
        <w:rPr>
          <w:rFonts w:asciiTheme="minorHAnsi" w:hAnsiTheme="minorHAnsi" w:cstheme="minorHAnsi"/>
          <w:color w:val="000000"/>
        </w:rPr>
        <w:t xml:space="preserve">counterparts, </w:t>
      </w:r>
      <w:r w:rsidR="000238B9" w:rsidRPr="0054059B">
        <w:rPr>
          <w:rFonts w:asciiTheme="minorHAnsi" w:hAnsiTheme="minorHAnsi" w:cstheme="minorHAnsi"/>
          <w:color w:val="000000"/>
        </w:rPr>
        <w:t>combined</w:t>
      </w:r>
      <w:r w:rsidRPr="0054059B">
        <w:rPr>
          <w:rFonts w:asciiTheme="minorHAnsi" w:hAnsiTheme="minorHAnsi" w:cstheme="minorHAnsi"/>
          <w:color w:val="000000"/>
        </w:rPr>
        <w:t xml:space="preserve"> with remote dialogue, built a common understanding</w:t>
      </w:r>
      <w:r>
        <w:rPr>
          <w:rFonts w:asciiTheme="minorHAnsi" w:hAnsiTheme="minorHAnsi" w:cstheme="minorHAnsi"/>
          <w:color w:val="000000"/>
        </w:rPr>
        <w:t xml:space="preserve"> of the </w:t>
      </w:r>
      <w:proofErr w:type="gramStart"/>
      <w:r>
        <w:rPr>
          <w:rFonts w:asciiTheme="minorHAnsi" w:hAnsiTheme="minorHAnsi" w:cstheme="minorHAnsi"/>
          <w:color w:val="000000"/>
        </w:rPr>
        <w:t>project</w:t>
      </w:r>
      <w:proofErr w:type="gramEnd"/>
      <w:r w:rsidRPr="0054059B">
        <w:rPr>
          <w:rFonts w:asciiTheme="minorHAnsi" w:hAnsiTheme="minorHAnsi" w:cstheme="minorHAnsi"/>
          <w:color w:val="000000"/>
        </w:rPr>
        <w:t xml:space="preserve"> and allowed effective risk management and adaptability from the management structure</w:t>
      </w:r>
      <w:r w:rsidR="00FB2D6E">
        <w:rPr>
          <w:rFonts w:asciiTheme="minorHAnsi" w:hAnsiTheme="minorHAnsi" w:cstheme="minorHAnsi"/>
          <w:color w:val="000000"/>
        </w:rPr>
        <w:t>.</w:t>
      </w:r>
    </w:p>
    <w:p w14:paraId="65D82F39" w14:textId="77777777" w:rsidR="007C5AFB" w:rsidRDefault="007C5AFB" w:rsidP="007C5AFB">
      <w:pPr>
        <w:jc w:val="both"/>
        <w:rPr>
          <w:rFonts w:asciiTheme="minorHAnsi" w:hAnsiTheme="minorHAnsi" w:cstheme="minorHAnsi"/>
          <w:color w:val="000000"/>
          <w:highlight w:val="green"/>
        </w:rPr>
      </w:pPr>
    </w:p>
    <w:p w14:paraId="31987885" w14:textId="7E3F9B4D" w:rsidR="007C5AFB" w:rsidRDefault="007C5AFB" w:rsidP="007C5AFB">
      <w:pPr>
        <w:jc w:val="both"/>
        <w:rPr>
          <w:rFonts w:asciiTheme="minorHAnsi" w:hAnsiTheme="minorHAnsi" w:cstheme="minorHAnsi"/>
          <w:color w:val="000000"/>
        </w:rPr>
      </w:pPr>
      <w:r w:rsidRPr="00F842E9">
        <w:rPr>
          <w:rFonts w:asciiTheme="minorHAnsi" w:hAnsiTheme="minorHAnsi" w:cstheme="minorHAnsi"/>
          <w:color w:val="000000"/>
        </w:rPr>
        <w:t xml:space="preserve">Maximising local capacity and augmenting it with </w:t>
      </w:r>
      <w:r w:rsidR="000238B9">
        <w:rPr>
          <w:rFonts w:asciiTheme="minorHAnsi" w:hAnsiTheme="minorHAnsi" w:cstheme="minorHAnsi"/>
          <w:color w:val="000000"/>
        </w:rPr>
        <w:t>learning opportunities to share</w:t>
      </w:r>
      <w:r w:rsidRPr="00F842E9">
        <w:rPr>
          <w:rFonts w:asciiTheme="minorHAnsi" w:hAnsiTheme="minorHAnsi" w:cstheme="minorHAnsi"/>
          <w:color w:val="000000"/>
        </w:rPr>
        <w:t xml:space="preserve"> emerging best practice, helped to accelerate capacity building. The provision of opportunities for participation of women’s leaders in local, national, regional, and global activities provided a successful learning-by-doing process.</w:t>
      </w:r>
      <w:r w:rsidRPr="0054059B">
        <w:rPr>
          <w:rFonts w:asciiTheme="minorHAnsi" w:hAnsiTheme="minorHAnsi" w:cstheme="minorHAnsi"/>
          <w:color w:val="000000"/>
        </w:rPr>
        <w:t xml:space="preserve"> </w:t>
      </w:r>
    </w:p>
    <w:p w14:paraId="415465DA" w14:textId="77777777" w:rsidR="007C5AFB" w:rsidRDefault="007C5AFB" w:rsidP="007C5AFB">
      <w:pPr>
        <w:autoSpaceDE w:val="0"/>
        <w:autoSpaceDN w:val="0"/>
        <w:jc w:val="both"/>
        <w:rPr>
          <w:rFonts w:asciiTheme="minorHAnsi" w:hAnsiTheme="minorHAnsi" w:cstheme="minorHAnsi"/>
          <w:color w:val="000000"/>
        </w:rPr>
      </w:pPr>
    </w:p>
    <w:p w14:paraId="5DD4265F" w14:textId="504FCA32" w:rsidR="007C5AFB" w:rsidRPr="0054059B" w:rsidRDefault="007C5AFB" w:rsidP="007C5AFB">
      <w:pPr>
        <w:autoSpaceDE w:val="0"/>
        <w:autoSpaceDN w:val="0"/>
        <w:jc w:val="both"/>
        <w:rPr>
          <w:rFonts w:asciiTheme="minorHAnsi" w:hAnsiTheme="minorHAnsi" w:cstheme="minorHAnsi"/>
          <w:color w:val="000000"/>
        </w:rPr>
      </w:pPr>
      <w:r>
        <w:rPr>
          <w:rFonts w:asciiTheme="minorHAnsi" w:hAnsiTheme="minorHAnsi" w:cstheme="minorHAnsi"/>
          <w:color w:val="000000"/>
        </w:rPr>
        <w:t>A</w:t>
      </w:r>
      <w:r w:rsidRPr="0054059B">
        <w:rPr>
          <w:rFonts w:asciiTheme="minorHAnsi" w:hAnsiTheme="minorHAnsi" w:cstheme="minorHAnsi"/>
          <w:color w:val="000000"/>
        </w:rPr>
        <w:t xml:space="preserve"> high-level multi-stakeholder regional workshop with over 200 participants agreed on advocacy messages for increased women’s voice and visibility in the humanitarian response</w:t>
      </w:r>
      <w:r w:rsidR="000238B9">
        <w:rPr>
          <w:rFonts w:asciiTheme="minorHAnsi" w:hAnsiTheme="minorHAnsi" w:cstheme="minorHAnsi"/>
          <w:color w:val="000000"/>
        </w:rPr>
        <w:t>.</w:t>
      </w:r>
      <w:r w:rsidRPr="0054059B">
        <w:rPr>
          <w:rFonts w:asciiTheme="minorHAnsi" w:hAnsiTheme="minorHAnsi" w:cstheme="minorHAnsi"/>
          <w:color w:val="000000"/>
        </w:rPr>
        <w:t xml:space="preserve"> </w:t>
      </w:r>
      <w:r w:rsidR="000238B9">
        <w:rPr>
          <w:rFonts w:asciiTheme="minorHAnsi" w:hAnsiTheme="minorHAnsi" w:cstheme="minorHAnsi"/>
          <w:color w:val="000000"/>
        </w:rPr>
        <w:t>Subsequent i</w:t>
      </w:r>
      <w:r w:rsidRPr="0054059B">
        <w:rPr>
          <w:rFonts w:asciiTheme="minorHAnsi" w:hAnsiTheme="minorHAnsi" w:cstheme="minorHAnsi"/>
          <w:color w:val="000000"/>
        </w:rPr>
        <w:t xml:space="preserve">mproved </w:t>
      </w:r>
      <w:r w:rsidR="00E0120D">
        <w:rPr>
          <w:rFonts w:asciiTheme="minorHAnsi" w:hAnsiTheme="minorHAnsi" w:cstheme="minorHAnsi"/>
          <w:color w:val="000000"/>
        </w:rPr>
        <w:t>networking</w:t>
      </w:r>
      <w:r w:rsidR="000238B9">
        <w:rPr>
          <w:rFonts w:asciiTheme="minorHAnsi" w:hAnsiTheme="minorHAnsi" w:cstheme="minorHAnsi"/>
          <w:color w:val="000000"/>
        </w:rPr>
        <w:t xml:space="preserve"> generated peer </w:t>
      </w:r>
      <w:r w:rsidRPr="0054059B">
        <w:rPr>
          <w:rFonts w:asciiTheme="minorHAnsi" w:hAnsiTheme="minorHAnsi" w:cstheme="minorHAnsi"/>
          <w:color w:val="000000"/>
        </w:rPr>
        <w:t>support in line with the project design. A</w:t>
      </w:r>
      <w:r>
        <w:rPr>
          <w:rFonts w:asciiTheme="minorHAnsi" w:hAnsiTheme="minorHAnsi" w:cstheme="minorHAnsi"/>
          <w:color w:val="000000"/>
        </w:rPr>
        <w:t xml:space="preserve"> </w:t>
      </w:r>
      <w:r w:rsidR="00FB2D6E">
        <w:rPr>
          <w:rFonts w:asciiTheme="minorHAnsi" w:hAnsiTheme="minorHAnsi" w:cstheme="minorHAnsi"/>
          <w:color w:val="000000"/>
        </w:rPr>
        <w:t xml:space="preserve">subsequent </w:t>
      </w:r>
      <w:r w:rsidRPr="0054059B">
        <w:rPr>
          <w:rFonts w:asciiTheme="minorHAnsi" w:hAnsiTheme="minorHAnsi" w:cstheme="minorHAnsi"/>
          <w:color w:val="000000"/>
        </w:rPr>
        <w:t xml:space="preserve">global lessons-learned workshop consolidated south-south networks and introduced the </w:t>
      </w:r>
      <w:hyperlink r:id="rId9" w:history="1">
        <w:r w:rsidR="00E0120D" w:rsidRPr="00FB2D6E">
          <w:rPr>
            <w:rStyle w:val="Hyperlink"/>
            <w:rFonts w:asciiTheme="minorHAnsi" w:hAnsiTheme="minorHAnsi" w:cstheme="minorHAnsi"/>
          </w:rPr>
          <w:t xml:space="preserve">WRD </w:t>
        </w:r>
        <w:r w:rsidRPr="00FB2D6E">
          <w:rPr>
            <w:rStyle w:val="Hyperlink"/>
            <w:rFonts w:asciiTheme="minorHAnsi" w:hAnsiTheme="minorHAnsi" w:cstheme="minorHAnsi"/>
          </w:rPr>
          <w:t>Knowledge Hub</w:t>
        </w:r>
      </w:hyperlink>
      <w:r w:rsidRPr="0054059B">
        <w:rPr>
          <w:rFonts w:asciiTheme="minorHAnsi" w:hAnsiTheme="minorHAnsi" w:cstheme="minorHAnsi"/>
          <w:color w:val="000000"/>
        </w:rPr>
        <w:t xml:space="preserve">. Participants evaluated </w:t>
      </w:r>
      <w:r w:rsidR="00E0120D">
        <w:rPr>
          <w:rFonts w:asciiTheme="minorHAnsi" w:hAnsiTheme="minorHAnsi" w:cstheme="minorHAnsi"/>
          <w:color w:val="000000"/>
        </w:rPr>
        <w:t xml:space="preserve">them both </w:t>
      </w:r>
      <w:r w:rsidRPr="0054059B">
        <w:rPr>
          <w:rFonts w:asciiTheme="minorHAnsi" w:hAnsiTheme="minorHAnsi" w:cstheme="minorHAnsi"/>
          <w:color w:val="000000"/>
        </w:rPr>
        <w:t xml:space="preserve">as useful and appropriate. </w:t>
      </w:r>
    </w:p>
    <w:p w14:paraId="2ED103F9" w14:textId="77777777" w:rsidR="007C5AFB" w:rsidRDefault="007C5AFB" w:rsidP="007C5AFB">
      <w:pPr>
        <w:jc w:val="both"/>
        <w:rPr>
          <w:rFonts w:asciiTheme="minorHAnsi" w:hAnsiTheme="minorHAnsi" w:cstheme="minorHAnsi"/>
          <w:color w:val="000000"/>
        </w:rPr>
      </w:pPr>
    </w:p>
    <w:p w14:paraId="50A236ED" w14:textId="6A1E68BD" w:rsidR="007C5AFB" w:rsidRPr="00824C68" w:rsidRDefault="007C5AFB" w:rsidP="007C5AFB">
      <w:pPr>
        <w:jc w:val="both"/>
        <w:rPr>
          <w:rFonts w:asciiTheme="minorHAnsi" w:hAnsiTheme="minorHAnsi" w:cstheme="minorHAnsi"/>
        </w:rPr>
      </w:pPr>
      <w:r w:rsidRPr="00F842E9">
        <w:rPr>
          <w:rFonts w:asciiTheme="minorHAnsi" w:hAnsiTheme="minorHAnsi" w:cstheme="minorHAnsi"/>
        </w:rPr>
        <w:t xml:space="preserve">While COVID-19 caused a large disruption over the project cycle, the teams effectively adjusted and adapted to public health requirements, minimising risk to staff and maximising staff and partners ability to continue to work. </w:t>
      </w:r>
      <w:r w:rsidRPr="00F842E9">
        <w:rPr>
          <w:rFonts w:asciiTheme="minorHAnsi" w:hAnsiTheme="minorHAnsi" w:cstheme="minorHAnsi"/>
          <w:color w:val="000000"/>
        </w:rPr>
        <w:t xml:space="preserve">Flexible management and open information flow within the project, </w:t>
      </w:r>
      <w:r>
        <w:rPr>
          <w:rFonts w:asciiTheme="minorHAnsi" w:hAnsiTheme="minorHAnsi" w:cstheme="minorHAnsi"/>
          <w:color w:val="000000"/>
        </w:rPr>
        <w:t>especially t</w:t>
      </w:r>
      <w:r w:rsidRPr="0054059B">
        <w:rPr>
          <w:rFonts w:asciiTheme="minorHAnsi" w:hAnsiTheme="minorHAnsi" w:cstheme="minorHAnsi"/>
          <w:color w:val="000000"/>
        </w:rPr>
        <w:t xml:space="preserve">he provision of close </w:t>
      </w:r>
      <w:r>
        <w:rPr>
          <w:rFonts w:asciiTheme="minorHAnsi" w:hAnsiTheme="minorHAnsi" w:cstheme="minorHAnsi"/>
          <w:color w:val="000000"/>
        </w:rPr>
        <w:t xml:space="preserve">routine </w:t>
      </w:r>
      <w:r w:rsidRPr="0054059B">
        <w:rPr>
          <w:rFonts w:asciiTheme="minorHAnsi" w:hAnsiTheme="minorHAnsi" w:cstheme="minorHAnsi"/>
          <w:color w:val="000000"/>
        </w:rPr>
        <w:t xml:space="preserve">support from global, regional, and country office teams, contributed to effective </w:t>
      </w:r>
      <w:r>
        <w:rPr>
          <w:rFonts w:asciiTheme="minorHAnsi" w:hAnsiTheme="minorHAnsi" w:cstheme="minorHAnsi"/>
          <w:color w:val="000000"/>
        </w:rPr>
        <w:t>implementation</w:t>
      </w:r>
      <w:r w:rsidRPr="0054059B">
        <w:rPr>
          <w:rFonts w:asciiTheme="minorHAnsi" w:hAnsiTheme="minorHAnsi" w:cstheme="minorHAnsi"/>
          <w:color w:val="000000"/>
        </w:rPr>
        <w:t xml:space="preserve"> and</w:t>
      </w:r>
      <w:r>
        <w:rPr>
          <w:rFonts w:asciiTheme="minorHAnsi" w:hAnsiTheme="minorHAnsi" w:cstheme="minorHAnsi"/>
          <w:color w:val="000000"/>
        </w:rPr>
        <w:t xml:space="preserve"> rapid</w:t>
      </w:r>
      <w:r w:rsidRPr="0054059B">
        <w:rPr>
          <w:rFonts w:asciiTheme="minorHAnsi" w:hAnsiTheme="minorHAnsi" w:cstheme="minorHAnsi"/>
          <w:color w:val="000000"/>
        </w:rPr>
        <w:t xml:space="preserve"> resolution of problems</w:t>
      </w:r>
      <w:r w:rsidR="00E0120D">
        <w:rPr>
          <w:rFonts w:asciiTheme="minorHAnsi" w:hAnsiTheme="minorHAnsi" w:cstheme="minorHAnsi"/>
          <w:color w:val="000000"/>
        </w:rPr>
        <w:t xml:space="preserve"> despite the COVID-19 challenges</w:t>
      </w:r>
      <w:r>
        <w:rPr>
          <w:rFonts w:asciiTheme="minorHAnsi" w:hAnsiTheme="minorHAnsi" w:cstheme="minorHAnsi"/>
          <w:color w:val="000000"/>
        </w:rPr>
        <w:t>.</w:t>
      </w:r>
      <w:r w:rsidRPr="00F842E9">
        <w:rPr>
          <w:rFonts w:asciiTheme="minorHAnsi" w:hAnsiTheme="minorHAnsi" w:cstheme="minorHAnsi"/>
          <w:color w:val="000000"/>
        </w:rPr>
        <w:t xml:space="preserve"> This innovation/approach should be continued and not lost as movement frees-up</w:t>
      </w:r>
      <w:r>
        <w:rPr>
          <w:rFonts w:asciiTheme="minorHAnsi" w:hAnsiTheme="minorHAnsi" w:cstheme="minorHAnsi"/>
          <w:color w:val="000000"/>
        </w:rPr>
        <w:t>.</w:t>
      </w:r>
      <w:r w:rsidRPr="00F842E9">
        <w:rPr>
          <w:rFonts w:asciiTheme="minorHAnsi" w:hAnsiTheme="minorHAnsi" w:cstheme="minorHAnsi"/>
          <w:color w:val="000000"/>
        </w:rPr>
        <w:t xml:space="preserve"> </w:t>
      </w:r>
    </w:p>
    <w:p w14:paraId="7A21F7E3" w14:textId="77777777" w:rsidR="007C5AFB" w:rsidRDefault="007C5AFB" w:rsidP="007C5AFB">
      <w:pPr>
        <w:autoSpaceDE w:val="0"/>
        <w:autoSpaceDN w:val="0"/>
        <w:jc w:val="both"/>
        <w:rPr>
          <w:rFonts w:asciiTheme="minorHAnsi" w:hAnsiTheme="minorHAnsi" w:cstheme="minorHAnsi"/>
          <w:color w:val="000000"/>
        </w:rPr>
      </w:pPr>
    </w:p>
    <w:p w14:paraId="042FBED9" w14:textId="6EDACE8C" w:rsidR="007C5AFB" w:rsidRDefault="007C5AFB" w:rsidP="007C5AFB">
      <w:pPr>
        <w:jc w:val="both"/>
        <w:rPr>
          <w:rFonts w:asciiTheme="minorHAnsi" w:hAnsiTheme="minorHAnsi" w:cstheme="minorHAnsi"/>
        </w:rPr>
      </w:pPr>
      <w:r>
        <w:rPr>
          <w:rFonts w:asciiTheme="minorHAnsi" w:hAnsiTheme="minorHAnsi" w:cstheme="minorHAnsi"/>
        </w:rPr>
        <w:t>In a similar way</w:t>
      </w:r>
      <w:r w:rsidR="00E0120D">
        <w:rPr>
          <w:rFonts w:asciiTheme="minorHAnsi" w:hAnsiTheme="minorHAnsi" w:cstheme="minorHAnsi"/>
        </w:rPr>
        <w:t>,</w:t>
      </w:r>
      <w:r>
        <w:rPr>
          <w:rFonts w:asciiTheme="minorHAnsi" w:hAnsiTheme="minorHAnsi" w:cstheme="minorHAnsi"/>
        </w:rPr>
        <w:t xml:space="preserve"> the implementing partners</w:t>
      </w:r>
      <w:r w:rsidR="00FB2D6E">
        <w:rPr>
          <w:rFonts w:asciiTheme="minorHAnsi" w:hAnsiTheme="minorHAnsi" w:cstheme="minorHAnsi"/>
        </w:rPr>
        <w:t>’</w:t>
      </w:r>
      <w:r>
        <w:rPr>
          <w:rFonts w:asciiTheme="minorHAnsi" w:hAnsiTheme="minorHAnsi" w:cstheme="minorHAnsi"/>
        </w:rPr>
        <w:t xml:space="preserve"> prior experience of working in the field and the</w:t>
      </w:r>
      <w:r w:rsidR="00E0120D">
        <w:rPr>
          <w:rFonts w:asciiTheme="minorHAnsi" w:hAnsiTheme="minorHAnsi" w:cstheme="minorHAnsi"/>
        </w:rPr>
        <w:t>ir</w:t>
      </w:r>
      <w:r>
        <w:rPr>
          <w:rFonts w:asciiTheme="minorHAnsi" w:hAnsiTheme="minorHAnsi" w:cstheme="minorHAnsi"/>
        </w:rPr>
        <w:t xml:space="preserve"> respective security systems allowed them to schedule and</w:t>
      </w:r>
      <w:r w:rsidR="00FB2D6E">
        <w:rPr>
          <w:rFonts w:asciiTheme="minorHAnsi" w:hAnsiTheme="minorHAnsi" w:cstheme="minorHAnsi"/>
        </w:rPr>
        <w:t>/or</w:t>
      </w:r>
      <w:r>
        <w:rPr>
          <w:rFonts w:asciiTheme="minorHAnsi" w:hAnsiTheme="minorHAnsi" w:cstheme="minorHAnsi"/>
        </w:rPr>
        <w:t xml:space="preserve"> reschedule field activities to meet changing security challenges, reach communities when security allowed and successfully deliver project activities and outputs.</w:t>
      </w:r>
    </w:p>
    <w:p w14:paraId="36B93637" w14:textId="77777777" w:rsidR="007C5AFB" w:rsidRDefault="007C5AFB" w:rsidP="007C5AFB">
      <w:pPr>
        <w:autoSpaceDE w:val="0"/>
        <w:autoSpaceDN w:val="0"/>
        <w:jc w:val="both"/>
        <w:rPr>
          <w:rFonts w:asciiTheme="minorHAnsi" w:hAnsiTheme="minorHAnsi" w:cstheme="minorHAnsi"/>
          <w:color w:val="000000"/>
        </w:rPr>
      </w:pPr>
    </w:p>
    <w:p w14:paraId="7A61BC56" w14:textId="4C524D44" w:rsidR="007C5AFB" w:rsidRDefault="007C5AFB" w:rsidP="007C5AFB">
      <w:pPr>
        <w:autoSpaceDE w:val="0"/>
        <w:autoSpaceDN w:val="0"/>
        <w:jc w:val="both"/>
        <w:rPr>
          <w:rFonts w:asciiTheme="minorHAnsi" w:hAnsiTheme="minorHAnsi" w:cstheme="minorHAnsi"/>
          <w:color w:val="000000"/>
        </w:rPr>
      </w:pPr>
      <w:r w:rsidRPr="00E0120D">
        <w:rPr>
          <w:rFonts w:asciiTheme="minorHAnsi" w:hAnsiTheme="minorHAnsi" w:cstheme="minorHAnsi"/>
          <w:color w:val="000000"/>
        </w:rPr>
        <w:t>An under-developed monitoring and evaluation system was one weakness of the project. Eligibility criteria were not clearly defined, baseline situation of beneficiaries was not captured in detail, leading to challenges attributing change to project interventions.</w:t>
      </w:r>
      <w:r>
        <w:rPr>
          <w:rFonts w:asciiTheme="minorHAnsi" w:hAnsiTheme="minorHAnsi" w:cstheme="minorHAnsi"/>
          <w:color w:val="000000"/>
        </w:rPr>
        <w:t xml:space="preserve"> </w:t>
      </w:r>
    </w:p>
    <w:p w14:paraId="12831FB6" w14:textId="77777777" w:rsidR="007C5AFB" w:rsidRDefault="007C5AFB" w:rsidP="007C5AFB">
      <w:pPr>
        <w:autoSpaceDE w:val="0"/>
        <w:autoSpaceDN w:val="0"/>
        <w:jc w:val="both"/>
        <w:rPr>
          <w:rFonts w:asciiTheme="minorHAnsi" w:hAnsiTheme="minorHAnsi" w:cstheme="minorHAnsi"/>
          <w:color w:val="000000"/>
        </w:rPr>
      </w:pPr>
    </w:p>
    <w:p w14:paraId="4B645552" w14:textId="07D09C34" w:rsidR="007C5AFB" w:rsidRDefault="007C5AFB" w:rsidP="007C5AFB">
      <w:pPr>
        <w:autoSpaceDE w:val="0"/>
        <w:autoSpaceDN w:val="0"/>
        <w:jc w:val="both"/>
        <w:rPr>
          <w:rFonts w:asciiTheme="minorHAnsi" w:hAnsiTheme="minorHAnsi" w:cstheme="minorHAnsi"/>
          <w:color w:val="000000"/>
        </w:rPr>
      </w:pPr>
      <w:r>
        <w:rPr>
          <w:rFonts w:asciiTheme="minorHAnsi" w:hAnsiTheme="minorHAnsi" w:cstheme="minorHAnsi"/>
          <w:color w:val="000000"/>
        </w:rPr>
        <w:t>The</w:t>
      </w:r>
      <w:r w:rsidRPr="0054059B">
        <w:rPr>
          <w:rFonts w:asciiTheme="minorHAnsi" w:hAnsiTheme="minorHAnsi" w:cstheme="minorHAnsi"/>
          <w:color w:val="000000"/>
        </w:rPr>
        <w:t xml:space="preserve"> multi-year commitment </w:t>
      </w:r>
      <w:r w:rsidRPr="00E0120D">
        <w:rPr>
          <w:rFonts w:asciiTheme="minorHAnsi" w:hAnsiTheme="minorHAnsi" w:cstheme="minorHAnsi"/>
          <w:color w:val="000000"/>
        </w:rPr>
        <w:t>from the Government of Japan</w:t>
      </w:r>
      <w:r w:rsidR="00E0120D">
        <w:rPr>
          <w:rFonts w:asciiTheme="minorHAnsi" w:hAnsiTheme="minorHAnsi" w:cstheme="minorHAnsi"/>
          <w:color w:val="000000"/>
        </w:rPr>
        <w:t>,</w:t>
      </w:r>
      <w:r>
        <w:rPr>
          <w:rFonts w:asciiTheme="minorHAnsi" w:hAnsiTheme="minorHAnsi" w:cstheme="minorHAnsi"/>
          <w:color w:val="000000"/>
        </w:rPr>
        <w:t xml:space="preserve"> </w:t>
      </w:r>
      <w:r w:rsidRPr="0054059B">
        <w:rPr>
          <w:rFonts w:asciiTheme="minorHAnsi" w:hAnsiTheme="minorHAnsi" w:cstheme="minorHAnsi"/>
          <w:color w:val="000000"/>
        </w:rPr>
        <w:t xml:space="preserve">has allowed </w:t>
      </w:r>
      <w:r w:rsidR="00F07D45" w:rsidRPr="0054059B">
        <w:rPr>
          <w:rFonts w:asciiTheme="minorHAnsi" w:hAnsiTheme="minorHAnsi" w:cstheme="minorHAnsi"/>
          <w:color w:val="000000"/>
        </w:rPr>
        <w:t xml:space="preserve">foundations to be </w:t>
      </w:r>
      <w:r w:rsidR="00F07D45">
        <w:rPr>
          <w:rFonts w:asciiTheme="minorHAnsi" w:hAnsiTheme="minorHAnsi" w:cstheme="minorHAnsi"/>
          <w:color w:val="000000"/>
        </w:rPr>
        <w:t xml:space="preserve">established and then a </w:t>
      </w:r>
      <w:r w:rsidRPr="0054059B">
        <w:rPr>
          <w:rFonts w:asciiTheme="minorHAnsi" w:hAnsiTheme="minorHAnsi" w:cstheme="minorHAnsi"/>
          <w:color w:val="000000"/>
        </w:rPr>
        <w:t>deeper partnership to be developed</w:t>
      </w:r>
      <w:r w:rsidR="00F07D45">
        <w:rPr>
          <w:rFonts w:asciiTheme="minorHAnsi" w:hAnsiTheme="minorHAnsi" w:cstheme="minorHAnsi"/>
          <w:color w:val="000000"/>
        </w:rPr>
        <w:t>, leading to a</w:t>
      </w:r>
      <w:r w:rsidRPr="0054059B">
        <w:rPr>
          <w:rFonts w:asciiTheme="minorHAnsi" w:hAnsiTheme="minorHAnsi" w:cstheme="minorHAnsi"/>
          <w:color w:val="000000"/>
        </w:rPr>
        <w:t xml:space="preserve"> shared sense of ownership of the project goals</w:t>
      </w:r>
      <w:r w:rsidR="00F07D45">
        <w:rPr>
          <w:rFonts w:asciiTheme="minorHAnsi" w:hAnsiTheme="minorHAnsi" w:cstheme="minorHAnsi"/>
          <w:color w:val="000000"/>
        </w:rPr>
        <w:t xml:space="preserve">, approach and problem solving, </w:t>
      </w:r>
      <w:r w:rsidR="00FB2D6E">
        <w:rPr>
          <w:rFonts w:asciiTheme="minorHAnsi" w:hAnsiTheme="minorHAnsi" w:cstheme="minorHAnsi"/>
          <w:color w:val="000000"/>
        </w:rPr>
        <w:t xml:space="preserve">as well as </w:t>
      </w:r>
      <w:r w:rsidR="00F07D45">
        <w:rPr>
          <w:rFonts w:asciiTheme="minorHAnsi" w:hAnsiTheme="minorHAnsi" w:cstheme="minorHAnsi"/>
          <w:color w:val="000000"/>
        </w:rPr>
        <w:t>leading to government commitments to sustain the resulting action.</w:t>
      </w:r>
    </w:p>
    <w:p w14:paraId="6329FA36" w14:textId="77777777" w:rsidR="007C5AFB" w:rsidRDefault="007C5AFB" w:rsidP="007C5AFB">
      <w:pPr>
        <w:autoSpaceDE w:val="0"/>
        <w:autoSpaceDN w:val="0"/>
        <w:jc w:val="both"/>
        <w:rPr>
          <w:rFonts w:asciiTheme="minorHAnsi" w:hAnsiTheme="minorHAnsi" w:cstheme="minorHAnsi"/>
          <w:color w:val="000000"/>
        </w:rPr>
      </w:pPr>
    </w:p>
    <w:p w14:paraId="5C70D823" w14:textId="64AEA46A" w:rsidR="007C5AFB" w:rsidRPr="0054059B" w:rsidRDefault="00AF5CC5" w:rsidP="007C5AFB">
      <w:pPr>
        <w:autoSpaceDE w:val="0"/>
        <w:autoSpaceDN w:val="0"/>
        <w:jc w:val="both"/>
        <w:rPr>
          <w:rFonts w:asciiTheme="minorHAnsi" w:hAnsiTheme="minorHAnsi" w:cstheme="minorHAnsi"/>
        </w:rPr>
      </w:pPr>
      <w:r>
        <w:rPr>
          <w:rFonts w:asciiTheme="minorHAnsi" w:hAnsiTheme="minorHAnsi" w:cstheme="minorHAnsi"/>
        </w:rPr>
        <w:lastRenderedPageBreak/>
        <w:t>However, a</w:t>
      </w:r>
      <w:r w:rsidR="007C5AFB" w:rsidRPr="00CE156A">
        <w:rPr>
          <w:rFonts w:asciiTheme="minorHAnsi" w:hAnsiTheme="minorHAnsi" w:cstheme="minorHAnsi"/>
        </w:rPr>
        <w:t>ll women engaged in the evaluation acknowledged that it is a small start, more resources, especially longer-term resources are needed to continue the progress made.</w:t>
      </w:r>
      <w:r w:rsidR="007C5AFB" w:rsidRPr="0054059B">
        <w:rPr>
          <w:rFonts w:asciiTheme="minorHAnsi" w:hAnsiTheme="minorHAnsi" w:cstheme="minorHAnsi"/>
        </w:rPr>
        <w:t xml:space="preserve"> </w:t>
      </w:r>
    </w:p>
    <w:p w14:paraId="70208D7B" w14:textId="77777777" w:rsidR="007C5AFB" w:rsidRDefault="007C5AFB" w:rsidP="007C5AFB">
      <w:pPr>
        <w:autoSpaceDE w:val="0"/>
        <w:autoSpaceDN w:val="0"/>
        <w:jc w:val="both"/>
        <w:rPr>
          <w:rFonts w:asciiTheme="minorHAnsi" w:hAnsiTheme="minorHAnsi" w:cstheme="minorHAnsi"/>
          <w:i/>
          <w:iCs/>
          <w:color w:val="000000"/>
        </w:rPr>
      </w:pPr>
    </w:p>
    <w:p w14:paraId="2BE08E90" w14:textId="337CA0FE" w:rsidR="007C5AFB" w:rsidRPr="0097040E" w:rsidRDefault="007C5AFB" w:rsidP="007C5AFB">
      <w:pPr>
        <w:autoSpaceDE w:val="0"/>
        <w:autoSpaceDN w:val="0"/>
        <w:jc w:val="both"/>
        <w:rPr>
          <w:rFonts w:asciiTheme="minorHAnsi" w:hAnsiTheme="minorHAnsi"/>
          <w:color w:val="000000"/>
        </w:rPr>
      </w:pPr>
      <w:r>
        <w:rPr>
          <w:rFonts w:asciiTheme="minorHAnsi" w:hAnsiTheme="minorHAnsi" w:cstheme="minorHAnsi"/>
          <w:color w:val="000000"/>
        </w:rPr>
        <w:t>T</w:t>
      </w:r>
      <w:r w:rsidRPr="0054059B">
        <w:rPr>
          <w:rFonts w:asciiTheme="minorHAnsi" w:hAnsiTheme="minorHAnsi" w:cstheme="minorHAnsi"/>
          <w:color w:val="000000"/>
        </w:rPr>
        <w:t xml:space="preserve">he funding situation across the Lake Chad Basin remains critical. Increased government investment and broadening the donor base will be required to ensure </w:t>
      </w:r>
      <w:r w:rsidR="00AF5CC5">
        <w:rPr>
          <w:rFonts w:asciiTheme="minorHAnsi" w:hAnsiTheme="minorHAnsi" w:cstheme="minorHAnsi"/>
          <w:color w:val="000000"/>
        </w:rPr>
        <w:t>these innovations reach the large number of extremely vulnerable women living in the project areas</w:t>
      </w:r>
      <w:r>
        <w:rPr>
          <w:rFonts w:asciiTheme="minorHAnsi" w:hAnsiTheme="minorHAnsi" w:cstheme="minorHAnsi"/>
          <w:color w:val="000000"/>
        </w:rPr>
        <w:t>.</w:t>
      </w:r>
    </w:p>
    <w:p w14:paraId="3D9305EE" w14:textId="77777777" w:rsidR="007C5AFB" w:rsidRDefault="007C5AFB" w:rsidP="007C5AFB">
      <w:pPr>
        <w:rPr>
          <w:rFonts w:asciiTheme="minorHAnsi" w:hAnsiTheme="minorHAnsi" w:cstheme="minorHAnsi"/>
          <w:i/>
          <w:iCs/>
        </w:rPr>
      </w:pPr>
    </w:p>
    <w:p w14:paraId="4C576064" w14:textId="77777777" w:rsidR="007C5AFB" w:rsidRDefault="007C5AFB" w:rsidP="007C5AFB">
      <w:pPr>
        <w:rPr>
          <w:rFonts w:asciiTheme="minorHAnsi" w:hAnsiTheme="minorHAnsi" w:cstheme="minorHAnsi"/>
          <w:b/>
        </w:rPr>
      </w:pPr>
      <w:r w:rsidRPr="00641042">
        <w:rPr>
          <w:rFonts w:asciiTheme="minorHAnsi" w:hAnsiTheme="minorHAnsi" w:cstheme="minorHAnsi"/>
          <w:b/>
          <w:iCs/>
        </w:rPr>
        <w:t>Recommendations</w:t>
      </w:r>
      <w:r w:rsidRPr="00641042">
        <w:rPr>
          <w:rFonts w:asciiTheme="minorHAnsi" w:hAnsiTheme="minorHAnsi" w:cstheme="minorHAnsi"/>
          <w:b/>
        </w:rPr>
        <w:t xml:space="preserve"> </w:t>
      </w:r>
    </w:p>
    <w:p w14:paraId="4F19A981" w14:textId="77777777" w:rsidR="007C5AFB" w:rsidRDefault="007C5AFB" w:rsidP="007C5AFB">
      <w:pPr>
        <w:jc w:val="both"/>
        <w:rPr>
          <w:rFonts w:asciiTheme="minorHAnsi" w:hAnsiTheme="minorHAnsi" w:cstheme="minorHAnsi"/>
        </w:rPr>
      </w:pPr>
      <w:r w:rsidRPr="0054059B">
        <w:rPr>
          <w:rFonts w:asciiTheme="minorHAnsi" w:hAnsiTheme="minorHAnsi" w:cstheme="minorHAnsi"/>
        </w:rPr>
        <w:t>The evaluation suggests some modifications of future projects to best learn from the LCB project</w:t>
      </w:r>
      <w:r>
        <w:rPr>
          <w:rFonts w:asciiTheme="minorHAnsi" w:hAnsiTheme="minorHAnsi" w:cstheme="minorHAnsi"/>
        </w:rPr>
        <w:t>:</w:t>
      </w:r>
    </w:p>
    <w:p w14:paraId="26889727" w14:textId="77777777" w:rsidR="007C5AFB" w:rsidRPr="00641042" w:rsidRDefault="007C5AFB" w:rsidP="007C5AFB">
      <w:pPr>
        <w:rPr>
          <w:rFonts w:asciiTheme="minorHAnsi" w:hAnsiTheme="minorHAnsi" w:cstheme="minorHAnsi"/>
          <w:b/>
        </w:rPr>
      </w:pPr>
    </w:p>
    <w:p w14:paraId="611B6C1D" w14:textId="77777777" w:rsidR="007C5AFB" w:rsidRPr="007D458A" w:rsidRDefault="007C5AFB" w:rsidP="007C5AFB">
      <w:pPr>
        <w:rPr>
          <w:rFonts w:asciiTheme="minorHAnsi" w:hAnsiTheme="minorHAnsi" w:cstheme="minorHAnsi"/>
          <w:u w:val="single"/>
        </w:rPr>
      </w:pPr>
      <w:r w:rsidRPr="007D458A">
        <w:rPr>
          <w:rFonts w:asciiTheme="minorHAnsi" w:hAnsiTheme="minorHAnsi" w:cstheme="minorHAnsi"/>
          <w:u w:val="single"/>
        </w:rPr>
        <w:t>Project design phase</w:t>
      </w:r>
    </w:p>
    <w:p w14:paraId="740F702B" w14:textId="599B244F" w:rsidR="007C5AFB" w:rsidRPr="007D458A" w:rsidRDefault="00AF5CC5" w:rsidP="00AD0A48">
      <w:pPr>
        <w:pStyle w:val="ListParagraph"/>
        <w:numPr>
          <w:ilvl w:val="0"/>
          <w:numId w:val="10"/>
        </w:numPr>
        <w:jc w:val="both"/>
        <w:rPr>
          <w:rFonts w:asciiTheme="minorHAnsi" w:hAnsiTheme="minorHAnsi" w:cstheme="minorHAnsi"/>
        </w:rPr>
      </w:pPr>
      <w:r w:rsidRPr="007D458A">
        <w:rPr>
          <w:rFonts w:asciiTheme="minorHAnsi" w:hAnsiTheme="minorHAnsi" w:cstheme="minorHAnsi"/>
        </w:rPr>
        <w:t>E</w:t>
      </w:r>
      <w:r w:rsidR="007C5AFB" w:rsidRPr="007D458A">
        <w:rPr>
          <w:rFonts w:asciiTheme="minorHAnsi" w:hAnsiTheme="minorHAnsi" w:cstheme="minorHAnsi"/>
        </w:rPr>
        <w:t>nsure the development of a Theory of Change that reflects the goals of UN</w:t>
      </w:r>
      <w:r w:rsidR="00FB2D6E" w:rsidRPr="007D458A">
        <w:rPr>
          <w:rFonts w:asciiTheme="minorHAnsi" w:hAnsiTheme="minorHAnsi" w:cstheme="minorHAnsi"/>
        </w:rPr>
        <w:t xml:space="preserve"> </w:t>
      </w:r>
      <w:r w:rsidR="007C5AFB" w:rsidRPr="007D458A">
        <w:rPr>
          <w:rFonts w:asciiTheme="minorHAnsi" w:hAnsiTheme="minorHAnsi" w:cstheme="minorHAnsi"/>
        </w:rPr>
        <w:t>W</w:t>
      </w:r>
      <w:r w:rsidR="00FB2D6E" w:rsidRPr="007D458A">
        <w:rPr>
          <w:rFonts w:asciiTheme="minorHAnsi" w:hAnsiTheme="minorHAnsi" w:cstheme="minorHAnsi"/>
        </w:rPr>
        <w:t>omen</w:t>
      </w:r>
      <w:r w:rsidR="007C5AFB" w:rsidRPr="007D458A">
        <w:rPr>
          <w:rFonts w:asciiTheme="minorHAnsi" w:hAnsiTheme="minorHAnsi" w:cstheme="minorHAnsi"/>
        </w:rPr>
        <w:t xml:space="preserve"> WRD using well-defined impact indicators. </w:t>
      </w:r>
    </w:p>
    <w:p w14:paraId="0F4F2772" w14:textId="54C8955B" w:rsidR="007C5AFB" w:rsidRPr="007D458A" w:rsidRDefault="007C5AFB" w:rsidP="00AD0A48">
      <w:pPr>
        <w:pStyle w:val="ListParagraph"/>
        <w:numPr>
          <w:ilvl w:val="0"/>
          <w:numId w:val="10"/>
        </w:numPr>
        <w:jc w:val="both"/>
        <w:rPr>
          <w:rFonts w:asciiTheme="minorHAnsi" w:hAnsiTheme="minorHAnsi" w:cstheme="minorHAnsi"/>
        </w:rPr>
      </w:pPr>
      <w:r w:rsidRPr="007D458A">
        <w:rPr>
          <w:rFonts w:asciiTheme="minorHAnsi" w:hAnsiTheme="minorHAnsi" w:cstheme="minorHAnsi"/>
        </w:rPr>
        <w:t>Within this design phase, consider extending targeted assistance across the range of needs</w:t>
      </w:r>
      <w:r w:rsidR="00083594" w:rsidRPr="007D458A">
        <w:rPr>
          <w:rFonts w:asciiTheme="minorHAnsi" w:hAnsiTheme="minorHAnsi" w:cstheme="minorHAnsi"/>
        </w:rPr>
        <w:t xml:space="preserve">. These could include support </w:t>
      </w:r>
      <w:r w:rsidRPr="007D458A">
        <w:rPr>
          <w:rFonts w:asciiTheme="minorHAnsi" w:hAnsiTheme="minorHAnsi" w:cstheme="minorHAnsi"/>
        </w:rPr>
        <w:t>for the most vulnerable,</w:t>
      </w:r>
      <w:r w:rsidR="00083594" w:rsidRPr="007D458A">
        <w:rPr>
          <w:rFonts w:asciiTheme="minorHAnsi" w:hAnsiTheme="minorHAnsi" w:cstheme="minorHAnsi"/>
        </w:rPr>
        <w:t xml:space="preserve"> </w:t>
      </w:r>
      <w:r w:rsidRPr="007D458A">
        <w:rPr>
          <w:rFonts w:asciiTheme="minorHAnsi" w:hAnsiTheme="minorHAnsi" w:cstheme="minorHAnsi"/>
        </w:rPr>
        <w:t>sole</w:t>
      </w:r>
      <w:r w:rsidR="00083594" w:rsidRPr="007D458A">
        <w:rPr>
          <w:rFonts w:asciiTheme="minorHAnsi" w:hAnsiTheme="minorHAnsi" w:cstheme="minorHAnsi"/>
        </w:rPr>
        <w:t>-</w:t>
      </w:r>
      <w:r w:rsidRPr="007D458A">
        <w:rPr>
          <w:rFonts w:asciiTheme="minorHAnsi" w:hAnsiTheme="minorHAnsi" w:cstheme="minorHAnsi"/>
        </w:rPr>
        <w:t xml:space="preserve">trader training and kits, </w:t>
      </w:r>
      <w:r w:rsidR="00083594" w:rsidRPr="007D458A">
        <w:rPr>
          <w:rFonts w:asciiTheme="minorHAnsi" w:hAnsiTheme="minorHAnsi" w:cstheme="minorHAnsi"/>
        </w:rPr>
        <w:t>s</w:t>
      </w:r>
      <w:r w:rsidRPr="007D458A">
        <w:rPr>
          <w:rFonts w:asciiTheme="minorHAnsi" w:hAnsiTheme="minorHAnsi" w:cstheme="minorHAnsi"/>
        </w:rPr>
        <w:t>mall and medium sized women led business development</w:t>
      </w:r>
      <w:r w:rsidR="00083594" w:rsidRPr="007D458A">
        <w:rPr>
          <w:rFonts w:asciiTheme="minorHAnsi" w:hAnsiTheme="minorHAnsi" w:cstheme="minorHAnsi"/>
        </w:rPr>
        <w:t xml:space="preserve"> loans</w:t>
      </w:r>
      <w:r w:rsidRPr="007D458A">
        <w:rPr>
          <w:rFonts w:asciiTheme="minorHAnsi" w:hAnsiTheme="minorHAnsi" w:cstheme="minorHAnsi"/>
        </w:rPr>
        <w:t>, village savings and loans groups, revolving funds, loans for livelihoods, engagements with banks and microfinance agencies etc.</w:t>
      </w:r>
    </w:p>
    <w:p w14:paraId="6AA903C6" w14:textId="7964E4D5" w:rsidR="007C5AFB" w:rsidRPr="00C10B3A" w:rsidRDefault="007C5AFB" w:rsidP="00AD0A48">
      <w:pPr>
        <w:pStyle w:val="ListParagraph"/>
        <w:numPr>
          <w:ilvl w:val="0"/>
          <w:numId w:val="10"/>
        </w:numPr>
        <w:autoSpaceDE w:val="0"/>
        <w:autoSpaceDN w:val="0"/>
        <w:jc w:val="both"/>
        <w:rPr>
          <w:rFonts w:asciiTheme="minorHAnsi" w:hAnsiTheme="minorHAnsi" w:cstheme="minorHAnsi"/>
        </w:rPr>
      </w:pPr>
      <w:r w:rsidRPr="00C724CE">
        <w:rPr>
          <w:rFonts w:asciiTheme="minorHAnsi" w:hAnsiTheme="minorHAnsi" w:cstheme="minorHAnsi"/>
          <w:color w:val="000000"/>
        </w:rPr>
        <w:t xml:space="preserve">Future project design should be more confident to advocate for and pilot a spectrum of CBI options to reach the most vulnerable families, </w:t>
      </w:r>
      <w:r w:rsidR="00083594">
        <w:rPr>
          <w:rFonts w:asciiTheme="minorHAnsi" w:hAnsiTheme="minorHAnsi" w:cstheme="minorHAnsi"/>
          <w:color w:val="000000"/>
        </w:rPr>
        <w:t xml:space="preserve">starting with </w:t>
      </w:r>
      <w:r w:rsidRPr="00C724CE">
        <w:rPr>
          <w:rFonts w:asciiTheme="minorHAnsi" w:hAnsiTheme="minorHAnsi" w:cstheme="minorHAnsi"/>
          <w:color w:val="000000"/>
        </w:rPr>
        <w:t>social protection payments, a</w:t>
      </w:r>
      <w:r w:rsidR="00083594">
        <w:rPr>
          <w:rFonts w:asciiTheme="minorHAnsi" w:hAnsiTheme="minorHAnsi" w:cstheme="minorHAnsi"/>
          <w:color w:val="000000"/>
        </w:rPr>
        <w:t>nd access to</w:t>
      </w:r>
      <w:r w:rsidRPr="00C724CE">
        <w:rPr>
          <w:rFonts w:asciiTheme="minorHAnsi" w:hAnsiTheme="minorHAnsi" w:cstheme="minorHAnsi"/>
          <w:color w:val="000000"/>
        </w:rPr>
        <w:t xml:space="preserve"> </w:t>
      </w:r>
      <w:r w:rsidR="005221D3">
        <w:rPr>
          <w:rFonts w:asciiTheme="minorHAnsi" w:hAnsiTheme="minorHAnsi" w:cstheme="minorHAnsi"/>
          <w:color w:val="000000"/>
        </w:rPr>
        <w:t>cash for work.</w:t>
      </w:r>
      <w:r w:rsidRPr="00C724CE">
        <w:rPr>
          <w:rFonts w:asciiTheme="minorHAnsi" w:hAnsiTheme="minorHAnsi" w:cstheme="minorHAnsi"/>
          <w:color w:val="000000"/>
        </w:rPr>
        <w:t xml:space="preserve"> </w:t>
      </w:r>
    </w:p>
    <w:p w14:paraId="7102A815" w14:textId="180A128F" w:rsidR="007C5AFB" w:rsidRPr="00083594" w:rsidRDefault="007C5AFB" w:rsidP="00AD0A48">
      <w:pPr>
        <w:pStyle w:val="ListParagraph"/>
        <w:numPr>
          <w:ilvl w:val="0"/>
          <w:numId w:val="10"/>
        </w:numPr>
        <w:spacing w:line="276" w:lineRule="auto"/>
        <w:jc w:val="both"/>
        <w:rPr>
          <w:rFonts w:asciiTheme="minorHAnsi" w:hAnsiTheme="minorHAnsi" w:cstheme="minorHAnsi"/>
        </w:rPr>
      </w:pPr>
      <w:r w:rsidRPr="00C10B3A">
        <w:rPr>
          <w:rFonts w:asciiTheme="minorHAnsi" w:hAnsiTheme="minorHAnsi" w:cstheme="minorHAnsi"/>
        </w:rPr>
        <w:t xml:space="preserve">Aligning approaches with emerging global best </w:t>
      </w:r>
      <w:r w:rsidRPr="00083594">
        <w:rPr>
          <w:rFonts w:asciiTheme="minorHAnsi" w:hAnsiTheme="minorHAnsi" w:cstheme="minorHAnsi"/>
        </w:rPr>
        <w:t>practice while</w:t>
      </w:r>
      <w:r w:rsidRPr="00C10B3A">
        <w:rPr>
          <w:rFonts w:asciiTheme="minorHAnsi" w:hAnsiTheme="minorHAnsi" w:cstheme="minorHAnsi"/>
        </w:rPr>
        <w:t xml:space="preserve"> ensuring ongoing engagement with protection and cash working groups, </w:t>
      </w:r>
      <w:r w:rsidRPr="00083594">
        <w:rPr>
          <w:rFonts w:asciiTheme="minorHAnsi" w:hAnsiTheme="minorHAnsi" w:cstheme="minorHAnsi"/>
        </w:rPr>
        <w:t xml:space="preserve">could allow projects to demonstrate the flexibility of </w:t>
      </w:r>
      <w:r w:rsidR="005221D3">
        <w:rPr>
          <w:rFonts w:asciiTheme="minorHAnsi" w:hAnsiTheme="minorHAnsi" w:cstheme="minorHAnsi"/>
        </w:rPr>
        <w:t>“</w:t>
      </w:r>
      <w:r w:rsidRPr="00083594">
        <w:rPr>
          <w:rFonts w:asciiTheme="minorHAnsi" w:hAnsiTheme="minorHAnsi" w:cstheme="minorHAnsi"/>
        </w:rPr>
        <w:t>cash plus</w:t>
      </w:r>
      <w:r w:rsidR="005221D3">
        <w:rPr>
          <w:rFonts w:asciiTheme="minorHAnsi" w:hAnsiTheme="minorHAnsi" w:cstheme="minorHAnsi"/>
        </w:rPr>
        <w:t>”</w:t>
      </w:r>
      <w:r w:rsidRPr="00083594">
        <w:rPr>
          <w:rFonts w:asciiTheme="minorHAnsi" w:hAnsiTheme="minorHAnsi" w:cstheme="minorHAnsi"/>
        </w:rPr>
        <w:t xml:space="preserve"> interventions to lift highly vulnerable women into a position of increased resilience</w:t>
      </w:r>
      <w:r w:rsidR="005221D3">
        <w:rPr>
          <w:rFonts w:asciiTheme="minorHAnsi" w:hAnsiTheme="minorHAnsi" w:cstheme="minorHAnsi"/>
        </w:rPr>
        <w:t>.</w:t>
      </w:r>
    </w:p>
    <w:p w14:paraId="0DF70FB7" w14:textId="0F17BCFE" w:rsidR="007C5AFB" w:rsidRDefault="007C5AFB" w:rsidP="00AD0A48">
      <w:pPr>
        <w:pStyle w:val="ListParagraph"/>
        <w:numPr>
          <w:ilvl w:val="0"/>
          <w:numId w:val="10"/>
        </w:numPr>
        <w:spacing w:line="276" w:lineRule="auto"/>
        <w:jc w:val="both"/>
        <w:rPr>
          <w:rFonts w:asciiTheme="minorHAnsi" w:hAnsiTheme="minorHAnsi" w:cstheme="minorHAnsi"/>
        </w:rPr>
      </w:pPr>
      <w:r w:rsidRPr="00C724CE">
        <w:rPr>
          <w:rFonts w:asciiTheme="minorHAnsi" w:hAnsiTheme="minorHAnsi" w:cstheme="minorHAnsi"/>
        </w:rPr>
        <w:t xml:space="preserve">Better definition of the purpose and expected benefits of any cash or in-kind interventions </w:t>
      </w:r>
      <w:r w:rsidR="00705CAD">
        <w:rPr>
          <w:rFonts w:asciiTheme="minorHAnsi" w:hAnsiTheme="minorHAnsi" w:cstheme="minorHAnsi"/>
        </w:rPr>
        <w:t>sh</w:t>
      </w:r>
      <w:r w:rsidRPr="00C724CE">
        <w:rPr>
          <w:rFonts w:asciiTheme="minorHAnsi" w:hAnsiTheme="minorHAnsi" w:cstheme="minorHAnsi"/>
        </w:rPr>
        <w:t xml:space="preserve">ould </w:t>
      </w:r>
      <w:r w:rsidR="00705CAD">
        <w:rPr>
          <w:rFonts w:asciiTheme="minorHAnsi" w:hAnsiTheme="minorHAnsi" w:cstheme="minorHAnsi"/>
        </w:rPr>
        <w:t xml:space="preserve">aim to </w:t>
      </w:r>
      <w:r w:rsidRPr="00C10B3A">
        <w:rPr>
          <w:rFonts w:asciiTheme="minorHAnsi" w:hAnsiTheme="minorHAnsi" w:cstheme="minorHAnsi"/>
        </w:rPr>
        <w:t xml:space="preserve">achieve equitable outcomes (rather than equitable inputs) for women in differing situations. </w:t>
      </w:r>
    </w:p>
    <w:p w14:paraId="5A228A1D" w14:textId="34532F3E" w:rsidR="007C5AFB" w:rsidRPr="00B62C9F" w:rsidRDefault="007C5AFB" w:rsidP="00AD0A48">
      <w:pPr>
        <w:pStyle w:val="ListParagraph"/>
        <w:numPr>
          <w:ilvl w:val="0"/>
          <w:numId w:val="10"/>
        </w:numPr>
        <w:spacing w:line="276" w:lineRule="auto"/>
        <w:jc w:val="both"/>
        <w:rPr>
          <w:rFonts w:asciiTheme="minorHAnsi" w:hAnsiTheme="minorHAnsi" w:cstheme="minorHAnsi"/>
        </w:rPr>
      </w:pPr>
      <w:r w:rsidRPr="00B62C9F">
        <w:rPr>
          <w:rFonts w:asciiTheme="minorHAnsi" w:hAnsiTheme="minorHAnsi" w:cstheme="minorHAnsi"/>
        </w:rPr>
        <w:t>The purpose and implementation of capacity building (CB) should be further developed, using the new UN Women leadership tool</w:t>
      </w:r>
      <w:r w:rsidR="005221D3">
        <w:rPr>
          <w:rStyle w:val="FootnoteReference"/>
          <w:rFonts w:asciiTheme="minorHAnsi" w:hAnsiTheme="minorHAnsi" w:cstheme="minorHAnsi"/>
        </w:rPr>
        <w:footnoteReference w:id="2"/>
      </w:r>
      <w:r w:rsidRPr="00B62C9F">
        <w:rPr>
          <w:rFonts w:asciiTheme="minorHAnsi" w:hAnsiTheme="minorHAnsi" w:cstheme="minorHAnsi"/>
        </w:rPr>
        <w:t xml:space="preserve">, to baseline the needs of partner agencies, and ensure the provision of resources in a consistent way and with a medium-term strategy, to make sustainable progress. This should include considering partnerships with relevant CSO capacity building and resource development specialists in any project location. </w:t>
      </w:r>
    </w:p>
    <w:p w14:paraId="7A1961EF" w14:textId="4F85A420" w:rsidR="007C5AFB" w:rsidRPr="00B62C9F" w:rsidRDefault="007C5AFB" w:rsidP="00AD0A48">
      <w:pPr>
        <w:pStyle w:val="ListParagraph"/>
        <w:numPr>
          <w:ilvl w:val="0"/>
          <w:numId w:val="10"/>
        </w:numPr>
        <w:spacing w:line="276" w:lineRule="auto"/>
        <w:jc w:val="both"/>
        <w:rPr>
          <w:rFonts w:asciiTheme="minorHAnsi" w:hAnsiTheme="minorHAnsi" w:cstheme="minorHAnsi"/>
        </w:rPr>
      </w:pPr>
      <w:r w:rsidRPr="00B62C9F">
        <w:rPr>
          <w:rFonts w:asciiTheme="minorHAnsi" w:hAnsiTheme="minorHAnsi" w:cstheme="minorHAnsi"/>
        </w:rPr>
        <w:t xml:space="preserve">UN Women could define a risk position, challenging/encouraging projects to better demonstrate the impact of adopting emerging technologies, supporting vulnerable families </w:t>
      </w:r>
      <w:r w:rsidR="00705CAD">
        <w:rPr>
          <w:rFonts w:asciiTheme="minorHAnsi" w:hAnsiTheme="minorHAnsi" w:cstheme="minorHAnsi"/>
        </w:rPr>
        <w:t xml:space="preserve">and communities </w:t>
      </w:r>
      <w:r w:rsidRPr="00B62C9F">
        <w:rPr>
          <w:rFonts w:asciiTheme="minorHAnsi" w:hAnsiTheme="minorHAnsi" w:cstheme="minorHAnsi"/>
        </w:rPr>
        <w:t xml:space="preserve">to adopt greener activities that contribute to a long-term </w:t>
      </w:r>
      <w:r w:rsidR="00705CAD">
        <w:rPr>
          <w:rFonts w:asciiTheme="minorHAnsi" w:hAnsiTheme="minorHAnsi" w:cstheme="minorHAnsi"/>
        </w:rPr>
        <w:t xml:space="preserve">local and </w:t>
      </w:r>
      <w:r w:rsidRPr="00B62C9F">
        <w:rPr>
          <w:rFonts w:asciiTheme="minorHAnsi" w:hAnsiTheme="minorHAnsi" w:cstheme="minorHAnsi"/>
        </w:rPr>
        <w:t>global</w:t>
      </w:r>
      <w:r w:rsidR="00705CAD">
        <w:rPr>
          <w:rFonts w:asciiTheme="minorHAnsi" w:hAnsiTheme="minorHAnsi" w:cstheme="minorHAnsi"/>
        </w:rPr>
        <w:t xml:space="preserve"> environmental</w:t>
      </w:r>
      <w:r w:rsidRPr="00B62C9F">
        <w:rPr>
          <w:rFonts w:asciiTheme="minorHAnsi" w:hAnsiTheme="minorHAnsi" w:cstheme="minorHAnsi"/>
        </w:rPr>
        <w:t xml:space="preserve"> benefit.</w:t>
      </w:r>
    </w:p>
    <w:p w14:paraId="3ACF0124" w14:textId="77777777" w:rsidR="007C5AFB" w:rsidRPr="0054059B" w:rsidRDefault="007C5AFB" w:rsidP="007C5AFB">
      <w:pPr>
        <w:spacing w:line="276" w:lineRule="auto"/>
        <w:jc w:val="both"/>
        <w:rPr>
          <w:rFonts w:asciiTheme="minorHAnsi" w:hAnsiTheme="minorHAnsi" w:cstheme="minorHAnsi"/>
        </w:rPr>
      </w:pPr>
    </w:p>
    <w:p w14:paraId="326B8A89" w14:textId="77777777" w:rsidR="007C5AFB" w:rsidRPr="0054059B" w:rsidRDefault="007C5AFB" w:rsidP="007C5AFB">
      <w:pPr>
        <w:spacing w:line="276" w:lineRule="auto"/>
        <w:jc w:val="both"/>
        <w:rPr>
          <w:rFonts w:asciiTheme="minorHAnsi" w:hAnsiTheme="minorHAnsi" w:cstheme="minorHAnsi"/>
          <w:u w:val="single"/>
        </w:rPr>
      </w:pPr>
      <w:r w:rsidRPr="0054059B">
        <w:rPr>
          <w:rFonts w:asciiTheme="minorHAnsi" w:hAnsiTheme="minorHAnsi" w:cstheme="minorHAnsi"/>
          <w:u w:val="single"/>
        </w:rPr>
        <w:lastRenderedPageBreak/>
        <w:t>Project Implementation</w:t>
      </w:r>
    </w:p>
    <w:p w14:paraId="169B30C7" w14:textId="77777777" w:rsidR="00705CAD" w:rsidRDefault="007C5AFB" w:rsidP="00AD0A48">
      <w:pPr>
        <w:pStyle w:val="ListParagraph"/>
        <w:numPr>
          <w:ilvl w:val="0"/>
          <w:numId w:val="10"/>
        </w:numPr>
        <w:spacing w:line="276" w:lineRule="auto"/>
        <w:jc w:val="both"/>
        <w:rPr>
          <w:rFonts w:asciiTheme="minorHAnsi" w:hAnsiTheme="minorHAnsi" w:cstheme="minorHAnsi"/>
        </w:rPr>
      </w:pPr>
      <w:r>
        <w:rPr>
          <w:rFonts w:asciiTheme="minorHAnsi" w:hAnsiTheme="minorHAnsi" w:cstheme="minorHAnsi"/>
        </w:rPr>
        <w:t>C</w:t>
      </w:r>
      <w:r w:rsidRPr="00B62C9F">
        <w:rPr>
          <w:rFonts w:asciiTheme="minorHAnsi" w:hAnsiTheme="minorHAnsi" w:cstheme="minorHAnsi"/>
        </w:rPr>
        <w:t xml:space="preserve">ontinue to engage with men to develop a shared sense of purpose in the community. </w:t>
      </w:r>
    </w:p>
    <w:p w14:paraId="62AE760B" w14:textId="30B7CF5F" w:rsidR="007C5AFB" w:rsidRDefault="00705CAD" w:rsidP="00AD0A48">
      <w:pPr>
        <w:pStyle w:val="ListParagraph"/>
        <w:numPr>
          <w:ilvl w:val="0"/>
          <w:numId w:val="10"/>
        </w:numPr>
        <w:spacing w:line="276" w:lineRule="auto"/>
        <w:jc w:val="both"/>
        <w:rPr>
          <w:rFonts w:asciiTheme="minorHAnsi" w:hAnsiTheme="minorHAnsi" w:cstheme="minorHAnsi"/>
        </w:rPr>
      </w:pPr>
      <w:r>
        <w:rPr>
          <w:rFonts w:asciiTheme="minorHAnsi" w:hAnsiTheme="minorHAnsi" w:cstheme="minorHAnsi"/>
        </w:rPr>
        <w:t>E</w:t>
      </w:r>
      <w:r w:rsidR="007C5AFB" w:rsidRPr="00B62C9F">
        <w:rPr>
          <w:rFonts w:asciiTheme="minorHAnsi" w:hAnsiTheme="minorHAnsi" w:cstheme="minorHAnsi"/>
        </w:rPr>
        <w:t>nsure local partners have sufficient security training, systems, and resources to keep staff safe.</w:t>
      </w:r>
    </w:p>
    <w:p w14:paraId="59F380C0" w14:textId="5AAAFDC9" w:rsidR="007C5AFB" w:rsidRPr="00B62C9F" w:rsidRDefault="007C5AFB" w:rsidP="00AD0A48">
      <w:pPr>
        <w:pStyle w:val="ListParagraph"/>
        <w:numPr>
          <w:ilvl w:val="0"/>
          <w:numId w:val="10"/>
        </w:numPr>
        <w:spacing w:line="276" w:lineRule="auto"/>
        <w:jc w:val="both"/>
        <w:rPr>
          <w:rFonts w:asciiTheme="minorHAnsi" w:hAnsiTheme="minorHAnsi" w:cstheme="minorHAnsi"/>
        </w:rPr>
      </w:pPr>
      <w:r>
        <w:rPr>
          <w:rFonts w:asciiTheme="minorHAnsi" w:hAnsiTheme="minorHAnsi" w:cstheme="minorHAnsi"/>
        </w:rPr>
        <w:t xml:space="preserve">Use </w:t>
      </w:r>
      <w:r w:rsidRPr="00B62C9F">
        <w:rPr>
          <w:rFonts w:asciiTheme="minorHAnsi" w:hAnsiTheme="minorHAnsi" w:cstheme="minorHAnsi"/>
        </w:rPr>
        <w:t>social and traditional media to deliver social behavioural change communication programs within projects, systematically expanding learning from projects beyond direct beneficiaries and project field staff, to a wider audience.</w:t>
      </w:r>
    </w:p>
    <w:p w14:paraId="6D9F3025" w14:textId="77777777" w:rsidR="007C5AFB" w:rsidRPr="0054059B" w:rsidRDefault="007C5AFB" w:rsidP="007C5AFB">
      <w:pPr>
        <w:spacing w:line="276" w:lineRule="auto"/>
        <w:jc w:val="both"/>
        <w:rPr>
          <w:rFonts w:asciiTheme="minorHAnsi" w:hAnsiTheme="minorHAnsi" w:cstheme="minorHAnsi"/>
        </w:rPr>
      </w:pPr>
    </w:p>
    <w:p w14:paraId="0F06F8F3" w14:textId="62027AD4" w:rsidR="007C5AFB" w:rsidRPr="0054059B" w:rsidRDefault="007C5AFB" w:rsidP="007C5AFB">
      <w:pPr>
        <w:rPr>
          <w:rFonts w:asciiTheme="minorHAnsi" w:hAnsiTheme="minorHAnsi" w:cstheme="minorHAnsi"/>
          <w:u w:val="single"/>
        </w:rPr>
      </w:pPr>
      <w:r w:rsidRPr="0054059B">
        <w:rPr>
          <w:rFonts w:asciiTheme="minorHAnsi" w:hAnsiTheme="minorHAnsi" w:cstheme="minorHAnsi"/>
          <w:u w:val="single"/>
        </w:rPr>
        <w:t>Monitoring and Evaluation</w:t>
      </w:r>
      <w:r w:rsidR="00FD473C">
        <w:rPr>
          <w:rFonts w:asciiTheme="minorHAnsi" w:hAnsiTheme="minorHAnsi" w:cstheme="minorHAnsi"/>
          <w:u w:val="single"/>
        </w:rPr>
        <w:t xml:space="preserve"> </w:t>
      </w:r>
      <w:r w:rsidR="00FD473C" w:rsidRPr="00FD473C">
        <w:rPr>
          <w:rFonts w:asciiTheme="minorHAnsi" w:hAnsiTheme="minorHAnsi" w:cstheme="minorHAnsi"/>
        </w:rPr>
        <w:t>(</w:t>
      </w:r>
      <w:r w:rsidR="00FD473C" w:rsidRPr="00FD473C">
        <w:rPr>
          <w:rFonts w:asciiTheme="minorHAnsi" w:hAnsiTheme="minorHAnsi" w:cstheme="minorHAnsi"/>
          <w:color w:val="000000"/>
          <w:kern w:val="0"/>
        </w:rPr>
        <w:t>M&amp;E)</w:t>
      </w:r>
    </w:p>
    <w:p w14:paraId="19893F59" w14:textId="0D029071" w:rsidR="007C5AFB" w:rsidRPr="00B62C9F" w:rsidRDefault="007C5AFB" w:rsidP="00AD0A48">
      <w:pPr>
        <w:pStyle w:val="ListParagraph"/>
        <w:widowControl/>
        <w:numPr>
          <w:ilvl w:val="0"/>
          <w:numId w:val="10"/>
        </w:numPr>
        <w:overflowPunct/>
        <w:autoSpaceDE w:val="0"/>
        <w:autoSpaceDN w:val="0"/>
        <w:jc w:val="both"/>
        <w:rPr>
          <w:rFonts w:asciiTheme="minorHAnsi" w:hAnsiTheme="minorHAnsi" w:cstheme="minorHAnsi"/>
          <w:color w:val="000000"/>
          <w:kern w:val="0"/>
        </w:rPr>
      </w:pPr>
      <w:r w:rsidRPr="00B62C9F">
        <w:rPr>
          <w:rFonts w:asciiTheme="minorHAnsi" w:hAnsiTheme="minorHAnsi" w:cstheme="minorHAnsi"/>
          <w:color w:val="000000"/>
          <w:kern w:val="0"/>
        </w:rPr>
        <w:t xml:space="preserve">Ensure the construction of a robust M&amp;E framework and adequately resource </w:t>
      </w:r>
      <w:r w:rsidR="00FD473C">
        <w:rPr>
          <w:rFonts w:asciiTheme="minorHAnsi" w:hAnsiTheme="minorHAnsi" w:cstheme="minorHAnsi"/>
          <w:color w:val="000000"/>
          <w:kern w:val="0"/>
        </w:rPr>
        <w:t xml:space="preserve">for </w:t>
      </w:r>
      <w:r w:rsidRPr="00B62C9F">
        <w:rPr>
          <w:rFonts w:asciiTheme="minorHAnsi" w:hAnsiTheme="minorHAnsi" w:cstheme="minorHAnsi"/>
          <w:color w:val="000000"/>
          <w:kern w:val="0"/>
        </w:rPr>
        <w:t>M&amp;E activities</w:t>
      </w:r>
      <w:r w:rsidR="00C10B3A">
        <w:rPr>
          <w:rFonts w:asciiTheme="minorHAnsi" w:hAnsiTheme="minorHAnsi" w:cstheme="minorHAnsi"/>
          <w:color w:val="000000"/>
          <w:kern w:val="0"/>
        </w:rPr>
        <w:t>.</w:t>
      </w:r>
    </w:p>
    <w:p w14:paraId="414FEE3B" w14:textId="77777777" w:rsidR="007C5AFB" w:rsidRPr="00B62C9F" w:rsidRDefault="007C5AFB" w:rsidP="00AD0A48">
      <w:pPr>
        <w:pStyle w:val="ListParagraph"/>
        <w:widowControl/>
        <w:numPr>
          <w:ilvl w:val="0"/>
          <w:numId w:val="10"/>
        </w:numPr>
        <w:overflowPunct/>
        <w:autoSpaceDE w:val="0"/>
        <w:autoSpaceDN w:val="0"/>
        <w:jc w:val="both"/>
        <w:rPr>
          <w:rFonts w:asciiTheme="minorHAnsi" w:hAnsiTheme="minorHAnsi" w:cstheme="minorHAnsi"/>
          <w:color w:val="000000"/>
          <w:kern w:val="0"/>
        </w:rPr>
      </w:pPr>
      <w:r w:rsidRPr="00B62C9F">
        <w:rPr>
          <w:rFonts w:asciiTheme="minorHAnsi" w:hAnsiTheme="minorHAnsi" w:cstheme="minorHAnsi"/>
        </w:rPr>
        <w:t xml:space="preserve">Invest in a suite of online baseline assessment tools and cascade training to bring implementing partners and host governments together. </w:t>
      </w:r>
    </w:p>
    <w:p w14:paraId="3273306A" w14:textId="72051C4F" w:rsidR="007C5AFB" w:rsidRPr="00B62C9F" w:rsidRDefault="007C5AFB" w:rsidP="00AD0A48">
      <w:pPr>
        <w:pStyle w:val="ListParagraph"/>
        <w:widowControl/>
        <w:numPr>
          <w:ilvl w:val="0"/>
          <w:numId w:val="10"/>
        </w:numPr>
        <w:overflowPunct/>
        <w:autoSpaceDE w:val="0"/>
        <w:autoSpaceDN w:val="0"/>
        <w:jc w:val="both"/>
        <w:rPr>
          <w:rFonts w:asciiTheme="minorHAnsi" w:hAnsiTheme="minorHAnsi" w:cstheme="minorHAnsi"/>
        </w:rPr>
      </w:pPr>
      <w:r w:rsidRPr="00B62C9F">
        <w:rPr>
          <w:rFonts w:asciiTheme="minorHAnsi" w:hAnsiTheme="minorHAnsi" w:cstheme="minorHAnsi"/>
        </w:rPr>
        <w:t xml:space="preserve">Ensure regional and country offices have capacity to train </w:t>
      </w:r>
      <w:r w:rsidR="00FD473C">
        <w:rPr>
          <w:rFonts w:asciiTheme="minorHAnsi" w:hAnsiTheme="minorHAnsi" w:cstheme="minorHAnsi"/>
        </w:rPr>
        <w:t>implementation partners (</w:t>
      </w:r>
      <w:r w:rsidRPr="00B62C9F">
        <w:rPr>
          <w:rFonts w:asciiTheme="minorHAnsi" w:hAnsiTheme="minorHAnsi" w:cstheme="minorHAnsi"/>
        </w:rPr>
        <w:t>IP</w:t>
      </w:r>
      <w:r w:rsidR="00FD473C">
        <w:rPr>
          <w:rFonts w:asciiTheme="minorHAnsi" w:hAnsiTheme="minorHAnsi" w:cstheme="minorHAnsi"/>
        </w:rPr>
        <w:t>)</w:t>
      </w:r>
      <w:r w:rsidRPr="00B62C9F">
        <w:rPr>
          <w:rFonts w:asciiTheme="minorHAnsi" w:hAnsiTheme="minorHAnsi" w:cstheme="minorHAnsi"/>
        </w:rPr>
        <w:t xml:space="preserve"> in the use of the tools, data collection</w:t>
      </w:r>
      <w:r w:rsidR="00C10B3A">
        <w:rPr>
          <w:rFonts w:asciiTheme="minorHAnsi" w:hAnsiTheme="minorHAnsi" w:cstheme="minorHAnsi"/>
        </w:rPr>
        <w:t xml:space="preserve"> and analysis.</w:t>
      </w:r>
      <w:r w:rsidRPr="00B62C9F">
        <w:rPr>
          <w:rFonts w:asciiTheme="minorHAnsi" w:hAnsiTheme="minorHAnsi" w:cstheme="minorHAnsi"/>
        </w:rPr>
        <w:t xml:space="preserve"> </w:t>
      </w:r>
    </w:p>
    <w:p w14:paraId="08152A54" w14:textId="65FD8B48" w:rsidR="007C5AFB" w:rsidRPr="00B62C9F" w:rsidRDefault="007C5AFB" w:rsidP="00AD0A48">
      <w:pPr>
        <w:pStyle w:val="ListParagraph"/>
        <w:widowControl/>
        <w:numPr>
          <w:ilvl w:val="0"/>
          <w:numId w:val="10"/>
        </w:numPr>
        <w:overflowPunct/>
        <w:autoSpaceDE w:val="0"/>
        <w:autoSpaceDN w:val="0"/>
        <w:jc w:val="both"/>
        <w:rPr>
          <w:rFonts w:asciiTheme="minorHAnsi" w:hAnsiTheme="minorHAnsi" w:cstheme="minorHAnsi"/>
          <w:sz w:val="22"/>
          <w:szCs w:val="22"/>
        </w:rPr>
      </w:pPr>
      <w:r w:rsidRPr="00B62C9F">
        <w:rPr>
          <w:rFonts w:asciiTheme="minorHAnsi" w:hAnsiTheme="minorHAnsi" w:cstheme="minorHAnsi"/>
        </w:rPr>
        <w:t xml:space="preserve">Periodically assess resilience score of beneficiaries to identify </w:t>
      </w:r>
      <w:r w:rsidR="00C10B3A" w:rsidRPr="00B62C9F">
        <w:rPr>
          <w:rFonts w:asciiTheme="minorHAnsi" w:hAnsiTheme="minorHAnsi" w:cstheme="minorHAnsi"/>
        </w:rPr>
        <w:t>individual</w:t>
      </w:r>
      <w:r w:rsidR="00C10B3A">
        <w:rPr>
          <w:rFonts w:asciiTheme="minorHAnsi" w:hAnsiTheme="minorHAnsi" w:cstheme="minorHAnsi"/>
        </w:rPr>
        <w:t xml:space="preserve">s who </w:t>
      </w:r>
      <w:r w:rsidRPr="00B62C9F">
        <w:rPr>
          <w:rFonts w:asciiTheme="minorHAnsi" w:hAnsiTheme="minorHAnsi" w:cstheme="minorHAnsi"/>
        </w:rPr>
        <w:t>may need additional supports to reach the desired resilience</w:t>
      </w:r>
      <w:r w:rsidRPr="00B62C9F">
        <w:rPr>
          <w:rFonts w:asciiTheme="minorHAnsi" w:hAnsiTheme="minorHAnsi" w:cstheme="minorHAnsi"/>
          <w:sz w:val="22"/>
          <w:szCs w:val="22"/>
        </w:rPr>
        <w:t>.</w:t>
      </w:r>
    </w:p>
    <w:p w14:paraId="41E68ED3" w14:textId="77777777" w:rsidR="0054059B" w:rsidRPr="0052482F" w:rsidRDefault="0054059B" w:rsidP="0054059B">
      <w:pPr>
        <w:widowControl/>
        <w:overflowPunct/>
        <w:autoSpaceDE w:val="0"/>
        <w:autoSpaceDN w:val="0"/>
        <w:jc w:val="both"/>
        <w:rPr>
          <w:rFonts w:asciiTheme="minorHAnsi" w:hAnsiTheme="minorHAnsi" w:cstheme="minorHAnsi"/>
          <w:color w:val="000000"/>
          <w:kern w:val="0"/>
          <w:sz w:val="22"/>
          <w:szCs w:val="22"/>
        </w:rPr>
      </w:pPr>
    </w:p>
    <w:p w14:paraId="0EA16E79" w14:textId="44998962" w:rsidR="0052482F" w:rsidRPr="0067697C" w:rsidRDefault="0052482F" w:rsidP="0052482F">
      <w:pPr>
        <w:keepNext/>
        <w:keepLines/>
        <w:spacing w:before="40"/>
        <w:outlineLvl w:val="1"/>
        <w:rPr>
          <w:rFonts w:asciiTheme="majorHAnsi" w:eastAsiaTheme="majorEastAsia" w:hAnsiTheme="majorHAnsi" w:cstheme="majorHAnsi"/>
          <w:color w:val="FF0000"/>
          <w:sz w:val="28"/>
          <w:szCs w:val="28"/>
        </w:rPr>
      </w:pPr>
      <w:bookmarkStart w:id="2" w:name="_Toc115894583"/>
      <w:r w:rsidRPr="0067697C">
        <w:rPr>
          <w:rFonts w:asciiTheme="majorHAnsi" w:eastAsiaTheme="majorEastAsia" w:hAnsiTheme="majorHAnsi" w:cstheme="majorHAnsi"/>
          <w:color w:val="2F5496" w:themeColor="accent1" w:themeShade="BF"/>
          <w:sz w:val="28"/>
          <w:szCs w:val="28"/>
        </w:rPr>
        <w:t>2. Background and purpose of the evaluation</w:t>
      </w:r>
      <w:bookmarkEnd w:id="2"/>
      <w:r w:rsidRPr="0067697C">
        <w:rPr>
          <w:rFonts w:asciiTheme="majorHAnsi" w:eastAsiaTheme="majorEastAsia" w:hAnsiTheme="majorHAnsi" w:cstheme="majorHAnsi"/>
          <w:color w:val="2F5496" w:themeColor="accent1" w:themeShade="BF"/>
          <w:sz w:val="28"/>
          <w:szCs w:val="28"/>
        </w:rPr>
        <w:t xml:space="preserve"> </w:t>
      </w:r>
    </w:p>
    <w:p w14:paraId="319DB524" w14:textId="77777777" w:rsidR="006755CF" w:rsidRDefault="006755CF" w:rsidP="006755CF">
      <w:pPr>
        <w:autoSpaceDE w:val="0"/>
        <w:autoSpaceDN w:val="0"/>
        <w:jc w:val="both"/>
        <w:rPr>
          <w:rFonts w:ascii="Calibri" w:eastAsia="SimSun" w:hAnsi="Calibri" w:cs="Calibri"/>
          <w:color w:val="000000"/>
          <w:lang w:val="en-PH"/>
        </w:rPr>
      </w:pPr>
      <w:r w:rsidRPr="006755CF">
        <w:rPr>
          <w:rFonts w:ascii="Calibri" w:eastAsia="SimSun" w:hAnsi="Calibri" w:cs="Calibri"/>
          <w:color w:val="000000"/>
          <w:lang w:val="en-PH"/>
        </w:rPr>
        <w:t xml:space="preserve">The Women’s Resilience to Disasters (WRD) </w:t>
      </w:r>
      <w:proofErr w:type="spellStart"/>
      <w:r w:rsidRPr="006755CF">
        <w:rPr>
          <w:rFonts w:ascii="Calibri" w:eastAsia="SimSun" w:hAnsi="Calibri" w:cs="Calibri"/>
          <w:color w:val="000000"/>
          <w:lang w:val="en-PH"/>
        </w:rPr>
        <w:t>Programme</w:t>
      </w:r>
      <w:proofErr w:type="spellEnd"/>
      <w:r w:rsidRPr="006755CF">
        <w:rPr>
          <w:rFonts w:ascii="Calibri" w:eastAsia="SimSun" w:hAnsi="Calibri" w:cs="Calibri"/>
          <w:color w:val="000000"/>
          <w:lang w:val="en-PH"/>
        </w:rPr>
        <w:t xml:space="preserve"> aims to render the lives and livelihoods of women and girls resilient to disasters, including climate related disasters and health pandemics, </w:t>
      </w:r>
      <w:proofErr w:type="gramStart"/>
      <w:r w:rsidRPr="006755CF">
        <w:rPr>
          <w:rFonts w:ascii="Calibri" w:eastAsia="SimSun" w:hAnsi="Calibri" w:cs="Calibri"/>
          <w:color w:val="000000"/>
          <w:lang w:val="en-PH"/>
        </w:rPr>
        <w:t>in order to</w:t>
      </w:r>
      <w:proofErr w:type="gramEnd"/>
      <w:r w:rsidRPr="006755CF">
        <w:rPr>
          <w:rFonts w:ascii="Calibri" w:eastAsia="SimSun" w:hAnsi="Calibri" w:cs="Calibri"/>
          <w:color w:val="000000"/>
          <w:lang w:val="en-PH"/>
        </w:rPr>
        <w:t xml:space="preserve"> contribute to sustainable, secure, and thriving communities.  The </w:t>
      </w:r>
      <w:proofErr w:type="spellStart"/>
      <w:r w:rsidRPr="006755CF">
        <w:rPr>
          <w:rFonts w:ascii="Calibri" w:eastAsia="SimSun" w:hAnsi="Calibri" w:cs="Calibri"/>
          <w:color w:val="000000"/>
          <w:lang w:val="en-PH"/>
        </w:rPr>
        <w:t>Programme</w:t>
      </w:r>
      <w:proofErr w:type="spellEnd"/>
      <w:r w:rsidRPr="006755CF">
        <w:rPr>
          <w:rFonts w:ascii="Calibri" w:eastAsia="SimSun" w:hAnsi="Calibri" w:cs="Calibri"/>
          <w:color w:val="000000"/>
          <w:lang w:val="en-PH"/>
        </w:rPr>
        <w:t xml:space="preserve"> will deliver a comprehensive but flexible package, to secure gender-responsive disaster risk reduction and resilience decision making and action that can be tailored to unique regional and country circumstances.  </w:t>
      </w:r>
    </w:p>
    <w:p w14:paraId="1305DCBB" w14:textId="77777777" w:rsidR="006755CF" w:rsidRDefault="006755CF" w:rsidP="006755CF">
      <w:pPr>
        <w:autoSpaceDE w:val="0"/>
        <w:autoSpaceDN w:val="0"/>
        <w:jc w:val="both"/>
        <w:rPr>
          <w:rFonts w:ascii="Calibri" w:eastAsia="SimSun" w:hAnsi="Calibri" w:cs="Calibri"/>
          <w:color w:val="000000"/>
          <w:lang w:val="en-PH"/>
        </w:rPr>
      </w:pPr>
    </w:p>
    <w:p w14:paraId="2D13D61A" w14:textId="0A3AF641" w:rsidR="006755CF" w:rsidRPr="006755CF" w:rsidRDefault="006755CF" w:rsidP="006755CF">
      <w:pPr>
        <w:autoSpaceDE w:val="0"/>
        <w:autoSpaceDN w:val="0"/>
        <w:jc w:val="both"/>
        <w:rPr>
          <w:rFonts w:ascii="Calibri" w:eastAsia="SimSun" w:hAnsi="Calibri" w:cs="Calibri"/>
          <w:color w:val="000000"/>
          <w:lang w:val="en-PH"/>
        </w:rPr>
      </w:pPr>
      <w:r w:rsidRPr="006755CF">
        <w:rPr>
          <w:rFonts w:ascii="Calibri" w:eastAsia="SimSun" w:hAnsi="Calibri" w:cs="Calibri"/>
          <w:color w:val="000000"/>
          <w:lang w:val="en-PH"/>
        </w:rPr>
        <w:t xml:space="preserve">The WRD </w:t>
      </w:r>
      <w:proofErr w:type="spellStart"/>
      <w:r w:rsidRPr="006755CF">
        <w:rPr>
          <w:rFonts w:ascii="Calibri" w:eastAsia="SimSun" w:hAnsi="Calibri" w:cs="Calibri"/>
          <w:color w:val="000000"/>
          <w:lang w:val="en-PH"/>
        </w:rPr>
        <w:t>programme</w:t>
      </w:r>
      <w:proofErr w:type="spellEnd"/>
      <w:r w:rsidRPr="006755CF">
        <w:rPr>
          <w:rFonts w:ascii="Calibri" w:eastAsia="SimSun" w:hAnsi="Calibri" w:cs="Calibri"/>
          <w:color w:val="000000"/>
          <w:lang w:val="en-PH"/>
        </w:rPr>
        <w:t xml:space="preserve"> </w:t>
      </w:r>
      <w:proofErr w:type="spellStart"/>
      <w:r w:rsidRPr="006755CF">
        <w:rPr>
          <w:rFonts w:ascii="Calibri" w:eastAsia="SimSun" w:hAnsi="Calibri" w:cs="Calibri"/>
          <w:color w:val="000000"/>
          <w:lang w:val="en-PH"/>
        </w:rPr>
        <w:t>recognises</w:t>
      </w:r>
      <w:proofErr w:type="spellEnd"/>
      <w:r w:rsidRPr="006755CF">
        <w:rPr>
          <w:rFonts w:ascii="Calibri" w:eastAsia="SimSun" w:hAnsi="Calibri" w:cs="Calibri"/>
          <w:color w:val="000000"/>
          <w:lang w:val="en-PH"/>
        </w:rPr>
        <w:t xml:space="preserve"> the importance of country driven and locally owned action focused on local priorities, but supported by regional and global elements, which create an enabling environment for women’s agency, leadership, coordination, knowledge exchange, and advocacy. Key principles of the </w:t>
      </w:r>
      <w:proofErr w:type="spellStart"/>
      <w:r w:rsidRPr="006755CF">
        <w:rPr>
          <w:rFonts w:ascii="Calibri" w:eastAsia="SimSun" w:hAnsi="Calibri" w:cs="Calibri"/>
          <w:color w:val="000000"/>
          <w:lang w:val="en-PH"/>
        </w:rPr>
        <w:t>Programme</w:t>
      </w:r>
      <w:proofErr w:type="spellEnd"/>
      <w:r w:rsidRPr="006755CF">
        <w:rPr>
          <w:rFonts w:ascii="Calibri" w:eastAsia="SimSun" w:hAnsi="Calibri" w:cs="Calibri"/>
          <w:color w:val="000000"/>
          <w:lang w:val="en-PH"/>
        </w:rPr>
        <w:t xml:space="preserve"> are </w:t>
      </w:r>
      <w:proofErr w:type="spellStart"/>
      <w:r w:rsidRPr="006755CF">
        <w:rPr>
          <w:rFonts w:ascii="Calibri" w:eastAsia="SimSun" w:hAnsi="Calibri" w:cs="Calibri"/>
          <w:color w:val="000000"/>
          <w:lang w:val="en-PH"/>
        </w:rPr>
        <w:t>localisation</w:t>
      </w:r>
      <w:proofErr w:type="spellEnd"/>
      <w:r w:rsidRPr="006755CF">
        <w:rPr>
          <w:rFonts w:ascii="Calibri" w:eastAsia="SimSun" w:hAnsi="Calibri" w:cs="Calibri"/>
          <w:color w:val="000000"/>
          <w:lang w:val="en-PH"/>
        </w:rPr>
        <w:t xml:space="preserve">, local </w:t>
      </w:r>
      <w:proofErr w:type="gramStart"/>
      <w:r w:rsidRPr="006755CF">
        <w:rPr>
          <w:rFonts w:ascii="Calibri" w:eastAsia="SimSun" w:hAnsi="Calibri" w:cs="Calibri"/>
          <w:color w:val="000000"/>
          <w:lang w:val="en-PH"/>
        </w:rPr>
        <w:t>ownership</w:t>
      </w:r>
      <w:proofErr w:type="gramEnd"/>
      <w:r w:rsidRPr="006755CF">
        <w:rPr>
          <w:rFonts w:ascii="Calibri" w:eastAsia="SimSun" w:hAnsi="Calibri" w:cs="Calibri"/>
          <w:color w:val="000000"/>
          <w:lang w:val="en-PH"/>
        </w:rPr>
        <w:t xml:space="preserve"> and flexibility.</w:t>
      </w:r>
    </w:p>
    <w:p w14:paraId="0068BB3C" w14:textId="77777777" w:rsidR="006755CF" w:rsidRDefault="006755CF" w:rsidP="00277A4C">
      <w:pPr>
        <w:autoSpaceDE w:val="0"/>
        <w:autoSpaceDN w:val="0"/>
        <w:jc w:val="both"/>
        <w:rPr>
          <w:rFonts w:ascii="Calibri" w:eastAsia="SimSun" w:hAnsi="Calibri" w:cs="Calibri"/>
          <w:color w:val="000000"/>
          <w:lang w:val="en-PH"/>
        </w:rPr>
      </w:pPr>
    </w:p>
    <w:p w14:paraId="23F75F89" w14:textId="16A135AC" w:rsidR="0052482F" w:rsidRPr="0052482F" w:rsidRDefault="0052482F" w:rsidP="00277A4C">
      <w:pPr>
        <w:autoSpaceDE w:val="0"/>
        <w:autoSpaceDN w:val="0"/>
        <w:jc w:val="both"/>
        <w:rPr>
          <w:rFonts w:asciiTheme="minorHAnsi" w:hAnsiTheme="minorHAnsi" w:cstheme="minorHAnsi"/>
        </w:rPr>
      </w:pPr>
      <w:r w:rsidRPr="0052482F">
        <w:rPr>
          <w:rFonts w:asciiTheme="minorHAnsi" w:hAnsiTheme="minorHAnsi" w:cstheme="minorHAnsi"/>
        </w:rPr>
        <w:t xml:space="preserve">Through its work in the region since 2014, UN Women had identified </w:t>
      </w:r>
      <w:r w:rsidR="00CF2C38">
        <w:rPr>
          <w:rFonts w:asciiTheme="minorHAnsi" w:hAnsiTheme="minorHAnsi" w:cstheme="minorHAnsi"/>
        </w:rPr>
        <w:t xml:space="preserve">that </w:t>
      </w:r>
      <w:r w:rsidRPr="0052482F">
        <w:rPr>
          <w:rFonts w:asciiTheme="minorHAnsi" w:hAnsiTheme="minorHAnsi" w:cstheme="minorHAnsi"/>
        </w:rPr>
        <w:t xml:space="preserve">significant gaps existed in the </w:t>
      </w:r>
      <w:r w:rsidR="006755CF">
        <w:rPr>
          <w:rFonts w:asciiTheme="minorHAnsi" w:hAnsiTheme="minorHAnsi" w:cstheme="minorHAnsi"/>
        </w:rPr>
        <w:t>h</w:t>
      </w:r>
      <w:r w:rsidRPr="0052482F">
        <w:rPr>
          <w:rFonts w:asciiTheme="minorHAnsi" w:hAnsiTheme="minorHAnsi" w:cstheme="minorHAnsi"/>
        </w:rPr>
        <w:t xml:space="preserve">umanitarian </w:t>
      </w:r>
      <w:r w:rsidR="006755CF">
        <w:rPr>
          <w:rFonts w:asciiTheme="minorHAnsi" w:hAnsiTheme="minorHAnsi" w:cstheme="minorHAnsi"/>
        </w:rPr>
        <w:t>and DRR initiatives</w:t>
      </w:r>
      <w:r w:rsidR="00CB766B">
        <w:rPr>
          <w:rFonts w:asciiTheme="minorHAnsi" w:hAnsiTheme="minorHAnsi" w:cstheme="minorHAnsi"/>
        </w:rPr>
        <w:t>, t</w:t>
      </w:r>
      <w:r w:rsidR="00D71489">
        <w:rPr>
          <w:rFonts w:asciiTheme="minorHAnsi" w:hAnsiTheme="minorHAnsi" w:cstheme="minorHAnsi"/>
        </w:rPr>
        <w:t>h</w:t>
      </w:r>
      <w:r w:rsidR="00A21F01">
        <w:rPr>
          <w:rFonts w:asciiTheme="minorHAnsi" w:hAnsiTheme="minorHAnsi" w:cstheme="minorHAnsi"/>
        </w:rPr>
        <w:t>ese included</w:t>
      </w:r>
      <w:r w:rsidRPr="0052482F">
        <w:rPr>
          <w:rFonts w:asciiTheme="minorHAnsi" w:hAnsiTheme="minorHAnsi" w:cstheme="minorHAnsi"/>
        </w:rPr>
        <w:t>:</w:t>
      </w:r>
    </w:p>
    <w:p w14:paraId="6418CE5A" w14:textId="5151F476" w:rsidR="0052482F" w:rsidRPr="0052482F" w:rsidRDefault="00DE730E" w:rsidP="00AD0A48">
      <w:pPr>
        <w:widowControl/>
        <w:numPr>
          <w:ilvl w:val="0"/>
          <w:numId w:val="6"/>
        </w:numPr>
        <w:overflowPunct/>
        <w:autoSpaceDE w:val="0"/>
        <w:autoSpaceDN w:val="0"/>
        <w:jc w:val="both"/>
        <w:rPr>
          <w:rFonts w:asciiTheme="minorHAnsi" w:eastAsiaTheme="minorHAnsi" w:hAnsiTheme="minorHAnsi" w:cstheme="minorHAnsi"/>
          <w:kern w:val="0"/>
        </w:rPr>
      </w:pPr>
      <w:r>
        <w:rPr>
          <w:rFonts w:asciiTheme="minorHAnsi" w:eastAsiaTheme="minorHAnsi" w:hAnsiTheme="minorHAnsi" w:cstheme="minorHAnsi"/>
          <w:kern w:val="0"/>
        </w:rPr>
        <w:t>i</w:t>
      </w:r>
      <w:r w:rsidR="0052482F" w:rsidRPr="0052482F">
        <w:rPr>
          <w:rFonts w:asciiTheme="minorHAnsi" w:eastAsiaTheme="minorHAnsi" w:hAnsiTheme="minorHAnsi" w:cstheme="minorHAnsi"/>
          <w:kern w:val="0"/>
        </w:rPr>
        <w:t>ncreased</w:t>
      </w:r>
      <w:r w:rsidR="00CF2C38">
        <w:rPr>
          <w:rFonts w:asciiTheme="minorHAnsi" w:eastAsiaTheme="minorHAnsi" w:hAnsiTheme="minorHAnsi" w:cstheme="minorHAnsi"/>
          <w:kern w:val="0"/>
        </w:rPr>
        <w:t xml:space="preserve"> </w:t>
      </w:r>
      <w:r w:rsidR="0052482F" w:rsidRPr="0052482F">
        <w:rPr>
          <w:rFonts w:asciiTheme="minorHAnsi" w:eastAsiaTheme="minorHAnsi" w:hAnsiTheme="minorHAnsi" w:cstheme="minorHAnsi"/>
          <w:kern w:val="0"/>
        </w:rPr>
        <w:t>needs for protection against GBV of various forms, including early marriage and sexual exploitation</w:t>
      </w:r>
      <w:r w:rsidR="00FD3DE3">
        <w:rPr>
          <w:rFonts w:asciiTheme="minorHAnsi" w:eastAsiaTheme="minorHAnsi" w:hAnsiTheme="minorHAnsi" w:cstheme="minorHAnsi"/>
          <w:kern w:val="0"/>
        </w:rPr>
        <w:t>,</w:t>
      </w:r>
      <w:r w:rsidR="0052482F" w:rsidRPr="0052482F">
        <w:rPr>
          <w:rFonts w:asciiTheme="minorHAnsi" w:eastAsiaTheme="minorHAnsi" w:hAnsiTheme="minorHAnsi" w:cstheme="minorHAnsi"/>
          <w:kern w:val="0"/>
        </w:rPr>
        <w:t xml:space="preserve"> </w:t>
      </w:r>
    </w:p>
    <w:p w14:paraId="26B14CC1" w14:textId="501C35FF" w:rsidR="0052482F" w:rsidRPr="0052482F" w:rsidRDefault="00CF2C38" w:rsidP="00AD0A48">
      <w:pPr>
        <w:widowControl/>
        <w:numPr>
          <w:ilvl w:val="0"/>
          <w:numId w:val="6"/>
        </w:numPr>
        <w:overflowPunct/>
        <w:autoSpaceDE w:val="0"/>
        <w:autoSpaceDN w:val="0"/>
        <w:jc w:val="both"/>
        <w:rPr>
          <w:rFonts w:asciiTheme="minorHAnsi" w:eastAsiaTheme="minorHAnsi" w:hAnsiTheme="minorHAnsi" w:cstheme="minorHAnsi"/>
          <w:kern w:val="0"/>
        </w:rPr>
      </w:pPr>
      <w:r>
        <w:rPr>
          <w:rFonts w:asciiTheme="minorHAnsi" w:eastAsiaTheme="minorHAnsi" w:hAnsiTheme="minorHAnsi" w:cstheme="minorHAnsi"/>
          <w:kern w:val="0"/>
        </w:rPr>
        <w:t>a lack of l</w:t>
      </w:r>
      <w:r w:rsidR="0052482F" w:rsidRPr="0052482F">
        <w:rPr>
          <w:rFonts w:asciiTheme="minorHAnsi" w:eastAsiaTheme="minorHAnsi" w:hAnsiTheme="minorHAnsi" w:cstheme="minorHAnsi"/>
          <w:kern w:val="0"/>
        </w:rPr>
        <w:t>ivelihood opportunities</w:t>
      </w:r>
      <w:r w:rsidR="00D71489">
        <w:rPr>
          <w:rFonts w:asciiTheme="minorHAnsi" w:eastAsiaTheme="minorHAnsi" w:hAnsiTheme="minorHAnsi" w:cstheme="minorHAnsi"/>
          <w:kern w:val="0"/>
        </w:rPr>
        <w:t>, which could be promoted</w:t>
      </w:r>
      <w:r w:rsidR="0052482F" w:rsidRPr="0052482F">
        <w:rPr>
          <w:rFonts w:asciiTheme="minorHAnsi" w:eastAsiaTheme="minorHAnsi" w:hAnsiTheme="minorHAnsi" w:cstheme="minorHAnsi"/>
          <w:kern w:val="0"/>
        </w:rPr>
        <w:t xml:space="preserve"> as a critical lifesaving need for women</w:t>
      </w:r>
      <w:r w:rsidR="00FD3DE3">
        <w:rPr>
          <w:rFonts w:asciiTheme="minorHAnsi" w:eastAsiaTheme="minorHAnsi" w:hAnsiTheme="minorHAnsi" w:cstheme="minorHAnsi"/>
          <w:kern w:val="0"/>
        </w:rPr>
        <w:t>,</w:t>
      </w:r>
      <w:r w:rsidR="0052482F" w:rsidRPr="0052482F">
        <w:rPr>
          <w:rFonts w:asciiTheme="minorHAnsi" w:eastAsiaTheme="minorHAnsi" w:hAnsiTheme="minorHAnsi" w:cstheme="minorHAnsi"/>
          <w:kern w:val="0"/>
        </w:rPr>
        <w:t xml:space="preserve"> </w:t>
      </w:r>
    </w:p>
    <w:p w14:paraId="7ADA5DD4" w14:textId="65505D63" w:rsidR="0052482F" w:rsidRPr="0052482F" w:rsidRDefault="00D71489" w:rsidP="00AD0A48">
      <w:pPr>
        <w:widowControl/>
        <w:numPr>
          <w:ilvl w:val="0"/>
          <w:numId w:val="6"/>
        </w:numPr>
        <w:overflowPunct/>
        <w:autoSpaceDE w:val="0"/>
        <w:autoSpaceDN w:val="0"/>
        <w:jc w:val="both"/>
        <w:rPr>
          <w:rFonts w:asciiTheme="minorHAnsi" w:eastAsiaTheme="minorHAnsi" w:hAnsiTheme="minorHAnsi" w:cstheme="minorHAnsi"/>
          <w:kern w:val="0"/>
        </w:rPr>
      </w:pPr>
      <w:r>
        <w:rPr>
          <w:rFonts w:asciiTheme="minorHAnsi" w:eastAsiaTheme="minorHAnsi" w:hAnsiTheme="minorHAnsi" w:cstheme="minorHAnsi"/>
          <w:kern w:val="0"/>
        </w:rPr>
        <w:t>a</w:t>
      </w:r>
      <w:r w:rsidR="0052482F" w:rsidRPr="0052482F">
        <w:rPr>
          <w:rFonts w:asciiTheme="minorHAnsi" w:eastAsiaTheme="minorHAnsi" w:hAnsiTheme="minorHAnsi" w:cstheme="minorHAnsi"/>
          <w:kern w:val="0"/>
        </w:rPr>
        <w:t xml:space="preserve"> lack of </w:t>
      </w:r>
      <w:r>
        <w:rPr>
          <w:rFonts w:asciiTheme="minorHAnsi" w:eastAsiaTheme="minorHAnsi" w:hAnsiTheme="minorHAnsi" w:cstheme="minorHAnsi"/>
          <w:kern w:val="0"/>
        </w:rPr>
        <w:t xml:space="preserve">coordinated </w:t>
      </w:r>
      <w:r w:rsidR="0052482F" w:rsidRPr="0052482F">
        <w:rPr>
          <w:rFonts w:asciiTheme="minorHAnsi" w:eastAsiaTheme="minorHAnsi" w:hAnsiTheme="minorHAnsi" w:cstheme="minorHAnsi"/>
          <w:kern w:val="0"/>
        </w:rPr>
        <w:t xml:space="preserve">support for </w:t>
      </w:r>
      <w:r w:rsidR="00C271FE">
        <w:rPr>
          <w:rFonts w:asciiTheme="minorHAnsi" w:eastAsiaTheme="minorHAnsi" w:hAnsiTheme="minorHAnsi" w:cstheme="minorHAnsi"/>
          <w:kern w:val="0"/>
        </w:rPr>
        <w:t xml:space="preserve">a </w:t>
      </w:r>
      <w:r w:rsidR="0052482F" w:rsidRPr="0052482F">
        <w:rPr>
          <w:rFonts w:asciiTheme="minorHAnsi" w:eastAsiaTheme="minorHAnsi" w:hAnsiTheme="minorHAnsi" w:cstheme="minorHAnsi"/>
          <w:kern w:val="0"/>
        </w:rPr>
        <w:t>women’s role in conflict management and prevention of violent extremism</w:t>
      </w:r>
      <w:r w:rsidR="00FD3DE3">
        <w:rPr>
          <w:rFonts w:asciiTheme="minorHAnsi" w:eastAsiaTheme="minorHAnsi" w:hAnsiTheme="minorHAnsi" w:cstheme="minorHAnsi"/>
          <w:kern w:val="0"/>
        </w:rPr>
        <w:t>,</w:t>
      </w:r>
      <w:r w:rsidR="0052482F" w:rsidRPr="0052482F">
        <w:rPr>
          <w:rFonts w:asciiTheme="minorHAnsi" w:eastAsiaTheme="minorHAnsi" w:hAnsiTheme="minorHAnsi" w:cstheme="minorHAnsi"/>
          <w:kern w:val="0"/>
        </w:rPr>
        <w:t xml:space="preserve"> </w:t>
      </w:r>
    </w:p>
    <w:p w14:paraId="264E866D" w14:textId="073134DB" w:rsidR="0052482F" w:rsidRPr="0052482F" w:rsidRDefault="006755CF" w:rsidP="00AD0A48">
      <w:pPr>
        <w:widowControl/>
        <w:numPr>
          <w:ilvl w:val="0"/>
          <w:numId w:val="6"/>
        </w:numPr>
        <w:overflowPunct/>
        <w:autoSpaceDE w:val="0"/>
        <w:autoSpaceDN w:val="0"/>
        <w:jc w:val="both"/>
        <w:rPr>
          <w:rFonts w:asciiTheme="minorHAnsi" w:eastAsiaTheme="minorHAnsi" w:hAnsiTheme="minorHAnsi" w:cstheme="minorHAnsi"/>
          <w:kern w:val="0"/>
        </w:rPr>
      </w:pPr>
      <w:r>
        <w:rPr>
          <w:rFonts w:asciiTheme="minorHAnsi" w:eastAsiaTheme="minorHAnsi" w:hAnsiTheme="minorHAnsi" w:cstheme="minorHAnsi"/>
          <w:kern w:val="0"/>
        </w:rPr>
        <w:t>a</w:t>
      </w:r>
      <w:r w:rsidR="0052482F" w:rsidRPr="0052482F">
        <w:rPr>
          <w:rFonts w:asciiTheme="minorHAnsi" w:eastAsiaTheme="minorHAnsi" w:hAnsiTheme="minorHAnsi" w:cstheme="minorHAnsi"/>
          <w:kern w:val="0"/>
        </w:rPr>
        <w:t xml:space="preserve"> broad need to strengthen gender-responsive programming in the humanitarian response</w:t>
      </w:r>
      <w:r>
        <w:rPr>
          <w:rFonts w:asciiTheme="minorHAnsi" w:eastAsiaTheme="minorHAnsi" w:hAnsiTheme="minorHAnsi" w:cstheme="minorHAnsi"/>
          <w:kern w:val="0"/>
        </w:rPr>
        <w:t>,</w:t>
      </w:r>
      <w:r w:rsidR="00FD3DE3">
        <w:rPr>
          <w:rFonts w:asciiTheme="minorHAnsi" w:eastAsiaTheme="minorHAnsi" w:hAnsiTheme="minorHAnsi" w:cstheme="minorHAnsi"/>
          <w:kern w:val="0"/>
        </w:rPr>
        <w:t xml:space="preserve"> and </w:t>
      </w:r>
      <w:r w:rsidR="0052482F" w:rsidRPr="0052482F">
        <w:rPr>
          <w:rFonts w:asciiTheme="minorHAnsi" w:eastAsiaTheme="minorHAnsi" w:hAnsiTheme="minorHAnsi" w:cstheme="minorHAnsi"/>
          <w:kern w:val="0"/>
        </w:rPr>
        <w:t xml:space="preserve"> </w:t>
      </w:r>
    </w:p>
    <w:p w14:paraId="2D87D98B" w14:textId="41E4F253" w:rsidR="0052482F" w:rsidRPr="0052482F" w:rsidRDefault="006755CF" w:rsidP="00AD0A48">
      <w:pPr>
        <w:widowControl/>
        <w:numPr>
          <w:ilvl w:val="0"/>
          <w:numId w:val="6"/>
        </w:numPr>
        <w:overflowPunct/>
        <w:autoSpaceDE w:val="0"/>
        <w:autoSpaceDN w:val="0"/>
        <w:contextualSpacing/>
        <w:jc w:val="both"/>
        <w:rPr>
          <w:rFonts w:asciiTheme="minorHAnsi" w:hAnsiTheme="minorHAnsi" w:cstheme="minorHAnsi"/>
        </w:rPr>
      </w:pPr>
      <w:r>
        <w:rPr>
          <w:rFonts w:asciiTheme="minorHAnsi" w:hAnsiTheme="minorHAnsi" w:cstheme="minorHAnsi"/>
        </w:rPr>
        <w:t>a</w:t>
      </w:r>
      <w:r w:rsidR="0052482F" w:rsidRPr="0052482F">
        <w:rPr>
          <w:rFonts w:asciiTheme="minorHAnsi" w:hAnsiTheme="minorHAnsi" w:cstheme="minorHAnsi"/>
        </w:rPr>
        <w:t xml:space="preserve"> need to upgrade or build infrastructure that provided a safe place for women to meet and work</w:t>
      </w:r>
      <w:r>
        <w:rPr>
          <w:rFonts w:asciiTheme="minorHAnsi" w:hAnsiTheme="minorHAnsi" w:cstheme="minorHAnsi"/>
        </w:rPr>
        <w:t>.</w:t>
      </w:r>
    </w:p>
    <w:p w14:paraId="76A3C43E" w14:textId="77777777" w:rsidR="0052482F" w:rsidRPr="0052482F" w:rsidRDefault="0052482F" w:rsidP="0052482F">
      <w:pPr>
        <w:autoSpaceDE w:val="0"/>
        <w:autoSpaceDN w:val="0"/>
        <w:jc w:val="both"/>
        <w:rPr>
          <w:rFonts w:ascii="Calibri" w:eastAsia="SimSun" w:hAnsi="Calibri" w:cs="Calibri"/>
          <w:color w:val="000000"/>
          <w:lang w:val="en-PH"/>
        </w:rPr>
      </w:pPr>
    </w:p>
    <w:p w14:paraId="4CFE8006" w14:textId="51499B63" w:rsidR="0052482F" w:rsidRPr="0052482F" w:rsidRDefault="0052482F" w:rsidP="0052482F">
      <w:pPr>
        <w:autoSpaceDE w:val="0"/>
        <w:autoSpaceDN w:val="0"/>
        <w:jc w:val="both"/>
        <w:rPr>
          <w:rFonts w:ascii="Calibri" w:eastAsia="SimSun" w:hAnsi="Calibri" w:cs="Calibri"/>
          <w:color w:val="000000"/>
          <w:lang w:val="en-PH"/>
        </w:rPr>
      </w:pPr>
      <w:r w:rsidRPr="0052482F">
        <w:rPr>
          <w:rFonts w:ascii="Calibri" w:eastAsia="SimSun" w:hAnsi="Calibri" w:cs="Calibri"/>
          <w:color w:val="000000"/>
          <w:lang w:val="en-PH"/>
        </w:rPr>
        <w:t xml:space="preserve">Under the WRD framework and </w:t>
      </w:r>
      <w:r w:rsidR="006755CF" w:rsidRPr="006755CF">
        <w:rPr>
          <w:rFonts w:ascii="Calibri" w:eastAsia="SimSun" w:hAnsi="Calibri" w:cs="Calibri"/>
          <w:color w:val="000000"/>
          <w:lang w:val="en-PH"/>
        </w:rPr>
        <w:t xml:space="preserve">Women’s Leadership, Empowerment, Access and Protection </w:t>
      </w:r>
      <w:r w:rsidRPr="0052482F">
        <w:rPr>
          <w:rFonts w:ascii="Calibri" w:eastAsia="SimSun" w:hAnsi="Calibri" w:cs="Calibri"/>
          <w:color w:val="000000"/>
          <w:lang w:val="en-PH"/>
        </w:rPr>
        <w:t xml:space="preserve">(LEAP) program, </w:t>
      </w:r>
      <w:r w:rsidR="00FD3DE3">
        <w:rPr>
          <w:rFonts w:ascii="Calibri" w:eastAsia="SimSun" w:hAnsi="Calibri" w:cs="Calibri"/>
          <w:color w:val="000000"/>
          <w:lang w:val="en-PH"/>
        </w:rPr>
        <w:t>the</w:t>
      </w:r>
      <w:r w:rsidRPr="0052482F">
        <w:rPr>
          <w:rFonts w:ascii="Calibri" w:eastAsia="SimSun" w:hAnsi="Calibri" w:cs="Calibri"/>
          <w:color w:val="000000"/>
          <w:lang w:val="en-PH"/>
        </w:rPr>
        <w:t xml:space="preserve"> global project </w:t>
      </w:r>
      <w:r w:rsidR="00FD3DE3" w:rsidRPr="00FD3DE3">
        <w:rPr>
          <w:rFonts w:ascii="Calibri" w:eastAsia="SimSun" w:hAnsi="Calibri" w:cs="Calibri"/>
          <w:color w:val="000000"/>
          <w:lang w:val="en-PH"/>
        </w:rPr>
        <w:t xml:space="preserve">‘Strengthening Resilience of Women and Girls affected by </w:t>
      </w:r>
      <w:r w:rsidR="00FD3DE3" w:rsidRPr="00FD3DE3">
        <w:rPr>
          <w:rFonts w:ascii="Calibri" w:eastAsia="SimSun" w:hAnsi="Calibri" w:cs="Calibri"/>
          <w:color w:val="000000"/>
          <w:lang w:val="en-PH"/>
        </w:rPr>
        <w:lastRenderedPageBreak/>
        <w:t xml:space="preserve">conflicts, violent extremism and climate change’ </w:t>
      </w:r>
      <w:r w:rsidRPr="0052482F">
        <w:rPr>
          <w:rFonts w:ascii="Calibri" w:eastAsia="SimSun" w:hAnsi="Calibri" w:cs="Calibri"/>
          <w:color w:val="000000"/>
          <w:lang w:val="en-PH"/>
        </w:rPr>
        <w:t>has been implemented since April 2020, covering Nigeria and Cameroon in the Lake Chad Basin Region (LCB), complemented by a West Africa regional component and a global knowledge management, normative and coordination component</w:t>
      </w:r>
      <w:r w:rsidR="00C271FE">
        <w:rPr>
          <w:rFonts w:ascii="Calibri" w:eastAsia="SimSun" w:hAnsi="Calibri" w:cs="Calibri"/>
          <w:color w:val="000000"/>
          <w:lang w:val="en-PH"/>
        </w:rPr>
        <w:t>, aimed at generating catalytic action and producing practical lessons</w:t>
      </w:r>
      <w:r w:rsidR="00A21F01">
        <w:rPr>
          <w:rFonts w:ascii="Calibri" w:eastAsia="SimSun" w:hAnsi="Calibri" w:cs="Calibri"/>
          <w:color w:val="000000"/>
          <w:lang w:val="en-PH"/>
        </w:rPr>
        <w:t>-</w:t>
      </w:r>
      <w:r w:rsidR="00C271FE">
        <w:rPr>
          <w:rFonts w:ascii="Calibri" w:eastAsia="SimSun" w:hAnsi="Calibri" w:cs="Calibri"/>
          <w:color w:val="000000"/>
          <w:lang w:val="en-PH"/>
        </w:rPr>
        <w:t xml:space="preserve">learned and best practice for upscaling and </w:t>
      </w:r>
      <w:r w:rsidR="00A21F01">
        <w:rPr>
          <w:rFonts w:ascii="Calibri" w:eastAsia="SimSun" w:hAnsi="Calibri" w:cs="Calibri"/>
          <w:color w:val="000000"/>
          <w:lang w:val="en-PH"/>
        </w:rPr>
        <w:t xml:space="preserve">widespread </w:t>
      </w:r>
      <w:r w:rsidR="00C271FE">
        <w:rPr>
          <w:rFonts w:ascii="Calibri" w:eastAsia="SimSun" w:hAnsi="Calibri" w:cs="Calibri"/>
          <w:color w:val="000000"/>
          <w:lang w:val="en-PH"/>
        </w:rPr>
        <w:t>adoption</w:t>
      </w:r>
      <w:r w:rsidRPr="0052482F">
        <w:rPr>
          <w:rFonts w:ascii="Calibri" w:eastAsia="SimSun" w:hAnsi="Calibri" w:cs="Calibri"/>
          <w:color w:val="000000"/>
          <w:lang w:val="en-PH"/>
        </w:rPr>
        <w:t xml:space="preserve">. </w:t>
      </w:r>
      <w:r w:rsidR="00496179">
        <w:rPr>
          <w:rFonts w:ascii="Calibri" w:eastAsia="SimSun" w:hAnsi="Calibri" w:cs="Calibri"/>
          <w:color w:val="000000"/>
          <w:lang w:val="en-PH"/>
        </w:rPr>
        <w:t>The LCB project</w:t>
      </w:r>
      <w:r w:rsidRPr="0052482F">
        <w:rPr>
          <w:rFonts w:ascii="Calibri" w:eastAsia="SimSun" w:hAnsi="Calibri" w:cs="Calibri"/>
          <w:color w:val="000000"/>
          <w:lang w:val="en-PH"/>
        </w:rPr>
        <w:t xml:space="preserve"> aimed to </w:t>
      </w:r>
      <w:r w:rsidR="00C271FE">
        <w:rPr>
          <w:rFonts w:ascii="Calibri" w:eastAsia="SimSun" w:hAnsi="Calibri" w:cs="Calibri"/>
          <w:color w:val="000000"/>
          <w:lang w:val="en-PH"/>
        </w:rPr>
        <w:t>demonstrate this</w:t>
      </w:r>
      <w:r w:rsidRPr="0052482F">
        <w:rPr>
          <w:rFonts w:ascii="Calibri" w:eastAsia="SimSun" w:hAnsi="Calibri" w:cs="Calibri"/>
          <w:color w:val="000000"/>
          <w:lang w:val="en-PH"/>
        </w:rPr>
        <w:t xml:space="preserve"> comprehensive</w:t>
      </w:r>
      <w:r w:rsidR="00A21F01">
        <w:rPr>
          <w:rFonts w:ascii="Calibri" w:eastAsia="SimSun" w:hAnsi="Calibri" w:cs="Calibri"/>
          <w:color w:val="000000"/>
          <w:lang w:val="en-PH"/>
        </w:rPr>
        <w:t xml:space="preserve"> approach i</w:t>
      </w:r>
      <w:r w:rsidR="00C271FE">
        <w:rPr>
          <w:rFonts w:ascii="Calibri" w:eastAsia="SimSun" w:hAnsi="Calibri" w:cs="Calibri"/>
          <w:color w:val="000000"/>
          <w:lang w:val="en-PH"/>
        </w:rPr>
        <w:t xml:space="preserve">n the conflict affected areas of </w:t>
      </w:r>
      <w:r w:rsidR="00031BCD">
        <w:rPr>
          <w:rFonts w:asciiTheme="minorHAnsi" w:hAnsiTheme="minorHAnsi" w:cstheme="minorHAnsi"/>
        </w:rPr>
        <w:t>North-East</w:t>
      </w:r>
      <w:r w:rsidR="00C271FE">
        <w:rPr>
          <w:rFonts w:ascii="Calibri" w:eastAsia="SimSun" w:hAnsi="Calibri" w:cs="Calibri"/>
          <w:color w:val="000000"/>
          <w:lang w:val="en-PH"/>
        </w:rPr>
        <w:t xml:space="preserve"> Nigeria and Northern C</w:t>
      </w:r>
      <w:r w:rsidR="00112E4D">
        <w:rPr>
          <w:rFonts w:ascii="Calibri" w:eastAsia="SimSun" w:hAnsi="Calibri" w:cs="Calibri"/>
          <w:color w:val="000000"/>
          <w:lang w:val="en-PH"/>
        </w:rPr>
        <w:t>ameroon</w:t>
      </w:r>
      <w:r w:rsidR="00C271FE">
        <w:rPr>
          <w:rFonts w:ascii="Calibri" w:eastAsia="SimSun" w:hAnsi="Calibri" w:cs="Calibri"/>
          <w:color w:val="000000"/>
          <w:lang w:val="en-PH"/>
        </w:rPr>
        <w:t>.</w:t>
      </w:r>
    </w:p>
    <w:p w14:paraId="5A82317B" w14:textId="77777777" w:rsidR="0052482F" w:rsidRPr="0052482F" w:rsidRDefault="0052482F" w:rsidP="0052482F">
      <w:pPr>
        <w:autoSpaceDE w:val="0"/>
        <w:autoSpaceDN w:val="0"/>
        <w:jc w:val="both"/>
        <w:rPr>
          <w:rFonts w:ascii="Calibri" w:eastAsia="SimSun" w:hAnsi="Calibri" w:cs="Calibri"/>
          <w:color w:val="000000"/>
          <w:lang w:val="en-PH"/>
        </w:rPr>
      </w:pPr>
    </w:p>
    <w:p w14:paraId="6052D5A7" w14:textId="6836EDEB" w:rsidR="00FD3DE3" w:rsidRDefault="0052482F" w:rsidP="00496179">
      <w:pPr>
        <w:widowControl/>
        <w:overflowPunct/>
        <w:autoSpaceDE w:val="0"/>
        <w:autoSpaceDN w:val="0"/>
        <w:jc w:val="both"/>
        <w:rPr>
          <w:rFonts w:asciiTheme="minorHAnsi" w:hAnsiTheme="minorHAnsi" w:cstheme="minorHAnsi"/>
          <w:color w:val="000000"/>
          <w:kern w:val="0"/>
          <w:lang w:val="en-PH"/>
        </w:rPr>
      </w:pPr>
      <w:r w:rsidRPr="0052482F">
        <w:rPr>
          <w:rFonts w:asciiTheme="minorHAnsi" w:hAnsiTheme="minorHAnsi" w:cstheme="minorHAnsi"/>
          <w:color w:val="000000"/>
          <w:kern w:val="0"/>
          <w:lang w:val="en-PH"/>
        </w:rPr>
        <w:t>Th</w:t>
      </w:r>
      <w:r w:rsidR="00D71489">
        <w:rPr>
          <w:rFonts w:asciiTheme="minorHAnsi" w:hAnsiTheme="minorHAnsi" w:cstheme="minorHAnsi"/>
          <w:color w:val="000000"/>
          <w:kern w:val="0"/>
          <w:lang w:val="en-PH"/>
        </w:rPr>
        <w:t xml:space="preserve">is final </w:t>
      </w:r>
      <w:r w:rsidRPr="0052482F">
        <w:rPr>
          <w:rFonts w:asciiTheme="minorHAnsi" w:hAnsiTheme="minorHAnsi" w:cstheme="minorHAnsi"/>
          <w:color w:val="000000"/>
          <w:kern w:val="0"/>
          <w:lang w:val="en-PH"/>
        </w:rPr>
        <w:t xml:space="preserve">evaluation </w:t>
      </w:r>
      <w:r w:rsidR="00D71489">
        <w:rPr>
          <w:rFonts w:asciiTheme="minorHAnsi" w:hAnsiTheme="minorHAnsi" w:cstheme="minorHAnsi"/>
          <w:color w:val="000000"/>
          <w:kern w:val="0"/>
          <w:lang w:val="en-PH"/>
        </w:rPr>
        <w:t>was</w:t>
      </w:r>
      <w:r w:rsidRPr="0052482F">
        <w:rPr>
          <w:rFonts w:asciiTheme="minorHAnsi" w:hAnsiTheme="minorHAnsi" w:cstheme="minorHAnsi"/>
          <w:color w:val="000000"/>
          <w:kern w:val="0"/>
          <w:lang w:val="en-PH"/>
        </w:rPr>
        <w:t xml:space="preserve"> undertaken after the completion of </w:t>
      </w:r>
      <w:proofErr w:type="spellStart"/>
      <w:r w:rsidRPr="0052482F">
        <w:rPr>
          <w:rFonts w:asciiTheme="minorHAnsi" w:hAnsiTheme="minorHAnsi" w:cstheme="minorHAnsi"/>
          <w:color w:val="000000"/>
          <w:kern w:val="0"/>
          <w:lang w:val="en-PH"/>
        </w:rPr>
        <w:t>programme</w:t>
      </w:r>
      <w:proofErr w:type="spellEnd"/>
      <w:r w:rsidRPr="0052482F">
        <w:rPr>
          <w:rFonts w:asciiTheme="minorHAnsi" w:hAnsiTheme="minorHAnsi" w:cstheme="minorHAnsi"/>
          <w:color w:val="000000"/>
          <w:kern w:val="0"/>
          <w:lang w:val="en-PH"/>
        </w:rPr>
        <w:t xml:space="preserve"> implementation</w:t>
      </w:r>
      <w:r w:rsidR="00D71489">
        <w:rPr>
          <w:rFonts w:asciiTheme="minorHAnsi" w:hAnsiTheme="minorHAnsi" w:cstheme="minorHAnsi"/>
          <w:color w:val="000000"/>
          <w:kern w:val="0"/>
          <w:lang w:val="en-PH"/>
        </w:rPr>
        <w:t xml:space="preserve">, as a </w:t>
      </w:r>
      <w:r w:rsidRPr="0052482F">
        <w:rPr>
          <w:rFonts w:asciiTheme="minorHAnsi" w:hAnsiTheme="minorHAnsi" w:cstheme="minorHAnsi"/>
          <w:color w:val="000000"/>
          <w:kern w:val="0"/>
          <w:lang w:val="en-PH"/>
        </w:rPr>
        <w:t>mandatory</w:t>
      </w:r>
      <w:r w:rsidR="00D71489">
        <w:rPr>
          <w:rFonts w:asciiTheme="minorHAnsi" w:hAnsiTheme="minorHAnsi" w:cstheme="minorHAnsi"/>
          <w:color w:val="000000"/>
          <w:kern w:val="0"/>
          <w:lang w:val="en-PH"/>
        </w:rPr>
        <w:t xml:space="preserve"> activity</w:t>
      </w:r>
      <w:r w:rsidRPr="0052482F">
        <w:rPr>
          <w:rFonts w:asciiTheme="minorHAnsi" w:hAnsiTheme="minorHAnsi" w:cstheme="minorHAnsi"/>
          <w:color w:val="000000"/>
          <w:kern w:val="0"/>
          <w:lang w:val="en-PH"/>
        </w:rPr>
        <w:t xml:space="preserve">, as articulated in </w:t>
      </w:r>
      <w:r w:rsidR="00C271FE">
        <w:rPr>
          <w:rFonts w:asciiTheme="minorHAnsi" w:hAnsiTheme="minorHAnsi" w:cstheme="minorHAnsi"/>
          <w:color w:val="000000"/>
          <w:kern w:val="0"/>
          <w:lang w:val="en-PH"/>
        </w:rPr>
        <w:t>the</w:t>
      </w:r>
      <w:r w:rsidRPr="0052482F">
        <w:rPr>
          <w:rFonts w:asciiTheme="minorHAnsi" w:hAnsiTheme="minorHAnsi" w:cstheme="minorHAnsi"/>
          <w:color w:val="000000"/>
          <w:kern w:val="0"/>
          <w:lang w:val="en-PH"/>
        </w:rPr>
        <w:t xml:space="preserve"> project document </w:t>
      </w:r>
      <w:r w:rsidR="00A21F01">
        <w:rPr>
          <w:rFonts w:asciiTheme="minorHAnsi" w:hAnsiTheme="minorHAnsi" w:cstheme="minorHAnsi"/>
          <w:color w:val="000000"/>
          <w:kern w:val="0"/>
          <w:lang w:val="en-PH"/>
        </w:rPr>
        <w:t xml:space="preserve">and </w:t>
      </w:r>
      <w:r w:rsidRPr="0052482F">
        <w:rPr>
          <w:rFonts w:asciiTheme="minorHAnsi" w:hAnsiTheme="minorHAnsi" w:cstheme="minorHAnsi"/>
          <w:color w:val="000000"/>
          <w:kern w:val="0"/>
          <w:lang w:val="en-PH"/>
        </w:rPr>
        <w:t>a</w:t>
      </w:r>
      <w:r w:rsidR="00C271FE">
        <w:rPr>
          <w:rFonts w:asciiTheme="minorHAnsi" w:hAnsiTheme="minorHAnsi" w:cstheme="minorHAnsi"/>
          <w:color w:val="000000"/>
          <w:kern w:val="0"/>
          <w:lang w:val="en-PH"/>
        </w:rPr>
        <w:t>s</w:t>
      </w:r>
      <w:r w:rsidRPr="0052482F">
        <w:rPr>
          <w:rFonts w:asciiTheme="minorHAnsi" w:hAnsiTheme="minorHAnsi" w:cstheme="minorHAnsi"/>
          <w:color w:val="000000"/>
          <w:kern w:val="0"/>
          <w:lang w:val="en-PH"/>
        </w:rPr>
        <w:t xml:space="preserve"> </w:t>
      </w:r>
      <w:r w:rsidR="00D71489">
        <w:rPr>
          <w:rFonts w:asciiTheme="minorHAnsi" w:hAnsiTheme="minorHAnsi" w:cstheme="minorHAnsi"/>
          <w:color w:val="000000"/>
          <w:kern w:val="0"/>
          <w:lang w:val="en-PH"/>
        </w:rPr>
        <w:t>in</w:t>
      </w:r>
      <w:r w:rsidRPr="0052482F">
        <w:rPr>
          <w:rFonts w:asciiTheme="minorHAnsi" w:hAnsiTheme="minorHAnsi" w:cstheme="minorHAnsi"/>
          <w:color w:val="000000"/>
          <w:kern w:val="0"/>
          <w:lang w:val="en-PH"/>
        </w:rPr>
        <w:t xml:space="preserve"> agree</w:t>
      </w:r>
      <w:r w:rsidR="00C271FE">
        <w:rPr>
          <w:rFonts w:asciiTheme="minorHAnsi" w:hAnsiTheme="minorHAnsi" w:cstheme="minorHAnsi"/>
          <w:color w:val="000000"/>
          <w:kern w:val="0"/>
          <w:lang w:val="en-PH"/>
        </w:rPr>
        <w:t>d</w:t>
      </w:r>
      <w:r w:rsidRPr="0052482F">
        <w:rPr>
          <w:rFonts w:asciiTheme="minorHAnsi" w:hAnsiTheme="minorHAnsi" w:cstheme="minorHAnsi"/>
          <w:color w:val="000000"/>
          <w:kern w:val="0"/>
          <w:lang w:val="en-PH"/>
        </w:rPr>
        <w:t xml:space="preserve"> with the Government of Japan</w:t>
      </w:r>
      <w:r w:rsidR="00D71489">
        <w:rPr>
          <w:rFonts w:asciiTheme="minorHAnsi" w:hAnsiTheme="minorHAnsi" w:cstheme="minorHAnsi"/>
          <w:color w:val="000000"/>
          <w:kern w:val="0"/>
          <w:lang w:val="en-PH"/>
        </w:rPr>
        <w:t xml:space="preserve"> (</w:t>
      </w:r>
      <w:r w:rsidRPr="0052482F">
        <w:rPr>
          <w:rFonts w:asciiTheme="minorHAnsi" w:hAnsiTheme="minorHAnsi" w:cstheme="minorHAnsi"/>
          <w:color w:val="000000"/>
          <w:kern w:val="0"/>
          <w:lang w:val="en-PH"/>
        </w:rPr>
        <w:t>the</w:t>
      </w:r>
      <w:r w:rsidR="0056326A">
        <w:rPr>
          <w:rFonts w:asciiTheme="minorHAnsi" w:hAnsiTheme="minorHAnsi" w:cstheme="minorHAnsi"/>
          <w:color w:val="000000"/>
          <w:kern w:val="0"/>
          <w:lang w:val="en-PH"/>
        </w:rPr>
        <w:t xml:space="preserve"> </w:t>
      </w:r>
      <w:r w:rsidRPr="0052482F">
        <w:rPr>
          <w:rFonts w:asciiTheme="minorHAnsi" w:hAnsiTheme="minorHAnsi" w:cstheme="minorHAnsi"/>
          <w:color w:val="000000"/>
          <w:kern w:val="0"/>
          <w:lang w:val="en-PH"/>
        </w:rPr>
        <w:t>donor for the project</w:t>
      </w:r>
      <w:r w:rsidR="00D71489">
        <w:rPr>
          <w:rFonts w:asciiTheme="minorHAnsi" w:hAnsiTheme="minorHAnsi" w:cstheme="minorHAnsi"/>
          <w:color w:val="000000"/>
          <w:kern w:val="0"/>
          <w:lang w:val="en-PH"/>
        </w:rPr>
        <w:t>)</w:t>
      </w:r>
      <w:r w:rsidRPr="0052482F">
        <w:rPr>
          <w:rFonts w:asciiTheme="minorHAnsi" w:hAnsiTheme="minorHAnsi" w:cstheme="minorHAnsi"/>
          <w:color w:val="000000"/>
          <w:kern w:val="0"/>
          <w:lang w:val="en-PH"/>
        </w:rPr>
        <w:t xml:space="preserve">. The key users and target audience of the evaluation include the Government of Japan, relevant ministries of the national and local governments in Nigeria and Cameroon, regional organizations, CSOs and women-led </w:t>
      </w:r>
      <w:r w:rsidRPr="0052482F">
        <w:rPr>
          <w:rFonts w:asciiTheme="minorHAnsi" w:hAnsiTheme="minorHAnsi" w:cstheme="minorHAnsi"/>
          <w:color w:val="000000"/>
          <w:kern w:val="0"/>
        </w:rPr>
        <w:t>organisations</w:t>
      </w:r>
      <w:r w:rsidRPr="0052482F">
        <w:rPr>
          <w:rFonts w:asciiTheme="minorHAnsi" w:hAnsiTheme="minorHAnsi" w:cstheme="minorHAnsi"/>
          <w:color w:val="000000"/>
          <w:kern w:val="0"/>
          <w:lang w:val="en-PH"/>
        </w:rPr>
        <w:t xml:space="preserve">. </w:t>
      </w:r>
      <w:r w:rsidR="00D71489" w:rsidRPr="0052482F">
        <w:rPr>
          <w:rFonts w:asciiTheme="minorHAnsi" w:hAnsiTheme="minorHAnsi" w:cstheme="minorHAnsi"/>
          <w:color w:val="000000"/>
          <w:kern w:val="0"/>
          <w:lang w:val="en-PH"/>
        </w:rPr>
        <w:t xml:space="preserve">The evaluation report will be posted on the Global Accountability and Tracking of Evaluation Use (GATE </w:t>
      </w:r>
      <w:r w:rsidR="00D71489" w:rsidRPr="00A21F01">
        <w:rPr>
          <w:rFonts w:asciiTheme="minorHAnsi" w:hAnsiTheme="minorHAnsi" w:cstheme="minorHAnsi"/>
          <w:color w:val="000000"/>
          <w:kern w:val="0"/>
        </w:rPr>
        <w:t>System</w:t>
      </w:r>
      <w:r w:rsidR="00D71489" w:rsidRPr="0052482F">
        <w:rPr>
          <w:rFonts w:asciiTheme="minorHAnsi" w:hAnsiTheme="minorHAnsi" w:cstheme="minorHAnsi"/>
          <w:color w:val="000000"/>
          <w:kern w:val="0"/>
          <w:lang w:val="en-PH"/>
        </w:rPr>
        <w:t>)</w:t>
      </w:r>
      <w:r w:rsidR="00D71489" w:rsidRPr="0052482F">
        <w:rPr>
          <w:rFonts w:asciiTheme="minorHAnsi" w:hAnsiTheme="minorHAnsi" w:cstheme="minorHAnsi"/>
          <w:color w:val="000000"/>
          <w:kern w:val="0"/>
          <w:vertAlign w:val="superscript"/>
          <w:lang w:val="en-PH"/>
        </w:rPr>
        <w:footnoteReference w:id="3"/>
      </w:r>
      <w:r w:rsidR="00D71489" w:rsidRPr="0052482F">
        <w:rPr>
          <w:rFonts w:asciiTheme="minorHAnsi" w:hAnsiTheme="minorHAnsi" w:cstheme="minorHAnsi"/>
          <w:color w:val="000000"/>
          <w:kern w:val="0"/>
          <w:lang w:val="en-PH"/>
        </w:rPr>
        <w:t>.</w:t>
      </w:r>
    </w:p>
    <w:p w14:paraId="6EF701F5" w14:textId="77777777" w:rsidR="00FD3DE3" w:rsidRPr="00496179" w:rsidRDefault="00FD3DE3" w:rsidP="00496179">
      <w:pPr>
        <w:widowControl/>
        <w:overflowPunct/>
        <w:autoSpaceDE w:val="0"/>
        <w:autoSpaceDN w:val="0"/>
        <w:jc w:val="both"/>
        <w:rPr>
          <w:rFonts w:asciiTheme="minorHAnsi" w:hAnsiTheme="minorHAnsi" w:cstheme="minorHAnsi"/>
          <w:color w:val="000000"/>
          <w:kern w:val="0"/>
          <w:lang w:val="en-PH"/>
        </w:rPr>
      </w:pPr>
    </w:p>
    <w:p w14:paraId="4F6EBAC5" w14:textId="2DCB371B" w:rsidR="0052482F" w:rsidRPr="0067697C" w:rsidRDefault="0052482F" w:rsidP="0052482F">
      <w:pPr>
        <w:keepNext/>
        <w:keepLines/>
        <w:spacing w:before="40"/>
        <w:outlineLvl w:val="1"/>
        <w:rPr>
          <w:rFonts w:asciiTheme="majorHAnsi" w:eastAsiaTheme="majorEastAsia" w:hAnsiTheme="majorHAnsi" w:cstheme="majorHAnsi"/>
          <w:color w:val="2F5496" w:themeColor="accent1" w:themeShade="BF"/>
          <w:sz w:val="28"/>
          <w:szCs w:val="28"/>
        </w:rPr>
      </w:pPr>
      <w:bookmarkStart w:id="3" w:name="_Toc115894584"/>
      <w:r w:rsidRPr="0067697C">
        <w:rPr>
          <w:rFonts w:asciiTheme="majorHAnsi" w:eastAsiaTheme="majorEastAsia" w:hAnsiTheme="majorHAnsi" w:cstheme="majorHAnsi"/>
          <w:color w:val="2F5496" w:themeColor="accent1" w:themeShade="BF"/>
          <w:sz w:val="28"/>
          <w:szCs w:val="28"/>
        </w:rPr>
        <w:t>3. Programme description and context</w:t>
      </w:r>
      <w:bookmarkEnd w:id="3"/>
      <w:r w:rsidRPr="0067697C">
        <w:rPr>
          <w:rFonts w:asciiTheme="majorHAnsi" w:eastAsiaTheme="majorEastAsia" w:hAnsiTheme="majorHAnsi" w:cstheme="majorHAnsi"/>
          <w:color w:val="2F5496" w:themeColor="accent1" w:themeShade="BF"/>
          <w:sz w:val="28"/>
          <w:szCs w:val="28"/>
        </w:rPr>
        <w:t xml:space="preserve"> </w:t>
      </w:r>
    </w:p>
    <w:p w14:paraId="26501ACB" w14:textId="5520DDA3" w:rsidR="0052482F" w:rsidRPr="0052482F" w:rsidRDefault="00D71489" w:rsidP="0052482F">
      <w:pPr>
        <w:autoSpaceDE w:val="0"/>
        <w:autoSpaceDN w:val="0"/>
        <w:jc w:val="both"/>
        <w:rPr>
          <w:rFonts w:asciiTheme="minorHAnsi" w:hAnsiTheme="minorHAnsi" w:cstheme="minorHAnsi"/>
        </w:rPr>
      </w:pPr>
      <w:r>
        <w:rPr>
          <w:rFonts w:asciiTheme="minorHAnsi" w:hAnsiTheme="minorHAnsi" w:cstheme="minorHAnsi"/>
        </w:rPr>
        <w:t xml:space="preserve">Areas </w:t>
      </w:r>
      <w:r w:rsidR="0052482F" w:rsidRPr="0052482F">
        <w:rPr>
          <w:rFonts w:asciiTheme="minorHAnsi" w:hAnsiTheme="minorHAnsi" w:cstheme="minorHAnsi"/>
        </w:rPr>
        <w:t xml:space="preserve">in the Lake Chad Basin (LCB) region, particularly Northern Cameroon and </w:t>
      </w:r>
      <w:r w:rsidR="003B4297">
        <w:rPr>
          <w:rFonts w:asciiTheme="minorHAnsi" w:hAnsiTheme="minorHAnsi" w:cstheme="minorHAnsi"/>
        </w:rPr>
        <w:t xml:space="preserve">North-East </w:t>
      </w:r>
      <w:r w:rsidR="0052482F" w:rsidRPr="0052482F">
        <w:rPr>
          <w:rFonts w:asciiTheme="minorHAnsi" w:hAnsiTheme="minorHAnsi" w:cstheme="minorHAnsi"/>
        </w:rPr>
        <w:t xml:space="preserve">Nigeria have </w:t>
      </w:r>
      <w:r w:rsidR="00E639AA">
        <w:rPr>
          <w:rFonts w:asciiTheme="minorHAnsi" w:hAnsiTheme="minorHAnsi" w:cstheme="minorHAnsi"/>
        </w:rPr>
        <w:t xml:space="preserve">experienced </w:t>
      </w:r>
      <w:r w:rsidR="0052482F" w:rsidRPr="0052482F">
        <w:rPr>
          <w:rFonts w:asciiTheme="minorHAnsi" w:hAnsiTheme="minorHAnsi" w:cstheme="minorHAnsi"/>
        </w:rPr>
        <w:t xml:space="preserve">unprecedented </w:t>
      </w:r>
      <w:r w:rsidR="00E639AA">
        <w:rPr>
          <w:rFonts w:asciiTheme="minorHAnsi" w:hAnsiTheme="minorHAnsi" w:cstheme="minorHAnsi"/>
        </w:rPr>
        <w:t>impacts</w:t>
      </w:r>
      <w:r w:rsidR="00A21F01">
        <w:rPr>
          <w:rFonts w:asciiTheme="minorHAnsi" w:hAnsiTheme="minorHAnsi" w:cstheme="minorHAnsi"/>
        </w:rPr>
        <w:t xml:space="preserve"> </w:t>
      </w:r>
      <w:r w:rsidR="003B4297">
        <w:rPr>
          <w:rFonts w:asciiTheme="minorHAnsi" w:hAnsiTheme="minorHAnsi" w:cstheme="minorHAnsi"/>
        </w:rPr>
        <w:t>from</w:t>
      </w:r>
      <w:r w:rsidR="0052482F" w:rsidRPr="0052482F">
        <w:rPr>
          <w:rFonts w:asciiTheme="minorHAnsi" w:hAnsiTheme="minorHAnsi" w:cstheme="minorHAnsi"/>
        </w:rPr>
        <w:t xml:space="preserve"> </w:t>
      </w:r>
      <w:r>
        <w:rPr>
          <w:rFonts w:asciiTheme="minorHAnsi" w:hAnsiTheme="minorHAnsi" w:cstheme="minorHAnsi"/>
        </w:rPr>
        <w:t xml:space="preserve">the </w:t>
      </w:r>
      <w:r w:rsidR="0052482F" w:rsidRPr="0052482F">
        <w:rPr>
          <w:rFonts w:asciiTheme="minorHAnsi" w:hAnsiTheme="minorHAnsi" w:cstheme="minorHAnsi"/>
        </w:rPr>
        <w:t>multiple ongoing crises, including the effects of climate change, violent attacks, and alleged human rights abuses by Boko Haram (BH),</w:t>
      </w:r>
      <w:r w:rsidR="00DB697E">
        <w:rPr>
          <w:rFonts w:asciiTheme="minorHAnsi" w:hAnsiTheme="minorHAnsi" w:cstheme="minorHAnsi"/>
        </w:rPr>
        <w:t xml:space="preserve"> that has</w:t>
      </w:r>
      <w:r w:rsidR="0052482F" w:rsidRPr="0052482F">
        <w:rPr>
          <w:rFonts w:asciiTheme="minorHAnsi" w:hAnsiTheme="minorHAnsi" w:cstheme="minorHAnsi"/>
        </w:rPr>
        <w:t xml:space="preserve"> result</w:t>
      </w:r>
      <w:r w:rsidR="00DB697E">
        <w:rPr>
          <w:rFonts w:asciiTheme="minorHAnsi" w:hAnsiTheme="minorHAnsi" w:cstheme="minorHAnsi"/>
        </w:rPr>
        <w:t>ed</w:t>
      </w:r>
      <w:r w:rsidR="0052482F" w:rsidRPr="0052482F">
        <w:rPr>
          <w:rFonts w:asciiTheme="minorHAnsi" w:hAnsiTheme="minorHAnsi" w:cstheme="minorHAnsi"/>
        </w:rPr>
        <w:t xml:space="preserve"> in </w:t>
      </w:r>
      <w:r w:rsidR="00DB697E">
        <w:rPr>
          <w:rFonts w:asciiTheme="minorHAnsi" w:hAnsiTheme="minorHAnsi" w:cstheme="minorHAnsi"/>
        </w:rPr>
        <w:t xml:space="preserve">widespread </w:t>
      </w:r>
      <w:r w:rsidR="0052482F" w:rsidRPr="0052482F">
        <w:rPr>
          <w:rFonts w:asciiTheme="minorHAnsi" w:hAnsiTheme="minorHAnsi" w:cstheme="minorHAnsi"/>
        </w:rPr>
        <w:t>hunger, malnutrition, loss of livelihoods, destruction of property and the disruption of government institutions including medical and education facilities. More than 2.5 million people have been uprooted in the region</w:t>
      </w:r>
      <w:r w:rsidR="00DB697E">
        <w:rPr>
          <w:rFonts w:asciiTheme="minorHAnsi" w:hAnsiTheme="minorHAnsi" w:cstheme="minorHAnsi"/>
        </w:rPr>
        <w:t>,</w:t>
      </w:r>
      <w:r w:rsidR="0052482F" w:rsidRPr="0052482F">
        <w:rPr>
          <w:rFonts w:asciiTheme="minorHAnsi" w:hAnsiTheme="minorHAnsi" w:cstheme="minorHAnsi"/>
        </w:rPr>
        <w:t xml:space="preserve"> </w:t>
      </w:r>
      <w:r w:rsidR="00DB697E">
        <w:rPr>
          <w:rFonts w:asciiTheme="minorHAnsi" w:hAnsiTheme="minorHAnsi" w:cstheme="minorHAnsi"/>
        </w:rPr>
        <w:t>with</w:t>
      </w:r>
      <w:r w:rsidR="0052482F" w:rsidRPr="0052482F">
        <w:rPr>
          <w:rFonts w:asciiTheme="minorHAnsi" w:hAnsiTheme="minorHAnsi" w:cstheme="minorHAnsi"/>
        </w:rPr>
        <w:t xml:space="preserve"> women and girls </w:t>
      </w:r>
      <w:r w:rsidR="00DB697E">
        <w:rPr>
          <w:rFonts w:asciiTheme="minorHAnsi" w:hAnsiTheme="minorHAnsi" w:cstheme="minorHAnsi"/>
        </w:rPr>
        <w:t xml:space="preserve">being </w:t>
      </w:r>
      <w:r w:rsidR="0052482F" w:rsidRPr="0052482F">
        <w:rPr>
          <w:rFonts w:asciiTheme="minorHAnsi" w:hAnsiTheme="minorHAnsi" w:cstheme="minorHAnsi"/>
        </w:rPr>
        <w:t xml:space="preserve">disproportionately affected by the crisis which magnified the already existing gender inequalities. </w:t>
      </w:r>
    </w:p>
    <w:p w14:paraId="2C0C247B" w14:textId="77777777" w:rsidR="00CD0116" w:rsidRDefault="00CD0116" w:rsidP="0052482F">
      <w:pPr>
        <w:widowControl/>
        <w:overflowPunct/>
        <w:autoSpaceDE w:val="0"/>
        <w:autoSpaceDN w:val="0"/>
        <w:jc w:val="both"/>
        <w:rPr>
          <w:rFonts w:asciiTheme="minorHAnsi" w:hAnsiTheme="minorHAnsi" w:cstheme="minorHAnsi"/>
          <w:color w:val="000000"/>
          <w:kern w:val="0"/>
        </w:rPr>
      </w:pPr>
    </w:p>
    <w:p w14:paraId="375D9F25" w14:textId="72920071" w:rsidR="0052482F" w:rsidRPr="0052482F" w:rsidRDefault="009F4A13" w:rsidP="0052482F">
      <w:pPr>
        <w:widowControl/>
        <w:overflowPunct/>
        <w:autoSpaceDE w:val="0"/>
        <w:autoSpaceDN w:val="0"/>
        <w:jc w:val="both"/>
        <w:rPr>
          <w:rFonts w:asciiTheme="minorHAnsi" w:hAnsiTheme="minorHAnsi" w:cstheme="minorHAnsi"/>
          <w:color w:val="000000"/>
          <w:kern w:val="0"/>
        </w:rPr>
      </w:pPr>
      <w:r>
        <w:rPr>
          <w:rFonts w:asciiTheme="minorHAnsi" w:hAnsiTheme="minorHAnsi" w:cstheme="minorHAnsi"/>
          <w:color w:val="000000"/>
          <w:kern w:val="0"/>
        </w:rPr>
        <w:t>In this context, t</w:t>
      </w:r>
      <w:r w:rsidR="0052482F" w:rsidRPr="0052482F">
        <w:rPr>
          <w:rFonts w:asciiTheme="minorHAnsi" w:hAnsiTheme="minorHAnsi" w:cstheme="minorHAnsi"/>
          <w:color w:val="000000"/>
          <w:kern w:val="0"/>
        </w:rPr>
        <w:t>he project had three objectives</w:t>
      </w:r>
      <w:r>
        <w:rPr>
          <w:rFonts w:asciiTheme="minorHAnsi" w:hAnsiTheme="minorHAnsi" w:cstheme="minorHAnsi"/>
          <w:color w:val="000000"/>
          <w:kern w:val="0"/>
        </w:rPr>
        <w:t>:</w:t>
      </w:r>
    </w:p>
    <w:p w14:paraId="63E5811C" w14:textId="6627D314" w:rsidR="0052482F" w:rsidRPr="0052482F" w:rsidRDefault="0052482F" w:rsidP="0052482F">
      <w:pPr>
        <w:autoSpaceDE w:val="0"/>
        <w:autoSpaceDN w:val="0"/>
        <w:jc w:val="both"/>
        <w:rPr>
          <w:rFonts w:asciiTheme="minorHAnsi" w:hAnsiTheme="minorHAnsi" w:cstheme="minorHAnsi"/>
          <w:color w:val="000000"/>
        </w:rPr>
      </w:pPr>
      <w:r w:rsidRPr="0052482F">
        <w:rPr>
          <w:rFonts w:asciiTheme="minorHAnsi" w:hAnsiTheme="minorHAnsi" w:cstheme="minorHAnsi"/>
          <w:b/>
          <w:bCs/>
          <w:color w:val="000000"/>
        </w:rPr>
        <w:t>Objective 1</w:t>
      </w:r>
      <w:r w:rsidRPr="0052482F">
        <w:rPr>
          <w:rFonts w:asciiTheme="minorHAnsi" w:hAnsiTheme="minorHAnsi" w:cstheme="minorHAnsi"/>
          <w:color w:val="000000"/>
        </w:rPr>
        <w:t>: Women and girls are prepared to withstand crises, recover from the impact of crises, and increase their resilience to future crises</w:t>
      </w:r>
      <w:r w:rsidR="009F4A13">
        <w:rPr>
          <w:rFonts w:asciiTheme="minorHAnsi" w:hAnsiTheme="minorHAnsi" w:cstheme="minorHAnsi"/>
          <w:color w:val="000000"/>
        </w:rPr>
        <w:t>,</w:t>
      </w:r>
      <w:r w:rsidRPr="0052482F">
        <w:rPr>
          <w:rFonts w:asciiTheme="minorHAnsi" w:hAnsiTheme="minorHAnsi" w:cstheme="minorHAnsi"/>
          <w:color w:val="000000"/>
        </w:rPr>
        <w:t xml:space="preserve"> </w:t>
      </w:r>
    </w:p>
    <w:p w14:paraId="7697051B" w14:textId="57CF73C0" w:rsidR="0052482F" w:rsidRPr="0052482F" w:rsidRDefault="0052482F" w:rsidP="0052482F">
      <w:pPr>
        <w:autoSpaceDE w:val="0"/>
        <w:autoSpaceDN w:val="0"/>
        <w:jc w:val="both"/>
        <w:rPr>
          <w:rFonts w:asciiTheme="minorHAnsi" w:hAnsiTheme="minorHAnsi" w:cstheme="minorHAnsi"/>
          <w:color w:val="000000"/>
        </w:rPr>
      </w:pPr>
      <w:r w:rsidRPr="0052482F">
        <w:rPr>
          <w:rFonts w:asciiTheme="minorHAnsi" w:hAnsiTheme="minorHAnsi" w:cstheme="minorHAnsi"/>
          <w:b/>
          <w:bCs/>
          <w:color w:val="000000"/>
        </w:rPr>
        <w:t>Objective 2</w:t>
      </w:r>
      <w:r w:rsidRPr="0052482F">
        <w:rPr>
          <w:rFonts w:asciiTheme="minorHAnsi" w:hAnsiTheme="minorHAnsi" w:cstheme="minorHAnsi"/>
          <w:color w:val="000000"/>
        </w:rPr>
        <w:t>: Women affected by crisis, lead, and participate in decision making and social cohesion and are protected from GBV with increased support of men and boys in their respective local communities</w:t>
      </w:r>
      <w:r w:rsidR="00C17C64">
        <w:rPr>
          <w:rFonts w:asciiTheme="minorHAnsi" w:hAnsiTheme="minorHAnsi" w:cstheme="minorHAnsi"/>
          <w:color w:val="000000"/>
        </w:rPr>
        <w:t>,</w:t>
      </w:r>
      <w:r w:rsidRPr="0052482F">
        <w:rPr>
          <w:rFonts w:asciiTheme="minorHAnsi" w:hAnsiTheme="minorHAnsi" w:cstheme="minorHAnsi"/>
          <w:color w:val="000000"/>
        </w:rPr>
        <w:t xml:space="preserve"> and </w:t>
      </w:r>
    </w:p>
    <w:p w14:paraId="1AABD944" w14:textId="77777777" w:rsidR="0052482F" w:rsidRPr="0052482F" w:rsidRDefault="0052482F" w:rsidP="0052482F">
      <w:pPr>
        <w:jc w:val="both"/>
        <w:rPr>
          <w:rFonts w:asciiTheme="minorHAnsi" w:hAnsiTheme="minorHAnsi" w:cstheme="minorHAnsi"/>
          <w:color w:val="000000"/>
        </w:rPr>
      </w:pPr>
      <w:r w:rsidRPr="0052482F">
        <w:rPr>
          <w:rFonts w:asciiTheme="minorHAnsi" w:hAnsiTheme="minorHAnsi" w:cstheme="minorHAnsi"/>
          <w:b/>
          <w:bCs/>
          <w:color w:val="000000"/>
        </w:rPr>
        <w:t>Objective 3</w:t>
      </w:r>
      <w:r w:rsidRPr="0052482F">
        <w:rPr>
          <w:rFonts w:asciiTheme="minorHAnsi" w:hAnsiTheme="minorHAnsi" w:cstheme="minorHAnsi"/>
          <w:color w:val="000000"/>
        </w:rPr>
        <w:t>: Prevention, preparedness and recovery systems, plans and tools are gender-responsive through women’s leadership and their enhanced influence in decision-making.</w:t>
      </w:r>
    </w:p>
    <w:p w14:paraId="4DBAD44D" w14:textId="77777777" w:rsidR="0052482F" w:rsidRPr="0052482F" w:rsidRDefault="0052482F" w:rsidP="0052482F">
      <w:pPr>
        <w:jc w:val="both"/>
        <w:rPr>
          <w:rFonts w:asciiTheme="minorHAnsi" w:hAnsiTheme="minorHAnsi" w:cstheme="minorHAnsi"/>
          <w:color w:val="000000"/>
        </w:rPr>
      </w:pPr>
    </w:p>
    <w:p w14:paraId="136F7C92" w14:textId="77777777" w:rsidR="0052482F" w:rsidRPr="0052482F" w:rsidRDefault="0052482F" w:rsidP="0052482F">
      <w:pPr>
        <w:jc w:val="both"/>
        <w:rPr>
          <w:rFonts w:asciiTheme="minorHAnsi" w:hAnsiTheme="minorHAnsi" w:cstheme="minorHAnsi"/>
          <w:color w:val="FF0000"/>
        </w:rPr>
      </w:pPr>
      <w:r w:rsidRPr="0052482F">
        <w:rPr>
          <w:rFonts w:asciiTheme="minorHAnsi" w:hAnsiTheme="minorHAnsi" w:cstheme="minorHAnsi"/>
          <w:color w:val="000000"/>
        </w:rPr>
        <w:t>To achieve these objectives the project logic was designed with two outcomes:</w:t>
      </w:r>
    </w:p>
    <w:p w14:paraId="370AA469" w14:textId="6374DF02" w:rsidR="0052482F" w:rsidRPr="0052482F" w:rsidRDefault="0052482F" w:rsidP="0052482F">
      <w:pPr>
        <w:autoSpaceDE w:val="0"/>
        <w:autoSpaceDN w:val="0"/>
        <w:jc w:val="both"/>
        <w:rPr>
          <w:rFonts w:asciiTheme="minorHAnsi" w:eastAsia="SimSun" w:hAnsiTheme="minorHAnsi" w:cstheme="minorHAnsi"/>
          <w:color w:val="000000"/>
        </w:rPr>
      </w:pPr>
      <w:r w:rsidRPr="0052482F">
        <w:rPr>
          <w:rFonts w:asciiTheme="minorHAnsi" w:eastAsia="SimSun" w:hAnsiTheme="minorHAnsi" w:cstheme="minorHAnsi"/>
          <w:b/>
          <w:bCs/>
          <w:color w:val="000000"/>
        </w:rPr>
        <w:t xml:space="preserve">Outcome 1: </w:t>
      </w:r>
      <w:r w:rsidRPr="0052482F">
        <w:rPr>
          <w:rFonts w:asciiTheme="minorHAnsi" w:eastAsia="SimSun" w:hAnsiTheme="minorHAnsi" w:cstheme="minorHAnsi"/>
          <w:color w:val="000000"/>
        </w:rPr>
        <w:t>Crisis affected women and girls are prepared to withstand crises, recover from them</w:t>
      </w:r>
      <w:r w:rsidR="00CD0116">
        <w:rPr>
          <w:rFonts w:asciiTheme="minorHAnsi" w:eastAsia="SimSun" w:hAnsiTheme="minorHAnsi" w:cstheme="minorHAnsi"/>
          <w:color w:val="000000"/>
        </w:rPr>
        <w:t>,</w:t>
      </w:r>
      <w:r w:rsidRPr="0052482F">
        <w:rPr>
          <w:rFonts w:asciiTheme="minorHAnsi" w:eastAsia="SimSun" w:hAnsiTheme="minorHAnsi" w:cstheme="minorHAnsi"/>
          <w:color w:val="000000"/>
        </w:rPr>
        <w:t xml:space="preserve"> and increase their resilience to future crises. The activities at the country level provided immediate, life-saving</w:t>
      </w:r>
      <w:r w:rsidR="00CD0116">
        <w:rPr>
          <w:rFonts w:asciiTheme="minorHAnsi" w:eastAsia="SimSun" w:hAnsiTheme="minorHAnsi" w:cstheme="minorHAnsi"/>
          <w:color w:val="000000"/>
        </w:rPr>
        <w:t>,</w:t>
      </w:r>
      <w:r w:rsidRPr="0052482F">
        <w:rPr>
          <w:rFonts w:asciiTheme="minorHAnsi" w:eastAsia="SimSun" w:hAnsiTheme="minorHAnsi" w:cstheme="minorHAnsi"/>
          <w:color w:val="000000"/>
        </w:rPr>
        <w:t xml:space="preserve"> and essential services as well as capacity building to affected populations (in particular</w:t>
      </w:r>
      <w:r w:rsidR="008A04EC">
        <w:rPr>
          <w:rFonts w:asciiTheme="minorHAnsi" w:eastAsia="SimSun" w:hAnsiTheme="minorHAnsi" w:cstheme="minorHAnsi"/>
          <w:color w:val="000000"/>
        </w:rPr>
        <w:t>,</w:t>
      </w:r>
      <w:r w:rsidRPr="0052482F">
        <w:rPr>
          <w:rFonts w:asciiTheme="minorHAnsi" w:eastAsia="SimSun" w:hAnsiTheme="minorHAnsi" w:cstheme="minorHAnsi"/>
          <w:color w:val="000000"/>
        </w:rPr>
        <w:t xml:space="preserve"> women and girls affected by</w:t>
      </w:r>
      <w:r w:rsidR="00267BCC">
        <w:rPr>
          <w:rFonts w:asciiTheme="minorHAnsi" w:eastAsia="SimSun" w:hAnsiTheme="minorHAnsi" w:cstheme="minorHAnsi"/>
          <w:color w:val="000000"/>
        </w:rPr>
        <w:t>,</w:t>
      </w:r>
      <w:r w:rsidRPr="0052482F">
        <w:rPr>
          <w:rFonts w:asciiTheme="minorHAnsi" w:eastAsia="SimSun" w:hAnsiTheme="minorHAnsi" w:cstheme="minorHAnsi"/>
          <w:color w:val="000000"/>
        </w:rPr>
        <w:t xml:space="preserve"> or at risk of conflict and climate change). The project </w:t>
      </w:r>
      <w:r w:rsidR="008A04EC">
        <w:rPr>
          <w:rFonts w:asciiTheme="minorHAnsi" w:eastAsia="SimSun" w:hAnsiTheme="minorHAnsi" w:cstheme="minorHAnsi"/>
          <w:color w:val="000000"/>
        </w:rPr>
        <w:t>resourced</w:t>
      </w:r>
      <w:r w:rsidRPr="0052482F">
        <w:rPr>
          <w:rFonts w:asciiTheme="minorHAnsi" w:eastAsia="SimSun" w:hAnsiTheme="minorHAnsi" w:cstheme="minorHAnsi"/>
          <w:color w:val="000000"/>
        </w:rPr>
        <w:t xml:space="preserve"> women’s training and access to livelihood and </w:t>
      </w:r>
      <w:r w:rsidR="008A04EC">
        <w:rPr>
          <w:rFonts w:asciiTheme="minorHAnsi" w:eastAsia="SimSun" w:hAnsiTheme="minorHAnsi" w:cstheme="minorHAnsi"/>
          <w:color w:val="000000"/>
        </w:rPr>
        <w:t xml:space="preserve">other </w:t>
      </w:r>
      <w:r w:rsidRPr="0052482F">
        <w:rPr>
          <w:rFonts w:asciiTheme="minorHAnsi" w:eastAsia="SimSun" w:hAnsiTheme="minorHAnsi" w:cstheme="minorHAnsi"/>
          <w:color w:val="000000"/>
        </w:rPr>
        <w:t xml:space="preserve">economic opportunities, access to cash for work initiatives, economic diversification, and micro-business development skills, responding to women’s immediate and mid- to long-term needs, </w:t>
      </w:r>
      <w:r w:rsidR="008A04EC">
        <w:rPr>
          <w:rFonts w:asciiTheme="minorHAnsi" w:eastAsia="SimSun" w:hAnsiTheme="minorHAnsi" w:cstheme="minorHAnsi"/>
          <w:color w:val="000000"/>
        </w:rPr>
        <w:t xml:space="preserve">to make </w:t>
      </w:r>
      <w:r w:rsidRPr="0052482F">
        <w:rPr>
          <w:rFonts w:asciiTheme="minorHAnsi" w:eastAsia="SimSun" w:hAnsiTheme="minorHAnsi" w:cstheme="minorHAnsi"/>
          <w:color w:val="000000"/>
        </w:rPr>
        <w:t>them and their communities more resilient</w:t>
      </w:r>
      <w:r w:rsidR="008A04EC">
        <w:rPr>
          <w:rFonts w:asciiTheme="minorHAnsi" w:eastAsia="SimSun" w:hAnsiTheme="minorHAnsi" w:cstheme="minorHAnsi"/>
          <w:color w:val="000000"/>
        </w:rPr>
        <w:t>.</w:t>
      </w:r>
    </w:p>
    <w:p w14:paraId="2E5232E7" w14:textId="46E87384" w:rsidR="0052482F" w:rsidRPr="0052482F" w:rsidRDefault="0052482F" w:rsidP="0052482F">
      <w:pPr>
        <w:jc w:val="both"/>
        <w:rPr>
          <w:rFonts w:asciiTheme="minorHAnsi" w:eastAsia="SimSun" w:hAnsiTheme="minorHAnsi" w:cstheme="minorHAnsi"/>
          <w:color w:val="000000"/>
        </w:rPr>
      </w:pPr>
      <w:r w:rsidRPr="0052482F">
        <w:rPr>
          <w:rFonts w:asciiTheme="minorHAnsi" w:eastAsia="SimSun" w:hAnsiTheme="minorHAnsi" w:cstheme="minorHAnsi"/>
          <w:b/>
          <w:bCs/>
        </w:rPr>
        <w:lastRenderedPageBreak/>
        <w:t xml:space="preserve">Outcome 2: </w:t>
      </w:r>
      <w:r w:rsidRPr="0052482F">
        <w:rPr>
          <w:rFonts w:asciiTheme="minorHAnsi" w:eastAsia="SimSun" w:hAnsiTheme="minorHAnsi" w:cstheme="minorHAnsi"/>
        </w:rPr>
        <w:t xml:space="preserve">Prevention, preparedness and recovery systems, plans and tools are gender-responsive and inclusive through enhancing women’s leadership and decision making. This focused on UN Women’s programmatic approach of promoting leadership development and building the capacity of women’s leaders to engage </w:t>
      </w:r>
      <w:r w:rsidR="00471124" w:rsidRPr="0052482F">
        <w:rPr>
          <w:rFonts w:asciiTheme="minorHAnsi" w:eastAsia="SimSun" w:hAnsiTheme="minorHAnsi" w:cstheme="minorHAnsi"/>
        </w:rPr>
        <w:t>in</w:t>
      </w:r>
      <w:r w:rsidR="00471124">
        <w:rPr>
          <w:rFonts w:asciiTheme="minorHAnsi" w:eastAsia="SimSun" w:hAnsiTheme="minorHAnsi" w:cstheme="minorHAnsi"/>
        </w:rPr>
        <w:t xml:space="preserve"> and</w:t>
      </w:r>
      <w:r w:rsidRPr="0052482F">
        <w:rPr>
          <w:rFonts w:asciiTheme="minorHAnsi" w:eastAsia="SimSun" w:hAnsiTheme="minorHAnsi" w:cstheme="minorHAnsi"/>
        </w:rPr>
        <w:t xml:space="preserve"> influence national and international decision-making forums on disaster risk reduction (DRR), humanitarian and crisis response at the local, national, and global level. </w:t>
      </w:r>
      <w:r w:rsidRPr="0052482F">
        <w:rPr>
          <w:rFonts w:asciiTheme="minorHAnsi" w:eastAsia="SimSun" w:hAnsiTheme="minorHAnsi" w:cstheme="minorHAnsi"/>
          <w:color w:val="000000"/>
        </w:rPr>
        <w:t>UN Women engaged in a dialogue to strengthen the resilience of crisis-prone and crises-affected women and girls, including refugees, IDPs and host families at the community, government, regional and global level.</w:t>
      </w:r>
    </w:p>
    <w:p w14:paraId="22778AD5" w14:textId="7D2B5DA6" w:rsidR="0052482F" w:rsidRDefault="0052482F" w:rsidP="0052482F">
      <w:pPr>
        <w:widowControl/>
        <w:overflowPunct/>
        <w:autoSpaceDE w:val="0"/>
        <w:autoSpaceDN w:val="0"/>
        <w:jc w:val="both"/>
        <w:rPr>
          <w:rFonts w:asciiTheme="minorHAnsi" w:hAnsiTheme="minorHAnsi" w:cstheme="minorHAnsi"/>
          <w:color w:val="000000"/>
          <w:kern w:val="0"/>
          <w:sz w:val="22"/>
          <w:szCs w:val="22"/>
        </w:rPr>
      </w:pPr>
    </w:p>
    <w:p w14:paraId="52B61709" w14:textId="44B74090" w:rsidR="00F75266" w:rsidRPr="0052482F" w:rsidRDefault="00F75266" w:rsidP="00F75266">
      <w:pPr>
        <w:autoSpaceDE w:val="0"/>
        <w:autoSpaceDN w:val="0"/>
        <w:jc w:val="both"/>
        <w:rPr>
          <w:rFonts w:asciiTheme="minorHAnsi" w:eastAsia="SimSun" w:hAnsiTheme="minorHAnsi" w:cstheme="minorHAnsi"/>
          <w:color w:val="000000"/>
        </w:rPr>
      </w:pPr>
      <w:r w:rsidRPr="0052482F">
        <w:rPr>
          <w:rFonts w:asciiTheme="minorHAnsi" w:eastAsia="SimSun" w:hAnsiTheme="minorHAnsi" w:cstheme="minorHAnsi"/>
          <w:color w:val="000000"/>
        </w:rPr>
        <w:t>The project focussed on two highly volatile regions:</w:t>
      </w:r>
    </w:p>
    <w:p w14:paraId="2E9E9993" w14:textId="77777777" w:rsidR="00F75266" w:rsidRPr="0052482F" w:rsidRDefault="00F75266" w:rsidP="00F75266">
      <w:pPr>
        <w:autoSpaceDE w:val="0"/>
        <w:autoSpaceDN w:val="0"/>
        <w:jc w:val="both"/>
        <w:rPr>
          <w:rFonts w:asciiTheme="minorHAnsi" w:eastAsia="SimSun" w:hAnsiTheme="minorHAnsi" w:cstheme="minorHAnsi"/>
          <w:color w:val="000000"/>
        </w:rPr>
      </w:pPr>
    </w:p>
    <w:p w14:paraId="1576660F" w14:textId="77777777" w:rsidR="00F75266" w:rsidRPr="0052482F" w:rsidRDefault="00F75266" w:rsidP="00F75266">
      <w:pPr>
        <w:autoSpaceDE w:val="0"/>
        <w:autoSpaceDN w:val="0"/>
        <w:jc w:val="both"/>
        <w:rPr>
          <w:rFonts w:asciiTheme="minorHAnsi" w:eastAsia="SimSun" w:hAnsiTheme="minorHAnsi" w:cstheme="minorHAnsi"/>
          <w:color w:val="000000"/>
        </w:rPr>
      </w:pPr>
      <w:r w:rsidRPr="0052482F">
        <w:rPr>
          <w:rFonts w:asciiTheme="minorHAnsi" w:eastAsia="SimSun" w:hAnsiTheme="minorHAnsi" w:cstheme="minorHAnsi"/>
          <w:color w:val="000000"/>
        </w:rPr>
        <w:t xml:space="preserve">In the </w:t>
      </w:r>
      <w:r>
        <w:rPr>
          <w:rFonts w:asciiTheme="minorHAnsi" w:eastAsia="SimSun" w:hAnsiTheme="minorHAnsi" w:cstheme="minorHAnsi"/>
          <w:color w:val="000000"/>
        </w:rPr>
        <w:t>northern</w:t>
      </w:r>
      <w:r w:rsidRPr="0052482F">
        <w:rPr>
          <w:rFonts w:asciiTheme="minorHAnsi" w:eastAsia="SimSun" w:hAnsiTheme="minorHAnsi" w:cstheme="minorHAnsi"/>
          <w:color w:val="000000"/>
        </w:rPr>
        <w:t xml:space="preserve"> Cameroon, </w:t>
      </w:r>
      <w:r>
        <w:rPr>
          <w:rFonts w:asciiTheme="minorHAnsi" w:eastAsia="SimSun" w:hAnsiTheme="minorHAnsi" w:cstheme="minorHAnsi"/>
          <w:color w:val="000000"/>
        </w:rPr>
        <w:t>i</w:t>
      </w:r>
      <w:r w:rsidRPr="0052482F">
        <w:rPr>
          <w:rFonts w:asciiTheme="minorHAnsi" w:eastAsia="SimSun" w:hAnsiTheme="minorHAnsi" w:cstheme="minorHAnsi"/>
          <w:color w:val="000000"/>
        </w:rPr>
        <w:t xml:space="preserve">n </w:t>
      </w:r>
      <w:proofErr w:type="spellStart"/>
      <w:r w:rsidRPr="0052482F">
        <w:rPr>
          <w:rFonts w:asciiTheme="minorHAnsi" w:eastAsia="SimSun" w:hAnsiTheme="minorHAnsi" w:cstheme="minorHAnsi"/>
          <w:color w:val="000000"/>
        </w:rPr>
        <w:t>Kolofata</w:t>
      </w:r>
      <w:proofErr w:type="spellEnd"/>
      <w:r w:rsidRPr="0052482F">
        <w:rPr>
          <w:rFonts w:asciiTheme="minorHAnsi" w:eastAsia="SimSun" w:hAnsiTheme="minorHAnsi" w:cstheme="minorHAnsi"/>
          <w:color w:val="000000"/>
        </w:rPr>
        <w:t xml:space="preserve"> town and </w:t>
      </w:r>
      <w:proofErr w:type="spellStart"/>
      <w:r w:rsidRPr="0052482F">
        <w:rPr>
          <w:rFonts w:asciiTheme="minorHAnsi" w:eastAsia="SimSun" w:hAnsiTheme="minorHAnsi" w:cstheme="minorHAnsi"/>
          <w:color w:val="000000"/>
        </w:rPr>
        <w:t>Kerawa</w:t>
      </w:r>
      <w:proofErr w:type="spellEnd"/>
      <w:r w:rsidRPr="0052482F">
        <w:rPr>
          <w:rFonts w:asciiTheme="minorHAnsi" w:eastAsia="SimSun" w:hAnsiTheme="minorHAnsi" w:cstheme="minorHAnsi"/>
          <w:color w:val="000000"/>
        </w:rPr>
        <w:t xml:space="preserve"> village, </w:t>
      </w:r>
      <w:r w:rsidRPr="0052482F">
        <w:rPr>
          <w:rFonts w:asciiTheme="minorHAnsi" w:hAnsiTheme="minorHAnsi" w:cstheme="minorHAnsi"/>
        </w:rPr>
        <w:t xml:space="preserve">UN Women established gender-responsive services, to ensure that women and girls led, participated in, and were empowered by the humanitarian response, recovery and resilience building efforts. UN Women supported the construction and equipping of a Women's Empowerment Centre in </w:t>
      </w:r>
      <w:proofErr w:type="spellStart"/>
      <w:r w:rsidRPr="0052482F">
        <w:rPr>
          <w:rFonts w:asciiTheme="minorHAnsi" w:hAnsiTheme="minorHAnsi" w:cstheme="minorHAnsi"/>
        </w:rPr>
        <w:t>Kolofata</w:t>
      </w:r>
      <w:proofErr w:type="spellEnd"/>
      <w:r w:rsidRPr="0052482F">
        <w:rPr>
          <w:rFonts w:asciiTheme="minorHAnsi" w:hAnsiTheme="minorHAnsi" w:cstheme="minorHAnsi"/>
        </w:rPr>
        <w:t xml:space="preserve"> and the construction of a Gender Sensitive Market in </w:t>
      </w:r>
      <w:proofErr w:type="spellStart"/>
      <w:r w:rsidRPr="0052482F">
        <w:rPr>
          <w:rFonts w:asciiTheme="minorHAnsi" w:hAnsiTheme="minorHAnsi" w:cstheme="minorHAnsi"/>
        </w:rPr>
        <w:t>Kerawa</w:t>
      </w:r>
      <w:proofErr w:type="spellEnd"/>
      <w:r w:rsidRPr="0052482F">
        <w:rPr>
          <w:rFonts w:asciiTheme="minorHAnsi" w:hAnsiTheme="minorHAnsi" w:cstheme="minorHAnsi"/>
        </w:rPr>
        <w:t>. The Women's Empowerment Centre was designed to offer prevention and response activities against sexual and gender-based violence, and functional literacy training</w:t>
      </w:r>
      <w:r>
        <w:rPr>
          <w:rFonts w:asciiTheme="minorHAnsi" w:hAnsiTheme="minorHAnsi" w:cstheme="minorHAnsi"/>
        </w:rPr>
        <w:t xml:space="preserve">, by </w:t>
      </w:r>
      <w:r w:rsidRPr="0052482F">
        <w:rPr>
          <w:rFonts w:asciiTheme="minorHAnsi" w:hAnsiTheme="minorHAnsi" w:cstheme="minorHAnsi"/>
        </w:rPr>
        <w:t xml:space="preserve">promoting "second chance education" for women who had missed schooling. The Gender Sensitive Market allowed women to </w:t>
      </w:r>
      <w:r>
        <w:rPr>
          <w:rFonts w:asciiTheme="minorHAnsi" w:hAnsiTheme="minorHAnsi" w:cstheme="minorHAnsi"/>
        </w:rPr>
        <w:t xml:space="preserve">safely </w:t>
      </w:r>
      <w:r w:rsidRPr="0052482F">
        <w:rPr>
          <w:rFonts w:asciiTheme="minorHAnsi" w:hAnsiTheme="minorHAnsi" w:cstheme="minorHAnsi"/>
        </w:rPr>
        <w:t>carry out economic activities</w:t>
      </w:r>
      <w:r>
        <w:rPr>
          <w:rFonts w:asciiTheme="minorHAnsi" w:hAnsiTheme="minorHAnsi" w:cstheme="minorHAnsi"/>
        </w:rPr>
        <w:t xml:space="preserve"> through the day, by</w:t>
      </w:r>
      <w:r w:rsidRPr="0052482F">
        <w:rPr>
          <w:rFonts w:asciiTheme="minorHAnsi" w:hAnsiTheme="minorHAnsi" w:cstheme="minorHAnsi"/>
        </w:rPr>
        <w:t xml:space="preserve"> offering gendered toilets and sleeping spaces for babies </w:t>
      </w:r>
      <w:r>
        <w:rPr>
          <w:rFonts w:asciiTheme="minorHAnsi" w:hAnsiTheme="minorHAnsi" w:cstheme="minorHAnsi"/>
        </w:rPr>
        <w:t>and</w:t>
      </w:r>
      <w:r w:rsidRPr="0052482F">
        <w:rPr>
          <w:rFonts w:asciiTheme="minorHAnsi" w:hAnsiTheme="minorHAnsi" w:cstheme="minorHAnsi"/>
        </w:rPr>
        <w:t xml:space="preserve"> children.</w:t>
      </w:r>
    </w:p>
    <w:p w14:paraId="7A361620" w14:textId="77777777" w:rsidR="00F75266" w:rsidRPr="0052482F" w:rsidRDefault="00F75266" w:rsidP="00F75266">
      <w:pPr>
        <w:autoSpaceDE w:val="0"/>
        <w:autoSpaceDN w:val="0"/>
        <w:jc w:val="both"/>
        <w:rPr>
          <w:rFonts w:asciiTheme="minorHAnsi" w:eastAsia="SimSun" w:hAnsiTheme="minorHAnsi" w:cstheme="minorHAnsi"/>
          <w:color w:val="000000"/>
        </w:rPr>
      </w:pPr>
    </w:p>
    <w:p w14:paraId="07FBD12D" w14:textId="144834A5" w:rsidR="00F75266" w:rsidRPr="00496179" w:rsidRDefault="00F75266" w:rsidP="00F75266">
      <w:pPr>
        <w:autoSpaceDE w:val="0"/>
        <w:autoSpaceDN w:val="0"/>
        <w:jc w:val="both"/>
        <w:rPr>
          <w:rFonts w:asciiTheme="minorHAnsi" w:eastAsia="SimSun" w:hAnsiTheme="minorHAnsi" w:cstheme="minorHAnsi"/>
          <w:color w:val="000000"/>
        </w:rPr>
      </w:pPr>
      <w:r w:rsidRPr="0052482F">
        <w:rPr>
          <w:rFonts w:asciiTheme="minorHAnsi" w:eastAsia="SimSun" w:hAnsiTheme="minorHAnsi" w:cstheme="minorHAnsi"/>
          <w:color w:val="000000"/>
        </w:rPr>
        <w:t xml:space="preserve">In Yobe State in North-East Nigeria, </w:t>
      </w:r>
      <w:r w:rsidRPr="0052482F">
        <w:rPr>
          <w:rFonts w:asciiTheme="minorHAnsi" w:hAnsiTheme="minorHAnsi" w:cstheme="minorHAnsi"/>
        </w:rPr>
        <w:t>UN Women</w:t>
      </w:r>
      <w:r>
        <w:rPr>
          <w:rFonts w:asciiTheme="minorHAnsi" w:hAnsiTheme="minorHAnsi" w:cstheme="minorHAnsi"/>
        </w:rPr>
        <w:t>,</w:t>
      </w:r>
      <w:r w:rsidRPr="0052482F">
        <w:rPr>
          <w:rFonts w:asciiTheme="minorHAnsi" w:hAnsiTheme="minorHAnsi" w:cstheme="minorHAnsi"/>
        </w:rPr>
        <w:t xml:space="preserve"> </w:t>
      </w:r>
      <w:r>
        <w:rPr>
          <w:rFonts w:asciiTheme="minorHAnsi" w:hAnsiTheme="minorHAnsi" w:cstheme="minorHAnsi"/>
        </w:rPr>
        <w:t xml:space="preserve">as requested by the Ministry of Women’s affairs, resourced the </w:t>
      </w:r>
      <w:r w:rsidRPr="0052482F">
        <w:rPr>
          <w:rFonts w:asciiTheme="minorHAnsi" w:hAnsiTheme="minorHAnsi" w:cstheme="minorHAnsi"/>
        </w:rPr>
        <w:t>rehabilitat</w:t>
      </w:r>
      <w:r>
        <w:rPr>
          <w:rFonts w:asciiTheme="minorHAnsi" w:hAnsiTheme="minorHAnsi" w:cstheme="minorHAnsi"/>
        </w:rPr>
        <w:t>ion of</w:t>
      </w:r>
      <w:r w:rsidRPr="0052482F">
        <w:rPr>
          <w:rFonts w:asciiTheme="minorHAnsi" w:hAnsiTheme="minorHAnsi" w:cstheme="minorHAnsi"/>
        </w:rPr>
        <w:t xml:space="preserve"> a women's empowerment hub in Damaturu city and constructed a storage facility for women in </w:t>
      </w:r>
      <w:proofErr w:type="spellStart"/>
      <w:r w:rsidRPr="0052482F">
        <w:rPr>
          <w:rFonts w:asciiTheme="minorHAnsi" w:hAnsiTheme="minorHAnsi" w:cstheme="minorHAnsi"/>
        </w:rPr>
        <w:t>Gashua</w:t>
      </w:r>
      <w:proofErr w:type="spellEnd"/>
      <w:r w:rsidRPr="0052482F">
        <w:rPr>
          <w:rFonts w:asciiTheme="minorHAnsi" w:hAnsiTheme="minorHAnsi" w:cstheme="minorHAnsi"/>
        </w:rPr>
        <w:t xml:space="preserve"> town. </w:t>
      </w:r>
      <w:r>
        <w:rPr>
          <w:rFonts w:asciiTheme="minorHAnsi" w:hAnsiTheme="minorHAnsi" w:cstheme="minorHAnsi"/>
        </w:rPr>
        <w:t xml:space="preserve">These locations were chosen as they are not only affected by the conflict, but are also in the poorest areas, with limited public services. </w:t>
      </w:r>
      <w:r w:rsidRPr="0052482F">
        <w:rPr>
          <w:rFonts w:asciiTheme="minorHAnsi" w:hAnsiTheme="minorHAnsi" w:cstheme="minorHAnsi"/>
        </w:rPr>
        <w:t>The hub intended to provide women with access to resources, support, basic services, and social networks as well as opportunities to be referred to additional services. Social activities included training on income generation, women's rights and GBV. The storage facility provides a safe and accessible women</w:t>
      </w:r>
      <w:r>
        <w:rPr>
          <w:rFonts w:asciiTheme="minorHAnsi" w:hAnsiTheme="minorHAnsi" w:cstheme="minorHAnsi"/>
        </w:rPr>
        <w:t>-</w:t>
      </w:r>
      <w:r w:rsidRPr="0052482F">
        <w:rPr>
          <w:rFonts w:asciiTheme="minorHAnsi" w:hAnsiTheme="minorHAnsi" w:cstheme="minorHAnsi"/>
        </w:rPr>
        <w:t xml:space="preserve">friendly space to marginalized women and girls </w:t>
      </w:r>
      <w:r>
        <w:rPr>
          <w:rFonts w:asciiTheme="minorHAnsi" w:hAnsiTheme="minorHAnsi" w:cstheme="minorHAnsi"/>
        </w:rPr>
        <w:t xml:space="preserve">offering training in improved </w:t>
      </w:r>
      <w:r w:rsidRPr="0052482F">
        <w:rPr>
          <w:rFonts w:asciiTheme="minorHAnsi" w:hAnsiTheme="minorHAnsi" w:cstheme="minorHAnsi"/>
        </w:rPr>
        <w:t>rice processing</w:t>
      </w:r>
      <w:r>
        <w:rPr>
          <w:rFonts w:asciiTheme="minorHAnsi" w:hAnsiTheme="minorHAnsi" w:cstheme="minorHAnsi"/>
        </w:rPr>
        <w:t>,</w:t>
      </w:r>
      <w:r w:rsidRPr="0052482F">
        <w:rPr>
          <w:rFonts w:asciiTheme="minorHAnsi" w:hAnsiTheme="minorHAnsi" w:cstheme="minorHAnsi"/>
        </w:rPr>
        <w:t xml:space="preserve"> and a dedicated space to operate their business</w:t>
      </w:r>
      <w:r w:rsidRPr="0052482F">
        <w:rPr>
          <w:rFonts w:asciiTheme="minorHAnsi" w:eastAsia="SimSun" w:hAnsiTheme="minorHAnsi" w:cstheme="minorHAnsi"/>
          <w:color w:val="000000"/>
        </w:rPr>
        <w:t xml:space="preserve">. </w:t>
      </w:r>
    </w:p>
    <w:p w14:paraId="03B4AC22" w14:textId="77777777" w:rsidR="006E5065" w:rsidRPr="0052482F" w:rsidRDefault="006E5065" w:rsidP="0052482F">
      <w:pPr>
        <w:widowControl/>
        <w:overflowPunct/>
        <w:autoSpaceDE w:val="0"/>
        <w:autoSpaceDN w:val="0"/>
        <w:jc w:val="both"/>
        <w:rPr>
          <w:rFonts w:asciiTheme="minorHAnsi" w:hAnsiTheme="minorHAnsi" w:cstheme="minorHAnsi"/>
          <w:color w:val="000000"/>
          <w:kern w:val="0"/>
          <w:sz w:val="22"/>
          <w:szCs w:val="22"/>
        </w:rPr>
      </w:pPr>
    </w:p>
    <w:p w14:paraId="61C235A6" w14:textId="0A5529BD" w:rsidR="0052482F" w:rsidRPr="00496179" w:rsidRDefault="0052482F" w:rsidP="00496179">
      <w:pPr>
        <w:keepNext/>
        <w:keepLines/>
        <w:spacing w:before="40"/>
        <w:outlineLvl w:val="1"/>
        <w:rPr>
          <w:rFonts w:asciiTheme="majorHAnsi" w:eastAsiaTheme="majorEastAsia" w:hAnsiTheme="majorHAnsi" w:cstheme="majorBidi"/>
          <w:color w:val="FF0000"/>
          <w:sz w:val="26"/>
          <w:szCs w:val="26"/>
        </w:rPr>
      </w:pPr>
      <w:bookmarkStart w:id="4" w:name="_Toc115894585"/>
      <w:r w:rsidRPr="0052482F">
        <w:rPr>
          <w:rFonts w:asciiTheme="majorHAnsi" w:eastAsiaTheme="majorEastAsia" w:hAnsiTheme="majorHAnsi" w:cstheme="majorBidi"/>
          <w:color w:val="2F5496" w:themeColor="accent1" w:themeShade="BF"/>
          <w:sz w:val="26"/>
          <w:szCs w:val="26"/>
        </w:rPr>
        <w:t>4. Evaluation objectives and scope</w:t>
      </w:r>
      <w:bookmarkEnd w:id="4"/>
      <w:r w:rsidRPr="0052482F">
        <w:rPr>
          <w:rFonts w:asciiTheme="majorHAnsi" w:eastAsiaTheme="majorEastAsia" w:hAnsiTheme="majorHAnsi" w:cstheme="majorBidi"/>
          <w:color w:val="2F5496" w:themeColor="accent1" w:themeShade="BF"/>
          <w:sz w:val="26"/>
          <w:szCs w:val="26"/>
        </w:rPr>
        <w:t xml:space="preserve"> </w:t>
      </w:r>
    </w:p>
    <w:p w14:paraId="4312FD2B" w14:textId="550AB89A" w:rsidR="0052482F" w:rsidRPr="00496179" w:rsidRDefault="0052482F" w:rsidP="00496179">
      <w:pPr>
        <w:keepNext/>
        <w:keepLines/>
        <w:spacing w:before="40"/>
        <w:outlineLvl w:val="3"/>
        <w:rPr>
          <w:rFonts w:asciiTheme="majorHAnsi" w:eastAsiaTheme="majorEastAsia" w:hAnsiTheme="majorHAnsi" w:cstheme="majorBidi"/>
          <w:i/>
          <w:iCs/>
          <w:color w:val="2F5496" w:themeColor="accent1" w:themeShade="BF"/>
        </w:rPr>
      </w:pPr>
      <w:r w:rsidRPr="0052482F">
        <w:rPr>
          <w:rFonts w:asciiTheme="majorHAnsi" w:eastAsiaTheme="majorEastAsia" w:hAnsiTheme="majorHAnsi" w:cstheme="majorBidi"/>
          <w:i/>
          <w:iCs/>
          <w:color w:val="2F5496" w:themeColor="accent1" w:themeShade="BF"/>
        </w:rPr>
        <w:t>Objectives</w:t>
      </w:r>
    </w:p>
    <w:p w14:paraId="4A87344F" w14:textId="77777777" w:rsidR="0052482F" w:rsidRPr="0052482F" w:rsidRDefault="0052482F" w:rsidP="0052482F">
      <w:pPr>
        <w:widowControl/>
        <w:overflowPunct/>
        <w:autoSpaceDE w:val="0"/>
        <w:autoSpaceDN w:val="0"/>
        <w:jc w:val="both"/>
        <w:rPr>
          <w:rFonts w:asciiTheme="minorHAnsi" w:hAnsiTheme="minorHAnsi" w:cstheme="minorHAnsi"/>
          <w:color w:val="FF0000"/>
          <w:kern w:val="0"/>
        </w:rPr>
      </w:pPr>
      <w:r w:rsidRPr="0052482F">
        <w:rPr>
          <w:rFonts w:asciiTheme="minorHAnsi" w:hAnsiTheme="minorHAnsi" w:cstheme="minorHAnsi"/>
          <w:color w:val="000000" w:themeColor="text1"/>
          <w:kern w:val="0"/>
        </w:rPr>
        <w:t>The evaluation had nine objectives:</w:t>
      </w:r>
    </w:p>
    <w:p w14:paraId="3FEEA4CC" w14:textId="417E6113" w:rsidR="0052482F" w:rsidRPr="0052482F" w:rsidRDefault="0052482F" w:rsidP="00AD0A48">
      <w:pPr>
        <w:widowControl/>
        <w:numPr>
          <w:ilvl w:val="0"/>
          <w:numId w:val="2"/>
        </w:numPr>
        <w:overflowPunct/>
        <w:autoSpaceDE w:val="0"/>
        <w:autoSpaceDN w:val="0"/>
        <w:jc w:val="both"/>
        <w:rPr>
          <w:rFonts w:asciiTheme="minorHAnsi" w:hAnsiTheme="minorHAnsi" w:cstheme="minorHAnsi"/>
          <w:color w:val="000000"/>
          <w:kern w:val="0"/>
        </w:rPr>
      </w:pPr>
      <w:r w:rsidRPr="0052482F">
        <w:rPr>
          <w:rFonts w:asciiTheme="minorHAnsi" w:hAnsiTheme="minorHAnsi" w:cstheme="minorHAnsi"/>
          <w:color w:val="000000"/>
          <w:kern w:val="0"/>
        </w:rPr>
        <w:t>At the outcome level,</w:t>
      </w:r>
      <w:r w:rsidR="008A04EC">
        <w:rPr>
          <w:rFonts w:asciiTheme="minorHAnsi" w:hAnsiTheme="minorHAnsi" w:cstheme="minorHAnsi"/>
          <w:color w:val="000000"/>
          <w:kern w:val="0"/>
        </w:rPr>
        <w:t xml:space="preserve"> </w:t>
      </w:r>
      <w:r w:rsidRPr="0052482F">
        <w:rPr>
          <w:rFonts w:asciiTheme="minorHAnsi" w:hAnsiTheme="minorHAnsi" w:cstheme="minorHAnsi"/>
          <w:color w:val="000000"/>
          <w:kern w:val="0"/>
        </w:rPr>
        <w:t xml:space="preserve">analyse whether women’s resilience to crises has been achieved and if the strategies and approach have been effective. </w:t>
      </w:r>
    </w:p>
    <w:p w14:paraId="413507BE" w14:textId="77777777" w:rsidR="0052482F" w:rsidRPr="0052482F" w:rsidRDefault="0052482F" w:rsidP="00AD0A48">
      <w:pPr>
        <w:widowControl/>
        <w:numPr>
          <w:ilvl w:val="0"/>
          <w:numId w:val="2"/>
        </w:numPr>
        <w:overflowPunct/>
        <w:autoSpaceDE w:val="0"/>
        <w:autoSpaceDN w:val="0"/>
        <w:jc w:val="both"/>
        <w:rPr>
          <w:rFonts w:asciiTheme="minorHAnsi" w:hAnsiTheme="minorHAnsi" w:cstheme="minorHAnsi"/>
          <w:color w:val="000000"/>
          <w:kern w:val="0"/>
        </w:rPr>
      </w:pPr>
      <w:r w:rsidRPr="0052482F">
        <w:rPr>
          <w:rFonts w:asciiTheme="minorHAnsi" w:hAnsiTheme="minorHAnsi" w:cstheme="minorHAnsi"/>
          <w:color w:val="000000"/>
          <w:kern w:val="0"/>
        </w:rPr>
        <w:t xml:space="preserve">Examine programme results in relation to the intended outcomes and outputs and identify the strengths and weaknesses in programme design, implementation, and monitoring. </w:t>
      </w:r>
    </w:p>
    <w:p w14:paraId="2A76D180" w14:textId="77777777" w:rsidR="0052482F" w:rsidRPr="0052482F" w:rsidRDefault="0052482F" w:rsidP="00AD0A48">
      <w:pPr>
        <w:widowControl/>
        <w:numPr>
          <w:ilvl w:val="0"/>
          <w:numId w:val="2"/>
        </w:numPr>
        <w:overflowPunct/>
        <w:autoSpaceDE w:val="0"/>
        <w:autoSpaceDN w:val="0"/>
        <w:jc w:val="both"/>
        <w:rPr>
          <w:rFonts w:asciiTheme="minorHAnsi" w:hAnsiTheme="minorHAnsi" w:cstheme="minorHAnsi"/>
          <w:color w:val="000000"/>
          <w:kern w:val="0"/>
        </w:rPr>
      </w:pPr>
      <w:r w:rsidRPr="0052482F">
        <w:rPr>
          <w:rFonts w:asciiTheme="minorHAnsi" w:hAnsiTheme="minorHAnsi" w:cstheme="minorHAnsi"/>
          <w:color w:val="000000"/>
          <w:kern w:val="0"/>
        </w:rPr>
        <w:t>Assess how the regional and global components of the project contributed to UN Women’s global learning and partnership enhancement.</w:t>
      </w:r>
    </w:p>
    <w:p w14:paraId="2B4FEE4C" w14:textId="77777777" w:rsidR="0052482F" w:rsidRPr="0052482F" w:rsidRDefault="0052482F" w:rsidP="00AD0A48">
      <w:pPr>
        <w:widowControl/>
        <w:numPr>
          <w:ilvl w:val="0"/>
          <w:numId w:val="2"/>
        </w:numPr>
        <w:overflowPunct/>
        <w:autoSpaceDE w:val="0"/>
        <w:autoSpaceDN w:val="0"/>
        <w:jc w:val="both"/>
        <w:rPr>
          <w:rFonts w:asciiTheme="minorHAnsi" w:hAnsiTheme="minorHAnsi" w:cstheme="minorHAnsi"/>
          <w:color w:val="000000"/>
          <w:kern w:val="0"/>
        </w:rPr>
      </w:pPr>
      <w:r w:rsidRPr="0052482F">
        <w:rPr>
          <w:rFonts w:asciiTheme="minorHAnsi" w:hAnsiTheme="minorHAnsi" w:cstheme="minorHAnsi"/>
          <w:color w:val="000000"/>
          <w:kern w:val="0"/>
        </w:rPr>
        <w:t xml:space="preserve">Examine critical factors that enable and/or hinder effective achievement of intended results and provide recommendations on how to address and/or leverage these critical factors, including key considerations around risk mitigation/management by UN Women and implementing partners and programmatic adaptation in a rapidly changing context. </w:t>
      </w:r>
    </w:p>
    <w:p w14:paraId="3475A86F" w14:textId="77777777" w:rsidR="0052482F" w:rsidRPr="0052482F" w:rsidRDefault="0052482F" w:rsidP="00AD0A48">
      <w:pPr>
        <w:widowControl/>
        <w:numPr>
          <w:ilvl w:val="0"/>
          <w:numId w:val="2"/>
        </w:numPr>
        <w:overflowPunct/>
        <w:autoSpaceDE w:val="0"/>
        <w:autoSpaceDN w:val="0"/>
        <w:jc w:val="both"/>
        <w:rPr>
          <w:rFonts w:asciiTheme="minorHAnsi" w:hAnsiTheme="minorHAnsi" w:cstheme="minorHAnsi"/>
          <w:color w:val="000000"/>
          <w:kern w:val="0"/>
        </w:rPr>
      </w:pPr>
      <w:r w:rsidRPr="0052482F">
        <w:rPr>
          <w:rFonts w:asciiTheme="minorHAnsi" w:hAnsiTheme="minorHAnsi" w:cstheme="minorHAnsi"/>
          <w:color w:val="000000"/>
          <w:kern w:val="0"/>
        </w:rPr>
        <w:lastRenderedPageBreak/>
        <w:t xml:space="preserve">Draw good practices and key lessons on the role/contribution of partnerships in the achievement of planned outputs and outcomes. </w:t>
      </w:r>
    </w:p>
    <w:p w14:paraId="20CB8776" w14:textId="77777777" w:rsidR="0052482F" w:rsidRPr="0052482F" w:rsidRDefault="0052482F" w:rsidP="00AD0A48">
      <w:pPr>
        <w:widowControl/>
        <w:numPr>
          <w:ilvl w:val="0"/>
          <w:numId w:val="2"/>
        </w:numPr>
        <w:overflowPunct/>
        <w:autoSpaceDE w:val="0"/>
        <w:autoSpaceDN w:val="0"/>
        <w:jc w:val="both"/>
        <w:rPr>
          <w:rFonts w:asciiTheme="minorHAnsi" w:hAnsiTheme="minorHAnsi" w:cstheme="minorHAnsi"/>
          <w:color w:val="000000"/>
          <w:kern w:val="0"/>
        </w:rPr>
      </w:pPr>
      <w:r w:rsidRPr="0052482F">
        <w:rPr>
          <w:rFonts w:asciiTheme="minorHAnsi" w:hAnsiTheme="minorHAnsi" w:cstheme="minorHAnsi"/>
          <w:color w:val="000000"/>
          <w:kern w:val="0"/>
        </w:rPr>
        <w:t xml:space="preserve">Document lessons learned and best practices and provide recommendations to inform future work on women’s resilience building. </w:t>
      </w:r>
    </w:p>
    <w:p w14:paraId="3B188B3D" w14:textId="77777777" w:rsidR="0052482F" w:rsidRPr="0052482F" w:rsidRDefault="0052482F" w:rsidP="00AD0A48">
      <w:pPr>
        <w:widowControl/>
        <w:numPr>
          <w:ilvl w:val="0"/>
          <w:numId w:val="2"/>
        </w:numPr>
        <w:overflowPunct/>
        <w:autoSpaceDE w:val="0"/>
        <w:autoSpaceDN w:val="0"/>
        <w:jc w:val="both"/>
        <w:rPr>
          <w:rFonts w:asciiTheme="minorHAnsi" w:hAnsiTheme="minorHAnsi" w:cstheme="minorHAnsi"/>
          <w:color w:val="000000"/>
          <w:kern w:val="0"/>
        </w:rPr>
      </w:pPr>
      <w:r w:rsidRPr="0052482F">
        <w:rPr>
          <w:rFonts w:asciiTheme="minorHAnsi" w:hAnsiTheme="minorHAnsi" w:cstheme="minorHAnsi"/>
          <w:color w:val="000000"/>
          <w:kern w:val="0"/>
        </w:rPr>
        <w:t xml:space="preserve">Assess the potential for sustainability of the on-going work in programme countries. </w:t>
      </w:r>
    </w:p>
    <w:p w14:paraId="37A2870A" w14:textId="77777777" w:rsidR="0052482F" w:rsidRPr="0052482F" w:rsidRDefault="0052482F" w:rsidP="00AD0A48">
      <w:pPr>
        <w:widowControl/>
        <w:numPr>
          <w:ilvl w:val="0"/>
          <w:numId w:val="2"/>
        </w:numPr>
        <w:overflowPunct/>
        <w:autoSpaceDE w:val="0"/>
        <w:autoSpaceDN w:val="0"/>
        <w:jc w:val="both"/>
        <w:rPr>
          <w:rFonts w:asciiTheme="minorHAnsi" w:hAnsiTheme="minorHAnsi" w:cstheme="minorHAnsi"/>
          <w:color w:val="000000"/>
          <w:kern w:val="0"/>
        </w:rPr>
      </w:pPr>
      <w:r w:rsidRPr="0052482F">
        <w:rPr>
          <w:rFonts w:asciiTheme="minorHAnsi" w:hAnsiTheme="minorHAnsi" w:cstheme="minorHAnsi"/>
          <w:color w:val="000000"/>
          <w:kern w:val="0"/>
        </w:rPr>
        <w:t>Contribute to UN Women’s global efforts on evidence building on cash-based interventions.</w:t>
      </w:r>
    </w:p>
    <w:p w14:paraId="71236957" w14:textId="1593BEC7" w:rsidR="0052482F" w:rsidRPr="0052482F" w:rsidRDefault="0052482F" w:rsidP="00AD0A48">
      <w:pPr>
        <w:widowControl/>
        <w:numPr>
          <w:ilvl w:val="0"/>
          <w:numId w:val="2"/>
        </w:numPr>
        <w:overflowPunct/>
        <w:autoSpaceDE w:val="0"/>
        <w:autoSpaceDN w:val="0"/>
        <w:jc w:val="both"/>
        <w:rPr>
          <w:rFonts w:asciiTheme="minorHAnsi" w:hAnsiTheme="minorHAnsi" w:cstheme="minorHAnsi"/>
          <w:color w:val="000000"/>
          <w:kern w:val="0"/>
        </w:rPr>
      </w:pPr>
      <w:r w:rsidRPr="0052482F">
        <w:rPr>
          <w:rFonts w:asciiTheme="minorHAnsi" w:hAnsiTheme="minorHAnsi" w:cstheme="minorHAnsi"/>
          <w:color w:val="000000"/>
          <w:kern w:val="0"/>
        </w:rPr>
        <w:t>Assess if COVID-19 mitigation measures and adjustments were carried out in a timely-manner and compile recommendations for future programming/on-going initiatives.</w:t>
      </w:r>
    </w:p>
    <w:p w14:paraId="768D1F38" w14:textId="77777777" w:rsidR="0052482F" w:rsidRPr="0052482F" w:rsidRDefault="0052482F" w:rsidP="0052482F"/>
    <w:p w14:paraId="1EF3A7D9" w14:textId="77777777" w:rsidR="0052482F" w:rsidRPr="0052482F" w:rsidRDefault="0052482F" w:rsidP="0074373E">
      <w:pPr>
        <w:keepNext/>
        <w:keepLines/>
        <w:spacing w:before="40"/>
        <w:outlineLvl w:val="3"/>
        <w:rPr>
          <w:rFonts w:asciiTheme="majorHAnsi" w:eastAsiaTheme="majorEastAsia" w:hAnsiTheme="majorHAnsi" w:cstheme="majorBidi"/>
          <w:i/>
          <w:iCs/>
          <w:color w:val="2F5496" w:themeColor="accent1" w:themeShade="BF"/>
        </w:rPr>
      </w:pPr>
      <w:r w:rsidRPr="0052482F">
        <w:rPr>
          <w:rFonts w:asciiTheme="majorHAnsi" w:eastAsiaTheme="majorEastAsia" w:hAnsiTheme="majorHAnsi" w:cstheme="majorBidi"/>
          <w:i/>
          <w:iCs/>
          <w:color w:val="2F5496" w:themeColor="accent1" w:themeShade="BF"/>
        </w:rPr>
        <w:t>Scope</w:t>
      </w:r>
    </w:p>
    <w:p w14:paraId="047AF718" w14:textId="5A1A5671" w:rsidR="0052482F" w:rsidRPr="0052482F" w:rsidRDefault="0052482F" w:rsidP="0052482F">
      <w:pPr>
        <w:widowControl/>
        <w:overflowPunct/>
        <w:autoSpaceDE w:val="0"/>
        <w:autoSpaceDN w:val="0"/>
        <w:jc w:val="both"/>
        <w:rPr>
          <w:rFonts w:asciiTheme="minorHAnsi" w:hAnsiTheme="minorHAnsi" w:cstheme="minorHAnsi"/>
          <w:color w:val="000000" w:themeColor="text1"/>
          <w:kern w:val="0"/>
        </w:rPr>
      </w:pPr>
      <w:r w:rsidRPr="0052482F">
        <w:rPr>
          <w:rFonts w:asciiTheme="minorHAnsi" w:hAnsiTheme="minorHAnsi" w:cstheme="minorHAnsi"/>
          <w:color w:val="000000" w:themeColor="text1"/>
          <w:kern w:val="0"/>
        </w:rPr>
        <w:t>The scope included the project design, implementation</w:t>
      </w:r>
      <w:r w:rsidR="008962FC">
        <w:rPr>
          <w:rFonts w:asciiTheme="minorHAnsi" w:hAnsiTheme="minorHAnsi" w:cstheme="minorHAnsi"/>
          <w:color w:val="000000" w:themeColor="text1"/>
          <w:kern w:val="0"/>
        </w:rPr>
        <w:t>,</w:t>
      </w:r>
      <w:r w:rsidRPr="0052482F">
        <w:rPr>
          <w:rFonts w:asciiTheme="minorHAnsi" w:hAnsiTheme="minorHAnsi" w:cstheme="minorHAnsi"/>
          <w:color w:val="000000" w:themeColor="text1"/>
          <w:kern w:val="0"/>
        </w:rPr>
        <w:t xml:space="preserve"> management, lessons learned, replicability and recommendations for current and future programmes</w:t>
      </w:r>
      <w:r w:rsidR="008962FC">
        <w:rPr>
          <w:rFonts w:asciiTheme="minorHAnsi" w:hAnsiTheme="minorHAnsi" w:cstheme="minorHAnsi"/>
          <w:color w:val="000000" w:themeColor="text1"/>
          <w:kern w:val="0"/>
        </w:rPr>
        <w:t>/</w:t>
      </w:r>
      <w:r w:rsidRPr="0052482F">
        <w:rPr>
          <w:rFonts w:asciiTheme="minorHAnsi" w:hAnsiTheme="minorHAnsi" w:cstheme="minorHAnsi"/>
          <w:color w:val="000000" w:themeColor="text1"/>
          <w:kern w:val="0"/>
        </w:rPr>
        <w:t>initiatives. The evaluation covered the relevance, effectiveness, efficiency, and sustainability of the project and explored how the project had addressed gender equity, inclusion, and human rights. The evaluation questions were developed by the evaluation team in coordination with UN Women.</w:t>
      </w:r>
    </w:p>
    <w:p w14:paraId="7C65FD3A" w14:textId="77777777" w:rsidR="0052482F" w:rsidRPr="0052482F" w:rsidRDefault="0052482F" w:rsidP="0052482F">
      <w:pPr>
        <w:widowControl/>
        <w:overflowPunct/>
        <w:autoSpaceDE w:val="0"/>
        <w:autoSpaceDN w:val="0"/>
        <w:jc w:val="both"/>
        <w:rPr>
          <w:rFonts w:asciiTheme="minorHAnsi" w:hAnsiTheme="minorHAnsi" w:cstheme="minorHAnsi"/>
          <w:color w:val="000000" w:themeColor="text1"/>
          <w:kern w:val="0"/>
        </w:rPr>
      </w:pPr>
    </w:p>
    <w:p w14:paraId="6FB08C09" w14:textId="3B0468B1" w:rsidR="0052482F" w:rsidRPr="0052482F" w:rsidRDefault="0052482F" w:rsidP="0052482F">
      <w:pPr>
        <w:widowControl/>
        <w:overflowPunct/>
        <w:autoSpaceDE w:val="0"/>
        <w:autoSpaceDN w:val="0"/>
        <w:jc w:val="both"/>
        <w:outlineLvl w:val="3"/>
        <w:rPr>
          <w:rFonts w:asciiTheme="minorHAnsi" w:hAnsiTheme="minorHAnsi" w:cstheme="minorHAnsi"/>
          <w:color w:val="000000"/>
          <w:kern w:val="0"/>
        </w:rPr>
      </w:pPr>
      <w:r w:rsidRPr="0052482F">
        <w:rPr>
          <w:rFonts w:asciiTheme="minorHAnsi" w:hAnsiTheme="minorHAnsi" w:cstheme="minorHAnsi"/>
          <w:color w:val="000000"/>
          <w:kern w:val="0"/>
          <w:u w:val="single"/>
        </w:rPr>
        <w:t>Thematic areas</w:t>
      </w:r>
      <w:r w:rsidRPr="0052482F">
        <w:rPr>
          <w:rFonts w:asciiTheme="minorHAnsi" w:hAnsiTheme="minorHAnsi" w:cstheme="minorHAnsi"/>
          <w:color w:val="000000"/>
          <w:kern w:val="0"/>
        </w:rPr>
        <w:t xml:space="preserve">: As described in the project logical framework, thematic areas included resilience, GBV, protection and </w:t>
      </w:r>
      <w:r w:rsidR="008962FC">
        <w:rPr>
          <w:rFonts w:asciiTheme="minorHAnsi" w:hAnsiTheme="minorHAnsi" w:cstheme="minorHAnsi"/>
          <w:color w:val="000000"/>
          <w:kern w:val="0"/>
        </w:rPr>
        <w:t>w</w:t>
      </w:r>
      <w:r w:rsidRPr="0052482F">
        <w:rPr>
          <w:rFonts w:asciiTheme="minorHAnsi" w:hAnsiTheme="minorHAnsi" w:cstheme="minorHAnsi"/>
          <w:color w:val="000000"/>
          <w:kern w:val="0"/>
        </w:rPr>
        <w:t xml:space="preserve">omen’s leadership. In addition, the project supported livelihoods and piloted cash-based intervention as an approach to build resilience and to support UN Women’s contribution to global cash-based interventions (CBI programming) evidence building. The success, challenges and limitations of this pilot activity were discussed as a part of the evaluation.  </w:t>
      </w:r>
    </w:p>
    <w:p w14:paraId="62F919BF" w14:textId="77777777" w:rsidR="0052482F" w:rsidRPr="0052482F" w:rsidRDefault="0052482F" w:rsidP="0052482F">
      <w:pPr>
        <w:widowControl/>
        <w:overflowPunct/>
        <w:autoSpaceDE w:val="0"/>
        <w:autoSpaceDN w:val="0"/>
        <w:jc w:val="both"/>
        <w:rPr>
          <w:rFonts w:asciiTheme="minorHAnsi" w:hAnsiTheme="minorHAnsi" w:cstheme="minorHAnsi"/>
          <w:color w:val="000000" w:themeColor="text1"/>
          <w:kern w:val="0"/>
        </w:rPr>
      </w:pPr>
    </w:p>
    <w:p w14:paraId="095DA48F" w14:textId="7CE6E0E3" w:rsidR="0052482F" w:rsidRPr="0052482F" w:rsidRDefault="0052482F" w:rsidP="0052482F">
      <w:pPr>
        <w:widowControl/>
        <w:overflowPunct/>
        <w:autoSpaceDE w:val="0"/>
        <w:autoSpaceDN w:val="0"/>
        <w:jc w:val="both"/>
        <w:outlineLvl w:val="3"/>
        <w:rPr>
          <w:rFonts w:asciiTheme="minorHAnsi" w:hAnsiTheme="minorHAnsi" w:cstheme="minorHAnsi"/>
          <w:color w:val="000000" w:themeColor="text1"/>
          <w:kern w:val="0"/>
        </w:rPr>
      </w:pPr>
      <w:r w:rsidRPr="0052482F">
        <w:rPr>
          <w:rFonts w:asciiTheme="minorHAnsi" w:hAnsiTheme="minorHAnsi" w:cstheme="minorHAnsi"/>
          <w:color w:val="000000" w:themeColor="text1"/>
          <w:kern w:val="0"/>
          <w:u w:val="single"/>
        </w:rPr>
        <w:t>Involvements of stakeholders/</w:t>
      </w:r>
      <w:r w:rsidR="008962FC">
        <w:rPr>
          <w:rFonts w:asciiTheme="minorHAnsi" w:hAnsiTheme="minorHAnsi" w:cstheme="minorHAnsi"/>
          <w:color w:val="000000" w:themeColor="text1"/>
          <w:kern w:val="0"/>
          <w:u w:val="single"/>
        </w:rPr>
        <w:t>k</w:t>
      </w:r>
      <w:r w:rsidRPr="0052482F">
        <w:rPr>
          <w:rFonts w:asciiTheme="minorHAnsi" w:hAnsiTheme="minorHAnsi" w:cstheme="minorHAnsi"/>
          <w:color w:val="000000" w:themeColor="text1"/>
          <w:kern w:val="0"/>
          <w:u w:val="single"/>
        </w:rPr>
        <w:t>ey informants</w:t>
      </w:r>
      <w:r w:rsidRPr="0052482F">
        <w:rPr>
          <w:rFonts w:asciiTheme="minorHAnsi" w:hAnsiTheme="minorHAnsi" w:cstheme="minorHAnsi"/>
          <w:color w:val="000000" w:themeColor="text1"/>
          <w:kern w:val="0"/>
        </w:rPr>
        <w:t>: Given the multiple levels of project implementation (global, regional, country and field levels), a wide range of stakeholders and key informants were identified for inclusion in the evaluation:</w:t>
      </w:r>
    </w:p>
    <w:p w14:paraId="687EB233" w14:textId="77777777" w:rsidR="0052482F" w:rsidRPr="0052482F" w:rsidRDefault="0052482F" w:rsidP="00AD0A48">
      <w:pPr>
        <w:widowControl/>
        <w:numPr>
          <w:ilvl w:val="0"/>
          <w:numId w:val="3"/>
        </w:numPr>
        <w:overflowPunct/>
        <w:autoSpaceDE w:val="0"/>
        <w:autoSpaceDN w:val="0"/>
        <w:jc w:val="both"/>
        <w:rPr>
          <w:rFonts w:asciiTheme="minorHAnsi" w:hAnsiTheme="minorHAnsi" w:cstheme="minorHAnsi"/>
          <w:color w:val="000000" w:themeColor="text1"/>
          <w:kern w:val="0"/>
        </w:rPr>
      </w:pPr>
      <w:r w:rsidRPr="0052482F">
        <w:rPr>
          <w:rFonts w:asciiTheme="minorHAnsi" w:hAnsiTheme="minorHAnsi" w:cstheme="minorHAnsi"/>
          <w:color w:val="000000" w:themeColor="text1"/>
          <w:kern w:val="0"/>
        </w:rPr>
        <w:t>Community level beneficiaries in both Cameroon and Nigeria</w:t>
      </w:r>
    </w:p>
    <w:p w14:paraId="5F874DD4" w14:textId="522EFF0B" w:rsidR="0052482F" w:rsidRPr="0052482F" w:rsidRDefault="0052482F" w:rsidP="00AD0A48">
      <w:pPr>
        <w:widowControl/>
        <w:numPr>
          <w:ilvl w:val="0"/>
          <w:numId w:val="3"/>
        </w:numPr>
        <w:overflowPunct/>
        <w:autoSpaceDE w:val="0"/>
        <w:autoSpaceDN w:val="0"/>
        <w:jc w:val="both"/>
        <w:rPr>
          <w:rFonts w:asciiTheme="minorHAnsi" w:hAnsiTheme="minorHAnsi" w:cstheme="minorHAnsi"/>
          <w:color w:val="000000" w:themeColor="text1"/>
          <w:kern w:val="0"/>
        </w:rPr>
      </w:pPr>
      <w:r w:rsidRPr="0052482F">
        <w:rPr>
          <w:rFonts w:asciiTheme="minorHAnsi" w:hAnsiTheme="minorHAnsi" w:cstheme="minorHAnsi"/>
          <w:color w:val="000000" w:themeColor="text1"/>
          <w:kern w:val="0"/>
        </w:rPr>
        <w:t>UN Women project teams</w:t>
      </w:r>
      <w:r w:rsidR="00D057BA">
        <w:rPr>
          <w:rFonts w:asciiTheme="minorHAnsi" w:hAnsiTheme="minorHAnsi" w:cstheme="minorHAnsi"/>
          <w:color w:val="000000" w:themeColor="text1"/>
          <w:kern w:val="0"/>
        </w:rPr>
        <w:t xml:space="preserve"> at country, regional and global project management level</w:t>
      </w:r>
    </w:p>
    <w:p w14:paraId="64C1AF28" w14:textId="77777777" w:rsidR="0052482F" w:rsidRPr="0052482F" w:rsidRDefault="0052482F" w:rsidP="00AD0A48">
      <w:pPr>
        <w:widowControl/>
        <w:numPr>
          <w:ilvl w:val="0"/>
          <w:numId w:val="3"/>
        </w:numPr>
        <w:overflowPunct/>
        <w:autoSpaceDE w:val="0"/>
        <w:autoSpaceDN w:val="0"/>
        <w:jc w:val="both"/>
        <w:rPr>
          <w:rFonts w:asciiTheme="minorHAnsi" w:hAnsiTheme="minorHAnsi" w:cstheme="minorHAnsi"/>
          <w:color w:val="000000" w:themeColor="text1"/>
          <w:kern w:val="0"/>
        </w:rPr>
      </w:pPr>
      <w:r w:rsidRPr="0052482F">
        <w:rPr>
          <w:rFonts w:asciiTheme="minorHAnsi" w:hAnsiTheme="minorHAnsi" w:cstheme="minorHAnsi"/>
          <w:color w:val="000000" w:themeColor="text1"/>
          <w:kern w:val="0"/>
        </w:rPr>
        <w:t>Government counterparts (line ministries and local administrations)</w:t>
      </w:r>
    </w:p>
    <w:p w14:paraId="75697602" w14:textId="77777777" w:rsidR="0052482F" w:rsidRPr="0052482F" w:rsidRDefault="0052482F" w:rsidP="00AD0A48">
      <w:pPr>
        <w:widowControl/>
        <w:numPr>
          <w:ilvl w:val="0"/>
          <w:numId w:val="3"/>
        </w:numPr>
        <w:overflowPunct/>
        <w:autoSpaceDE w:val="0"/>
        <w:autoSpaceDN w:val="0"/>
        <w:jc w:val="both"/>
        <w:rPr>
          <w:rFonts w:asciiTheme="minorHAnsi" w:hAnsiTheme="minorHAnsi" w:cstheme="minorHAnsi"/>
          <w:color w:val="000000" w:themeColor="text1"/>
          <w:kern w:val="0"/>
        </w:rPr>
      </w:pPr>
      <w:r w:rsidRPr="0052482F">
        <w:rPr>
          <w:rFonts w:asciiTheme="minorHAnsi" w:hAnsiTheme="minorHAnsi" w:cstheme="minorHAnsi"/>
          <w:color w:val="000000" w:themeColor="text1"/>
          <w:kern w:val="0"/>
        </w:rPr>
        <w:t>Implementing partners</w:t>
      </w:r>
    </w:p>
    <w:p w14:paraId="69E11AD1" w14:textId="77777777" w:rsidR="0052482F" w:rsidRPr="0052482F" w:rsidRDefault="0052482F" w:rsidP="00AD0A48">
      <w:pPr>
        <w:widowControl/>
        <w:numPr>
          <w:ilvl w:val="0"/>
          <w:numId w:val="3"/>
        </w:numPr>
        <w:overflowPunct/>
        <w:autoSpaceDE w:val="0"/>
        <w:autoSpaceDN w:val="0"/>
        <w:jc w:val="both"/>
        <w:rPr>
          <w:rFonts w:asciiTheme="minorHAnsi" w:hAnsiTheme="minorHAnsi" w:cstheme="minorHAnsi"/>
          <w:color w:val="000000" w:themeColor="text1"/>
          <w:kern w:val="0"/>
        </w:rPr>
      </w:pPr>
      <w:r w:rsidRPr="0052482F">
        <w:rPr>
          <w:rFonts w:asciiTheme="minorHAnsi" w:hAnsiTheme="minorHAnsi" w:cstheme="minorHAnsi"/>
          <w:color w:val="000000" w:themeColor="text1"/>
          <w:kern w:val="0"/>
        </w:rPr>
        <w:t>Women’s organizations</w:t>
      </w:r>
    </w:p>
    <w:p w14:paraId="7BCEB9EF" w14:textId="77777777" w:rsidR="0052482F" w:rsidRPr="0052482F" w:rsidRDefault="0052482F" w:rsidP="00AD0A48">
      <w:pPr>
        <w:widowControl/>
        <w:numPr>
          <w:ilvl w:val="0"/>
          <w:numId w:val="3"/>
        </w:numPr>
        <w:overflowPunct/>
        <w:autoSpaceDE w:val="0"/>
        <w:autoSpaceDN w:val="0"/>
        <w:jc w:val="both"/>
        <w:rPr>
          <w:rFonts w:asciiTheme="minorHAnsi" w:hAnsiTheme="minorHAnsi" w:cstheme="minorHAnsi"/>
          <w:color w:val="000000" w:themeColor="text1"/>
          <w:kern w:val="0"/>
        </w:rPr>
      </w:pPr>
      <w:r w:rsidRPr="0052482F">
        <w:rPr>
          <w:rFonts w:asciiTheme="minorHAnsi" w:hAnsiTheme="minorHAnsi" w:cstheme="minorHAnsi"/>
          <w:color w:val="000000" w:themeColor="text1"/>
          <w:kern w:val="0"/>
        </w:rPr>
        <w:t>Humanitarian agencies/cluster coordinators (UN and NGOs who are working on resilience, GBV and Protection, women’s leadership, and cash-based intervention)</w:t>
      </w:r>
    </w:p>
    <w:p w14:paraId="162FA6CE" w14:textId="2C2BD289" w:rsidR="0052482F" w:rsidRPr="0041045C" w:rsidRDefault="0041045C" w:rsidP="00AD0A48">
      <w:pPr>
        <w:widowControl/>
        <w:numPr>
          <w:ilvl w:val="0"/>
          <w:numId w:val="3"/>
        </w:numPr>
        <w:overflowPunct/>
        <w:autoSpaceDE w:val="0"/>
        <w:autoSpaceDN w:val="0"/>
        <w:jc w:val="both"/>
        <w:rPr>
          <w:rFonts w:asciiTheme="minorHAnsi" w:hAnsiTheme="minorHAnsi" w:cstheme="minorHAnsi"/>
          <w:color w:val="000000" w:themeColor="text1"/>
          <w:kern w:val="0"/>
        </w:rPr>
      </w:pPr>
      <w:r>
        <w:rPr>
          <w:rFonts w:asciiTheme="minorHAnsi" w:hAnsiTheme="minorHAnsi" w:cstheme="minorHAnsi"/>
          <w:color w:val="000000" w:themeColor="text1"/>
          <w:kern w:val="0"/>
        </w:rPr>
        <w:t xml:space="preserve">Regional partners </w:t>
      </w:r>
    </w:p>
    <w:p w14:paraId="3D1EFC69" w14:textId="5BCFAAC5" w:rsidR="0052482F" w:rsidRDefault="0052482F" w:rsidP="0052482F">
      <w:pPr>
        <w:widowControl/>
        <w:overflowPunct/>
        <w:autoSpaceDE w:val="0"/>
        <w:autoSpaceDN w:val="0"/>
        <w:jc w:val="both"/>
        <w:rPr>
          <w:rFonts w:asciiTheme="minorHAnsi" w:hAnsiTheme="minorHAnsi" w:cstheme="minorHAnsi"/>
          <w:color w:val="000000"/>
          <w:kern w:val="0"/>
          <w:sz w:val="22"/>
          <w:szCs w:val="22"/>
        </w:rPr>
      </w:pPr>
    </w:p>
    <w:p w14:paraId="48D73C9B" w14:textId="77777777" w:rsidR="009D4951" w:rsidRPr="0052482F" w:rsidRDefault="009D4951" w:rsidP="0052482F">
      <w:pPr>
        <w:widowControl/>
        <w:overflowPunct/>
        <w:autoSpaceDE w:val="0"/>
        <w:autoSpaceDN w:val="0"/>
        <w:jc w:val="both"/>
        <w:rPr>
          <w:rFonts w:asciiTheme="minorHAnsi" w:hAnsiTheme="minorHAnsi" w:cstheme="minorHAnsi"/>
          <w:color w:val="000000"/>
          <w:kern w:val="0"/>
          <w:sz w:val="22"/>
          <w:szCs w:val="22"/>
        </w:rPr>
      </w:pPr>
    </w:p>
    <w:p w14:paraId="1382D8B0" w14:textId="25E64032" w:rsidR="0052482F" w:rsidRPr="00496179" w:rsidRDefault="0052482F" w:rsidP="00496179">
      <w:pPr>
        <w:keepNext/>
        <w:keepLines/>
        <w:spacing w:before="40"/>
        <w:outlineLvl w:val="1"/>
        <w:rPr>
          <w:rFonts w:asciiTheme="majorHAnsi" w:eastAsiaTheme="majorEastAsia" w:hAnsiTheme="majorHAnsi" w:cstheme="majorBidi"/>
          <w:color w:val="FF0000"/>
          <w:sz w:val="26"/>
          <w:szCs w:val="26"/>
        </w:rPr>
      </w:pPr>
      <w:bookmarkStart w:id="5" w:name="_Toc115894586"/>
      <w:r w:rsidRPr="0052482F">
        <w:rPr>
          <w:rFonts w:asciiTheme="majorHAnsi" w:eastAsiaTheme="majorEastAsia" w:hAnsiTheme="majorHAnsi" w:cstheme="majorBidi"/>
          <w:color w:val="2F5496" w:themeColor="accent1" w:themeShade="BF"/>
          <w:sz w:val="26"/>
          <w:szCs w:val="26"/>
        </w:rPr>
        <w:t>5. Evaluation methodology and limitations</w:t>
      </w:r>
      <w:bookmarkEnd w:id="5"/>
    </w:p>
    <w:p w14:paraId="1DBF9934" w14:textId="159C4165" w:rsidR="0052482F" w:rsidRPr="0052482F" w:rsidRDefault="0052482F" w:rsidP="0052482F">
      <w:pPr>
        <w:jc w:val="both"/>
        <w:rPr>
          <w:rFonts w:asciiTheme="minorHAnsi" w:hAnsiTheme="minorHAnsi" w:cstheme="minorHAnsi"/>
          <w:bCs/>
        </w:rPr>
      </w:pPr>
      <w:r w:rsidRPr="0052482F">
        <w:rPr>
          <w:rFonts w:asciiTheme="minorHAnsi" w:hAnsiTheme="minorHAnsi" w:cstheme="minorHAnsi"/>
          <w:bCs/>
        </w:rPr>
        <w:t xml:space="preserve">The Evaluation team was led by one Evaluation Team Leader (International Consultant), supported by two National consultants, one leading in Cameroon, one in Nigeria. Each National consultant mobilized a small team of evaluators to assist in field data collection. </w:t>
      </w:r>
    </w:p>
    <w:p w14:paraId="5A651B62" w14:textId="77777777" w:rsidR="0052482F" w:rsidRPr="0052482F" w:rsidRDefault="0052482F" w:rsidP="0052482F">
      <w:pPr>
        <w:widowControl/>
        <w:overflowPunct/>
        <w:autoSpaceDE w:val="0"/>
        <w:autoSpaceDN w:val="0"/>
        <w:jc w:val="both"/>
        <w:rPr>
          <w:rFonts w:asciiTheme="minorHAnsi" w:hAnsiTheme="minorHAnsi" w:cstheme="minorHAnsi"/>
          <w:color w:val="000000"/>
          <w:kern w:val="0"/>
        </w:rPr>
      </w:pPr>
    </w:p>
    <w:p w14:paraId="73D860FB" w14:textId="404E7201" w:rsidR="0052482F" w:rsidRPr="0052482F" w:rsidRDefault="0052482F" w:rsidP="0052482F">
      <w:pPr>
        <w:widowControl/>
        <w:overflowPunct/>
        <w:autoSpaceDE w:val="0"/>
        <w:autoSpaceDN w:val="0"/>
        <w:jc w:val="both"/>
        <w:rPr>
          <w:rFonts w:asciiTheme="minorHAnsi" w:hAnsiTheme="minorHAnsi" w:cstheme="minorHAnsi"/>
          <w:color w:val="000000"/>
          <w:kern w:val="0"/>
        </w:rPr>
      </w:pPr>
      <w:r w:rsidRPr="0052482F">
        <w:rPr>
          <w:rFonts w:asciiTheme="minorHAnsi" w:hAnsiTheme="minorHAnsi" w:cstheme="minorHAnsi"/>
          <w:color w:val="000000"/>
          <w:kern w:val="0"/>
        </w:rPr>
        <w:t>The Evaluation Team Leader was responsible for overall implementation, task distribution</w:t>
      </w:r>
      <w:r w:rsidR="008962FC">
        <w:rPr>
          <w:rFonts w:asciiTheme="minorHAnsi" w:hAnsiTheme="minorHAnsi" w:cstheme="minorHAnsi"/>
          <w:color w:val="000000"/>
          <w:kern w:val="0"/>
        </w:rPr>
        <w:t>,</w:t>
      </w:r>
      <w:r w:rsidRPr="0052482F">
        <w:rPr>
          <w:rFonts w:asciiTheme="minorHAnsi" w:hAnsiTheme="minorHAnsi" w:cstheme="minorHAnsi"/>
          <w:color w:val="000000"/>
          <w:kern w:val="0"/>
        </w:rPr>
        <w:t xml:space="preserve"> and supervision of the entire evaluation process, while the national Evaluation Team members collected and analysed data in each country. The Evaluation Team Leader was responsible for global and regional levels of data collection and analysis, coordination with UN Women, </w:t>
      </w:r>
      <w:r w:rsidRPr="0052482F">
        <w:rPr>
          <w:rFonts w:asciiTheme="minorHAnsi" w:hAnsiTheme="minorHAnsi" w:cstheme="minorHAnsi"/>
          <w:color w:val="000000"/>
          <w:kern w:val="0"/>
        </w:rPr>
        <w:lastRenderedPageBreak/>
        <w:t>analysis of initial findings from the countries and preparing the final report and presentation to the Reference Group.</w:t>
      </w:r>
    </w:p>
    <w:p w14:paraId="4F0D69FB" w14:textId="77777777" w:rsidR="0052482F" w:rsidRPr="0052482F" w:rsidRDefault="0052482F" w:rsidP="0052482F">
      <w:pPr>
        <w:widowControl/>
        <w:overflowPunct/>
        <w:autoSpaceDE w:val="0"/>
        <w:autoSpaceDN w:val="0"/>
        <w:jc w:val="both"/>
        <w:rPr>
          <w:rFonts w:asciiTheme="minorHAnsi" w:hAnsiTheme="minorHAnsi" w:cstheme="minorHAnsi"/>
          <w:bCs/>
          <w:color w:val="000000"/>
          <w:kern w:val="0"/>
        </w:rPr>
      </w:pPr>
    </w:p>
    <w:p w14:paraId="50A79222" w14:textId="6BC7C5F3" w:rsidR="0052482F" w:rsidRPr="0052482F" w:rsidRDefault="0052482F" w:rsidP="0052482F">
      <w:pPr>
        <w:widowControl/>
        <w:overflowPunct/>
        <w:autoSpaceDE w:val="0"/>
        <w:autoSpaceDN w:val="0"/>
        <w:jc w:val="both"/>
        <w:rPr>
          <w:rFonts w:asciiTheme="minorHAnsi" w:hAnsiTheme="minorHAnsi" w:cstheme="minorHAnsi"/>
          <w:bCs/>
          <w:color w:val="000000"/>
          <w:kern w:val="0"/>
        </w:rPr>
      </w:pPr>
      <w:r w:rsidRPr="0052482F">
        <w:rPr>
          <w:rFonts w:asciiTheme="minorHAnsi" w:hAnsiTheme="minorHAnsi" w:cstheme="minorHAnsi"/>
          <w:bCs/>
          <w:color w:val="000000"/>
          <w:kern w:val="0"/>
        </w:rPr>
        <w:t xml:space="preserve">The evaluation process was conducted in accordance with gender and human rights principles and followed </w:t>
      </w:r>
      <w:r w:rsidR="00D057BA">
        <w:rPr>
          <w:rFonts w:asciiTheme="minorHAnsi" w:hAnsiTheme="minorHAnsi" w:cstheme="minorHAnsi"/>
          <w:bCs/>
          <w:color w:val="000000"/>
          <w:kern w:val="0"/>
        </w:rPr>
        <w:t xml:space="preserve">both </w:t>
      </w:r>
      <w:r w:rsidRPr="0052482F">
        <w:rPr>
          <w:rFonts w:asciiTheme="minorHAnsi" w:hAnsiTheme="minorHAnsi" w:cstheme="minorHAnsi"/>
          <w:bCs/>
          <w:color w:val="000000"/>
          <w:kern w:val="0"/>
        </w:rPr>
        <w:t xml:space="preserve">the UN Women Evaluation </w:t>
      </w:r>
      <w:r w:rsidR="00D112F0">
        <w:rPr>
          <w:rFonts w:asciiTheme="minorHAnsi" w:hAnsiTheme="minorHAnsi" w:cstheme="minorHAnsi"/>
          <w:bCs/>
          <w:color w:val="000000"/>
          <w:kern w:val="0"/>
        </w:rPr>
        <w:t>G</w:t>
      </w:r>
      <w:r w:rsidRPr="0052482F">
        <w:rPr>
          <w:rFonts w:asciiTheme="minorHAnsi" w:hAnsiTheme="minorHAnsi" w:cstheme="minorHAnsi"/>
          <w:bCs/>
          <w:color w:val="000000"/>
          <w:kern w:val="0"/>
        </w:rPr>
        <w:t>uidelines and UN Evaluation Group (UNEG) norms, standards, and ethical guidelines.</w:t>
      </w:r>
      <w:r w:rsidRPr="0052482F">
        <w:rPr>
          <w:rFonts w:asciiTheme="minorHAnsi" w:hAnsiTheme="minorHAnsi" w:cstheme="minorHAnsi"/>
          <w:color w:val="000000"/>
          <w:kern w:val="0"/>
          <w:lang w:val="en-PH"/>
        </w:rPr>
        <w:t xml:space="preserve"> </w:t>
      </w:r>
      <w:r w:rsidRPr="0052482F">
        <w:rPr>
          <w:rFonts w:asciiTheme="minorHAnsi" w:hAnsiTheme="minorHAnsi" w:cstheme="minorHAnsi"/>
          <w:bCs/>
          <w:color w:val="000000"/>
          <w:kern w:val="0"/>
        </w:rPr>
        <w:t>A Reference Group provided oversight and were consulted at agreed points in the evaluation</w:t>
      </w:r>
      <w:r w:rsidR="00296A81">
        <w:rPr>
          <w:rFonts w:asciiTheme="minorHAnsi" w:hAnsiTheme="minorHAnsi" w:cstheme="minorHAnsi"/>
          <w:bCs/>
          <w:color w:val="000000"/>
          <w:kern w:val="0"/>
        </w:rPr>
        <w:t xml:space="preserve">, </w:t>
      </w:r>
      <w:r w:rsidRPr="0052482F">
        <w:rPr>
          <w:rFonts w:asciiTheme="minorHAnsi" w:hAnsiTheme="minorHAnsi" w:cstheme="minorHAnsi"/>
          <w:bCs/>
          <w:color w:val="000000"/>
          <w:kern w:val="0"/>
        </w:rPr>
        <w:t>for review, comments, and guidance</w:t>
      </w:r>
      <w:r w:rsidR="00D112F0">
        <w:rPr>
          <w:rFonts w:asciiTheme="minorHAnsi" w:hAnsiTheme="minorHAnsi" w:cstheme="minorHAnsi"/>
          <w:bCs/>
          <w:color w:val="000000"/>
          <w:kern w:val="0"/>
        </w:rPr>
        <w:t>,</w:t>
      </w:r>
      <w:r w:rsidRPr="0052482F">
        <w:rPr>
          <w:rFonts w:asciiTheme="minorHAnsi" w:hAnsiTheme="minorHAnsi" w:cstheme="minorHAnsi"/>
          <w:bCs/>
          <w:color w:val="000000"/>
          <w:kern w:val="0"/>
        </w:rPr>
        <w:t xml:space="preserve"> and provided advisory services to the overall evaluation process. The DRR and resilience team </w:t>
      </w:r>
      <w:r w:rsidR="00D057BA">
        <w:rPr>
          <w:rFonts w:asciiTheme="minorHAnsi" w:hAnsiTheme="minorHAnsi" w:cstheme="minorHAnsi"/>
          <w:bCs/>
          <w:color w:val="000000"/>
          <w:kern w:val="0"/>
        </w:rPr>
        <w:t>in</w:t>
      </w:r>
      <w:r w:rsidRPr="0052482F">
        <w:rPr>
          <w:rFonts w:asciiTheme="minorHAnsi" w:hAnsiTheme="minorHAnsi" w:cstheme="minorHAnsi"/>
          <w:bCs/>
          <w:color w:val="000000"/>
          <w:kern w:val="0"/>
        </w:rPr>
        <w:t xml:space="preserve"> G</w:t>
      </w:r>
      <w:r w:rsidR="00D057BA">
        <w:rPr>
          <w:rFonts w:asciiTheme="minorHAnsi" w:hAnsiTheme="minorHAnsi" w:cstheme="minorHAnsi"/>
          <w:bCs/>
          <w:color w:val="000000"/>
          <w:kern w:val="0"/>
        </w:rPr>
        <w:t>eneva</w:t>
      </w:r>
      <w:r w:rsidRPr="0052482F">
        <w:rPr>
          <w:rFonts w:asciiTheme="minorHAnsi" w:hAnsiTheme="minorHAnsi" w:cstheme="minorHAnsi"/>
          <w:bCs/>
          <w:color w:val="000000"/>
          <w:kern w:val="0"/>
        </w:rPr>
        <w:t xml:space="preserve"> managed the day-to-day aspects of the Evaluation process in collaboration with </w:t>
      </w:r>
      <w:r w:rsidR="00D112F0">
        <w:rPr>
          <w:rFonts w:asciiTheme="minorHAnsi" w:hAnsiTheme="minorHAnsi" w:cstheme="minorHAnsi"/>
          <w:bCs/>
          <w:color w:val="000000"/>
          <w:kern w:val="0"/>
        </w:rPr>
        <w:t xml:space="preserve">the </w:t>
      </w:r>
      <w:r w:rsidRPr="0052482F">
        <w:rPr>
          <w:rFonts w:asciiTheme="minorHAnsi" w:hAnsiTheme="minorHAnsi" w:cstheme="minorHAnsi"/>
          <w:bCs/>
          <w:color w:val="000000"/>
          <w:kern w:val="0"/>
        </w:rPr>
        <w:t xml:space="preserve">Evaluation Office. </w:t>
      </w:r>
    </w:p>
    <w:p w14:paraId="479DF4EC" w14:textId="77777777" w:rsidR="0052482F" w:rsidRPr="0052482F" w:rsidRDefault="0052482F" w:rsidP="0052482F"/>
    <w:p w14:paraId="11C9E205" w14:textId="487B3274" w:rsidR="0052482F" w:rsidRPr="0052482F" w:rsidRDefault="0052482F" w:rsidP="0052482F">
      <w:pPr>
        <w:spacing w:after="120"/>
        <w:jc w:val="both"/>
        <w:rPr>
          <w:rFonts w:asciiTheme="minorHAnsi" w:hAnsiTheme="minorHAnsi" w:cstheme="minorHAnsi"/>
        </w:rPr>
      </w:pPr>
      <w:r w:rsidRPr="0052482F">
        <w:rPr>
          <w:rFonts w:asciiTheme="minorHAnsi" w:hAnsiTheme="minorHAnsi" w:cstheme="minorHAnsi"/>
        </w:rPr>
        <w:t xml:space="preserve">The </w:t>
      </w:r>
      <w:r w:rsidR="00CB766B">
        <w:rPr>
          <w:rFonts w:asciiTheme="minorHAnsi" w:hAnsiTheme="minorHAnsi" w:cstheme="minorHAnsi"/>
        </w:rPr>
        <w:t>e</w:t>
      </w:r>
      <w:r w:rsidRPr="0052482F">
        <w:rPr>
          <w:rFonts w:asciiTheme="minorHAnsi" w:hAnsiTheme="minorHAnsi" w:cstheme="minorHAnsi"/>
        </w:rPr>
        <w:t>valuation was as transparent and participatory as possible within the conflict and COVID-19 affected context. It followed a mixed-methods approach, primarily qualitative, aligning with the final matrix of evaluation questions (as agreed with the Reference Group). Within the field context, a level of homogeneity allowed small samples of resident, IDP, GBV survivors</w:t>
      </w:r>
      <w:r w:rsidR="00D112F0">
        <w:rPr>
          <w:rFonts w:asciiTheme="minorHAnsi" w:hAnsiTheme="minorHAnsi" w:cstheme="minorHAnsi"/>
        </w:rPr>
        <w:t>,</w:t>
      </w:r>
      <w:r w:rsidRPr="0052482F">
        <w:rPr>
          <w:rFonts w:asciiTheme="minorHAnsi" w:hAnsiTheme="minorHAnsi" w:cstheme="minorHAnsi"/>
        </w:rPr>
        <w:t xml:space="preserve"> and partners of beneficiaries to represent the broader general population. </w:t>
      </w:r>
    </w:p>
    <w:p w14:paraId="08F09CF5" w14:textId="77777777" w:rsidR="0052482F" w:rsidRPr="0052482F" w:rsidRDefault="0052482F" w:rsidP="0052482F">
      <w:pPr>
        <w:spacing w:after="120"/>
        <w:jc w:val="both"/>
        <w:rPr>
          <w:rFonts w:asciiTheme="minorHAnsi" w:hAnsiTheme="minorHAnsi" w:cstheme="minorHAnsi"/>
        </w:rPr>
      </w:pPr>
      <w:r w:rsidRPr="0052482F">
        <w:rPr>
          <w:rFonts w:asciiTheme="minorHAnsi" w:hAnsiTheme="minorHAnsi" w:cstheme="minorHAnsi"/>
        </w:rPr>
        <w:t xml:space="preserve">The evaluation process attempted to maximize participatory approaches, while adhering to global best practice and following National COVID-19 guidelines in each country throughout the field data collection. </w:t>
      </w:r>
    </w:p>
    <w:p w14:paraId="5C754EE8" w14:textId="2838A996" w:rsidR="0052482F" w:rsidRPr="0041045C" w:rsidRDefault="0052482F" w:rsidP="0041045C">
      <w:pPr>
        <w:jc w:val="both"/>
        <w:rPr>
          <w:rFonts w:asciiTheme="minorHAnsi" w:hAnsiTheme="minorHAnsi" w:cstheme="minorHAnsi"/>
        </w:rPr>
      </w:pPr>
      <w:r w:rsidRPr="0052482F">
        <w:rPr>
          <w:rFonts w:asciiTheme="minorHAnsi" w:hAnsiTheme="minorHAnsi" w:cstheme="minorHAnsi"/>
        </w:rPr>
        <w:t>The research methodology followed the agreed data collection process, namely:</w:t>
      </w:r>
    </w:p>
    <w:p w14:paraId="79F52FB0" w14:textId="77777777" w:rsidR="00D057BA" w:rsidRDefault="00D057BA" w:rsidP="0052482F">
      <w:pPr>
        <w:keepNext/>
        <w:keepLines/>
        <w:spacing w:before="40"/>
        <w:outlineLvl w:val="2"/>
        <w:rPr>
          <w:rFonts w:asciiTheme="majorHAnsi" w:eastAsiaTheme="majorEastAsia" w:hAnsiTheme="majorHAnsi" w:cstheme="majorBidi"/>
          <w:color w:val="1F3763" w:themeColor="accent1" w:themeShade="7F"/>
        </w:rPr>
      </w:pPr>
    </w:p>
    <w:p w14:paraId="1B611072" w14:textId="49B8AC52" w:rsidR="0052482F" w:rsidRPr="0052482F" w:rsidRDefault="0052482F" w:rsidP="0052482F">
      <w:pPr>
        <w:keepNext/>
        <w:keepLines/>
        <w:spacing w:before="40"/>
        <w:outlineLvl w:val="2"/>
        <w:rPr>
          <w:rFonts w:asciiTheme="majorHAnsi" w:eastAsiaTheme="majorEastAsia" w:hAnsiTheme="majorHAnsi" w:cstheme="majorBidi"/>
          <w:color w:val="1F3763" w:themeColor="accent1" w:themeShade="7F"/>
        </w:rPr>
      </w:pPr>
      <w:bookmarkStart w:id="6" w:name="_Toc115894587"/>
      <w:r w:rsidRPr="0052482F">
        <w:rPr>
          <w:rFonts w:asciiTheme="majorHAnsi" w:eastAsiaTheme="majorEastAsia" w:hAnsiTheme="majorHAnsi" w:cstheme="majorBidi"/>
          <w:color w:val="1F3763" w:themeColor="accent1" w:themeShade="7F"/>
        </w:rPr>
        <w:t>Desk Review</w:t>
      </w:r>
      <w:bookmarkEnd w:id="6"/>
    </w:p>
    <w:p w14:paraId="75C0AA0C" w14:textId="6A01F3E9" w:rsidR="0052482F" w:rsidRPr="0052482F" w:rsidRDefault="0052482F" w:rsidP="0052482F">
      <w:pPr>
        <w:widowControl/>
        <w:overflowPunct/>
        <w:autoSpaceDE w:val="0"/>
        <w:autoSpaceDN w:val="0"/>
        <w:jc w:val="both"/>
        <w:rPr>
          <w:rFonts w:asciiTheme="minorHAnsi" w:eastAsiaTheme="minorHAnsi" w:hAnsiTheme="minorHAnsi" w:cstheme="minorBidi"/>
          <w:kern w:val="0"/>
        </w:rPr>
      </w:pPr>
      <w:r w:rsidRPr="0052482F">
        <w:rPr>
          <w:rFonts w:asciiTheme="minorHAnsi" w:eastAsiaTheme="minorHAnsi" w:hAnsiTheme="minorHAnsi" w:cstheme="minorBidi"/>
          <w:kern w:val="0"/>
        </w:rPr>
        <w:t>The evaluation team were provided with</w:t>
      </w:r>
      <w:r w:rsidR="00D057BA">
        <w:rPr>
          <w:rFonts w:asciiTheme="minorHAnsi" w:eastAsiaTheme="minorHAnsi" w:hAnsiTheme="minorHAnsi" w:cstheme="minorBidi"/>
          <w:kern w:val="0"/>
        </w:rPr>
        <w:t xml:space="preserve"> the</w:t>
      </w:r>
      <w:r w:rsidRPr="0052482F">
        <w:rPr>
          <w:rFonts w:asciiTheme="minorHAnsi" w:eastAsiaTheme="minorHAnsi" w:hAnsiTheme="minorHAnsi" w:cstheme="minorBidi"/>
          <w:kern w:val="0"/>
        </w:rPr>
        <w:t xml:space="preserve"> core project and context related documents from UN Women teams at the global</w:t>
      </w:r>
      <w:r w:rsidR="00D057BA">
        <w:rPr>
          <w:rFonts w:asciiTheme="minorHAnsi" w:eastAsiaTheme="minorHAnsi" w:hAnsiTheme="minorHAnsi" w:cstheme="minorBidi"/>
          <w:kern w:val="0"/>
        </w:rPr>
        <w:t>,</w:t>
      </w:r>
      <w:r w:rsidRPr="0052482F">
        <w:rPr>
          <w:rFonts w:asciiTheme="minorHAnsi" w:eastAsiaTheme="minorHAnsi" w:hAnsiTheme="minorHAnsi" w:cstheme="minorBidi"/>
          <w:kern w:val="0"/>
        </w:rPr>
        <w:t xml:space="preserve"> regional</w:t>
      </w:r>
      <w:r w:rsidR="00D057BA">
        <w:rPr>
          <w:rFonts w:asciiTheme="minorHAnsi" w:eastAsiaTheme="minorHAnsi" w:hAnsiTheme="minorHAnsi" w:cstheme="minorBidi"/>
          <w:kern w:val="0"/>
        </w:rPr>
        <w:t>,</w:t>
      </w:r>
      <w:r w:rsidRPr="0052482F">
        <w:rPr>
          <w:rFonts w:asciiTheme="minorHAnsi" w:eastAsiaTheme="minorHAnsi" w:hAnsiTheme="minorHAnsi" w:cstheme="minorBidi"/>
          <w:kern w:val="0"/>
        </w:rPr>
        <w:t xml:space="preserve"> and national level (Annex 3). A systematic review of the </w:t>
      </w:r>
      <w:r w:rsidR="009201B3">
        <w:rPr>
          <w:rFonts w:asciiTheme="minorHAnsi" w:eastAsiaTheme="minorHAnsi" w:hAnsiTheme="minorHAnsi" w:cstheme="minorBidi"/>
          <w:kern w:val="0"/>
        </w:rPr>
        <w:t xml:space="preserve">provided </w:t>
      </w:r>
      <w:r w:rsidRPr="0052482F">
        <w:rPr>
          <w:rFonts w:asciiTheme="minorHAnsi" w:eastAsiaTheme="minorHAnsi" w:hAnsiTheme="minorHAnsi" w:cstheme="minorBidi"/>
          <w:kern w:val="0"/>
        </w:rPr>
        <w:t>docu</w:t>
      </w:r>
      <w:r w:rsidR="009201B3">
        <w:rPr>
          <w:rFonts w:asciiTheme="minorHAnsi" w:eastAsiaTheme="minorHAnsi" w:hAnsiTheme="minorHAnsi" w:cstheme="minorBidi"/>
          <w:kern w:val="0"/>
        </w:rPr>
        <w:t xml:space="preserve">ments </w:t>
      </w:r>
      <w:r w:rsidRPr="0052482F">
        <w:rPr>
          <w:rFonts w:asciiTheme="minorHAnsi" w:eastAsiaTheme="minorHAnsi" w:hAnsiTheme="minorHAnsi" w:cstheme="minorBidi"/>
          <w:kern w:val="0"/>
        </w:rPr>
        <w:t xml:space="preserve">assisted in identifying areas for </w:t>
      </w:r>
      <w:r w:rsidR="00D057BA">
        <w:rPr>
          <w:rFonts w:asciiTheme="minorHAnsi" w:eastAsiaTheme="minorHAnsi" w:hAnsiTheme="minorHAnsi" w:cstheme="minorBidi"/>
          <w:kern w:val="0"/>
        </w:rPr>
        <w:t xml:space="preserve">focus </w:t>
      </w:r>
      <w:r w:rsidRPr="0052482F">
        <w:rPr>
          <w:rFonts w:asciiTheme="minorHAnsi" w:eastAsiaTheme="minorHAnsi" w:hAnsiTheme="minorHAnsi" w:cstheme="minorBidi"/>
          <w:kern w:val="0"/>
        </w:rPr>
        <w:t>to the questionnaires that were prepared for the subsequent consultation phase.</w:t>
      </w:r>
    </w:p>
    <w:p w14:paraId="7B4876E2" w14:textId="77777777" w:rsidR="0052482F" w:rsidRPr="0052482F" w:rsidRDefault="0052482F" w:rsidP="0052482F">
      <w:pPr>
        <w:keepNext/>
        <w:keepLines/>
        <w:outlineLvl w:val="2"/>
        <w:rPr>
          <w:rFonts w:asciiTheme="majorHAnsi" w:eastAsiaTheme="majorEastAsia" w:hAnsiTheme="majorHAnsi" w:cstheme="majorBidi"/>
          <w:color w:val="1F3763" w:themeColor="accent1" w:themeShade="7F"/>
        </w:rPr>
      </w:pPr>
    </w:p>
    <w:p w14:paraId="2605A4EE" w14:textId="39F8463B" w:rsidR="0052482F" w:rsidRPr="0052482F" w:rsidRDefault="0052482F" w:rsidP="0052482F">
      <w:pPr>
        <w:keepNext/>
        <w:keepLines/>
        <w:outlineLvl w:val="2"/>
        <w:rPr>
          <w:rFonts w:asciiTheme="majorHAnsi" w:eastAsiaTheme="majorEastAsia" w:hAnsiTheme="majorHAnsi" w:cstheme="majorBidi"/>
          <w:color w:val="1F3763" w:themeColor="accent1" w:themeShade="7F"/>
        </w:rPr>
      </w:pPr>
      <w:bookmarkStart w:id="7" w:name="_Toc115894588"/>
      <w:r w:rsidRPr="0052482F">
        <w:rPr>
          <w:rFonts w:asciiTheme="majorHAnsi" w:eastAsiaTheme="majorEastAsia" w:hAnsiTheme="majorHAnsi" w:cstheme="majorBidi"/>
          <w:color w:val="1F3763" w:themeColor="accent1" w:themeShade="7F"/>
        </w:rPr>
        <w:t>Self-Assessments using UN Women tools</w:t>
      </w:r>
      <w:bookmarkEnd w:id="7"/>
    </w:p>
    <w:p w14:paraId="4194F66F" w14:textId="614C5DBE" w:rsidR="0052482F" w:rsidRPr="0052482F" w:rsidRDefault="0052482F" w:rsidP="0052482F">
      <w:pPr>
        <w:widowControl/>
        <w:overflowPunct/>
        <w:autoSpaceDE w:val="0"/>
        <w:autoSpaceDN w:val="0"/>
        <w:jc w:val="both"/>
        <w:rPr>
          <w:rFonts w:asciiTheme="minorHAnsi" w:hAnsiTheme="minorHAnsi" w:cstheme="minorBidi"/>
          <w:kern w:val="0"/>
        </w:rPr>
      </w:pPr>
      <w:r w:rsidRPr="0052482F">
        <w:rPr>
          <w:rFonts w:asciiTheme="minorHAnsi" w:hAnsiTheme="minorHAnsi" w:cstheme="minorBidi"/>
          <w:kern w:val="0"/>
        </w:rPr>
        <w:t xml:space="preserve">UN Women </w:t>
      </w:r>
      <w:r w:rsidRPr="00CB766B">
        <w:rPr>
          <w:rFonts w:asciiTheme="minorHAnsi" w:hAnsiTheme="minorHAnsi" w:cstheme="minorBidi"/>
          <w:kern w:val="0"/>
        </w:rPr>
        <w:t>ha</w:t>
      </w:r>
      <w:r w:rsidR="00CB766B">
        <w:rPr>
          <w:rFonts w:asciiTheme="minorHAnsi" w:hAnsiTheme="minorHAnsi" w:cstheme="minorBidi"/>
          <w:kern w:val="0"/>
        </w:rPr>
        <w:t>s</w:t>
      </w:r>
      <w:r w:rsidRPr="0052482F">
        <w:rPr>
          <w:rFonts w:asciiTheme="minorHAnsi" w:hAnsiTheme="minorHAnsi" w:cstheme="minorBidi"/>
          <w:kern w:val="0"/>
        </w:rPr>
        <w:t xml:space="preserve"> recently (since the start of the LCB project) developed two tools</w:t>
      </w:r>
      <w:r w:rsidR="0078255C">
        <w:rPr>
          <w:rStyle w:val="FootnoteReference"/>
          <w:rFonts w:asciiTheme="minorHAnsi" w:hAnsiTheme="minorHAnsi" w:cstheme="minorBidi"/>
          <w:kern w:val="0"/>
        </w:rPr>
        <w:footnoteReference w:id="4"/>
      </w:r>
      <w:r w:rsidRPr="0052482F">
        <w:rPr>
          <w:rFonts w:asciiTheme="minorHAnsi" w:hAnsiTheme="minorHAnsi" w:cstheme="minorBidi"/>
          <w:kern w:val="0"/>
        </w:rPr>
        <w:t xml:space="preserve"> to support </w:t>
      </w:r>
      <w:r w:rsidR="00CB766B">
        <w:rPr>
          <w:rFonts w:asciiTheme="minorHAnsi" w:hAnsiTheme="minorHAnsi" w:cstheme="minorBidi"/>
          <w:kern w:val="0"/>
        </w:rPr>
        <w:t>w</w:t>
      </w:r>
      <w:r w:rsidRPr="0052482F">
        <w:rPr>
          <w:rFonts w:asciiTheme="minorHAnsi" w:hAnsiTheme="minorHAnsi" w:cstheme="minorBidi"/>
          <w:kern w:val="0"/>
        </w:rPr>
        <w:t>omen and women’s organisations self-assess</w:t>
      </w:r>
      <w:r w:rsidR="00D112F0">
        <w:rPr>
          <w:rFonts w:asciiTheme="minorHAnsi" w:hAnsiTheme="minorHAnsi" w:cstheme="minorBidi"/>
          <w:kern w:val="0"/>
        </w:rPr>
        <w:t xml:space="preserve"> </w:t>
      </w:r>
      <w:r w:rsidRPr="0052482F">
        <w:rPr>
          <w:rFonts w:asciiTheme="minorHAnsi" w:hAnsiTheme="minorHAnsi" w:cstheme="minorBidi"/>
          <w:kern w:val="0"/>
        </w:rPr>
        <w:t>both their capacity and environment. The evaluation team applied an abridged version of the self-assessment exercise for the women’s organizations, providing them an opportunity to reflect</w:t>
      </w:r>
      <w:r w:rsidR="008A57B4">
        <w:rPr>
          <w:rFonts w:asciiTheme="minorHAnsi" w:hAnsiTheme="minorHAnsi" w:cstheme="minorBidi"/>
          <w:kern w:val="0"/>
        </w:rPr>
        <w:t xml:space="preserve"> on</w:t>
      </w:r>
      <w:r w:rsidRPr="0052482F">
        <w:rPr>
          <w:rFonts w:asciiTheme="minorHAnsi" w:hAnsiTheme="minorHAnsi" w:cstheme="minorBidi"/>
          <w:kern w:val="0"/>
        </w:rPr>
        <w:t xml:space="preserve"> the current (post-project) status of their organisation and environment. A similar approach was adapted for focus group discussion participants, with a short questionnaire of ten questions circulated, targeting the individual aspects of </w:t>
      </w:r>
      <w:r w:rsidR="008A57B4">
        <w:rPr>
          <w:rFonts w:asciiTheme="minorHAnsi" w:hAnsiTheme="minorHAnsi" w:cstheme="minorBidi"/>
          <w:kern w:val="0"/>
        </w:rPr>
        <w:t xml:space="preserve">women’s </w:t>
      </w:r>
      <w:r w:rsidRPr="0052482F">
        <w:rPr>
          <w:rFonts w:asciiTheme="minorHAnsi" w:hAnsiTheme="minorHAnsi" w:cstheme="minorBidi"/>
          <w:kern w:val="0"/>
        </w:rPr>
        <w:t>roles in decision making around finance, financial stability, and safety</w:t>
      </w:r>
      <w:r w:rsidR="00D112F0">
        <w:rPr>
          <w:rFonts w:asciiTheme="minorHAnsi" w:hAnsiTheme="minorHAnsi" w:cstheme="minorBidi"/>
          <w:kern w:val="0"/>
        </w:rPr>
        <w:t xml:space="preserve"> (</w:t>
      </w:r>
      <w:r w:rsidR="008A57B4">
        <w:rPr>
          <w:rFonts w:asciiTheme="minorHAnsi" w:hAnsiTheme="minorHAnsi" w:cstheme="minorBidi"/>
          <w:kern w:val="0"/>
        </w:rPr>
        <w:t>areas</w:t>
      </w:r>
      <w:r w:rsidRPr="0052482F">
        <w:rPr>
          <w:rFonts w:asciiTheme="minorHAnsi" w:hAnsiTheme="minorHAnsi" w:cstheme="minorBidi"/>
          <w:kern w:val="0"/>
        </w:rPr>
        <w:t xml:space="preserve"> considered too sensitive to </w:t>
      </w:r>
      <w:r w:rsidR="008A57B4">
        <w:rPr>
          <w:rFonts w:asciiTheme="minorHAnsi" w:hAnsiTheme="minorHAnsi" w:cstheme="minorBidi"/>
          <w:kern w:val="0"/>
        </w:rPr>
        <w:t xml:space="preserve">ask people to discuss openly </w:t>
      </w:r>
      <w:r w:rsidRPr="0052482F">
        <w:rPr>
          <w:rFonts w:asciiTheme="minorHAnsi" w:hAnsiTheme="minorHAnsi" w:cstheme="minorBidi"/>
          <w:kern w:val="0"/>
        </w:rPr>
        <w:t>during group exercises</w:t>
      </w:r>
      <w:r w:rsidR="00D112F0">
        <w:rPr>
          <w:rFonts w:asciiTheme="minorHAnsi" w:hAnsiTheme="minorHAnsi" w:cstheme="minorBidi"/>
          <w:kern w:val="0"/>
        </w:rPr>
        <w:t>)</w:t>
      </w:r>
      <w:r w:rsidRPr="0052482F">
        <w:rPr>
          <w:rFonts w:asciiTheme="minorHAnsi" w:hAnsiTheme="minorHAnsi" w:cstheme="minorBidi"/>
          <w:kern w:val="0"/>
        </w:rPr>
        <w:t>. Results from both tools were uploaded onto the KOBO application, allowing cross-analysis and visualisation</w:t>
      </w:r>
      <w:r w:rsidR="000D6B1C">
        <w:rPr>
          <w:rFonts w:asciiTheme="minorHAnsi" w:hAnsiTheme="minorHAnsi" w:cstheme="minorBidi"/>
          <w:kern w:val="0"/>
        </w:rPr>
        <w:t>.</w:t>
      </w:r>
      <w:r w:rsidRPr="0052482F">
        <w:rPr>
          <w:rFonts w:asciiTheme="minorHAnsi" w:hAnsiTheme="minorHAnsi" w:cstheme="minorBidi"/>
          <w:kern w:val="0"/>
          <w:vertAlign w:val="superscript"/>
          <w:lang w:val="en-PH"/>
        </w:rPr>
        <w:footnoteReference w:id="5"/>
      </w:r>
      <w:r w:rsidRPr="0052482F">
        <w:rPr>
          <w:rFonts w:asciiTheme="minorHAnsi" w:hAnsiTheme="minorHAnsi" w:cstheme="minorBidi"/>
          <w:kern w:val="0"/>
        </w:rPr>
        <w:t xml:space="preserve"> </w:t>
      </w:r>
    </w:p>
    <w:p w14:paraId="0ABECE1A" w14:textId="77777777" w:rsidR="0052482F" w:rsidRPr="0052482F" w:rsidRDefault="0052482F" w:rsidP="0052482F">
      <w:pPr>
        <w:widowControl/>
        <w:overflowPunct/>
        <w:autoSpaceDE w:val="0"/>
        <w:autoSpaceDN w:val="0"/>
        <w:ind w:left="720"/>
        <w:jc w:val="both"/>
        <w:rPr>
          <w:rFonts w:asciiTheme="minorHAnsi" w:eastAsiaTheme="minorHAnsi" w:hAnsiTheme="minorHAnsi" w:cstheme="minorBidi"/>
          <w:kern w:val="0"/>
          <w:sz w:val="22"/>
          <w:szCs w:val="22"/>
        </w:rPr>
      </w:pPr>
    </w:p>
    <w:p w14:paraId="54F583C0" w14:textId="590AC968" w:rsidR="0052482F" w:rsidRPr="0052482F" w:rsidRDefault="0052482F" w:rsidP="0052482F">
      <w:pPr>
        <w:keepNext/>
        <w:keepLines/>
        <w:spacing w:before="40"/>
        <w:outlineLvl w:val="2"/>
        <w:rPr>
          <w:rFonts w:asciiTheme="majorHAnsi" w:eastAsiaTheme="majorEastAsia" w:hAnsiTheme="majorHAnsi" w:cstheme="majorBidi"/>
          <w:color w:val="1F3763" w:themeColor="accent1" w:themeShade="7F"/>
        </w:rPr>
      </w:pPr>
      <w:bookmarkStart w:id="8" w:name="_Toc115894589"/>
      <w:r w:rsidRPr="0052482F">
        <w:rPr>
          <w:rFonts w:asciiTheme="majorHAnsi" w:eastAsiaTheme="majorEastAsia" w:hAnsiTheme="majorHAnsi" w:cstheme="majorBidi"/>
          <w:color w:val="1F3763" w:themeColor="accent1" w:themeShade="7F"/>
        </w:rPr>
        <w:t>Targeted Consultations</w:t>
      </w:r>
      <w:bookmarkEnd w:id="8"/>
    </w:p>
    <w:p w14:paraId="69CC4174" w14:textId="1624C341" w:rsidR="0052482F" w:rsidRPr="0052482F" w:rsidRDefault="0052482F" w:rsidP="0052482F">
      <w:pPr>
        <w:jc w:val="both"/>
        <w:rPr>
          <w:rFonts w:asciiTheme="minorHAnsi" w:hAnsiTheme="minorHAnsi" w:cstheme="minorHAnsi"/>
          <w:color w:val="000000" w:themeColor="text1"/>
        </w:rPr>
      </w:pPr>
      <w:r w:rsidRPr="0052482F">
        <w:rPr>
          <w:rFonts w:asciiTheme="minorHAnsi" w:hAnsiTheme="minorHAnsi" w:cstheme="minorHAnsi"/>
          <w:color w:val="000000" w:themeColor="text1"/>
        </w:rPr>
        <w:t xml:space="preserve">Following a training day, where each of the data collection tools was reviewed with the national consultants, the evaluation team interviewed a wide range of stakeholders </w:t>
      </w:r>
      <w:r w:rsidR="008A57B4">
        <w:rPr>
          <w:rFonts w:asciiTheme="minorHAnsi" w:hAnsiTheme="minorHAnsi" w:cstheme="minorHAnsi"/>
          <w:color w:val="000000" w:themeColor="text1"/>
        </w:rPr>
        <w:t>from the</w:t>
      </w:r>
      <w:r w:rsidRPr="0052482F">
        <w:rPr>
          <w:rFonts w:asciiTheme="minorHAnsi" w:hAnsiTheme="minorHAnsi" w:cstheme="minorHAnsi"/>
          <w:color w:val="000000" w:themeColor="text1"/>
        </w:rPr>
        <w:t xml:space="preserve"> </w:t>
      </w:r>
      <w:r w:rsidRPr="0052482F">
        <w:rPr>
          <w:rFonts w:asciiTheme="minorHAnsi" w:hAnsiTheme="minorHAnsi" w:cstheme="minorHAnsi"/>
          <w:color w:val="000000" w:themeColor="text1"/>
        </w:rPr>
        <w:lastRenderedPageBreak/>
        <w:t xml:space="preserve">multiple levels of project implementation (global, regional, and country levels) as agreed with the Project Manager and Country teams (Annex 3). </w:t>
      </w:r>
    </w:p>
    <w:p w14:paraId="5BF7DDC6" w14:textId="77777777" w:rsidR="0052482F" w:rsidRPr="0052482F" w:rsidRDefault="0052482F" w:rsidP="0052482F">
      <w:pPr>
        <w:rPr>
          <w:rFonts w:asciiTheme="majorHAnsi" w:eastAsiaTheme="majorEastAsia" w:hAnsiTheme="majorHAnsi" w:cstheme="majorBidi"/>
          <w:color w:val="1F3763" w:themeColor="accent1" w:themeShade="7F"/>
        </w:rPr>
      </w:pPr>
    </w:p>
    <w:p w14:paraId="4F03DE94" w14:textId="04AB25B8" w:rsidR="0052482F" w:rsidRPr="0052482F" w:rsidRDefault="0052482F" w:rsidP="0074373E">
      <w:pPr>
        <w:pStyle w:val="Heading3"/>
      </w:pPr>
      <w:bookmarkStart w:id="9" w:name="_Toc115894590"/>
      <w:r w:rsidRPr="0052482F">
        <w:t>Focus Group Discussion</w:t>
      </w:r>
      <w:bookmarkEnd w:id="9"/>
    </w:p>
    <w:p w14:paraId="627EB1F3" w14:textId="64FED57F" w:rsidR="0052482F" w:rsidRPr="0052482F" w:rsidRDefault="0052482F" w:rsidP="0052482F">
      <w:pPr>
        <w:jc w:val="both"/>
        <w:rPr>
          <w:rFonts w:asciiTheme="minorHAnsi" w:eastAsia="Calibri" w:hAnsiTheme="minorHAnsi" w:cstheme="minorHAnsi"/>
        </w:rPr>
      </w:pPr>
      <w:r w:rsidRPr="0052482F">
        <w:rPr>
          <w:rFonts w:asciiTheme="minorHAnsi" w:hAnsiTheme="minorHAnsi" w:cstheme="minorHAnsi"/>
        </w:rPr>
        <w:t xml:space="preserve">The consultant team in each country undertook focus group discussions with small groups of beneficiaries from key program initiatives (business training and kit recipients, users of the women’s centres, women’s groups and women focussed organisations (Cameroon April 2022, Nigeria </w:t>
      </w:r>
      <w:proofErr w:type="gramStart"/>
      <w:r w:rsidRPr="0052482F">
        <w:rPr>
          <w:rFonts w:asciiTheme="minorHAnsi" w:hAnsiTheme="minorHAnsi" w:cstheme="minorHAnsi"/>
        </w:rPr>
        <w:t>June</w:t>
      </w:r>
      <w:proofErr w:type="gramEnd"/>
      <w:r w:rsidRPr="0052482F">
        <w:rPr>
          <w:rFonts w:asciiTheme="minorHAnsi" w:hAnsiTheme="minorHAnsi" w:cstheme="minorHAnsi"/>
        </w:rPr>
        <w:t xml:space="preserve"> and July 2022)</w:t>
      </w:r>
      <w:r w:rsidR="000D6B1C">
        <w:rPr>
          <w:rFonts w:asciiTheme="minorHAnsi" w:hAnsiTheme="minorHAnsi" w:cstheme="minorHAnsi"/>
        </w:rPr>
        <w:t>)</w:t>
      </w:r>
      <w:r w:rsidRPr="0052482F">
        <w:rPr>
          <w:rFonts w:asciiTheme="minorHAnsi" w:hAnsiTheme="minorHAnsi" w:cstheme="minorHAnsi"/>
        </w:rPr>
        <w:t xml:space="preserve">. Focus group discussions </w:t>
      </w:r>
      <w:r w:rsidR="000D6B1C">
        <w:rPr>
          <w:rFonts w:asciiTheme="minorHAnsi" w:hAnsiTheme="minorHAnsi" w:cstheme="minorHAnsi"/>
        </w:rPr>
        <w:t xml:space="preserve">(FGDs) </w:t>
      </w:r>
      <w:r w:rsidRPr="0052482F">
        <w:rPr>
          <w:rFonts w:asciiTheme="minorHAnsi" w:hAnsiTheme="minorHAnsi" w:cstheme="minorHAnsi"/>
        </w:rPr>
        <w:t xml:space="preserve">with both men and women in field communities discussed how </w:t>
      </w:r>
      <w:r w:rsidRPr="0052482F">
        <w:rPr>
          <w:rFonts w:asciiTheme="minorHAnsi" w:eastAsia="Calibri" w:hAnsiTheme="minorHAnsi" w:cstheme="minorHAnsi"/>
        </w:rPr>
        <w:t>the project supported the community to prepare for and prevent GBV, support referrals and</w:t>
      </w:r>
      <w:r w:rsidR="00296A81">
        <w:rPr>
          <w:rFonts w:asciiTheme="minorHAnsi" w:eastAsia="Calibri" w:hAnsiTheme="minorHAnsi" w:cstheme="minorHAnsi"/>
        </w:rPr>
        <w:t xml:space="preserve"> provided</w:t>
      </w:r>
      <w:r w:rsidRPr="0052482F">
        <w:rPr>
          <w:rFonts w:asciiTheme="minorHAnsi" w:eastAsia="Calibri" w:hAnsiTheme="minorHAnsi" w:cstheme="minorHAnsi"/>
        </w:rPr>
        <w:t xml:space="preserve"> legal aid for any survivor of GBV, </w:t>
      </w:r>
      <w:r w:rsidR="008A57B4">
        <w:rPr>
          <w:rFonts w:asciiTheme="minorHAnsi" w:eastAsia="Calibri" w:hAnsiTheme="minorHAnsi" w:cstheme="minorHAnsi"/>
        </w:rPr>
        <w:t>the</w:t>
      </w:r>
      <w:r w:rsidRPr="0052482F">
        <w:rPr>
          <w:rFonts w:asciiTheme="minorHAnsi" w:eastAsia="Calibri" w:hAnsiTheme="minorHAnsi" w:cstheme="minorHAnsi"/>
        </w:rPr>
        <w:t xml:space="preserve"> effective</w:t>
      </w:r>
      <w:r w:rsidR="008A57B4">
        <w:rPr>
          <w:rFonts w:asciiTheme="minorHAnsi" w:eastAsia="Calibri" w:hAnsiTheme="minorHAnsi" w:cstheme="minorHAnsi"/>
        </w:rPr>
        <w:t xml:space="preserve">ness of the psychosocial group </w:t>
      </w:r>
      <w:r w:rsidRPr="0052482F">
        <w:rPr>
          <w:rFonts w:asciiTheme="minorHAnsi" w:eastAsia="Calibri" w:hAnsiTheme="minorHAnsi" w:cstheme="minorHAnsi"/>
        </w:rPr>
        <w:t>activities</w:t>
      </w:r>
      <w:r w:rsidR="008A57B4">
        <w:rPr>
          <w:rFonts w:asciiTheme="minorHAnsi" w:eastAsia="Calibri" w:hAnsiTheme="minorHAnsi" w:cstheme="minorHAnsi"/>
        </w:rPr>
        <w:t>,</w:t>
      </w:r>
      <w:r w:rsidRPr="0052482F">
        <w:rPr>
          <w:rFonts w:asciiTheme="minorHAnsi" w:eastAsia="Calibri" w:hAnsiTheme="minorHAnsi" w:cstheme="minorHAnsi"/>
        </w:rPr>
        <w:t xml:space="preserve"> </w:t>
      </w:r>
      <w:r w:rsidR="00296A81">
        <w:rPr>
          <w:rFonts w:asciiTheme="minorHAnsi" w:eastAsia="Calibri" w:hAnsiTheme="minorHAnsi" w:cstheme="minorHAnsi"/>
        </w:rPr>
        <w:t xml:space="preserve">and </w:t>
      </w:r>
      <w:r w:rsidRPr="0052482F">
        <w:rPr>
          <w:rFonts w:asciiTheme="minorHAnsi" w:eastAsia="Calibri" w:hAnsiTheme="minorHAnsi" w:cstheme="minorHAnsi"/>
        </w:rPr>
        <w:t>whether the activities and facilities were accessible to all people at risk</w:t>
      </w:r>
      <w:r w:rsidR="008A57B4">
        <w:rPr>
          <w:rFonts w:asciiTheme="minorHAnsi" w:eastAsia="Calibri" w:hAnsiTheme="minorHAnsi" w:cstheme="minorHAnsi"/>
        </w:rPr>
        <w:t>/</w:t>
      </w:r>
      <w:r w:rsidRPr="0052482F">
        <w:rPr>
          <w:rFonts w:asciiTheme="minorHAnsi" w:eastAsia="Calibri" w:hAnsiTheme="minorHAnsi" w:cstheme="minorHAnsi"/>
        </w:rPr>
        <w:t>in need and any open comments they wanted to make.</w:t>
      </w:r>
    </w:p>
    <w:p w14:paraId="317D9D7B" w14:textId="77777777" w:rsidR="0052482F" w:rsidRPr="0052482F" w:rsidRDefault="0052482F" w:rsidP="0052482F">
      <w:pPr>
        <w:jc w:val="both"/>
        <w:rPr>
          <w:rFonts w:ascii="Calibri" w:eastAsia="Calibri" w:hAnsi="Calibri"/>
        </w:rPr>
      </w:pPr>
    </w:p>
    <w:p w14:paraId="2C44B761" w14:textId="181C169B" w:rsidR="009450AB" w:rsidRDefault="0052482F" w:rsidP="008A57B4">
      <w:pPr>
        <w:jc w:val="both"/>
        <w:rPr>
          <w:rFonts w:asciiTheme="minorHAnsi" w:hAnsiTheme="minorHAnsi" w:cstheme="minorHAnsi"/>
        </w:rPr>
      </w:pPr>
      <w:r w:rsidRPr="0052482F">
        <w:rPr>
          <w:rFonts w:asciiTheme="minorHAnsi" w:hAnsiTheme="minorHAnsi" w:cstheme="minorHAnsi"/>
        </w:rPr>
        <w:t xml:space="preserve">In line with research ethics, all adult participants signed consent forms that they agreed to their data being used to compile this report. </w:t>
      </w:r>
    </w:p>
    <w:p w14:paraId="089BEB7D" w14:textId="77777777" w:rsidR="008A57B4" w:rsidRPr="00340F16" w:rsidRDefault="008A57B4" w:rsidP="00340F16">
      <w:pPr>
        <w:jc w:val="both"/>
        <w:rPr>
          <w:rFonts w:asciiTheme="minorHAnsi" w:hAnsiTheme="minorHAnsi"/>
        </w:rPr>
      </w:pPr>
    </w:p>
    <w:p w14:paraId="0AEA32A5" w14:textId="415D9000" w:rsidR="0052482F" w:rsidRPr="00340F16" w:rsidRDefault="0052482F" w:rsidP="00340F16">
      <w:pPr>
        <w:pStyle w:val="Heading3"/>
      </w:pPr>
      <w:bookmarkStart w:id="10" w:name="_Toc115894591"/>
      <w:r w:rsidRPr="00340F16">
        <w:t>Limitations</w:t>
      </w:r>
      <w:bookmarkEnd w:id="10"/>
    </w:p>
    <w:p w14:paraId="55A5AA13" w14:textId="1F516239" w:rsidR="0052482F" w:rsidRPr="0052482F" w:rsidRDefault="0052482F" w:rsidP="0052482F">
      <w:pPr>
        <w:jc w:val="both"/>
        <w:rPr>
          <w:rFonts w:asciiTheme="minorHAnsi" w:hAnsiTheme="minorHAnsi" w:cstheme="minorHAnsi"/>
        </w:rPr>
      </w:pPr>
      <w:r w:rsidRPr="0052482F">
        <w:rPr>
          <w:rFonts w:asciiTheme="minorHAnsi" w:hAnsiTheme="minorHAnsi" w:cstheme="minorHAnsi"/>
          <w:bCs/>
        </w:rPr>
        <w:t xml:space="preserve">The teams followed careful COVID-19 protocols during field visits, which guided how individual interviews could be held and reduced the number of people </w:t>
      </w:r>
      <w:r w:rsidR="002648A3">
        <w:rPr>
          <w:rFonts w:asciiTheme="minorHAnsi" w:hAnsiTheme="minorHAnsi" w:cstheme="minorHAnsi"/>
          <w:bCs/>
        </w:rPr>
        <w:t xml:space="preserve">participating </w:t>
      </w:r>
      <w:r w:rsidRPr="0052482F">
        <w:rPr>
          <w:rFonts w:asciiTheme="minorHAnsi" w:hAnsiTheme="minorHAnsi" w:cstheme="minorHAnsi"/>
          <w:bCs/>
        </w:rPr>
        <w:t xml:space="preserve">in each group activity and the number of FGDs that could be completed. Within this context, individual interviews were successfully completed with each target group. One project document, the zero evaluation of livelihoods in Cameroon, allowed cautious extrapolation of data collected to represent the broader population in lieu of a statistically representative survey.  </w:t>
      </w:r>
      <w:r w:rsidRPr="0052482F">
        <w:rPr>
          <w:rFonts w:asciiTheme="minorHAnsi" w:hAnsiTheme="minorHAnsi" w:cstheme="minorHAnsi"/>
        </w:rPr>
        <w:t xml:space="preserve"> </w:t>
      </w:r>
    </w:p>
    <w:p w14:paraId="4F7A7557" w14:textId="77777777" w:rsidR="0052482F" w:rsidRPr="0052482F" w:rsidRDefault="0052482F" w:rsidP="0052482F">
      <w:pPr>
        <w:spacing w:line="257" w:lineRule="auto"/>
        <w:jc w:val="both"/>
        <w:rPr>
          <w:rFonts w:asciiTheme="minorHAnsi" w:hAnsiTheme="minorHAnsi" w:cstheme="minorHAnsi"/>
          <w:b/>
          <w:bCs/>
          <w:i/>
          <w:iCs/>
          <w:sz w:val="22"/>
          <w:szCs w:val="22"/>
        </w:rPr>
      </w:pPr>
    </w:p>
    <w:p w14:paraId="608B71F1" w14:textId="110B63B5" w:rsidR="002648A3" w:rsidRDefault="0052482F" w:rsidP="0052482F">
      <w:pPr>
        <w:widowControl/>
        <w:overflowPunct/>
        <w:autoSpaceDE w:val="0"/>
        <w:autoSpaceDN w:val="0"/>
        <w:jc w:val="both"/>
        <w:rPr>
          <w:rFonts w:asciiTheme="minorHAnsi" w:hAnsiTheme="minorHAnsi" w:cstheme="minorHAnsi"/>
          <w:color w:val="000000"/>
          <w:kern w:val="0"/>
          <w:lang w:val="en-PH"/>
        </w:rPr>
      </w:pPr>
      <w:r w:rsidRPr="0052482F">
        <w:rPr>
          <w:rFonts w:asciiTheme="minorHAnsi" w:hAnsiTheme="minorHAnsi" w:cstheme="minorHAnsi"/>
          <w:b/>
          <w:bCs/>
          <w:i/>
          <w:iCs/>
          <w:color w:val="000000"/>
          <w:kern w:val="0"/>
          <w:lang w:val="en-PH"/>
        </w:rPr>
        <w:t xml:space="preserve">Contextual Factors: </w:t>
      </w:r>
      <w:r w:rsidRPr="0052482F">
        <w:rPr>
          <w:rFonts w:asciiTheme="minorHAnsi" w:hAnsiTheme="minorHAnsi" w:cstheme="minorHAnsi"/>
          <w:color w:val="000000"/>
          <w:kern w:val="0"/>
          <w:lang w:val="en-PH"/>
        </w:rPr>
        <w:t>As identified in the inception report, the Cameroon field deployment successfully managed the risks of insecurity and the fasting month to successfully complete the interviews as planned</w:t>
      </w:r>
      <w:r w:rsidR="00471124" w:rsidRPr="0052482F">
        <w:rPr>
          <w:rFonts w:asciiTheme="minorHAnsi" w:hAnsiTheme="minorHAnsi" w:cstheme="minorHAnsi"/>
          <w:color w:val="000000"/>
          <w:kern w:val="0"/>
          <w:lang w:val="en-PH"/>
        </w:rPr>
        <w:t xml:space="preserve">. </w:t>
      </w:r>
      <w:r w:rsidR="00471124">
        <w:rPr>
          <w:rFonts w:asciiTheme="minorHAnsi" w:hAnsiTheme="minorHAnsi" w:cstheme="minorHAnsi"/>
          <w:color w:val="000000"/>
          <w:kern w:val="0"/>
          <w:lang w:val="en-PH"/>
        </w:rPr>
        <w:t>D</w:t>
      </w:r>
      <w:r w:rsidRPr="0052482F">
        <w:rPr>
          <w:rFonts w:asciiTheme="minorHAnsi" w:hAnsiTheme="minorHAnsi" w:cstheme="minorHAnsi"/>
          <w:color w:val="000000"/>
          <w:kern w:val="0"/>
          <w:lang w:val="en-PH"/>
        </w:rPr>
        <w:t>elays in mobilization by the Nigeria team led to the field work not overlapping with the Ramadan festival</w:t>
      </w:r>
      <w:r w:rsidR="002648A3">
        <w:rPr>
          <w:rFonts w:asciiTheme="minorHAnsi" w:hAnsiTheme="minorHAnsi" w:cstheme="minorHAnsi"/>
          <w:color w:val="000000"/>
          <w:kern w:val="0"/>
          <w:lang w:val="en-PH"/>
        </w:rPr>
        <w:t xml:space="preserve">. </w:t>
      </w:r>
    </w:p>
    <w:p w14:paraId="5374B417" w14:textId="77777777" w:rsidR="002648A3" w:rsidRDefault="002648A3" w:rsidP="0052482F">
      <w:pPr>
        <w:widowControl/>
        <w:overflowPunct/>
        <w:autoSpaceDE w:val="0"/>
        <w:autoSpaceDN w:val="0"/>
        <w:jc w:val="both"/>
        <w:rPr>
          <w:rFonts w:asciiTheme="minorHAnsi" w:hAnsiTheme="minorHAnsi" w:cstheme="minorHAnsi"/>
          <w:color w:val="000000"/>
          <w:kern w:val="0"/>
          <w:lang w:val="en-PH"/>
        </w:rPr>
      </w:pPr>
    </w:p>
    <w:p w14:paraId="27F46DAA" w14:textId="244A8E0D" w:rsidR="0052482F" w:rsidRPr="0052482F" w:rsidRDefault="002648A3" w:rsidP="0052482F">
      <w:pPr>
        <w:widowControl/>
        <w:overflowPunct/>
        <w:autoSpaceDE w:val="0"/>
        <w:autoSpaceDN w:val="0"/>
        <w:jc w:val="both"/>
        <w:rPr>
          <w:rFonts w:asciiTheme="minorHAnsi" w:hAnsiTheme="minorHAnsi" w:cstheme="minorHAnsi"/>
          <w:color w:val="000000"/>
          <w:kern w:val="0"/>
          <w:lang w:val="en-PH"/>
        </w:rPr>
      </w:pPr>
      <w:r>
        <w:rPr>
          <w:rFonts w:asciiTheme="minorHAnsi" w:hAnsiTheme="minorHAnsi" w:cstheme="minorHAnsi"/>
          <w:color w:val="000000"/>
          <w:kern w:val="0"/>
          <w:lang w:val="en-PH"/>
        </w:rPr>
        <w:t>A</w:t>
      </w:r>
      <w:r w:rsidR="0052482F" w:rsidRPr="0052482F">
        <w:rPr>
          <w:rFonts w:asciiTheme="minorHAnsi" w:hAnsiTheme="minorHAnsi" w:cstheme="minorHAnsi"/>
          <w:color w:val="000000"/>
          <w:kern w:val="0"/>
          <w:lang w:val="en-PH"/>
        </w:rPr>
        <w:t xml:space="preserve"> </w:t>
      </w:r>
      <w:r w:rsidR="00471124" w:rsidRPr="0052482F">
        <w:rPr>
          <w:rFonts w:asciiTheme="minorHAnsi" w:hAnsiTheme="minorHAnsi" w:cstheme="minorHAnsi"/>
          <w:color w:val="000000"/>
          <w:kern w:val="0"/>
          <w:lang w:val="en-PH"/>
        </w:rPr>
        <w:t>sizable number</w:t>
      </w:r>
      <w:r w:rsidR="0052482F" w:rsidRPr="0052482F">
        <w:rPr>
          <w:rFonts w:asciiTheme="minorHAnsi" w:hAnsiTheme="minorHAnsi" w:cstheme="minorHAnsi"/>
          <w:color w:val="000000"/>
          <w:kern w:val="0"/>
          <w:lang w:val="en-PH"/>
        </w:rPr>
        <w:t xml:space="preserve"> of documents </w:t>
      </w:r>
      <w:r w:rsidR="0052482F" w:rsidRPr="002D76AA">
        <w:rPr>
          <w:rFonts w:asciiTheme="minorHAnsi" w:hAnsiTheme="minorHAnsi" w:cstheme="minorHAnsi"/>
          <w:color w:val="000000"/>
          <w:kern w:val="0"/>
          <w:lang w:val="en-PH"/>
        </w:rPr>
        <w:t>requested</w:t>
      </w:r>
      <w:r w:rsidRPr="002D76AA">
        <w:rPr>
          <w:rFonts w:asciiTheme="minorHAnsi" w:hAnsiTheme="minorHAnsi" w:cstheme="minorHAnsi"/>
          <w:color w:val="000000"/>
          <w:kern w:val="0"/>
          <w:lang w:val="en-PH"/>
        </w:rPr>
        <w:t xml:space="preserve"> </w:t>
      </w:r>
      <w:r w:rsidR="0052482F" w:rsidRPr="002D76AA">
        <w:rPr>
          <w:rFonts w:asciiTheme="minorHAnsi" w:hAnsiTheme="minorHAnsi"/>
          <w:color w:val="000000"/>
          <w:kern w:val="0"/>
          <w:lang w:val="en-PH"/>
        </w:rPr>
        <w:t>(</w:t>
      </w:r>
      <w:r w:rsidR="00CD0116" w:rsidRPr="002D76AA">
        <w:rPr>
          <w:rFonts w:asciiTheme="minorHAnsi" w:hAnsiTheme="minorHAnsi"/>
          <w:color w:val="000000"/>
          <w:kern w:val="0"/>
          <w:lang w:val="en-PH"/>
        </w:rPr>
        <w:t>itemized</w:t>
      </w:r>
      <w:r w:rsidR="0052482F" w:rsidRPr="002D76AA">
        <w:rPr>
          <w:rFonts w:asciiTheme="minorHAnsi" w:hAnsiTheme="minorHAnsi"/>
          <w:color w:val="000000"/>
          <w:kern w:val="0"/>
          <w:lang w:val="en-PH"/>
        </w:rPr>
        <w:t xml:space="preserve"> in red in annex</w:t>
      </w:r>
      <w:r w:rsidR="00297CFA" w:rsidRPr="002D76AA">
        <w:rPr>
          <w:rFonts w:asciiTheme="minorHAnsi" w:hAnsiTheme="minorHAnsi"/>
          <w:color w:val="000000"/>
          <w:kern w:val="0"/>
          <w:lang w:val="en-PH"/>
        </w:rPr>
        <w:t xml:space="preserve"> 3</w:t>
      </w:r>
      <w:r w:rsidR="0052482F" w:rsidRPr="002D76AA">
        <w:rPr>
          <w:rFonts w:asciiTheme="minorHAnsi" w:hAnsiTheme="minorHAnsi"/>
          <w:color w:val="000000"/>
          <w:kern w:val="0"/>
          <w:lang w:val="en-PH"/>
        </w:rPr>
        <w:t>)</w:t>
      </w:r>
      <w:r w:rsidR="0052482F" w:rsidRPr="0052482F">
        <w:rPr>
          <w:rFonts w:asciiTheme="minorHAnsi" w:hAnsiTheme="minorHAnsi" w:cstheme="minorHAnsi"/>
          <w:color w:val="000000"/>
          <w:kern w:val="0"/>
          <w:lang w:val="en-PH"/>
        </w:rPr>
        <w:t xml:space="preserve"> were not </w:t>
      </w:r>
      <w:r w:rsidR="00471124">
        <w:rPr>
          <w:rFonts w:asciiTheme="minorHAnsi" w:hAnsiTheme="minorHAnsi" w:cstheme="minorHAnsi"/>
          <w:color w:val="000000"/>
          <w:kern w:val="0"/>
          <w:lang w:val="en-PH"/>
        </w:rPr>
        <w:t>made available</w:t>
      </w:r>
      <w:r w:rsidR="0052482F" w:rsidRPr="0052482F">
        <w:rPr>
          <w:rFonts w:asciiTheme="minorHAnsi" w:hAnsiTheme="minorHAnsi" w:cstheme="minorHAnsi"/>
          <w:color w:val="000000"/>
          <w:kern w:val="0"/>
          <w:lang w:val="en-PH"/>
        </w:rPr>
        <w:t xml:space="preserve"> to the team, leading to the assumption they were not developed by the project team, the relevant government department, or the local implementing partners within the project. </w:t>
      </w:r>
    </w:p>
    <w:p w14:paraId="671FCB2D" w14:textId="77777777" w:rsidR="0052482F" w:rsidRPr="0052482F" w:rsidRDefault="0052482F" w:rsidP="0052482F">
      <w:pPr>
        <w:spacing w:line="257" w:lineRule="auto"/>
        <w:jc w:val="both"/>
        <w:rPr>
          <w:rFonts w:asciiTheme="minorHAnsi" w:hAnsiTheme="minorHAnsi" w:cstheme="minorHAnsi"/>
          <w:color w:val="FF0000"/>
        </w:rPr>
      </w:pPr>
    </w:p>
    <w:p w14:paraId="440CCAC4" w14:textId="1031EC91" w:rsidR="0052482F" w:rsidRPr="0001325B" w:rsidRDefault="0052482F" w:rsidP="00277A4C">
      <w:pPr>
        <w:widowControl/>
        <w:overflowPunct/>
        <w:adjustRightInd/>
        <w:jc w:val="both"/>
        <w:rPr>
          <w:rFonts w:eastAsia="Times New Roman"/>
          <w:kern w:val="0"/>
          <w:lang w:val="en-US" w:eastAsia="ja-JP"/>
        </w:rPr>
      </w:pPr>
      <w:r w:rsidRPr="0052482F">
        <w:rPr>
          <w:rFonts w:asciiTheme="minorHAnsi" w:hAnsiTheme="minorHAnsi" w:cstheme="minorHAnsi"/>
        </w:rPr>
        <w:t xml:space="preserve">It had been agreed that the regional </w:t>
      </w:r>
      <w:r w:rsidRPr="0001325B">
        <w:rPr>
          <w:rFonts w:asciiTheme="minorHAnsi" w:hAnsiTheme="minorHAnsi" w:cstheme="minorHAnsi"/>
        </w:rPr>
        <w:t>and global interviews would follow the field data collection and analysis from each country</w:t>
      </w:r>
      <w:r w:rsidR="0041357A">
        <w:rPr>
          <w:rFonts w:asciiTheme="minorHAnsi" w:hAnsiTheme="minorHAnsi" w:cstheme="minorHAnsi"/>
        </w:rPr>
        <w:t xml:space="preserve"> to verify </w:t>
      </w:r>
      <w:r w:rsidR="00783B1A">
        <w:rPr>
          <w:rFonts w:asciiTheme="minorHAnsi" w:hAnsiTheme="minorHAnsi" w:cstheme="minorHAnsi"/>
        </w:rPr>
        <w:t xml:space="preserve">their </w:t>
      </w:r>
      <w:r w:rsidR="0041357A">
        <w:rPr>
          <w:rFonts w:asciiTheme="minorHAnsi" w:hAnsiTheme="minorHAnsi" w:cstheme="minorHAnsi"/>
        </w:rPr>
        <w:t>findings</w:t>
      </w:r>
      <w:r w:rsidR="0001325B" w:rsidRPr="0001325B">
        <w:rPr>
          <w:rFonts w:asciiTheme="minorHAnsi" w:hAnsiTheme="minorHAnsi" w:cstheme="minorHAnsi"/>
        </w:rPr>
        <w:t>.</w:t>
      </w:r>
      <w:r w:rsidR="002648A3">
        <w:rPr>
          <w:rFonts w:asciiTheme="minorHAnsi" w:hAnsiTheme="minorHAnsi" w:cstheme="minorHAnsi"/>
        </w:rPr>
        <w:t xml:space="preserve"> The delay and quality of </w:t>
      </w:r>
      <w:r w:rsidR="0001325B">
        <w:rPr>
          <w:rFonts w:asciiTheme="minorHAnsi" w:hAnsiTheme="minorHAnsi" w:cstheme="minorHAnsi"/>
        </w:rPr>
        <w:t xml:space="preserve">data and inputs provided by the evaluation team in Nigeria resulted in </w:t>
      </w:r>
      <w:r w:rsidR="002648A3">
        <w:rPr>
          <w:rFonts w:asciiTheme="minorHAnsi" w:hAnsiTheme="minorHAnsi" w:cstheme="minorHAnsi"/>
        </w:rPr>
        <w:t>a</w:t>
      </w:r>
      <w:r w:rsidR="0001325B">
        <w:rPr>
          <w:rFonts w:asciiTheme="minorHAnsi" w:hAnsiTheme="minorHAnsi" w:cstheme="minorHAnsi"/>
        </w:rPr>
        <w:t xml:space="preserve"> delay </w:t>
      </w:r>
      <w:r w:rsidR="002648A3">
        <w:rPr>
          <w:rFonts w:asciiTheme="minorHAnsi" w:hAnsiTheme="minorHAnsi" w:cstheme="minorHAnsi"/>
        </w:rPr>
        <w:t xml:space="preserve">to </w:t>
      </w:r>
      <w:r w:rsidR="0001325B">
        <w:rPr>
          <w:rFonts w:asciiTheme="minorHAnsi" w:hAnsiTheme="minorHAnsi" w:cstheme="minorHAnsi"/>
        </w:rPr>
        <w:t>the whole evaluatio</w:t>
      </w:r>
      <w:r w:rsidR="002648A3">
        <w:rPr>
          <w:rFonts w:asciiTheme="minorHAnsi" w:hAnsiTheme="minorHAnsi" w:cstheme="minorHAnsi"/>
        </w:rPr>
        <w:t xml:space="preserve">n, </w:t>
      </w:r>
      <w:r w:rsidR="0001325B">
        <w:rPr>
          <w:rFonts w:asciiTheme="minorHAnsi" w:hAnsiTheme="minorHAnsi" w:cstheme="minorHAnsi"/>
        </w:rPr>
        <w:t xml:space="preserve">and imposed challenges in </w:t>
      </w:r>
      <w:r w:rsidR="002648A3">
        <w:rPr>
          <w:rFonts w:asciiTheme="minorHAnsi" w:hAnsiTheme="minorHAnsi" w:cstheme="minorHAnsi"/>
        </w:rPr>
        <w:t xml:space="preserve">the </w:t>
      </w:r>
      <w:r w:rsidR="0001325B">
        <w:rPr>
          <w:rFonts w:asciiTheme="minorHAnsi" w:hAnsiTheme="minorHAnsi" w:cstheme="minorHAnsi"/>
        </w:rPr>
        <w:t xml:space="preserve">quality of data comparison. </w:t>
      </w:r>
      <w:r w:rsidRPr="0001325B">
        <w:rPr>
          <w:rFonts w:asciiTheme="minorHAnsi" w:hAnsiTheme="minorHAnsi" w:cstheme="minorBidi"/>
          <w:kern w:val="0"/>
          <w:lang w:eastAsia="ja-JP"/>
        </w:rPr>
        <w:t>At</w:t>
      </w:r>
      <w:r w:rsidRPr="00C201B6">
        <w:rPr>
          <w:rFonts w:asciiTheme="minorHAnsi" w:hAnsiTheme="minorHAnsi" w:cstheme="minorBidi"/>
          <w:kern w:val="0"/>
          <w:lang w:eastAsia="ja-JP"/>
        </w:rPr>
        <w:t xml:space="preserve"> the time </w:t>
      </w:r>
      <w:r w:rsidR="009F3665">
        <w:rPr>
          <w:rFonts w:asciiTheme="minorHAnsi" w:hAnsiTheme="minorHAnsi" w:cstheme="minorBidi"/>
          <w:kern w:val="0"/>
          <w:lang w:eastAsia="ja-JP"/>
        </w:rPr>
        <w:t>allocated</w:t>
      </w:r>
      <w:r w:rsidRPr="00C201B6">
        <w:rPr>
          <w:rFonts w:asciiTheme="minorHAnsi" w:hAnsiTheme="minorHAnsi" w:cstheme="minorBidi"/>
          <w:kern w:val="0"/>
          <w:lang w:eastAsia="ja-JP"/>
        </w:rPr>
        <w:t xml:space="preserve"> </w:t>
      </w:r>
      <w:r w:rsidRPr="0052482F">
        <w:rPr>
          <w:rFonts w:asciiTheme="minorHAnsi" w:hAnsiTheme="minorHAnsi" w:cstheme="minorBidi"/>
          <w:kern w:val="0"/>
          <w:lang w:eastAsia="ja-JP"/>
        </w:rPr>
        <w:t>for regional and global interview</w:t>
      </w:r>
      <w:r w:rsidR="002648A3">
        <w:rPr>
          <w:rFonts w:asciiTheme="minorHAnsi" w:hAnsiTheme="minorHAnsi" w:cstheme="minorBidi"/>
          <w:kern w:val="0"/>
          <w:lang w:eastAsia="ja-JP"/>
        </w:rPr>
        <w:t>s</w:t>
      </w:r>
      <w:r w:rsidRPr="0052482F">
        <w:rPr>
          <w:rFonts w:asciiTheme="minorHAnsi" w:hAnsiTheme="minorHAnsi" w:cstheme="minorBidi"/>
          <w:kern w:val="0"/>
          <w:lang w:eastAsia="ja-JP"/>
        </w:rPr>
        <w:t>, several key stakeholders</w:t>
      </w:r>
      <w:r w:rsidR="002648A3">
        <w:rPr>
          <w:rFonts w:asciiTheme="minorHAnsi" w:hAnsiTheme="minorHAnsi" w:cstheme="minorBidi"/>
          <w:kern w:val="0"/>
          <w:lang w:eastAsia="ja-JP"/>
        </w:rPr>
        <w:t xml:space="preserve"> were</w:t>
      </w:r>
      <w:r w:rsidRPr="0052482F">
        <w:rPr>
          <w:rFonts w:asciiTheme="minorHAnsi" w:hAnsiTheme="minorHAnsi" w:cstheme="minorBidi"/>
          <w:kern w:val="0"/>
          <w:lang w:eastAsia="ja-JP"/>
        </w:rPr>
        <w:t xml:space="preserve"> unable to participate in interviews /did not response to interview requests, thus their input is missing from the evaluation. </w:t>
      </w:r>
    </w:p>
    <w:p w14:paraId="39CBA828" w14:textId="77777777" w:rsidR="0052482F" w:rsidRPr="0052482F" w:rsidRDefault="0052482F" w:rsidP="0052482F">
      <w:pPr>
        <w:widowControl/>
        <w:overflowPunct/>
        <w:autoSpaceDE w:val="0"/>
        <w:autoSpaceDN w:val="0"/>
        <w:jc w:val="both"/>
        <w:rPr>
          <w:rFonts w:asciiTheme="minorHAnsi" w:hAnsiTheme="minorHAnsi" w:cstheme="minorHAnsi"/>
          <w:color w:val="000000"/>
          <w:kern w:val="0"/>
          <w:sz w:val="22"/>
          <w:szCs w:val="22"/>
        </w:rPr>
      </w:pPr>
    </w:p>
    <w:p w14:paraId="54FED009" w14:textId="6DD3009C" w:rsidR="0052482F" w:rsidRPr="0052482F" w:rsidRDefault="0052482F" w:rsidP="0052482F">
      <w:pPr>
        <w:keepNext/>
        <w:keepLines/>
        <w:spacing w:before="40"/>
        <w:outlineLvl w:val="1"/>
        <w:rPr>
          <w:rFonts w:asciiTheme="majorHAnsi" w:eastAsiaTheme="majorEastAsia" w:hAnsiTheme="majorHAnsi" w:cstheme="majorBidi"/>
          <w:color w:val="2F5496" w:themeColor="accent1" w:themeShade="BF"/>
          <w:sz w:val="26"/>
          <w:szCs w:val="26"/>
          <w:highlight w:val="yellow"/>
        </w:rPr>
      </w:pPr>
      <w:bookmarkStart w:id="11" w:name="_Toc115894592"/>
      <w:r w:rsidRPr="0052482F">
        <w:rPr>
          <w:rFonts w:asciiTheme="majorHAnsi" w:eastAsiaTheme="majorEastAsia" w:hAnsiTheme="majorHAnsi" w:cstheme="majorBidi"/>
          <w:color w:val="2F5496" w:themeColor="accent1" w:themeShade="BF"/>
          <w:sz w:val="26"/>
          <w:szCs w:val="26"/>
        </w:rPr>
        <w:t>6. Findings</w:t>
      </w:r>
      <w:bookmarkEnd w:id="11"/>
    </w:p>
    <w:p w14:paraId="31C28941" w14:textId="42006751" w:rsidR="0052482F" w:rsidRPr="0041045C" w:rsidRDefault="0052482F" w:rsidP="0041045C">
      <w:pPr>
        <w:keepNext/>
        <w:keepLines/>
        <w:spacing w:before="40"/>
        <w:outlineLvl w:val="2"/>
        <w:rPr>
          <w:rFonts w:asciiTheme="majorHAnsi" w:eastAsiaTheme="majorEastAsia" w:hAnsiTheme="majorHAnsi" w:cstheme="majorBidi"/>
          <w:color w:val="1F3763" w:themeColor="accent1" w:themeShade="7F"/>
        </w:rPr>
      </w:pPr>
      <w:bookmarkStart w:id="12" w:name="_Toc115894593"/>
      <w:r w:rsidRPr="0052482F">
        <w:rPr>
          <w:rFonts w:asciiTheme="majorHAnsi" w:eastAsiaTheme="majorEastAsia" w:hAnsiTheme="majorHAnsi" w:cstheme="majorBidi"/>
          <w:color w:val="1F3763" w:themeColor="accent1" w:themeShade="7F"/>
        </w:rPr>
        <w:t>6.1. Relevance</w:t>
      </w:r>
      <w:bookmarkEnd w:id="12"/>
    </w:p>
    <w:p w14:paraId="0F184ED2" w14:textId="77777777" w:rsidR="0052482F" w:rsidRPr="0052482F" w:rsidRDefault="0052482F" w:rsidP="0052482F">
      <w:pPr>
        <w:jc w:val="both"/>
        <w:rPr>
          <w:rFonts w:asciiTheme="minorHAnsi" w:hAnsiTheme="minorHAnsi" w:cstheme="minorHAnsi"/>
          <w:u w:val="single"/>
        </w:rPr>
      </w:pPr>
      <w:r w:rsidRPr="0052482F">
        <w:rPr>
          <w:rFonts w:asciiTheme="minorHAnsi" w:hAnsiTheme="minorHAnsi" w:cstheme="minorHAnsi"/>
          <w:u w:val="single"/>
        </w:rPr>
        <w:t>The appropriateness of the program approaches to address the problems and achieve the planned results</w:t>
      </w:r>
    </w:p>
    <w:p w14:paraId="3294775A" w14:textId="77777777" w:rsidR="0052482F" w:rsidRPr="0052482F" w:rsidRDefault="0052482F" w:rsidP="0052482F">
      <w:pPr>
        <w:jc w:val="both"/>
        <w:rPr>
          <w:rFonts w:asciiTheme="minorHAnsi" w:hAnsiTheme="minorHAnsi" w:cstheme="minorHAnsi"/>
          <w:sz w:val="22"/>
          <w:szCs w:val="22"/>
          <w:u w:val="single"/>
        </w:rPr>
      </w:pPr>
    </w:p>
    <w:p w14:paraId="499BF36A" w14:textId="50D210C1" w:rsidR="007855C9" w:rsidRDefault="0052482F" w:rsidP="0052482F">
      <w:pPr>
        <w:jc w:val="both"/>
        <w:rPr>
          <w:rFonts w:asciiTheme="minorHAnsi" w:hAnsiTheme="minorHAnsi" w:cstheme="minorHAnsi"/>
        </w:rPr>
      </w:pPr>
      <w:r w:rsidRPr="0052482F">
        <w:rPr>
          <w:rFonts w:asciiTheme="minorHAnsi" w:hAnsiTheme="minorHAnsi" w:cstheme="minorHAnsi"/>
        </w:rPr>
        <w:t xml:space="preserve">The LCB project design, strategies and approaches were considered appropriate to meet the </w:t>
      </w:r>
      <w:r w:rsidRPr="0052482F">
        <w:rPr>
          <w:rFonts w:asciiTheme="minorHAnsi" w:hAnsiTheme="minorHAnsi" w:cstheme="minorHAnsi"/>
        </w:rPr>
        <w:lastRenderedPageBreak/>
        <w:t>needs and priorities of women and girls in the crises-prone North</w:t>
      </w:r>
      <w:r w:rsidR="00237200">
        <w:rPr>
          <w:rFonts w:asciiTheme="minorHAnsi" w:hAnsiTheme="minorHAnsi" w:cstheme="minorHAnsi"/>
        </w:rPr>
        <w:t>-E</w:t>
      </w:r>
      <w:r w:rsidRPr="0052482F">
        <w:rPr>
          <w:rFonts w:asciiTheme="minorHAnsi" w:hAnsiTheme="minorHAnsi" w:cstheme="minorHAnsi"/>
        </w:rPr>
        <w:t>ast Nigeria and North</w:t>
      </w:r>
      <w:r w:rsidR="00237200">
        <w:rPr>
          <w:rFonts w:asciiTheme="minorHAnsi" w:hAnsiTheme="minorHAnsi" w:cstheme="minorHAnsi"/>
        </w:rPr>
        <w:t>ern</w:t>
      </w:r>
      <w:r w:rsidRPr="0052482F">
        <w:rPr>
          <w:rFonts w:asciiTheme="minorHAnsi" w:hAnsiTheme="minorHAnsi" w:cstheme="minorHAnsi"/>
        </w:rPr>
        <w:t xml:space="preserve"> Cameroon by all the stakeholders interviewed. </w:t>
      </w:r>
      <w:r w:rsidR="002648A3">
        <w:rPr>
          <w:rFonts w:asciiTheme="minorHAnsi" w:hAnsiTheme="minorHAnsi" w:cstheme="minorHAnsi"/>
        </w:rPr>
        <w:t>T</w:t>
      </w:r>
      <w:r w:rsidRPr="0052482F">
        <w:rPr>
          <w:rFonts w:asciiTheme="minorHAnsi" w:hAnsiTheme="minorHAnsi" w:cstheme="minorHAnsi"/>
        </w:rPr>
        <w:t xml:space="preserve">he composition of activities </w:t>
      </w:r>
      <w:r w:rsidR="001D23C9">
        <w:rPr>
          <w:rFonts w:asciiTheme="minorHAnsi" w:hAnsiTheme="minorHAnsi" w:cstheme="minorHAnsi"/>
        </w:rPr>
        <w:t xml:space="preserve">successfully </w:t>
      </w:r>
      <w:r w:rsidRPr="0052482F">
        <w:rPr>
          <w:rFonts w:asciiTheme="minorHAnsi" w:hAnsiTheme="minorHAnsi" w:cstheme="minorHAnsi"/>
        </w:rPr>
        <w:t>contributed to addressing</w:t>
      </w:r>
      <w:r w:rsidR="00486A4D">
        <w:rPr>
          <w:rFonts w:asciiTheme="minorHAnsi" w:hAnsiTheme="minorHAnsi" w:cstheme="minorHAnsi"/>
        </w:rPr>
        <w:t xml:space="preserve"> needs in</w:t>
      </w:r>
      <w:r w:rsidRPr="0052482F">
        <w:rPr>
          <w:rFonts w:asciiTheme="minorHAnsi" w:hAnsiTheme="minorHAnsi" w:cstheme="minorHAnsi"/>
        </w:rPr>
        <w:t xml:space="preserve"> both the short-term crisis response and the building of resilience for future crises</w:t>
      </w:r>
      <w:r w:rsidR="001D23C9">
        <w:rPr>
          <w:rFonts w:asciiTheme="minorHAnsi" w:hAnsiTheme="minorHAnsi" w:cstheme="minorHAnsi"/>
        </w:rPr>
        <w:t xml:space="preserve">, </w:t>
      </w:r>
      <w:r w:rsidRPr="0052482F">
        <w:rPr>
          <w:rFonts w:asciiTheme="minorHAnsi" w:hAnsiTheme="minorHAnsi" w:cstheme="minorHAnsi"/>
        </w:rPr>
        <w:t>across the spectrum of the humanitarian-development-peace nexus</w:t>
      </w:r>
      <w:r w:rsidR="00486A4D">
        <w:rPr>
          <w:rFonts w:asciiTheme="minorHAnsi" w:hAnsiTheme="minorHAnsi" w:cstheme="minorHAnsi"/>
        </w:rPr>
        <w:t xml:space="preserve">. </w:t>
      </w:r>
      <w:r w:rsidR="003104FE">
        <w:rPr>
          <w:rFonts w:asciiTheme="minorHAnsi" w:hAnsiTheme="minorHAnsi" w:cstheme="minorHAnsi"/>
        </w:rPr>
        <w:t>The project has demonstrated that the activities are effective to reach the targeted vulnerable group of women in each location.</w:t>
      </w:r>
    </w:p>
    <w:p w14:paraId="3FD51BD1" w14:textId="77777777" w:rsidR="007855C9" w:rsidRDefault="007855C9" w:rsidP="0052482F">
      <w:pPr>
        <w:jc w:val="both"/>
        <w:rPr>
          <w:rFonts w:asciiTheme="minorHAnsi" w:hAnsiTheme="minorHAnsi" w:cstheme="minorHAnsi"/>
        </w:rPr>
      </w:pPr>
    </w:p>
    <w:p w14:paraId="04B37FDB" w14:textId="4946E53C" w:rsidR="0052482F" w:rsidRPr="0052482F" w:rsidRDefault="0052482F" w:rsidP="0052482F">
      <w:pPr>
        <w:jc w:val="both"/>
        <w:rPr>
          <w:rFonts w:asciiTheme="minorHAnsi" w:hAnsiTheme="minorHAnsi" w:cstheme="minorHAnsi"/>
        </w:rPr>
      </w:pPr>
      <w:r w:rsidRPr="0052482F">
        <w:rPr>
          <w:rFonts w:asciiTheme="minorHAnsi" w:hAnsiTheme="minorHAnsi" w:cstheme="minorHAnsi"/>
        </w:rPr>
        <w:t xml:space="preserve">The focus on both acute needs and on long term resilience, to promote peaceful and robust communities, was considered appropriate by the UN Women staff, host governments, implementing partners and beneficiaries in the field. </w:t>
      </w:r>
    </w:p>
    <w:p w14:paraId="753CA4F6" w14:textId="77777777" w:rsidR="0052482F" w:rsidRPr="0052482F" w:rsidRDefault="0052482F" w:rsidP="0052482F">
      <w:pPr>
        <w:widowControl/>
        <w:overflowPunct/>
        <w:adjustRightInd/>
        <w:rPr>
          <w:rFonts w:asciiTheme="minorHAnsi" w:hAnsiTheme="minorHAnsi" w:cstheme="minorBidi"/>
          <w:kern w:val="0"/>
          <w:lang w:val="en-US" w:eastAsia="ja-JP"/>
        </w:rPr>
      </w:pPr>
    </w:p>
    <w:p w14:paraId="713ACBF7" w14:textId="65CB0880" w:rsidR="00342C7F" w:rsidRPr="000B3B37" w:rsidRDefault="0052482F" w:rsidP="00342C7F">
      <w:pPr>
        <w:jc w:val="both"/>
        <w:rPr>
          <w:rFonts w:asciiTheme="minorHAnsi" w:hAnsiTheme="minorHAnsi"/>
        </w:rPr>
      </w:pPr>
      <w:r w:rsidRPr="0052482F">
        <w:rPr>
          <w:rFonts w:asciiTheme="minorHAnsi" w:hAnsiTheme="minorHAnsi"/>
        </w:rPr>
        <w:t>Stakeholders interviewed in both countries confirmed the project approaches were fully aligned with National (and regional) Strategies and provided a good learning env</w:t>
      </w:r>
      <w:r w:rsidR="000B3B37">
        <w:rPr>
          <w:rFonts w:asciiTheme="minorHAnsi" w:hAnsiTheme="minorHAnsi"/>
        </w:rPr>
        <w:t xml:space="preserve">ironment for future scaling-up. </w:t>
      </w:r>
      <w:r w:rsidR="00342C7F" w:rsidRPr="0052482F">
        <w:rPr>
          <w:rFonts w:asciiTheme="minorHAnsi" w:hAnsiTheme="minorHAnsi" w:cstheme="minorHAnsi"/>
        </w:rPr>
        <w:t xml:space="preserve">The </w:t>
      </w:r>
      <w:r w:rsidR="000D6B1C" w:rsidRPr="000D6B1C">
        <w:rPr>
          <w:rFonts w:asciiTheme="minorHAnsi" w:hAnsiTheme="minorHAnsi" w:cstheme="minorHAnsi"/>
        </w:rPr>
        <w:t xml:space="preserve">Theory of Change </w:t>
      </w:r>
      <w:r w:rsidR="00E907E4">
        <w:rPr>
          <w:rFonts w:asciiTheme="minorHAnsi" w:hAnsiTheme="minorHAnsi" w:cstheme="minorHAnsi"/>
        </w:rPr>
        <w:t>(</w:t>
      </w:r>
      <w:proofErr w:type="spellStart"/>
      <w:r w:rsidR="00E907E4">
        <w:rPr>
          <w:rFonts w:asciiTheme="minorHAnsi" w:hAnsiTheme="minorHAnsi" w:cstheme="minorHAnsi"/>
        </w:rPr>
        <w:t>ToC</w:t>
      </w:r>
      <w:proofErr w:type="spellEnd"/>
      <w:r w:rsidR="00E907E4">
        <w:rPr>
          <w:rFonts w:asciiTheme="minorHAnsi" w:hAnsiTheme="minorHAnsi" w:cstheme="minorHAnsi"/>
        </w:rPr>
        <w:t>)</w:t>
      </w:r>
      <w:r w:rsidR="00342C7F" w:rsidRPr="0052482F">
        <w:rPr>
          <w:rFonts w:asciiTheme="minorHAnsi" w:hAnsiTheme="minorHAnsi" w:cstheme="minorHAnsi"/>
        </w:rPr>
        <w:t xml:space="preserve"> logic was robust, </w:t>
      </w:r>
      <w:r w:rsidR="00471124" w:rsidRPr="0052482F">
        <w:rPr>
          <w:rFonts w:asciiTheme="minorHAnsi" w:hAnsiTheme="minorHAnsi" w:cstheme="minorHAnsi"/>
        </w:rPr>
        <w:t>most of</w:t>
      </w:r>
      <w:r w:rsidR="00342C7F" w:rsidRPr="0052482F">
        <w:rPr>
          <w:rFonts w:asciiTheme="minorHAnsi" w:hAnsiTheme="minorHAnsi" w:cstheme="minorHAnsi"/>
        </w:rPr>
        <w:t xml:space="preserve"> the training, awareness </w:t>
      </w:r>
      <w:r w:rsidR="00471124" w:rsidRPr="0052482F">
        <w:rPr>
          <w:rFonts w:asciiTheme="minorHAnsi" w:hAnsiTheme="minorHAnsi" w:cstheme="minorHAnsi"/>
        </w:rPr>
        <w:t>raising,</w:t>
      </w:r>
      <w:r w:rsidR="00342C7F" w:rsidRPr="0052482F">
        <w:rPr>
          <w:rFonts w:asciiTheme="minorHAnsi" w:hAnsiTheme="minorHAnsi" w:cstheme="minorHAnsi"/>
        </w:rPr>
        <w:t xml:space="preserve"> and livelihood inputs were delivered</w:t>
      </w:r>
      <w:r w:rsidR="007855C9">
        <w:rPr>
          <w:rFonts w:asciiTheme="minorHAnsi" w:hAnsiTheme="minorHAnsi" w:cstheme="minorHAnsi"/>
        </w:rPr>
        <w:t xml:space="preserve"> effectively</w:t>
      </w:r>
      <w:r w:rsidR="00342C7F" w:rsidRPr="0052482F">
        <w:rPr>
          <w:rFonts w:asciiTheme="minorHAnsi" w:hAnsiTheme="minorHAnsi" w:cstheme="minorHAnsi"/>
        </w:rPr>
        <w:t xml:space="preserve">, contributing to the outputs and </w:t>
      </w:r>
      <w:r w:rsidR="00CF0128">
        <w:rPr>
          <w:rFonts w:asciiTheme="minorHAnsi" w:hAnsiTheme="minorHAnsi" w:cstheme="minorHAnsi"/>
        </w:rPr>
        <w:t>o</w:t>
      </w:r>
      <w:r w:rsidR="00342C7F" w:rsidRPr="0052482F">
        <w:rPr>
          <w:rFonts w:asciiTheme="minorHAnsi" w:hAnsiTheme="minorHAnsi" w:cstheme="minorHAnsi"/>
        </w:rPr>
        <w:t>utcome 1 and 2. The quantified outcome 1 indicator was</w:t>
      </w:r>
      <w:r w:rsidR="002760A7">
        <w:rPr>
          <w:rFonts w:asciiTheme="minorHAnsi" w:hAnsiTheme="minorHAnsi" w:cstheme="minorHAnsi"/>
        </w:rPr>
        <w:t xml:space="preserve"> </w:t>
      </w:r>
      <w:r w:rsidR="00342C7F" w:rsidRPr="0052482F">
        <w:rPr>
          <w:rFonts w:asciiTheme="minorHAnsi" w:hAnsiTheme="minorHAnsi" w:cstheme="minorHAnsi"/>
        </w:rPr>
        <w:t>achieved</w:t>
      </w:r>
      <w:r w:rsidR="00B426AD">
        <w:rPr>
          <w:rFonts w:asciiTheme="minorHAnsi" w:hAnsiTheme="minorHAnsi" w:cstheme="minorHAnsi"/>
        </w:rPr>
        <w:t xml:space="preserve">, despite of some delay on the construction of the </w:t>
      </w:r>
      <w:r w:rsidR="00342C7F" w:rsidRPr="0052482F">
        <w:rPr>
          <w:rFonts w:asciiTheme="minorHAnsi" w:hAnsiTheme="minorHAnsi" w:cstheme="minorHAnsi"/>
        </w:rPr>
        <w:t xml:space="preserve">empowerment hub in Damaturu and </w:t>
      </w:r>
      <w:r w:rsidR="007855C9">
        <w:rPr>
          <w:rFonts w:asciiTheme="minorHAnsi" w:hAnsiTheme="minorHAnsi" w:cstheme="minorHAnsi"/>
        </w:rPr>
        <w:t xml:space="preserve">the </w:t>
      </w:r>
      <w:r w:rsidR="00342C7F" w:rsidRPr="0052482F">
        <w:rPr>
          <w:rFonts w:asciiTheme="minorHAnsi" w:hAnsiTheme="minorHAnsi" w:cstheme="minorHAnsi"/>
        </w:rPr>
        <w:t xml:space="preserve">market in </w:t>
      </w:r>
      <w:proofErr w:type="spellStart"/>
      <w:r w:rsidR="00342C7F" w:rsidRPr="0052482F">
        <w:rPr>
          <w:rFonts w:asciiTheme="minorHAnsi" w:hAnsiTheme="minorHAnsi" w:cstheme="minorHAnsi"/>
        </w:rPr>
        <w:t>Kerawa</w:t>
      </w:r>
      <w:proofErr w:type="spellEnd"/>
      <w:r w:rsidR="00342C7F" w:rsidRPr="0052482F">
        <w:rPr>
          <w:rFonts w:asciiTheme="minorHAnsi" w:hAnsiTheme="minorHAnsi" w:cstheme="minorHAnsi"/>
        </w:rPr>
        <w:t xml:space="preserve">. The </w:t>
      </w:r>
      <w:r w:rsidR="00CF0128">
        <w:rPr>
          <w:rFonts w:asciiTheme="minorHAnsi" w:hAnsiTheme="minorHAnsi" w:cstheme="minorHAnsi"/>
        </w:rPr>
        <w:t>quantitative</w:t>
      </w:r>
      <w:r w:rsidR="007855C9">
        <w:rPr>
          <w:rFonts w:asciiTheme="minorHAnsi" w:hAnsiTheme="minorHAnsi" w:cstheme="minorHAnsi"/>
        </w:rPr>
        <w:t xml:space="preserve"> </w:t>
      </w:r>
      <w:r w:rsidR="00342C7F" w:rsidRPr="0052482F">
        <w:rPr>
          <w:rFonts w:asciiTheme="minorHAnsi" w:hAnsiTheme="minorHAnsi" w:cstheme="minorHAnsi"/>
        </w:rPr>
        <w:t xml:space="preserve">empowerment of women </w:t>
      </w:r>
      <w:r w:rsidR="00486A4D">
        <w:rPr>
          <w:rFonts w:asciiTheme="minorHAnsi" w:hAnsiTheme="minorHAnsi" w:cstheme="minorHAnsi"/>
        </w:rPr>
        <w:t>(o</w:t>
      </w:r>
      <w:r w:rsidR="00342C7F" w:rsidRPr="0052482F">
        <w:rPr>
          <w:rFonts w:asciiTheme="minorHAnsi" w:hAnsiTheme="minorHAnsi" w:cstheme="minorHAnsi"/>
        </w:rPr>
        <w:t>utcome 2</w:t>
      </w:r>
      <w:r w:rsidR="00486A4D">
        <w:rPr>
          <w:rFonts w:asciiTheme="minorHAnsi" w:hAnsiTheme="minorHAnsi" w:cstheme="minorHAnsi"/>
        </w:rPr>
        <w:t>) target was also achieved</w:t>
      </w:r>
      <w:r w:rsidR="00342C7F" w:rsidRPr="0052482F">
        <w:rPr>
          <w:rFonts w:asciiTheme="minorHAnsi" w:hAnsiTheme="minorHAnsi" w:cstheme="minorHAnsi"/>
        </w:rPr>
        <w:t>.</w:t>
      </w:r>
    </w:p>
    <w:p w14:paraId="77A0DC92" w14:textId="77777777" w:rsidR="00342C7F" w:rsidRPr="0052482F" w:rsidRDefault="00342C7F" w:rsidP="00CD0116">
      <w:pPr>
        <w:widowControl/>
        <w:overflowPunct/>
        <w:adjustRightInd/>
        <w:jc w:val="both"/>
        <w:rPr>
          <w:rFonts w:asciiTheme="minorHAnsi" w:hAnsiTheme="minorHAnsi" w:cstheme="minorBidi"/>
          <w:kern w:val="0"/>
          <w:lang w:eastAsia="ja-JP"/>
        </w:rPr>
      </w:pPr>
    </w:p>
    <w:p w14:paraId="0CBF02D0" w14:textId="3A17486E" w:rsidR="00AC0F96" w:rsidRDefault="0052482F" w:rsidP="00CD0116">
      <w:pPr>
        <w:widowControl/>
        <w:overflowPunct/>
        <w:adjustRightInd/>
        <w:jc w:val="both"/>
        <w:rPr>
          <w:rFonts w:asciiTheme="minorHAnsi" w:hAnsiTheme="minorHAnsi" w:cstheme="minorHAnsi"/>
        </w:rPr>
      </w:pPr>
      <w:r w:rsidRPr="0052482F">
        <w:rPr>
          <w:rFonts w:asciiTheme="minorHAnsi" w:hAnsiTheme="minorHAnsi" w:cstheme="minorHAnsi"/>
        </w:rPr>
        <w:t xml:space="preserve">The project resourced mapping of agencies and pre-existing GBV services in both Nigeria and Cameroon, allowing local partners to be identified.  Understanding the range of GBV services available at community level informed areas for training and capacity building, following a pragmatic course that </w:t>
      </w:r>
      <w:r w:rsidR="00AC0F96">
        <w:rPr>
          <w:rFonts w:asciiTheme="minorHAnsi" w:hAnsiTheme="minorHAnsi" w:cstheme="minorHAnsi"/>
        </w:rPr>
        <w:t xml:space="preserve">covered </w:t>
      </w:r>
      <w:r w:rsidR="00AC0F96" w:rsidRPr="0052482F">
        <w:rPr>
          <w:rFonts w:asciiTheme="minorHAnsi" w:hAnsiTheme="minorHAnsi" w:cstheme="minorHAnsi"/>
        </w:rPr>
        <w:t>methodologies, mitigation, and prevention of GBV response and the need to create a leadership response system that girls and women at risk from GBV could leverage. In addition, the strengthening of reporting mechanisms to document implementation was considered appropriate</w:t>
      </w:r>
      <w:r w:rsidR="00AC0F96">
        <w:rPr>
          <w:rFonts w:asciiTheme="minorHAnsi" w:hAnsiTheme="minorHAnsi" w:cstheme="minorHAnsi"/>
        </w:rPr>
        <w:t>.</w:t>
      </w:r>
    </w:p>
    <w:p w14:paraId="02A77981" w14:textId="77777777" w:rsidR="00AC0F96" w:rsidRDefault="00AC0F96" w:rsidP="00CD0116">
      <w:pPr>
        <w:widowControl/>
        <w:overflowPunct/>
        <w:adjustRightInd/>
        <w:jc w:val="both"/>
        <w:rPr>
          <w:rFonts w:asciiTheme="minorHAnsi" w:hAnsiTheme="minorHAnsi" w:cstheme="minorHAnsi"/>
        </w:rPr>
      </w:pPr>
    </w:p>
    <w:p w14:paraId="68A543EE" w14:textId="5894FB32" w:rsidR="0052482F" w:rsidRPr="0052482F" w:rsidRDefault="0052482F" w:rsidP="0052482F">
      <w:pPr>
        <w:jc w:val="both"/>
        <w:rPr>
          <w:rFonts w:asciiTheme="minorHAnsi" w:hAnsiTheme="minorHAnsi" w:cstheme="minorHAnsi"/>
        </w:rPr>
      </w:pPr>
      <w:r w:rsidRPr="0052482F">
        <w:rPr>
          <w:rFonts w:asciiTheme="minorHAnsi" w:hAnsiTheme="minorHAnsi" w:cstheme="minorHAnsi"/>
        </w:rPr>
        <w:t xml:space="preserve">The evaluation found progress on enhancing women’s leadership and their ability to engage in decision making, the women’s empowerment component of the log-frame/ </w:t>
      </w:r>
      <w:proofErr w:type="spellStart"/>
      <w:r w:rsidRPr="0052482F">
        <w:rPr>
          <w:rFonts w:asciiTheme="minorHAnsi" w:hAnsiTheme="minorHAnsi" w:cstheme="minorHAnsi"/>
        </w:rPr>
        <w:t>ToC</w:t>
      </w:r>
      <w:proofErr w:type="spellEnd"/>
      <w:r w:rsidRPr="0052482F">
        <w:rPr>
          <w:rFonts w:asciiTheme="minorHAnsi" w:hAnsiTheme="minorHAnsi" w:cstheme="minorHAnsi"/>
        </w:rPr>
        <w:t xml:space="preserve"> was considered appropriate by government and implementing partners. The</w:t>
      </w:r>
      <w:r w:rsidR="007855C9">
        <w:rPr>
          <w:rFonts w:asciiTheme="minorHAnsi" w:hAnsiTheme="minorHAnsi" w:cstheme="minorHAnsi"/>
        </w:rPr>
        <w:t xml:space="preserve"> ex-post</w:t>
      </w:r>
      <w:r w:rsidRPr="0052482F">
        <w:rPr>
          <w:rFonts w:asciiTheme="minorHAnsi" w:hAnsiTheme="minorHAnsi" w:cstheme="minorHAnsi"/>
        </w:rPr>
        <w:t xml:space="preserve"> application of the UN Women’s new tools suggests that the approaches were successful (</w:t>
      </w:r>
      <w:r w:rsidR="005D4ECC">
        <w:rPr>
          <w:rFonts w:asciiTheme="minorHAnsi" w:hAnsiTheme="minorHAnsi" w:cstheme="minorHAnsi"/>
        </w:rPr>
        <w:t>s</w:t>
      </w:r>
      <w:r w:rsidRPr="0052482F">
        <w:rPr>
          <w:rFonts w:asciiTheme="minorHAnsi" w:hAnsiTheme="minorHAnsi" w:cstheme="minorHAnsi"/>
        </w:rPr>
        <w:t>ee annex 1 and 2).</w:t>
      </w:r>
      <w:r w:rsidR="005D4ECC" w:rsidRPr="0052482F">
        <w:rPr>
          <w:rFonts w:asciiTheme="minorHAnsi" w:hAnsiTheme="minorHAnsi" w:cstheme="minorHAnsi"/>
          <w:vertAlign w:val="superscript"/>
        </w:rPr>
        <w:footnoteReference w:id="6"/>
      </w:r>
    </w:p>
    <w:p w14:paraId="272BEF88" w14:textId="77777777" w:rsidR="0052482F" w:rsidRPr="0052482F" w:rsidRDefault="0052482F" w:rsidP="0052482F">
      <w:pPr>
        <w:jc w:val="both"/>
        <w:rPr>
          <w:rFonts w:asciiTheme="minorHAnsi" w:hAnsiTheme="minorHAnsi" w:cstheme="minorHAnsi"/>
        </w:rPr>
      </w:pPr>
    </w:p>
    <w:p w14:paraId="640655BE" w14:textId="2E2520F4" w:rsidR="004854F7" w:rsidRDefault="00342C7F" w:rsidP="0052482F">
      <w:pPr>
        <w:jc w:val="both"/>
        <w:rPr>
          <w:rFonts w:asciiTheme="minorHAnsi" w:hAnsiTheme="minorHAnsi" w:cstheme="minorHAnsi"/>
        </w:rPr>
      </w:pPr>
      <w:r>
        <w:rPr>
          <w:rFonts w:asciiTheme="minorHAnsi" w:hAnsiTheme="minorHAnsi" w:cstheme="minorHAnsi"/>
        </w:rPr>
        <w:t>T</w:t>
      </w:r>
      <w:r w:rsidR="0052482F" w:rsidRPr="0052482F">
        <w:rPr>
          <w:rFonts w:asciiTheme="minorHAnsi" w:hAnsiTheme="minorHAnsi" w:cstheme="minorHAnsi"/>
        </w:rPr>
        <w:t xml:space="preserve">here has been </w:t>
      </w:r>
      <w:r w:rsidR="0052482F" w:rsidRPr="002D76AA">
        <w:rPr>
          <w:rFonts w:asciiTheme="minorHAnsi" w:hAnsiTheme="minorHAnsi" w:cstheme="minorHAnsi"/>
        </w:rPr>
        <w:t xml:space="preserve">demonstrated </w:t>
      </w:r>
      <w:r w:rsidR="0061280A" w:rsidRPr="002D76AA">
        <w:rPr>
          <w:rFonts w:asciiTheme="minorHAnsi" w:hAnsiTheme="minorHAnsi" w:cstheme="minorHAnsi"/>
        </w:rPr>
        <w:t>e</w:t>
      </w:r>
      <w:r w:rsidR="0052482F" w:rsidRPr="002D76AA">
        <w:rPr>
          <w:rFonts w:asciiTheme="minorHAnsi" w:hAnsiTheme="minorHAnsi" w:cstheme="minorHAnsi"/>
        </w:rPr>
        <w:t>nhanced leadership</w:t>
      </w:r>
      <w:r w:rsidR="0052482F" w:rsidRPr="0052482F">
        <w:rPr>
          <w:rFonts w:asciiTheme="minorHAnsi" w:hAnsiTheme="minorHAnsi" w:cstheme="minorHAnsi"/>
        </w:rPr>
        <w:t>,</w:t>
      </w:r>
      <w:r w:rsidR="007B0220">
        <w:rPr>
          <w:rFonts w:asciiTheme="minorHAnsi" w:hAnsiTheme="minorHAnsi" w:cstheme="minorHAnsi"/>
        </w:rPr>
        <w:t xml:space="preserve"> especially </w:t>
      </w:r>
      <w:r w:rsidR="0052482F" w:rsidRPr="0052482F">
        <w:rPr>
          <w:rFonts w:asciiTheme="minorHAnsi" w:hAnsiTheme="minorHAnsi" w:cstheme="minorHAnsi"/>
        </w:rPr>
        <w:t>in advocacy</w:t>
      </w:r>
      <w:r w:rsidR="007B0220">
        <w:rPr>
          <w:rFonts w:asciiTheme="minorHAnsi" w:hAnsiTheme="minorHAnsi" w:cstheme="minorHAnsi"/>
        </w:rPr>
        <w:t xml:space="preserve"> by women participating in the project</w:t>
      </w:r>
      <w:r w:rsidR="005D4ECC">
        <w:rPr>
          <w:rFonts w:asciiTheme="minorHAnsi" w:hAnsiTheme="minorHAnsi" w:cstheme="minorHAnsi"/>
        </w:rPr>
        <w:t>.</w:t>
      </w:r>
      <w:r w:rsidR="0052482F" w:rsidRPr="0052482F">
        <w:rPr>
          <w:rFonts w:asciiTheme="minorHAnsi" w:hAnsiTheme="minorHAnsi" w:cstheme="minorHAnsi"/>
          <w:vertAlign w:val="superscript"/>
        </w:rPr>
        <w:footnoteReference w:id="7"/>
      </w:r>
      <w:r w:rsidR="0052482F" w:rsidRPr="0052482F">
        <w:rPr>
          <w:rFonts w:asciiTheme="minorHAnsi" w:hAnsiTheme="minorHAnsi" w:cstheme="minorHAnsi"/>
        </w:rPr>
        <w:t xml:space="preserve"> W</w:t>
      </w:r>
      <w:r w:rsidR="007B0220">
        <w:rPr>
          <w:rFonts w:asciiTheme="minorHAnsi" w:hAnsiTheme="minorHAnsi" w:cstheme="minorHAnsi"/>
        </w:rPr>
        <w:t>omen’s Organisations (W</w:t>
      </w:r>
      <w:r w:rsidR="0052482F" w:rsidRPr="0052482F">
        <w:rPr>
          <w:rFonts w:asciiTheme="minorHAnsi" w:hAnsiTheme="minorHAnsi" w:cstheme="minorHAnsi"/>
        </w:rPr>
        <w:t>O</w:t>
      </w:r>
      <w:r w:rsidR="007B0220">
        <w:rPr>
          <w:rFonts w:asciiTheme="minorHAnsi" w:hAnsiTheme="minorHAnsi" w:cstheme="minorHAnsi"/>
        </w:rPr>
        <w:t>)</w:t>
      </w:r>
      <w:r w:rsidR="0052482F" w:rsidRPr="0052482F">
        <w:rPr>
          <w:rFonts w:asciiTheme="minorHAnsi" w:hAnsiTheme="minorHAnsi" w:cstheme="minorHAnsi"/>
        </w:rPr>
        <w:t xml:space="preserve"> and the governments appreciated UN Women’s investment in local organisations. However, as reported by several UN</w:t>
      </w:r>
      <w:r w:rsidR="00455AA1">
        <w:rPr>
          <w:rFonts w:asciiTheme="minorHAnsi" w:hAnsiTheme="minorHAnsi" w:cstheme="minorHAnsi"/>
        </w:rPr>
        <w:t xml:space="preserve"> </w:t>
      </w:r>
      <w:r w:rsidR="0052482F" w:rsidRPr="0052482F">
        <w:rPr>
          <w:rFonts w:asciiTheme="minorHAnsi" w:hAnsiTheme="minorHAnsi" w:cstheme="minorHAnsi"/>
        </w:rPr>
        <w:t>W</w:t>
      </w:r>
      <w:r w:rsidR="00455AA1">
        <w:rPr>
          <w:rFonts w:asciiTheme="minorHAnsi" w:hAnsiTheme="minorHAnsi" w:cstheme="minorHAnsi"/>
        </w:rPr>
        <w:t>omen</w:t>
      </w:r>
      <w:r w:rsidR="0052482F" w:rsidRPr="0052482F">
        <w:rPr>
          <w:rFonts w:asciiTheme="minorHAnsi" w:hAnsiTheme="minorHAnsi" w:cstheme="minorHAnsi"/>
        </w:rPr>
        <w:t xml:space="preserve"> staff, capacities and organizational experiences of targeted WO vary significantly, the LCB project </w:t>
      </w:r>
      <w:r w:rsidR="002A5922">
        <w:rPr>
          <w:rFonts w:asciiTheme="minorHAnsi" w:hAnsiTheme="minorHAnsi" w:cstheme="minorHAnsi"/>
        </w:rPr>
        <w:t xml:space="preserve">might have overlooked </w:t>
      </w:r>
      <w:r w:rsidR="0052482F" w:rsidRPr="0052482F">
        <w:rPr>
          <w:rFonts w:asciiTheme="minorHAnsi" w:hAnsiTheme="minorHAnsi" w:cstheme="minorHAnsi"/>
        </w:rPr>
        <w:t xml:space="preserve">organizational capacity building of local and small WOs, </w:t>
      </w:r>
      <w:r w:rsidR="007B0220">
        <w:rPr>
          <w:rFonts w:asciiTheme="minorHAnsi" w:hAnsiTheme="minorHAnsi" w:cstheme="minorHAnsi"/>
        </w:rPr>
        <w:t xml:space="preserve">in areas including </w:t>
      </w:r>
      <w:r w:rsidR="0052482F" w:rsidRPr="0052482F">
        <w:rPr>
          <w:rFonts w:asciiTheme="minorHAnsi" w:hAnsiTheme="minorHAnsi" w:cstheme="minorHAnsi"/>
        </w:rPr>
        <w:t>resource mobilisation, monitoring and evaluation. The consulted WO requested more support for their organizational development, to form quality partnerships in the field, rather than acting just as implementing partners.</w:t>
      </w:r>
    </w:p>
    <w:p w14:paraId="55E0C88E" w14:textId="77777777" w:rsidR="00117E20" w:rsidRDefault="00117E20" w:rsidP="0052482F">
      <w:pPr>
        <w:jc w:val="both"/>
        <w:rPr>
          <w:rFonts w:asciiTheme="minorHAnsi" w:hAnsiTheme="minorHAnsi" w:cstheme="minorHAnsi"/>
        </w:rPr>
      </w:pPr>
    </w:p>
    <w:p w14:paraId="039124FF" w14:textId="61DBC873" w:rsidR="00117E20" w:rsidRPr="00D607C1" w:rsidRDefault="00117E20" w:rsidP="0052482F">
      <w:pPr>
        <w:jc w:val="both"/>
        <w:rPr>
          <w:lang w:val="en-US"/>
        </w:rPr>
      </w:pPr>
      <w:r w:rsidRPr="00340F16">
        <w:rPr>
          <w:rFonts w:asciiTheme="minorHAnsi" w:hAnsiTheme="minorHAnsi" w:cstheme="minorHAnsi"/>
        </w:rPr>
        <w:t>The</w:t>
      </w:r>
      <w:r w:rsidRPr="00C10B3A">
        <w:rPr>
          <w:rFonts w:asciiTheme="minorHAnsi" w:hAnsiTheme="minorHAnsi" w:cstheme="minorHAnsi"/>
        </w:rPr>
        <w:t xml:space="preserve"> linkage between planned cash for work and intended outcomes</w:t>
      </w:r>
      <w:r w:rsidR="007855C9" w:rsidRPr="00AC0F96">
        <w:rPr>
          <w:rFonts w:asciiTheme="minorHAnsi" w:hAnsiTheme="minorHAnsi" w:cstheme="minorHAnsi"/>
        </w:rPr>
        <w:t xml:space="preserve"> remained unclear</w:t>
      </w:r>
      <w:r w:rsidRPr="00340F16">
        <w:rPr>
          <w:rFonts w:asciiTheme="minorHAnsi" w:hAnsiTheme="minorHAnsi" w:cstheme="minorHAnsi"/>
        </w:rPr>
        <w:t xml:space="preserve">. </w:t>
      </w:r>
      <w:r w:rsidR="009A2F09" w:rsidRPr="00AC0F96">
        <w:rPr>
          <w:rFonts w:asciiTheme="minorHAnsi" w:hAnsiTheme="minorHAnsi" w:cstheme="minorHAnsi"/>
        </w:rPr>
        <w:t>The evaluation did not find any evidence</w:t>
      </w:r>
      <w:r w:rsidR="007855C9" w:rsidRPr="00AC0F96">
        <w:rPr>
          <w:rFonts w:asciiTheme="minorHAnsi" w:hAnsiTheme="minorHAnsi" w:cstheme="minorHAnsi"/>
        </w:rPr>
        <w:t xml:space="preserve"> </w:t>
      </w:r>
      <w:r w:rsidR="00AC0F96">
        <w:rPr>
          <w:rFonts w:asciiTheme="minorHAnsi" w:hAnsiTheme="minorHAnsi" w:cstheme="minorHAnsi"/>
        </w:rPr>
        <w:t xml:space="preserve">of </w:t>
      </w:r>
      <w:r w:rsidR="007855C9" w:rsidRPr="00AC0F96">
        <w:rPr>
          <w:rFonts w:asciiTheme="minorHAnsi" w:hAnsiTheme="minorHAnsi" w:cstheme="minorHAnsi"/>
        </w:rPr>
        <w:t xml:space="preserve">the project </w:t>
      </w:r>
      <w:r w:rsidR="00AC0F96">
        <w:rPr>
          <w:rFonts w:asciiTheme="minorHAnsi" w:hAnsiTheme="minorHAnsi" w:cstheme="minorHAnsi"/>
        </w:rPr>
        <w:t xml:space="preserve">advocacy </w:t>
      </w:r>
      <w:r w:rsidR="007855C9" w:rsidRPr="00AC0F96">
        <w:rPr>
          <w:rFonts w:asciiTheme="minorHAnsi" w:hAnsiTheme="minorHAnsi" w:cstheme="minorHAnsi"/>
        </w:rPr>
        <w:t xml:space="preserve">achieving an expansion of </w:t>
      </w:r>
      <w:r w:rsidR="00A645B9">
        <w:rPr>
          <w:rFonts w:asciiTheme="minorHAnsi" w:hAnsiTheme="minorHAnsi" w:cstheme="minorHAnsi"/>
        </w:rPr>
        <w:t>c</w:t>
      </w:r>
      <w:r w:rsidR="00A645B9" w:rsidRPr="008222E3">
        <w:rPr>
          <w:rFonts w:asciiTheme="minorHAnsi" w:hAnsiTheme="minorHAnsi" w:cstheme="minorHAnsi"/>
        </w:rPr>
        <w:t xml:space="preserve">ash for </w:t>
      </w:r>
      <w:r w:rsidR="00A645B9">
        <w:rPr>
          <w:rFonts w:asciiTheme="minorHAnsi" w:hAnsiTheme="minorHAnsi" w:cstheme="minorHAnsi"/>
        </w:rPr>
        <w:t>w</w:t>
      </w:r>
      <w:r w:rsidR="00A645B9" w:rsidRPr="008222E3">
        <w:rPr>
          <w:rFonts w:asciiTheme="minorHAnsi" w:hAnsiTheme="minorHAnsi" w:cstheme="minorHAnsi"/>
        </w:rPr>
        <w:t>ork</w:t>
      </w:r>
      <w:r w:rsidR="009A2F09" w:rsidRPr="00AC0F96">
        <w:rPr>
          <w:rFonts w:asciiTheme="minorHAnsi" w:hAnsiTheme="minorHAnsi" w:cstheme="minorHAnsi"/>
        </w:rPr>
        <w:t xml:space="preserve"> opportunities for women.</w:t>
      </w:r>
      <w:r w:rsidRPr="00AC0F96">
        <w:rPr>
          <w:rFonts w:asciiTheme="minorHAnsi" w:hAnsiTheme="minorHAnsi" w:cstheme="minorHAnsi"/>
        </w:rPr>
        <w:t xml:space="preserve"> The </w:t>
      </w:r>
      <w:r w:rsidR="00A645B9">
        <w:rPr>
          <w:rFonts w:asciiTheme="minorHAnsi" w:hAnsiTheme="minorHAnsi" w:cstheme="minorHAnsi"/>
        </w:rPr>
        <w:t>c</w:t>
      </w:r>
      <w:r w:rsidR="00A645B9" w:rsidRPr="008222E3">
        <w:rPr>
          <w:rFonts w:asciiTheme="minorHAnsi" w:hAnsiTheme="minorHAnsi" w:cstheme="minorHAnsi"/>
        </w:rPr>
        <w:t xml:space="preserve">ash for </w:t>
      </w:r>
      <w:r w:rsidR="00A645B9">
        <w:rPr>
          <w:rFonts w:asciiTheme="minorHAnsi" w:hAnsiTheme="minorHAnsi" w:cstheme="minorHAnsi"/>
        </w:rPr>
        <w:t>w</w:t>
      </w:r>
      <w:r w:rsidR="00A645B9" w:rsidRPr="008222E3">
        <w:rPr>
          <w:rFonts w:asciiTheme="minorHAnsi" w:hAnsiTheme="minorHAnsi" w:cstheme="minorHAnsi"/>
        </w:rPr>
        <w:t xml:space="preserve">ork </w:t>
      </w:r>
      <w:r w:rsidRPr="00AC0F96">
        <w:rPr>
          <w:rFonts w:asciiTheme="minorHAnsi" w:hAnsiTheme="minorHAnsi" w:cstheme="minorHAnsi"/>
        </w:rPr>
        <w:t xml:space="preserve">assessments commissioned in both </w:t>
      </w:r>
      <w:r w:rsidRPr="00AC0F96">
        <w:rPr>
          <w:rFonts w:asciiTheme="minorHAnsi" w:hAnsiTheme="minorHAnsi" w:cstheme="minorHAnsi"/>
        </w:rPr>
        <w:lastRenderedPageBreak/>
        <w:t>countries expanded to cover the whole of the CBI landscape in each country</w:t>
      </w:r>
      <w:r w:rsidR="00CF7FDF">
        <w:rPr>
          <w:rFonts w:asciiTheme="minorHAnsi" w:hAnsiTheme="minorHAnsi" w:cstheme="minorHAnsi"/>
        </w:rPr>
        <w:t>.</w:t>
      </w:r>
      <w:r w:rsidRPr="00891109">
        <w:rPr>
          <w:rFonts w:cstheme="minorHAnsi"/>
          <w:vertAlign w:val="superscript"/>
        </w:rPr>
        <w:footnoteReference w:id="8"/>
      </w:r>
      <w:r w:rsidRPr="00AC0F96">
        <w:rPr>
          <w:rFonts w:asciiTheme="minorHAnsi" w:hAnsiTheme="minorHAnsi" w:cstheme="minorHAnsi"/>
        </w:rPr>
        <w:t xml:space="preserve"> </w:t>
      </w:r>
      <w:r w:rsidR="00765FDC" w:rsidRPr="00340F16">
        <w:rPr>
          <w:rFonts w:asciiTheme="minorHAnsi" w:hAnsiTheme="minorHAnsi" w:cstheme="minorHAnsi"/>
        </w:rPr>
        <w:t xml:space="preserve">Divergent views on the value and importance of </w:t>
      </w:r>
      <w:r w:rsidR="00891109">
        <w:rPr>
          <w:rFonts w:asciiTheme="minorHAnsi" w:hAnsiTheme="minorHAnsi" w:cstheme="minorHAnsi"/>
        </w:rPr>
        <w:t>C</w:t>
      </w:r>
      <w:r w:rsidR="00765FDC" w:rsidRPr="00C10B3A">
        <w:rPr>
          <w:rFonts w:asciiTheme="minorHAnsi" w:hAnsiTheme="minorHAnsi" w:cstheme="minorHAnsi"/>
        </w:rPr>
        <w:t xml:space="preserve">ash for </w:t>
      </w:r>
      <w:r w:rsidR="00891109">
        <w:rPr>
          <w:rFonts w:asciiTheme="minorHAnsi" w:hAnsiTheme="minorHAnsi" w:cstheme="minorHAnsi"/>
        </w:rPr>
        <w:t>W</w:t>
      </w:r>
      <w:r w:rsidR="00765FDC" w:rsidRPr="00340F16">
        <w:rPr>
          <w:rFonts w:asciiTheme="minorHAnsi" w:hAnsiTheme="minorHAnsi" w:cstheme="minorHAnsi"/>
        </w:rPr>
        <w:t xml:space="preserve">ork between project design and implementation, </w:t>
      </w:r>
      <w:r w:rsidR="00E62DDF" w:rsidRPr="00AC0F96">
        <w:rPr>
          <w:rFonts w:asciiTheme="minorHAnsi" w:hAnsiTheme="minorHAnsi" w:cstheme="minorHAnsi"/>
        </w:rPr>
        <w:t xml:space="preserve">and the preference for unrestricted cash transfers voiced by women in </w:t>
      </w:r>
      <w:r w:rsidR="00E62DDF" w:rsidRPr="00891109">
        <w:rPr>
          <w:rFonts w:asciiTheme="minorHAnsi" w:hAnsiTheme="minorHAnsi" w:cstheme="minorHAnsi"/>
        </w:rPr>
        <w:t>the</w:t>
      </w:r>
      <w:r w:rsidR="00E62DDF" w:rsidRPr="00891109">
        <w:rPr>
          <w:rFonts w:asciiTheme="minorHAnsi" w:hAnsiTheme="minorHAnsi" w:cstheme="minorHAnsi"/>
          <w:lang w:val="en-US"/>
        </w:rPr>
        <w:t xml:space="preserve"> </w:t>
      </w:r>
      <w:r w:rsidR="00E62DDF" w:rsidRPr="00891109">
        <w:rPr>
          <w:rFonts w:asciiTheme="minorHAnsi" w:hAnsiTheme="minorHAnsi" w:cstheme="minorHAnsi"/>
        </w:rPr>
        <w:t xml:space="preserve">project areas, </w:t>
      </w:r>
      <w:r w:rsidRPr="00891109">
        <w:rPr>
          <w:rFonts w:asciiTheme="minorHAnsi" w:hAnsiTheme="minorHAnsi" w:cstheme="minorHAnsi"/>
        </w:rPr>
        <w:t xml:space="preserve">may have </w:t>
      </w:r>
      <w:r w:rsidR="00E62DDF" w:rsidRPr="00891109">
        <w:rPr>
          <w:rFonts w:asciiTheme="minorHAnsi" w:hAnsiTheme="minorHAnsi" w:cstheme="minorHAnsi"/>
        </w:rPr>
        <w:t xml:space="preserve">contributed to a reluctance to promote the benefit of </w:t>
      </w:r>
      <w:r w:rsidRPr="00891109">
        <w:rPr>
          <w:rFonts w:asciiTheme="minorHAnsi" w:hAnsiTheme="minorHAnsi" w:cstheme="minorHAnsi"/>
        </w:rPr>
        <w:t>increas</w:t>
      </w:r>
      <w:r w:rsidR="00891109">
        <w:rPr>
          <w:rFonts w:asciiTheme="minorHAnsi" w:hAnsiTheme="minorHAnsi" w:cstheme="minorHAnsi"/>
        </w:rPr>
        <w:t>ing</w:t>
      </w:r>
      <w:r w:rsidRPr="00891109">
        <w:rPr>
          <w:rFonts w:asciiTheme="minorHAnsi" w:hAnsiTheme="minorHAnsi" w:cstheme="minorHAnsi"/>
        </w:rPr>
        <w:t xml:space="preserve"> source</w:t>
      </w:r>
      <w:r w:rsidR="00891109">
        <w:rPr>
          <w:rFonts w:asciiTheme="minorHAnsi" w:hAnsiTheme="minorHAnsi" w:cstheme="minorHAnsi"/>
        </w:rPr>
        <w:t>s</w:t>
      </w:r>
      <w:r w:rsidRPr="00891109">
        <w:rPr>
          <w:rFonts w:asciiTheme="minorHAnsi" w:hAnsiTheme="minorHAnsi" w:cstheme="minorHAnsi"/>
        </w:rPr>
        <w:t xml:space="preserve"> of incomes </w:t>
      </w:r>
      <w:r w:rsidR="00365EB5" w:rsidRPr="00891109">
        <w:rPr>
          <w:rFonts w:asciiTheme="minorHAnsi" w:hAnsiTheme="minorHAnsi" w:cstheme="minorHAnsi"/>
        </w:rPr>
        <w:t xml:space="preserve">from </w:t>
      </w:r>
      <w:r w:rsidR="00891109">
        <w:rPr>
          <w:rFonts w:asciiTheme="minorHAnsi" w:hAnsiTheme="minorHAnsi" w:cstheme="minorHAnsi"/>
        </w:rPr>
        <w:t>C</w:t>
      </w:r>
      <w:r w:rsidR="00365EB5" w:rsidRPr="00891109">
        <w:rPr>
          <w:rFonts w:asciiTheme="minorHAnsi" w:hAnsiTheme="minorHAnsi" w:cstheme="minorHAnsi"/>
        </w:rPr>
        <w:t xml:space="preserve">ash for </w:t>
      </w:r>
      <w:r w:rsidR="00891109">
        <w:rPr>
          <w:rFonts w:asciiTheme="minorHAnsi" w:hAnsiTheme="minorHAnsi" w:cstheme="minorHAnsi"/>
        </w:rPr>
        <w:t>W</w:t>
      </w:r>
      <w:r w:rsidR="00365EB5" w:rsidRPr="00891109">
        <w:rPr>
          <w:rFonts w:asciiTheme="minorHAnsi" w:hAnsiTheme="minorHAnsi" w:cstheme="minorHAnsi"/>
        </w:rPr>
        <w:t>ork for women as described in the project plan</w:t>
      </w:r>
      <w:r w:rsidR="00E62DDF" w:rsidRPr="00891109">
        <w:rPr>
          <w:rFonts w:asciiTheme="minorHAnsi" w:hAnsiTheme="minorHAnsi" w:cstheme="minorHAnsi"/>
        </w:rPr>
        <w:t>.</w:t>
      </w:r>
    </w:p>
    <w:p w14:paraId="7244F80A" w14:textId="77777777" w:rsidR="00117E20" w:rsidRPr="00CF7FDF" w:rsidRDefault="00117E20" w:rsidP="0052482F">
      <w:pPr>
        <w:jc w:val="both"/>
        <w:rPr>
          <w:rFonts w:asciiTheme="minorHAnsi" w:hAnsiTheme="minorHAnsi" w:cstheme="minorHAnsi"/>
          <w:lang w:val="en-US"/>
        </w:rPr>
      </w:pPr>
    </w:p>
    <w:p w14:paraId="6B47F048" w14:textId="3FAF824F" w:rsidR="00654825" w:rsidRDefault="004D1E47" w:rsidP="00891109">
      <w:pPr>
        <w:pStyle w:val="Default"/>
        <w:jc w:val="both"/>
        <w:rPr>
          <w:rFonts w:asciiTheme="minorHAnsi" w:hAnsiTheme="minorHAnsi" w:cstheme="minorHAnsi"/>
        </w:rPr>
      </w:pPr>
      <w:r>
        <w:rPr>
          <w:rFonts w:asciiTheme="minorHAnsi" w:hAnsiTheme="minorHAnsi" w:cstheme="minorHAnsi"/>
        </w:rPr>
        <w:t>The key weakness</w:t>
      </w:r>
      <w:r w:rsidR="000A7DE5">
        <w:rPr>
          <w:rFonts w:asciiTheme="minorHAnsi" w:hAnsiTheme="minorHAnsi" w:cstheme="minorHAnsi"/>
        </w:rPr>
        <w:t xml:space="preserve"> </w:t>
      </w:r>
      <w:r w:rsidR="00F66092">
        <w:rPr>
          <w:rFonts w:asciiTheme="minorHAnsi" w:hAnsiTheme="minorHAnsi" w:cstheme="minorHAnsi"/>
        </w:rPr>
        <w:t xml:space="preserve">in the implemented approach </w:t>
      </w:r>
      <w:r w:rsidR="000A7DE5">
        <w:rPr>
          <w:rFonts w:asciiTheme="minorHAnsi" w:hAnsiTheme="minorHAnsi" w:cstheme="minorHAnsi"/>
        </w:rPr>
        <w:t xml:space="preserve">was </w:t>
      </w:r>
      <w:r>
        <w:rPr>
          <w:rFonts w:asciiTheme="minorHAnsi" w:hAnsiTheme="minorHAnsi" w:cstheme="minorHAnsi"/>
        </w:rPr>
        <w:t xml:space="preserve">the </w:t>
      </w:r>
      <w:r w:rsidR="00F66092">
        <w:rPr>
          <w:rFonts w:asciiTheme="minorHAnsi" w:hAnsiTheme="minorHAnsi" w:cstheme="minorHAnsi"/>
        </w:rPr>
        <w:t>lack of</w:t>
      </w:r>
      <w:r>
        <w:rPr>
          <w:rFonts w:asciiTheme="minorHAnsi" w:hAnsiTheme="minorHAnsi" w:cstheme="minorHAnsi"/>
        </w:rPr>
        <w:t xml:space="preserve"> a</w:t>
      </w:r>
      <w:r w:rsidR="00F66092">
        <w:rPr>
          <w:rFonts w:asciiTheme="minorHAnsi" w:hAnsiTheme="minorHAnsi" w:cstheme="minorHAnsi"/>
        </w:rPr>
        <w:t xml:space="preserve"> robust M&amp;E system</w:t>
      </w:r>
      <w:r>
        <w:rPr>
          <w:rFonts w:asciiTheme="minorHAnsi" w:hAnsiTheme="minorHAnsi" w:cstheme="minorHAnsi"/>
        </w:rPr>
        <w:t xml:space="preserve"> in the</w:t>
      </w:r>
      <w:r w:rsidR="00F66092">
        <w:rPr>
          <w:rFonts w:asciiTheme="minorHAnsi" w:hAnsiTheme="minorHAnsi" w:cstheme="minorHAnsi"/>
        </w:rPr>
        <w:t xml:space="preserve"> </w:t>
      </w:r>
      <w:proofErr w:type="spellStart"/>
      <w:r w:rsidR="00F66092">
        <w:rPr>
          <w:rFonts w:asciiTheme="minorHAnsi" w:hAnsiTheme="minorHAnsi" w:cstheme="minorHAnsi"/>
        </w:rPr>
        <w:t>programme</w:t>
      </w:r>
      <w:proofErr w:type="spellEnd"/>
      <w:r>
        <w:rPr>
          <w:rFonts w:asciiTheme="minorHAnsi" w:hAnsiTheme="minorHAnsi" w:cstheme="minorHAnsi"/>
        </w:rPr>
        <w:t xml:space="preserve"> </w:t>
      </w:r>
      <w:r w:rsidR="00F66092">
        <w:rPr>
          <w:rFonts w:asciiTheme="minorHAnsi" w:hAnsiTheme="minorHAnsi" w:cstheme="minorHAnsi"/>
        </w:rPr>
        <w:t xml:space="preserve">design, making </w:t>
      </w:r>
      <w:r>
        <w:rPr>
          <w:rFonts w:asciiTheme="minorHAnsi" w:hAnsiTheme="minorHAnsi" w:cstheme="minorHAnsi"/>
        </w:rPr>
        <w:t xml:space="preserve">it </w:t>
      </w:r>
      <w:r w:rsidR="00F66092">
        <w:rPr>
          <w:rFonts w:asciiTheme="minorHAnsi" w:hAnsiTheme="minorHAnsi" w:cstheme="minorHAnsi"/>
        </w:rPr>
        <w:t xml:space="preserve">difficult to trace deliverables and to measure the project impacts in </w:t>
      </w:r>
      <w:r w:rsidR="00F66092" w:rsidRPr="00654825">
        <w:rPr>
          <w:rFonts w:asciiTheme="minorHAnsi" w:hAnsiTheme="minorHAnsi" w:cstheme="minorHAnsi"/>
        </w:rPr>
        <w:t>a timely manner</w:t>
      </w:r>
      <w:r w:rsidR="00CF7FDF">
        <w:rPr>
          <w:rFonts w:asciiTheme="minorHAnsi" w:hAnsiTheme="minorHAnsi" w:cstheme="minorHAnsi"/>
        </w:rPr>
        <w:t>.</w:t>
      </w:r>
      <w:r w:rsidR="00654825" w:rsidRPr="00654825">
        <w:rPr>
          <w:rStyle w:val="FootnoteReference"/>
          <w:rFonts w:asciiTheme="minorHAnsi" w:hAnsiTheme="minorHAnsi" w:cstheme="minorHAnsi"/>
        </w:rPr>
        <w:footnoteReference w:id="9"/>
      </w:r>
      <w:r w:rsidR="00F66092" w:rsidRPr="00654825">
        <w:rPr>
          <w:rFonts w:asciiTheme="minorHAnsi" w:hAnsiTheme="minorHAnsi" w:cstheme="minorHAnsi"/>
        </w:rPr>
        <w:t xml:space="preserve"> </w:t>
      </w:r>
      <w:r w:rsidR="00654825" w:rsidRPr="0004715D">
        <w:rPr>
          <w:rFonts w:asciiTheme="minorHAnsi" w:hAnsiTheme="minorHAnsi" w:cstheme="minorHAnsi"/>
        </w:rPr>
        <w:t xml:space="preserve">There was </w:t>
      </w:r>
      <w:r w:rsidR="00E62DDF" w:rsidRPr="0004715D">
        <w:rPr>
          <w:rFonts w:asciiTheme="minorHAnsi" w:hAnsiTheme="minorHAnsi" w:cstheme="minorHAnsi"/>
        </w:rPr>
        <w:t>in</w:t>
      </w:r>
      <w:r w:rsidR="00654825" w:rsidRPr="0004715D">
        <w:rPr>
          <w:rFonts w:asciiTheme="minorHAnsi" w:hAnsiTheme="minorHAnsi" w:cstheme="minorHAnsi"/>
        </w:rPr>
        <w:t xml:space="preserve">sufficient </w:t>
      </w:r>
      <w:r w:rsidR="00E62DDF" w:rsidRPr="0004715D">
        <w:rPr>
          <w:rFonts w:asciiTheme="minorHAnsi" w:hAnsiTheme="minorHAnsi" w:cstheme="minorHAnsi"/>
        </w:rPr>
        <w:t xml:space="preserve">capture and </w:t>
      </w:r>
      <w:r w:rsidR="00654825" w:rsidRPr="0004715D">
        <w:rPr>
          <w:rFonts w:asciiTheme="minorHAnsi" w:hAnsiTheme="minorHAnsi" w:cstheme="minorHAnsi"/>
        </w:rPr>
        <w:t xml:space="preserve">analysis of beneficiary data (age, educational level, ethnic and religious minorities, </w:t>
      </w:r>
      <w:r w:rsidR="00891109" w:rsidRPr="0004715D">
        <w:rPr>
          <w:rFonts w:asciiTheme="minorHAnsi" w:hAnsiTheme="minorHAnsi" w:cstheme="minorHAnsi"/>
        </w:rPr>
        <w:t xml:space="preserve">disability </w:t>
      </w:r>
      <w:r w:rsidR="00891109" w:rsidRPr="0004715D">
        <w:rPr>
          <w:rFonts w:asciiTheme="minorHAnsi" w:hAnsiTheme="minorHAnsi"/>
        </w:rPr>
        <w:t>etc.</w:t>
      </w:r>
      <w:r w:rsidR="00654825" w:rsidRPr="0004715D">
        <w:rPr>
          <w:rFonts w:asciiTheme="minorHAnsi" w:hAnsiTheme="minorHAnsi"/>
        </w:rPr>
        <w:t xml:space="preserve">) to </w:t>
      </w:r>
      <w:r w:rsidR="00E62DDF" w:rsidRPr="0004715D">
        <w:rPr>
          <w:rFonts w:asciiTheme="minorHAnsi" w:hAnsiTheme="minorHAnsi"/>
        </w:rPr>
        <w:t xml:space="preserve">clearly attribute whether the project was reaching those most at need, and </w:t>
      </w:r>
      <w:r w:rsidR="00891109" w:rsidRPr="0004715D">
        <w:rPr>
          <w:rFonts w:asciiTheme="minorHAnsi" w:hAnsiTheme="minorHAnsi"/>
        </w:rPr>
        <w:t>whether they encountered barriers, or made</w:t>
      </w:r>
      <w:r w:rsidR="00654825" w:rsidRPr="0004715D">
        <w:rPr>
          <w:rFonts w:asciiTheme="minorHAnsi" w:hAnsiTheme="minorHAnsi"/>
        </w:rPr>
        <w:t xml:space="preserve"> </w:t>
      </w:r>
      <w:r w:rsidR="001B752C" w:rsidRPr="0004715D">
        <w:rPr>
          <w:rFonts w:asciiTheme="minorHAnsi" w:hAnsiTheme="minorHAnsi"/>
        </w:rPr>
        <w:t>progress</w:t>
      </w:r>
      <w:r w:rsidR="00654825" w:rsidRPr="0004715D">
        <w:rPr>
          <w:rFonts w:asciiTheme="minorHAnsi" w:hAnsiTheme="minorHAnsi"/>
        </w:rPr>
        <w:t xml:space="preserve"> </w:t>
      </w:r>
      <w:r w:rsidR="00891109" w:rsidRPr="0004715D">
        <w:rPr>
          <w:rFonts w:asciiTheme="minorHAnsi" w:hAnsiTheme="minorHAnsi"/>
        </w:rPr>
        <w:t>leading to success</w:t>
      </w:r>
      <w:r w:rsidR="001B752C" w:rsidRPr="0004715D">
        <w:rPr>
          <w:rFonts w:asciiTheme="minorHAnsi" w:hAnsiTheme="minorHAnsi"/>
        </w:rPr>
        <w:t>.</w:t>
      </w:r>
      <w:r w:rsidR="00E62DDF">
        <w:rPr>
          <w:rFonts w:asciiTheme="minorHAnsi" w:hAnsiTheme="minorHAnsi"/>
        </w:rPr>
        <w:t xml:space="preserve"> </w:t>
      </w:r>
      <w:r w:rsidR="00580B41">
        <w:rPr>
          <w:rFonts w:asciiTheme="minorHAnsi" w:hAnsiTheme="minorHAnsi" w:cstheme="minorHAnsi"/>
        </w:rPr>
        <w:t xml:space="preserve">COVID-19 </w:t>
      </w:r>
      <w:r w:rsidR="00E62DDF">
        <w:rPr>
          <w:rFonts w:asciiTheme="minorHAnsi" w:hAnsiTheme="minorHAnsi" w:cstheme="minorHAnsi"/>
        </w:rPr>
        <w:t xml:space="preserve">was also presented as a reason </w:t>
      </w:r>
      <w:r w:rsidR="007434CF">
        <w:rPr>
          <w:rFonts w:asciiTheme="minorHAnsi" w:hAnsiTheme="minorHAnsi" w:cstheme="minorHAnsi"/>
        </w:rPr>
        <w:t xml:space="preserve">the project teams </w:t>
      </w:r>
      <w:r w:rsidR="00E62DDF">
        <w:rPr>
          <w:rFonts w:asciiTheme="minorHAnsi" w:hAnsiTheme="minorHAnsi" w:cstheme="minorHAnsi"/>
        </w:rPr>
        <w:t xml:space="preserve">were not able to </w:t>
      </w:r>
      <w:r w:rsidR="007434CF">
        <w:rPr>
          <w:rFonts w:asciiTheme="minorHAnsi" w:hAnsiTheme="minorHAnsi" w:cstheme="minorHAnsi"/>
        </w:rPr>
        <w:t>conduct M&amp;E activities such as collecting baseline data.</w:t>
      </w:r>
    </w:p>
    <w:p w14:paraId="5F336E6C" w14:textId="77777777" w:rsidR="00DC7A43" w:rsidRPr="00A77DB2" w:rsidRDefault="00DC7A43" w:rsidP="0052482F">
      <w:pPr>
        <w:jc w:val="both"/>
        <w:rPr>
          <w:rFonts w:asciiTheme="minorHAnsi" w:hAnsiTheme="minorHAnsi" w:cstheme="minorHAnsi"/>
        </w:rPr>
      </w:pPr>
    </w:p>
    <w:p w14:paraId="4AA72336" w14:textId="77777777" w:rsidR="000B3B37" w:rsidRDefault="000B3B37" w:rsidP="0052482F">
      <w:pPr>
        <w:jc w:val="both"/>
        <w:rPr>
          <w:rFonts w:asciiTheme="minorHAnsi" w:hAnsiTheme="minorHAnsi"/>
          <w:sz w:val="22"/>
          <w:szCs w:val="22"/>
        </w:rPr>
      </w:pPr>
    </w:p>
    <w:p w14:paraId="3F3E4EF6" w14:textId="77777777" w:rsidR="0052482F" w:rsidRPr="0052482F" w:rsidRDefault="0052482F" w:rsidP="0052482F">
      <w:pPr>
        <w:jc w:val="both"/>
        <w:rPr>
          <w:rFonts w:asciiTheme="minorHAnsi" w:hAnsiTheme="minorHAnsi" w:cstheme="minorHAnsi"/>
          <w:u w:val="single"/>
        </w:rPr>
      </w:pPr>
      <w:r w:rsidRPr="0052482F">
        <w:rPr>
          <w:rFonts w:asciiTheme="minorHAnsi" w:hAnsiTheme="minorHAnsi" w:cstheme="minorHAnsi"/>
          <w:u w:val="single"/>
        </w:rPr>
        <w:t>The extent to which the project responded to the needs and priorities of the target beneficiaries</w:t>
      </w:r>
    </w:p>
    <w:p w14:paraId="54680543" w14:textId="77777777" w:rsidR="0052482F" w:rsidRDefault="0052482F" w:rsidP="0052482F">
      <w:pPr>
        <w:jc w:val="both"/>
        <w:rPr>
          <w:rFonts w:asciiTheme="minorHAnsi" w:hAnsiTheme="minorHAnsi" w:cstheme="minorHAnsi"/>
          <w:u w:val="single"/>
        </w:rPr>
      </w:pPr>
    </w:p>
    <w:p w14:paraId="381E5CC4" w14:textId="51C7923D" w:rsidR="00BC4D3C" w:rsidRDefault="0052482F" w:rsidP="00CD0116">
      <w:pPr>
        <w:jc w:val="both"/>
        <w:rPr>
          <w:rFonts w:asciiTheme="minorHAnsi" w:hAnsiTheme="minorHAnsi" w:cstheme="minorHAnsi"/>
          <w:color w:val="000000" w:themeColor="text1"/>
        </w:rPr>
      </w:pPr>
      <w:r w:rsidRPr="0052482F">
        <w:rPr>
          <w:rFonts w:asciiTheme="minorHAnsi" w:hAnsiTheme="minorHAnsi" w:cstheme="minorHAnsi"/>
          <w:color w:val="000000" w:themeColor="text1"/>
        </w:rPr>
        <w:t xml:space="preserve">Project reports describe improved access </w:t>
      </w:r>
      <w:r w:rsidR="004D1E47">
        <w:rPr>
          <w:rFonts w:asciiTheme="minorHAnsi" w:hAnsiTheme="minorHAnsi" w:cstheme="minorHAnsi"/>
          <w:color w:val="000000" w:themeColor="text1"/>
        </w:rPr>
        <w:t xml:space="preserve">to social protection services by </w:t>
      </w:r>
      <w:r w:rsidRPr="0052482F">
        <w:rPr>
          <w:rFonts w:asciiTheme="minorHAnsi" w:hAnsiTheme="minorHAnsi" w:cstheme="minorHAnsi"/>
          <w:color w:val="000000" w:themeColor="text1"/>
        </w:rPr>
        <w:t>impoverished and at-risk women,</w:t>
      </w:r>
      <w:r w:rsidR="004D1E47">
        <w:rPr>
          <w:rFonts w:asciiTheme="minorHAnsi" w:hAnsiTheme="minorHAnsi" w:cstheme="minorHAnsi"/>
          <w:color w:val="000000" w:themeColor="text1"/>
        </w:rPr>
        <w:t xml:space="preserve"> good</w:t>
      </w:r>
      <w:r w:rsidRPr="0052482F">
        <w:rPr>
          <w:rFonts w:asciiTheme="minorHAnsi" w:hAnsiTheme="minorHAnsi" w:cstheme="minorHAnsi"/>
          <w:color w:val="000000" w:themeColor="text1"/>
        </w:rPr>
        <w:t xml:space="preserve"> participation in GBV awareness raising</w:t>
      </w:r>
      <w:r w:rsidR="004D1E47">
        <w:rPr>
          <w:rFonts w:asciiTheme="minorHAnsi" w:hAnsiTheme="minorHAnsi" w:cstheme="minorHAnsi"/>
          <w:color w:val="000000" w:themeColor="text1"/>
        </w:rPr>
        <w:t xml:space="preserve">, </w:t>
      </w:r>
      <w:r w:rsidRPr="0052482F">
        <w:rPr>
          <w:rFonts w:asciiTheme="minorHAnsi" w:hAnsiTheme="minorHAnsi" w:cstheme="minorHAnsi"/>
          <w:color w:val="000000" w:themeColor="text1"/>
        </w:rPr>
        <w:t xml:space="preserve">and that trainings for GBV exceeded the project targets. </w:t>
      </w:r>
      <w:r w:rsidR="00782982" w:rsidRPr="00C741D7">
        <w:rPr>
          <w:rFonts w:asciiTheme="minorHAnsi" w:hAnsiTheme="minorHAnsi"/>
        </w:rPr>
        <w:t>GBV survivors express</w:t>
      </w:r>
      <w:r w:rsidR="00782982">
        <w:rPr>
          <w:rFonts w:asciiTheme="minorHAnsi" w:hAnsiTheme="minorHAnsi"/>
        </w:rPr>
        <w:t>ed</w:t>
      </w:r>
      <w:r w:rsidR="00782982" w:rsidRPr="00C741D7">
        <w:rPr>
          <w:rFonts w:asciiTheme="minorHAnsi" w:hAnsiTheme="minorHAnsi"/>
        </w:rPr>
        <w:t xml:space="preserve"> their gratitude as they finally fe</w:t>
      </w:r>
      <w:r w:rsidR="00782982">
        <w:rPr>
          <w:rFonts w:asciiTheme="minorHAnsi" w:hAnsiTheme="minorHAnsi"/>
        </w:rPr>
        <w:t>lt that</w:t>
      </w:r>
      <w:r w:rsidR="00782982" w:rsidRPr="00C741D7">
        <w:rPr>
          <w:rFonts w:asciiTheme="minorHAnsi" w:hAnsiTheme="minorHAnsi"/>
        </w:rPr>
        <w:t xml:space="preserve"> they have a way forward </w:t>
      </w:r>
      <w:r w:rsidR="00782982">
        <w:rPr>
          <w:rFonts w:asciiTheme="minorHAnsi" w:hAnsiTheme="minorHAnsi"/>
        </w:rPr>
        <w:t>out of their world of</w:t>
      </w:r>
      <w:r w:rsidR="00782982" w:rsidRPr="00C741D7">
        <w:rPr>
          <w:rFonts w:asciiTheme="minorHAnsi" w:hAnsiTheme="minorHAnsi"/>
        </w:rPr>
        <w:t xml:space="preserve"> violence.</w:t>
      </w:r>
      <w:r w:rsidR="00891109">
        <w:rPr>
          <w:rFonts w:asciiTheme="minorHAnsi" w:hAnsiTheme="minorHAnsi"/>
        </w:rPr>
        <w:t xml:space="preserve"> </w:t>
      </w:r>
      <w:r w:rsidR="00BC4D3C">
        <w:rPr>
          <w:rFonts w:asciiTheme="minorHAnsi" w:hAnsiTheme="minorHAnsi" w:cstheme="minorHAnsi"/>
          <w:color w:val="000000" w:themeColor="text1"/>
        </w:rPr>
        <w:t>Beneficiaries</w:t>
      </w:r>
      <w:r w:rsidRPr="0052482F">
        <w:rPr>
          <w:rFonts w:asciiTheme="minorHAnsi" w:hAnsiTheme="minorHAnsi" w:cstheme="minorHAnsi"/>
          <w:color w:val="000000" w:themeColor="text1"/>
        </w:rPr>
        <w:t xml:space="preserve"> also report successful uptake of the livelihood</w:t>
      </w:r>
      <w:r w:rsidR="00891109">
        <w:rPr>
          <w:rFonts w:asciiTheme="minorHAnsi" w:hAnsiTheme="minorHAnsi" w:cstheme="minorHAnsi"/>
          <w:color w:val="000000" w:themeColor="text1"/>
        </w:rPr>
        <w:t xml:space="preserve"> support</w:t>
      </w:r>
      <w:r w:rsidRPr="0052482F">
        <w:rPr>
          <w:rFonts w:asciiTheme="minorHAnsi" w:hAnsiTheme="minorHAnsi" w:cstheme="minorHAnsi"/>
          <w:color w:val="000000" w:themeColor="text1"/>
        </w:rPr>
        <w:t xml:space="preserve"> offered and </w:t>
      </w:r>
      <w:r w:rsidR="002C202E">
        <w:rPr>
          <w:rFonts w:asciiTheme="minorHAnsi" w:hAnsiTheme="minorHAnsi" w:cstheme="minorHAnsi"/>
          <w:color w:val="000000" w:themeColor="text1"/>
        </w:rPr>
        <w:t>w</w:t>
      </w:r>
      <w:r w:rsidRPr="0052482F">
        <w:rPr>
          <w:rFonts w:asciiTheme="minorHAnsi" w:hAnsiTheme="minorHAnsi" w:cstheme="minorHAnsi"/>
          <w:color w:val="000000" w:themeColor="text1"/>
        </w:rPr>
        <w:t xml:space="preserve">omen’s organisations </w:t>
      </w:r>
      <w:r w:rsidR="004D1E47">
        <w:rPr>
          <w:rFonts w:asciiTheme="minorHAnsi" w:hAnsiTheme="minorHAnsi" w:cstheme="minorHAnsi"/>
          <w:color w:val="000000" w:themeColor="text1"/>
        </w:rPr>
        <w:t xml:space="preserve">strengthening activities </w:t>
      </w:r>
      <w:r w:rsidRPr="0052482F">
        <w:rPr>
          <w:rFonts w:asciiTheme="minorHAnsi" w:hAnsiTheme="minorHAnsi" w:cstheme="minorHAnsi"/>
          <w:color w:val="000000" w:themeColor="text1"/>
        </w:rPr>
        <w:t>m</w:t>
      </w:r>
      <w:r w:rsidR="002C202E">
        <w:rPr>
          <w:rFonts w:asciiTheme="minorHAnsi" w:hAnsiTheme="minorHAnsi" w:cstheme="minorHAnsi"/>
          <w:color w:val="000000" w:themeColor="text1"/>
        </w:rPr>
        <w:t>ade</w:t>
      </w:r>
      <w:r w:rsidRPr="0052482F">
        <w:rPr>
          <w:rFonts w:asciiTheme="minorHAnsi" w:hAnsiTheme="minorHAnsi" w:cstheme="minorHAnsi"/>
          <w:color w:val="000000" w:themeColor="text1"/>
        </w:rPr>
        <w:t xml:space="preserve"> progress during the project </w:t>
      </w:r>
      <w:r w:rsidR="002C202E">
        <w:rPr>
          <w:rFonts w:asciiTheme="minorHAnsi" w:hAnsiTheme="minorHAnsi" w:cstheme="minorHAnsi"/>
          <w:color w:val="000000" w:themeColor="text1"/>
        </w:rPr>
        <w:t>life</w:t>
      </w:r>
      <w:r w:rsidRPr="0052482F">
        <w:rPr>
          <w:rFonts w:asciiTheme="minorHAnsi" w:hAnsiTheme="minorHAnsi" w:cstheme="minorHAnsi"/>
          <w:color w:val="000000" w:themeColor="text1"/>
        </w:rPr>
        <w:t xml:space="preserve">time. </w:t>
      </w:r>
    </w:p>
    <w:p w14:paraId="7E22E47F" w14:textId="77777777" w:rsidR="00BC4D3C" w:rsidRDefault="00BC4D3C" w:rsidP="00CD0116">
      <w:pPr>
        <w:jc w:val="both"/>
        <w:rPr>
          <w:rFonts w:asciiTheme="minorHAnsi" w:hAnsiTheme="minorHAnsi" w:cstheme="minorHAnsi"/>
          <w:color w:val="000000" w:themeColor="text1"/>
        </w:rPr>
      </w:pPr>
    </w:p>
    <w:p w14:paraId="64F497B4" w14:textId="2AF112BA" w:rsidR="008867C0" w:rsidRPr="008867C0" w:rsidRDefault="0052482F" w:rsidP="00C10B3A">
      <w:pPr>
        <w:jc w:val="both"/>
        <w:rPr>
          <w:rFonts w:asciiTheme="minorHAnsi" w:hAnsiTheme="minorHAnsi" w:cstheme="minorHAnsi"/>
        </w:rPr>
      </w:pPr>
      <w:r w:rsidRPr="0052482F">
        <w:rPr>
          <w:rFonts w:asciiTheme="minorHAnsi" w:hAnsiTheme="minorHAnsi" w:cstheme="minorHAnsi"/>
          <w:color w:val="000000" w:themeColor="text1"/>
        </w:rPr>
        <w:t>Although delayed, the construction deliverables were successfully completed.</w:t>
      </w:r>
      <w:r w:rsidR="00BC4D3C">
        <w:rPr>
          <w:rFonts w:asciiTheme="minorHAnsi" w:hAnsiTheme="minorHAnsi" w:cstheme="minorHAnsi"/>
          <w:color w:val="000000" w:themeColor="text1"/>
        </w:rPr>
        <w:t xml:space="preserve"> </w:t>
      </w:r>
      <w:r w:rsidR="008867C0" w:rsidRPr="0052482F">
        <w:rPr>
          <w:rFonts w:asciiTheme="minorHAnsi" w:hAnsiTheme="minorHAnsi" w:cstheme="minorHAnsi"/>
          <w:bCs/>
          <w:iCs/>
        </w:rPr>
        <w:t xml:space="preserve">In </w:t>
      </w:r>
      <w:proofErr w:type="spellStart"/>
      <w:r w:rsidR="00BC4D3C">
        <w:rPr>
          <w:rFonts w:asciiTheme="minorHAnsi" w:hAnsiTheme="minorHAnsi" w:cstheme="minorHAnsi"/>
          <w:bCs/>
          <w:iCs/>
        </w:rPr>
        <w:t>Kerawa</w:t>
      </w:r>
      <w:proofErr w:type="spellEnd"/>
      <w:r w:rsidR="00BC4D3C">
        <w:rPr>
          <w:rFonts w:asciiTheme="minorHAnsi" w:hAnsiTheme="minorHAnsi" w:cstheme="minorHAnsi"/>
          <w:bCs/>
          <w:iCs/>
        </w:rPr>
        <w:t xml:space="preserve"> village in </w:t>
      </w:r>
      <w:r w:rsidR="008867C0" w:rsidRPr="0052482F">
        <w:rPr>
          <w:rFonts w:asciiTheme="minorHAnsi" w:hAnsiTheme="minorHAnsi" w:cstheme="minorHAnsi"/>
          <w:bCs/>
          <w:iCs/>
        </w:rPr>
        <w:t xml:space="preserve">Cameroon, </w:t>
      </w:r>
      <w:r w:rsidR="008867C0">
        <w:rPr>
          <w:rFonts w:asciiTheme="minorHAnsi" w:hAnsiTheme="minorHAnsi" w:cstheme="minorHAnsi"/>
          <w:bCs/>
          <w:iCs/>
        </w:rPr>
        <w:t xml:space="preserve">despite delays in </w:t>
      </w:r>
      <w:r w:rsidR="008867C0" w:rsidRPr="0052482F">
        <w:rPr>
          <w:rFonts w:asciiTheme="minorHAnsi" w:hAnsiTheme="minorHAnsi" w:cstheme="minorHAnsi"/>
          <w:bCs/>
          <w:iCs/>
        </w:rPr>
        <w:t>construction, the community reported appreciation on the earl</w:t>
      </w:r>
      <w:r w:rsidR="00BC4D3C">
        <w:rPr>
          <w:rFonts w:asciiTheme="minorHAnsi" w:hAnsiTheme="minorHAnsi" w:cstheme="minorHAnsi"/>
          <w:bCs/>
          <w:iCs/>
        </w:rPr>
        <w:t>y</w:t>
      </w:r>
      <w:r w:rsidR="008867C0" w:rsidRPr="0052482F">
        <w:rPr>
          <w:rFonts w:asciiTheme="minorHAnsi" w:hAnsiTheme="minorHAnsi" w:cstheme="minorHAnsi"/>
          <w:bCs/>
          <w:iCs/>
        </w:rPr>
        <w:t xml:space="preserve"> completion of a drilled </w:t>
      </w:r>
      <w:r w:rsidR="008867C0" w:rsidRPr="0052482F">
        <w:rPr>
          <w:rFonts w:asciiTheme="minorHAnsi" w:hAnsiTheme="minorHAnsi" w:cstheme="minorHAnsi"/>
        </w:rPr>
        <w:t>borehole at the market</w:t>
      </w:r>
      <w:r w:rsidR="008867C0">
        <w:rPr>
          <w:rFonts w:asciiTheme="minorHAnsi" w:hAnsiTheme="minorHAnsi" w:cstheme="minorHAnsi"/>
        </w:rPr>
        <w:t>. The</w:t>
      </w:r>
      <w:r w:rsidR="008867C0" w:rsidRPr="0052482F">
        <w:rPr>
          <w:rFonts w:asciiTheme="minorHAnsi" w:hAnsiTheme="minorHAnsi" w:cstheme="minorHAnsi"/>
        </w:rPr>
        <w:t xml:space="preserve"> provision of dependable water at the market was identified as a key improvement to the</w:t>
      </w:r>
      <w:r w:rsidR="00BC4D3C">
        <w:rPr>
          <w:rFonts w:asciiTheme="minorHAnsi" w:hAnsiTheme="minorHAnsi" w:cstheme="minorHAnsi"/>
        </w:rPr>
        <w:t>ir</w:t>
      </w:r>
      <w:r w:rsidR="008867C0" w:rsidRPr="0052482F">
        <w:rPr>
          <w:rFonts w:asciiTheme="minorHAnsi" w:hAnsiTheme="minorHAnsi" w:cstheme="minorHAnsi"/>
        </w:rPr>
        <w:t xml:space="preserve"> lives</w:t>
      </w:r>
      <w:r w:rsidR="00BC4D3C">
        <w:rPr>
          <w:rFonts w:asciiTheme="minorHAnsi" w:hAnsiTheme="minorHAnsi" w:cstheme="minorHAnsi"/>
        </w:rPr>
        <w:t>.</w:t>
      </w:r>
      <w:r w:rsidR="008867C0" w:rsidRPr="0052482F">
        <w:rPr>
          <w:rFonts w:asciiTheme="minorHAnsi" w:hAnsiTheme="minorHAnsi" w:cstheme="minorHAnsi"/>
        </w:rPr>
        <w:t xml:space="preserve"> </w:t>
      </w:r>
    </w:p>
    <w:p w14:paraId="3CFF34BA" w14:textId="259699D1" w:rsidR="009B0AC6" w:rsidRDefault="009B0AC6" w:rsidP="00CD0116">
      <w:pPr>
        <w:jc w:val="both"/>
        <w:rPr>
          <w:rFonts w:asciiTheme="minorHAnsi" w:hAnsiTheme="minorHAnsi" w:cstheme="minorBidi"/>
          <w:kern w:val="0"/>
          <w:lang w:val="en-US" w:eastAsia="ja-JP"/>
        </w:rPr>
      </w:pPr>
    </w:p>
    <w:p w14:paraId="1D979D07" w14:textId="41B5589F" w:rsidR="009B0AC6" w:rsidRPr="0052482F" w:rsidRDefault="009B0AC6" w:rsidP="00C10B3A">
      <w:pPr>
        <w:ind w:right="60"/>
        <w:jc w:val="both"/>
        <w:rPr>
          <w:rFonts w:asciiTheme="minorHAnsi" w:hAnsiTheme="minorHAnsi" w:cstheme="minorBidi"/>
          <w:kern w:val="0"/>
          <w:lang w:val="en-US" w:eastAsia="ja-JP"/>
        </w:rPr>
      </w:pPr>
      <w:r w:rsidRPr="00A32AD9">
        <w:rPr>
          <w:rFonts w:asciiTheme="minorHAnsi" w:hAnsiTheme="minorHAnsi" w:cstheme="minorHAnsi"/>
          <w:color w:val="000000" w:themeColor="text1"/>
        </w:rPr>
        <w:t>Targeted women’s organisations</w:t>
      </w:r>
      <w:r w:rsidR="004D1E47">
        <w:rPr>
          <w:rFonts w:asciiTheme="minorHAnsi" w:hAnsiTheme="minorHAnsi" w:cstheme="minorHAnsi"/>
          <w:color w:val="000000" w:themeColor="text1"/>
        </w:rPr>
        <w:t xml:space="preserve"> (WOs)</w:t>
      </w:r>
      <w:r w:rsidRPr="00A32AD9">
        <w:rPr>
          <w:rFonts w:asciiTheme="minorHAnsi" w:hAnsiTheme="minorHAnsi" w:cstheme="minorHAnsi"/>
          <w:color w:val="000000" w:themeColor="text1"/>
        </w:rPr>
        <w:t xml:space="preserve"> reported</w:t>
      </w:r>
      <w:r w:rsidR="003165DC">
        <w:rPr>
          <w:rStyle w:val="FootnoteReference"/>
          <w:rFonts w:asciiTheme="minorHAnsi" w:hAnsiTheme="minorHAnsi" w:cstheme="minorHAnsi"/>
          <w:color w:val="000000" w:themeColor="text1"/>
        </w:rPr>
        <w:footnoteReference w:id="10"/>
      </w:r>
      <w:r w:rsidRPr="00A32AD9">
        <w:rPr>
          <w:rFonts w:asciiTheme="minorHAnsi" w:hAnsiTheme="minorHAnsi" w:cstheme="minorHAnsi"/>
          <w:color w:val="000000" w:themeColor="text1"/>
        </w:rPr>
        <w:t xml:space="preserve"> their increased engagement </w:t>
      </w:r>
      <w:r w:rsidR="004D1E47">
        <w:rPr>
          <w:rFonts w:asciiTheme="minorHAnsi" w:hAnsiTheme="minorHAnsi" w:cstheme="minorHAnsi"/>
          <w:color w:val="000000" w:themeColor="text1"/>
        </w:rPr>
        <w:t>in the local</w:t>
      </w:r>
      <w:r w:rsidRPr="00A32AD9">
        <w:rPr>
          <w:rFonts w:asciiTheme="minorHAnsi" w:hAnsiTheme="minorHAnsi" w:cstheme="minorHAnsi"/>
          <w:color w:val="000000" w:themeColor="text1"/>
        </w:rPr>
        <w:t xml:space="preserve"> </w:t>
      </w:r>
      <w:r w:rsidR="00CF7FDF">
        <w:rPr>
          <w:rFonts w:asciiTheme="minorHAnsi" w:hAnsiTheme="minorHAnsi" w:cstheme="minorHAnsi"/>
          <w:color w:val="000000" w:themeColor="text1"/>
        </w:rPr>
        <w:t xml:space="preserve">disaster risk reduction (DRR), </w:t>
      </w:r>
      <w:r w:rsidR="00CF7FDF" w:rsidRPr="00CF7FDF">
        <w:rPr>
          <w:rFonts w:asciiTheme="minorHAnsi" w:hAnsiTheme="minorHAnsi" w:cstheme="minorHAnsi"/>
          <w:color w:val="000000" w:themeColor="text1"/>
        </w:rPr>
        <w:t>climate change</w:t>
      </w:r>
      <w:r w:rsidRPr="00A32AD9">
        <w:rPr>
          <w:rFonts w:asciiTheme="minorHAnsi" w:hAnsiTheme="minorHAnsi" w:cstheme="minorHAnsi"/>
          <w:color w:val="000000" w:themeColor="text1"/>
        </w:rPr>
        <w:t xml:space="preserve"> and humanitarian </w:t>
      </w:r>
      <w:r w:rsidR="002C202E">
        <w:rPr>
          <w:rFonts w:asciiTheme="minorHAnsi" w:hAnsiTheme="minorHAnsi" w:cstheme="minorHAnsi"/>
          <w:color w:val="000000" w:themeColor="text1"/>
        </w:rPr>
        <w:t xml:space="preserve">fora, </w:t>
      </w:r>
      <w:r w:rsidRPr="00A32AD9">
        <w:rPr>
          <w:rFonts w:asciiTheme="minorHAnsi" w:hAnsiTheme="minorHAnsi" w:cstheme="minorHAnsi"/>
          <w:color w:val="000000" w:themeColor="text1"/>
        </w:rPr>
        <w:t>actively participating in regular meetings and playing decision-making roles. In Cameroon, 100% of the surveyed WO also report that the stakeholders recognised the capacities of</w:t>
      </w:r>
      <w:r w:rsidR="004D1E47">
        <w:rPr>
          <w:rFonts w:asciiTheme="minorHAnsi" w:hAnsiTheme="minorHAnsi" w:cstheme="minorHAnsi"/>
          <w:color w:val="000000" w:themeColor="text1"/>
        </w:rPr>
        <w:t xml:space="preserve"> and roles</w:t>
      </w:r>
      <w:r w:rsidRPr="00A32AD9">
        <w:rPr>
          <w:rFonts w:asciiTheme="minorHAnsi" w:hAnsiTheme="minorHAnsi" w:cstheme="minorHAnsi"/>
          <w:color w:val="000000" w:themeColor="text1"/>
        </w:rPr>
        <w:t xml:space="preserve"> which women can play in </w:t>
      </w:r>
      <w:r w:rsidR="00CF7FDF">
        <w:rPr>
          <w:rFonts w:asciiTheme="minorHAnsi" w:hAnsiTheme="minorHAnsi" w:cstheme="minorHAnsi"/>
          <w:color w:val="000000" w:themeColor="text1"/>
        </w:rPr>
        <w:t>DRR</w:t>
      </w:r>
      <w:r w:rsidRPr="00A32AD9">
        <w:rPr>
          <w:rFonts w:asciiTheme="minorHAnsi" w:hAnsiTheme="minorHAnsi" w:cstheme="minorHAnsi"/>
          <w:color w:val="000000" w:themeColor="text1"/>
        </w:rPr>
        <w:t xml:space="preserve"> and</w:t>
      </w:r>
      <w:r w:rsidR="004D1E47">
        <w:rPr>
          <w:rFonts w:asciiTheme="minorHAnsi" w:hAnsiTheme="minorHAnsi" w:cstheme="minorHAnsi"/>
          <w:color w:val="000000" w:themeColor="text1"/>
        </w:rPr>
        <w:t xml:space="preserve"> the</w:t>
      </w:r>
      <w:r w:rsidRPr="00A32AD9">
        <w:rPr>
          <w:rFonts w:asciiTheme="minorHAnsi" w:hAnsiTheme="minorHAnsi" w:cstheme="minorHAnsi"/>
          <w:color w:val="000000" w:themeColor="text1"/>
        </w:rPr>
        <w:t xml:space="preserve"> humanitarian forum</w:t>
      </w:r>
      <w:r w:rsidR="00CF7FDF">
        <w:rPr>
          <w:rFonts w:asciiTheme="minorHAnsi" w:hAnsiTheme="minorHAnsi" w:cstheme="minorHAnsi"/>
          <w:color w:val="000000" w:themeColor="text1"/>
        </w:rPr>
        <w:t>.</w:t>
      </w:r>
      <w:r w:rsidRPr="00A32AD9">
        <w:rPr>
          <w:rFonts w:asciiTheme="minorHAnsi" w:hAnsiTheme="minorHAnsi" w:cstheme="minorHAnsi"/>
          <w:color w:val="000000" w:themeColor="text1"/>
        </w:rPr>
        <w:t xml:space="preserve"> </w:t>
      </w:r>
      <w:r w:rsidR="00CF7FDF">
        <w:rPr>
          <w:rFonts w:asciiTheme="minorHAnsi" w:hAnsiTheme="minorHAnsi" w:cstheme="minorHAnsi"/>
          <w:color w:val="000000" w:themeColor="text1"/>
        </w:rPr>
        <w:t>H</w:t>
      </w:r>
      <w:r w:rsidRPr="00A32AD9">
        <w:rPr>
          <w:rFonts w:asciiTheme="minorHAnsi" w:hAnsiTheme="minorHAnsi" w:cstheme="minorHAnsi"/>
          <w:color w:val="000000" w:themeColor="text1"/>
        </w:rPr>
        <w:t>owever, they d</w:t>
      </w:r>
      <w:r w:rsidR="004D1E47">
        <w:rPr>
          <w:rFonts w:asciiTheme="minorHAnsi" w:hAnsiTheme="minorHAnsi" w:cstheme="minorHAnsi"/>
          <w:color w:val="000000" w:themeColor="text1"/>
        </w:rPr>
        <w:t xml:space="preserve">id not </w:t>
      </w:r>
      <w:r w:rsidRPr="00A32AD9">
        <w:rPr>
          <w:rFonts w:asciiTheme="minorHAnsi" w:hAnsiTheme="minorHAnsi" w:cstheme="minorHAnsi"/>
          <w:color w:val="000000" w:themeColor="text1"/>
        </w:rPr>
        <w:t xml:space="preserve">feel they </w:t>
      </w:r>
      <w:r w:rsidR="004D1E47">
        <w:rPr>
          <w:rFonts w:asciiTheme="minorHAnsi" w:hAnsiTheme="minorHAnsi" w:cstheme="minorHAnsi"/>
          <w:color w:val="000000" w:themeColor="text1"/>
        </w:rPr>
        <w:t>were</w:t>
      </w:r>
      <w:r w:rsidRPr="00A32AD9">
        <w:rPr>
          <w:rFonts w:asciiTheme="minorHAnsi" w:hAnsiTheme="minorHAnsi" w:cstheme="minorHAnsi"/>
          <w:color w:val="000000" w:themeColor="text1"/>
        </w:rPr>
        <w:t xml:space="preserve"> playing leadership role</w:t>
      </w:r>
      <w:r w:rsidR="00CF7FDF">
        <w:rPr>
          <w:rFonts w:asciiTheme="minorHAnsi" w:hAnsiTheme="minorHAnsi" w:cstheme="minorHAnsi"/>
          <w:color w:val="000000" w:themeColor="text1"/>
        </w:rPr>
        <w:t>.</w:t>
      </w:r>
      <w:r w:rsidRPr="00A32AD9">
        <w:rPr>
          <w:rStyle w:val="FootnoteReference"/>
          <w:rFonts w:asciiTheme="minorHAnsi" w:hAnsiTheme="minorHAnsi" w:cstheme="minorHAnsi"/>
          <w:color w:val="000000" w:themeColor="text1"/>
        </w:rPr>
        <w:footnoteReference w:id="11"/>
      </w:r>
      <w:r w:rsidRPr="00A32AD9">
        <w:rPr>
          <w:rFonts w:asciiTheme="minorHAnsi" w:hAnsiTheme="minorHAnsi" w:cstheme="minorHAnsi"/>
          <w:color w:val="000000" w:themeColor="text1"/>
        </w:rPr>
        <w:t xml:space="preserve"> </w:t>
      </w:r>
      <w:r w:rsidR="00B92993">
        <w:rPr>
          <w:rFonts w:asciiTheme="minorHAnsi" w:hAnsiTheme="minorHAnsi" w:cstheme="minorHAnsi"/>
          <w:color w:val="000000" w:themeColor="text1"/>
        </w:rPr>
        <w:t>In Cameroon, a</w:t>
      </w:r>
      <w:r w:rsidR="00BC4D3C">
        <w:rPr>
          <w:rFonts w:asciiTheme="minorHAnsi" w:hAnsiTheme="minorHAnsi" w:cstheme="minorHAnsi"/>
          <w:color w:val="000000" w:themeColor="text1"/>
        </w:rPr>
        <w:t xml:space="preserve">ll (100%) of </w:t>
      </w:r>
      <w:r w:rsidRPr="00A32AD9">
        <w:rPr>
          <w:rFonts w:asciiTheme="minorHAnsi" w:hAnsiTheme="minorHAnsi" w:cstheme="minorHAnsi"/>
          <w:color w:val="000000" w:themeColor="text1"/>
        </w:rPr>
        <w:t xml:space="preserve">WOs </w:t>
      </w:r>
      <w:r w:rsidR="00BC4D3C">
        <w:rPr>
          <w:rFonts w:asciiTheme="minorHAnsi" w:hAnsiTheme="minorHAnsi" w:cstheme="minorHAnsi"/>
          <w:color w:val="000000" w:themeColor="text1"/>
        </w:rPr>
        <w:t>reported support for project implementation</w:t>
      </w:r>
      <w:r w:rsidR="00B92993">
        <w:rPr>
          <w:rFonts w:asciiTheme="minorHAnsi" w:hAnsiTheme="minorHAnsi" w:cstheme="minorHAnsi"/>
          <w:color w:val="000000" w:themeColor="text1"/>
        </w:rPr>
        <w:t>.</w:t>
      </w:r>
      <w:r w:rsidR="00867494">
        <w:rPr>
          <w:rFonts w:asciiTheme="minorHAnsi" w:hAnsiTheme="minorHAnsi" w:cstheme="minorHAnsi"/>
          <w:color w:val="000000" w:themeColor="text1"/>
        </w:rPr>
        <w:t xml:space="preserve"> However</w:t>
      </w:r>
      <w:r w:rsidR="004D1E47">
        <w:rPr>
          <w:rFonts w:asciiTheme="minorHAnsi" w:hAnsiTheme="minorHAnsi" w:cstheme="minorHAnsi"/>
          <w:color w:val="000000" w:themeColor="text1"/>
        </w:rPr>
        <w:t>,</w:t>
      </w:r>
      <w:r w:rsidR="008D0B88">
        <w:rPr>
          <w:rFonts w:asciiTheme="minorHAnsi" w:hAnsiTheme="minorHAnsi" w:cstheme="minorHAnsi"/>
          <w:color w:val="000000" w:themeColor="text1"/>
        </w:rPr>
        <w:t xml:space="preserve"> 60%</w:t>
      </w:r>
      <w:r w:rsidRPr="00A32AD9">
        <w:rPr>
          <w:rFonts w:asciiTheme="minorHAnsi" w:hAnsiTheme="minorHAnsi" w:cstheme="minorHAnsi"/>
          <w:color w:val="000000" w:themeColor="text1"/>
        </w:rPr>
        <w:t xml:space="preserve"> fel</w:t>
      </w:r>
      <w:r w:rsidR="008D0B88">
        <w:rPr>
          <w:rFonts w:asciiTheme="minorHAnsi" w:hAnsiTheme="minorHAnsi" w:cstheme="minorHAnsi"/>
          <w:color w:val="000000" w:themeColor="text1"/>
        </w:rPr>
        <w:t>t</w:t>
      </w:r>
      <w:r w:rsidRPr="00A32AD9">
        <w:rPr>
          <w:rFonts w:asciiTheme="minorHAnsi" w:hAnsiTheme="minorHAnsi" w:cstheme="minorHAnsi"/>
          <w:color w:val="000000" w:themeColor="text1"/>
        </w:rPr>
        <w:t xml:space="preserve"> they do</w:t>
      </w:r>
      <w:r w:rsidR="008D0B88">
        <w:rPr>
          <w:rFonts w:asciiTheme="minorHAnsi" w:hAnsiTheme="minorHAnsi" w:cstheme="minorHAnsi"/>
          <w:color w:val="000000" w:themeColor="text1"/>
        </w:rPr>
        <w:t xml:space="preserve"> not</w:t>
      </w:r>
      <w:r w:rsidRPr="00A32AD9">
        <w:rPr>
          <w:rFonts w:asciiTheme="minorHAnsi" w:hAnsiTheme="minorHAnsi" w:cstheme="minorHAnsi"/>
          <w:color w:val="000000" w:themeColor="text1"/>
        </w:rPr>
        <w:t xml:space="preserve"> have enough support </w:t>
      </w:r>
      <w:r w:rsidR="008D0B88">
        <w:rPr>
          <w:rFonts w:asciiTheme="minorHAnsi" w:hAnsiTheme="minorHAnsi" w:cstheme="minorHAnsi"/>
          <w:color w:val="000000" w:themeColor="text1"/>
        </w:rPr>
        <w:t>for</w:t>
      </w:r>
      <w:r w:rsidRPr="00A32AD9">
        <w:rPr>
          <w:rFonts w:asciiTheme="minorHAnsi" w:hAnsiTheme="minorHAnsi" w:cstheme="minorHAnsi"/>
          <w:color w:val="000000" w:themeColor="text1"/>
        </w:rPr>
        <w:t xml:space="preserve"> policy making</w:t>
      </w:r>
      <w:r w:rsidRPr="00B92993">
        <w:rPr>
          <w:rFonts w:asciiTheme="minorHAnsi" w:hAnsiTheme="minorHAnsi" w:cstheme="minorHAnsi"/>
          <w:color w:val="000000" w:themeColor="text1"/>
        </w:rPr>
        <w:t>.</w:t>
      </w:r>
      <w:r w:rsidRPr="00A32AD9">
        <w:rPr>
          <w:rFonts w:asciiTheme="minorHAnsi" w:hAnsiTheme="minorHAnsi" w:cstheme="minorHAnsi"/>
          <w:color w:val="000000" w:themeColor="text1"/>
        </w:rPr>
        <w:t xml:space="preserve"> They </w:t>
      </w:r>
      <w:r w:rsidR="008D0B88">
        <w:rPr>
          <w:rFonts w:asciiTheme="minorHAnsi" w:hAnsiTheme="minorHAnsi" w:cstheme="minorHAnsi"/>
          <w:color w:val="000000" w:themeColor="text1"/>
        </w:rPr>
        <w:t>felt</w:t>
      </w:r>
      <w:r w:rsidRPr="00A32AD9">
        <w:rPr>
          <w:rFonts w:asciiTheme="minorHAnsi" w:hAnsiTheme="minorHAnsi" w:cstheme="minorHAnsi"/>
          <w:color w:val="000000" w:themeColor="text1"/>
        </w:rPr>
        <w:t xml:space="preserve"> that there are still lots of barriers for WO leadership in disaster and climate resilience and humanitarian for</w:t>
      </w:r>
      <w:r w:rsidR="002C202E">
        <w:rPr>
          <w:rFonts w:asciiTheme="minorHAnsi" w:hAnsiTheme="minorHAnsi" w:cstheme="minorHAnsi"/>
          <w:color w:val="000000" w:themeColor="text1"/>
        </w:rPr>
        <w:t>a</w:t>
      </w:r>
      <w:r w:rsidRPr="00A32AD9">
        <w:rPr>
          <w:rFonts w:asciiTheme="minorHAnsi" w:hAnsiTheme="minorHAnsi" w:cstheme="minorHAnsi"/>
          <w:color w:val="000000" w:themeColor="text1"/>
        </w:rPr>
        <w:t xml:space="preserve">, naming limited funding for WO to attend meetings and </w:t>
      </w:r>
      <w:r w:rsidR="00471124" w:rsidRPr="00A32AD9">
        <w:rPr>
          <w:rFonts w:asciiTheme="minorHAnsi" w:hAnsiTheme="minorHAnsi" w:cstheme="minorHAnsi"/>
          <w:color w:val="000000" w:themeColor="text1"/>
        </w:rPr>
        <w:t xml:space="preserve">events, </w:t>
      </w:r>
      <w:r w:rsidR="00471124">
        <w:rPr>
          <w:rFonts w:asciiTheme="minorHAnsi" w:hAnsiTheme="minorHAnsi" w:cstheme="minorHAnsi"/>
          <w:color w:val="000000" w:themeColor="text1"/>
        </w:rPr>
        <w:t>that</w:t>
      </w:r>
      <w:r w:rsidR="008D0B88">
        <w:rPr>
          <w:rFonts w:asciiTheme="minorHAnsi" w:hAnsiTheme="minorHAnsi" w:cstheme="minorHAnsi"/>
          <w:color w:val="000000" w:themeColor="text1"/>
        </w:rPr>
        <w:t xml:space="preserve"> they </w:t>
      </w:r>
      <w:r w:rsidRPr="00A32AD9">
        <w:rPr>
          <w:rFonts w:asciiTheme="minorHAnsi" w:hAnsiTheme="minorHAnsi" w:cstheme="minorHAnsi"/>
          <w:color w:val="000000" w:themeColor="text1"/>
        </w:rPr>
        <w:lastRenderedPageBreak/>
        <w:t xml:space="preserve">don’t feel safe or comfortable in male-dominated forums, or </w:t>
      </w:r>
      <w:r w:rsidR="008D0B88">
        <w:rPr>
          <w:rFonts w:asciiTheme="minorHAnsi" w:hAnsiTheme="minorHAnsi" w:cstheme="minorHAnsi"/>
          <w:color w:val="000000" w:themeColor="text1"/>
        </w:rPr>
        <w:t xml:space="preserve">that they were </w:t>
      </w:r>
      <w:r w:rsidRPr="00A32AD9">
        <w:rPr>
          <w:rFonts w:asciiTheme="minorHAnsi" w:hAnsiTheme="minorHAnsi" w:cstheme="minorHAnsi"/>
          <w:color w:val="000000" w:themeColor="text1"/>
        </w:rPr>
        <w:t xml:space="preserve">not being invited to participate. </w:t>
      </w:r>
    </w:p>
    <w:p w14:paraId="26501E7B" w14:textId="77777777" w:rsidR="00675827" w:rsidRPr="0052482F" w:rsidRDefault="00675827" w:rsidP="008204BF">
      <w:pPr>
        <w:rPr>
          <w:rFonts w:ascii="Calibri" w:hAnsi="Calibri"/>
        </w:rPr>
      </w:pPr>
    </w:p>
    <w:p w14:paraId="5E4C3FD0" w14:textId="14CBCFD2" w:rsidR="008D0B88" w:rsidRPr="00FA5E21" w:rsidRDefault="0052482F" w:rsidP="00296CBB">
      <w:pPr>
        <w:jc w:val="both"/>
        <w:rPr>
          <w:rFonts w:asciiTheme="minorHAnsi" w:hAnsiTheme="minorHAnsi" w:cstheme="minorHAnsi"/>
        </w:rPr>
      </w:pPr>
      <w:r w:rsidRPr="0014711C">
        <w:rPr>
          <w:rFonts w:ascii="Calibri" w:hAnsi="Calibri"/>
        </w:rPr>
        <w:t>There was widespread feedback that the project met the real needs of the beneficiaries but the number of women in need of services</w:t>
      </w:r>
      <w:r w:rsidR="008D0B88" w:rsidRPr="0014711C">
        <w:rPr>
          <w:rFonts w:ascii="Calibri" w:hAnsi="Calibri"/>
        </w:rPr>
        <w:t xml:space="preserve"> </w:t>
      </w:r>
      <w:r w:rsidRPr="0014711C">
        <w:rPr>
          <w:rFonts w:ascii="Calibri" w:hAnsi="Calibri"/>
        </w:rPr>
        <w:t xml:space="preserve">far exceeded the </w:t>
      </w:r>
      <w:r w:rsidR="00C56493" w:rsidRPr="00C10B3A">
        <w:rPr>
          <w:rFonts w:ascii="Calibri" w:hAnsi="Calibri"/>
        </w:rPr>
        <w:t>scope</w:t>
      </w:r>
      <w:r w:rsidRPr="0014711C">
        <w:rPr>
          <w:rFonts w:ascii="Calibri" w:hAnsi="Calibri"/>
        </w:rPr>
        <w:t xml:space="preserve"> of the project</w:t>
      </w:r>
      <w:r w:rsidR="00C56493" w:rsidRPr="00C10B3A">
        <w:rPr>
          <w:rFonts w:ascii="Calibri" w:hAnsi="Calibri"/>
        </w:rPr>
        <w:t>.</w:t>
      </w:r>
      <w:r w:rsidRPr="0014711C">
        <w:rPr>
          <w:rFonts w:ascii="Calibri" w:hAnsi="Calibri"/>
        </w:rPr>
        <w:t xml:space="preserve"> </w:t>
      </w:r>
      <w:r w:rsidR="003104FE">
        <w:rPr>
          <w:rFonts w:ascii="Calibri" w:hAnsi="Calibri"/>
        </w:rPr>
        <w:t xml:space="preserve"> </w:t>
      </w:r>
      <w:r w:rsidR="003104FE">
        <w:rPr>
          <w:rFonts w:asciiTheme="minorHAnsi" w:hAnsiTheme="minorHAnsi" w:cstheme="minorHAnsi"/>
        </w:rPr>
        <w:t>T</w:t>
      </w:r>
      <w:r w:rsidR="003104FE" w:rsidRPr="00DC7A43">
        <w:rPr>
          <w:rFonts w:asciiTheme="minorHAnsi" w:hAnsiTheme="minorHAnsi" w:cstheme="minorHAnsi"/>
        </w:rPr>
        <w:t>o achieve the desired outcome at the scale</w:t>
      </w:r>
      <w:r w:rsidR="003104FE">
        <w:rPr>
          <w:rFonts w:asciiTheme="minorHAnsi" w:hAnsiTheme="minorHAnsi" w:cstheme="minorHAnsi"/>
        </w:rPr>
        <w:t xml:space="preserve">, </w:t>
      </w:r>
      <w:r w:rsidR="00DC7A43" w:rsidRPr="0052482F">
        <w:rPr>
          <w:rFonts w:asciiTheme="minorHAnsi" w:hAnsiTheme="minorHAnsi" w:cstheme="minorHAnsi"/>
        </w:rPr>
        <w:t xml:space="preserve">more resources </w:t>
      </w:r>
      <w:r w:rsidR="00DC7A43">
        <w:rPr>
          <w:rFonts w:asciiTheme="minorHAnsi" w:hAnsiTheme="minorHAnsi" w:cstheme="minorHAnsi"/>
        </w:rPr>
        <w:t>and modifications to the approach would be needed</w:t>
      </w:r>
      <w:r w:rsidR="00DC7A43" w:rsidRPr="00B92993">
        <w:rPr>
          <w:rFonts w:asciiTheme="minorHAnsi" w:hAnsiTheme="minorHAnsi" w:cstheme="minorHAnsi"/>
        </w:rPr>
        <w:t xml:space="preserve">, particularly </w:t>
      </w:r>
      <w:r w:rsidR="002C202E">
        <w:rPr>
          <w:rFonts w:asciiTheme="minorHAnsi" w:hAnsiTheme="minorHAnsi" w:cstheme="minorHAnsi"/>
        </w:rPr>
        <w:t xml:space="preserve">to access </w:t>
      </w:r>
      <w:r w:rsidR="00DC7A43" w:rsidRPr="00B92993">
        <w:rPr>
          <w:rFonts w:asciiTheme="minorHAnsi" w:hAnsiTheme="minorHAnsi" w:cstheme="minorHAnsi"/>
        </w:rPr>
        <w:t>women living at a distance from the centres of project activity</w:t>
      </w:r>
      <w:r w:rsidR="00DC7A43" w:rsidRPr="00A52983">
        <w:rPr>
          <w:rFonts w:asciiTheme="minorHAnsi" w:hAnsiTheme="minorHAnsi" w:cstheme="minorHAnsi"/>
        </w:rPr>
        <w:t>.</w:t>
      </w:r>
      <w:r w:rsidR="00DC7A43">
        <w:rPr>
          <w:rFonts w:asciiTheme="minorHAnsi" w:hAnsiTheme="minorHAnsi" w:cstheme="minorHAnsi"/>
        </w:rPr>
        <w:t xml:space="preserve"> </w:t>
      </w:r>
    </w:p>
    <w:p w14:paraId="7CB7860B" w14:textId="77777777" w:rsidR="00DC7A43" w:rsidRPr="0014711C" w:rsidRDefault="00DC7A43" w:rsidP="0052482F">
      <w:pPr>
        <w:rPr>
          <w:rFonts w:asciiTheme="minorHAnsi" w:hAnsiTheme="minorHAnsi"/>
          <w:bCs/>
          <w:sz w:val="22"/>
          <w:szCs w:val="22"/>
          <w:u w:val="single"/>
        </w:rPr>
      </w:pPr>
    </w:p>
    <w:p w14:paraId="3F0F29ED" w14:textId="77777777" w:rsidR="0052482F" w:rsidRPr="0014711C" w:rsidRDefault="0052482F" w:rsidP="0052482F">
      <w:pPr>
        <w:rPr>
          <w:rFonts w:asciiTheme="minorHAnsi" w:hAnsiTheme="minorHAnsi"/>
          <w:bCs/>
          <w:u w:val="single"/>
        </w:rPr>
      </w:pPr>
      <w:r w:rsidRPr="0014711C">
        <w:rPr>
          <w:rFonts w:asciiTheme="minorHAnsi" w:hAnsiTheme="minorHAnsi"/>
          <w:bCs/>
          <w:u w:val="single"/>
        </w:rPr>
        <w:t>The relevance of the training and capacity building initiatives in the given environments</w:t>
      </w:r>
    </w:p>
    <w:p w14:paraId="43C82F61" w14:textId="77777777" w:rsidR="0052482F" w:rsidRPr="00340F16" w:rsidRDefault="0052482F" w:rsidP="0052482F">
      <w:pPr>
        <w:jc w:val="both"/>
        <w:rPr>
          <w:rFonts w:asciiTheme="minorHAnsi" w:hAnsiTheme="minorHAnsi"/>
          <w:sz w:val="22"/>
          <w:szCs w:val="22"/>
        </w:rPr>
      </w:pPr>
    </w:p>
    <w:p w14:paraId="11CDEF24" w14:textId="669BEF25" w:rsidR="002A2DCE" w:rsidRDefault="0052482F" w:rsidP="008204BF">
      <w:pPr>
        <w:shd w:val="clear" w:color="auto" w:fill="FFFFFF" w:themeFill="background1"/>
        <w:ind w:right="-52"/>
        <w:jc w:val="both"/>
        <w:rPr>
          <w:rFonts w:asciiTheme="minorHAnsi" w:hAnsiTheme="minorHAnsi"/>
        </w:rPr>
      </w:pPr>
      <w:r w:rsidRPr="0014711C">
        <w:rPr>
          <w:rFonts w:asciiTheme="minorHAnsi" w:hAnsiTheme="minorHAnsi"/>
        </w:rPr>
        <w:t>UN Women had previous experience of working in the two work areas of the project and an understanding of the context</w:t>
      </w:r>
      <w:r w:rsidR="002C202E">
        <w:rPr>
          <w:rFonts w:asciiTheme="minorHAnsi" w:hAnsiTheme="minorHAnsi"/>
        </w:rPr>
        <w:t>. T</w:t>
      </w:r>
      <w:r w:rsidR="00BC4D3C">
        <w:rPr>
          <w:rFonts w:asciiTheme="minorHAnsi" w:hAnsiTheme="minorHAnsi"/>
        </w:rPr>
        <w:t>his</w:t>
      </w:r>
      <w:r w:rsidR="002C202E">
        <w:rPr>
          <w:rFonts w:asciiTheme="minorHAnsi" w:hAnsiTheme="minorHAnsi"/>
        </w:rPr>
        <w:t xml:space="preserve"> </w:t>
      </w:r>
      <w:r w:rsidRPr="0014711C">
        <w:rPr>
          <w:rFonts w:asciiTheme="minorHAnsi" w:hAnsiTheme="minorHAnsi"/>
        </w:rPr>
        <w:t>was further developed by the mapping of actors described above. At the local level, the contents of the training and capacity building initiatives have had success sensitizing women on GBV, on their rights</w:t>
      </w:r>
      <w:r w:rsidR="00BC4D3C">
        <w:rPr>
          <w:rFonts w:asciiTheme="minorHAnsi" w:hAnsiTheme="minorHAnsi"/>
        </w:rPr>
        <w:t>, and</w:t>
      </w:r>
      <w:r w:rsidR="002C202E">
        <w:rPr>
          <w:rFonts w:asciiTheme="minorHAnsi" w:hAnsiTheme="minorHAnsi"/>
        </w:rPr>
        <w:t xml:space="preserve"> </w:t>
      </w:r>
      <w:r w:rsidRPr="0052482F">
        <w:rPr>
          <w:rFonts w:asciiTheme="minorHAnsi" w:hAnsiTheme="minorHAnsi"/>
        </w:rPr>
        <w:t>on</w:t>
      </w:r>
      <w:r w:rsidR="00BC4D3C">
        <w:rPr>
          <w:rFonts w:asciiTheme="minorHAnsi" w:hAnsiTheme="minorHAnsi"/>
        </w:rPr>
        <w:t xml:space="preserve"> the availability of </w:t>
      </w:r>
      <w:r w:rsidRPr="0052482F">
        <w:rPr>
          <w:rFonts w:asciiTheme="minorHAnsi" w:hAnsiTheme="minorHAnsi"/>
        </w:rPr>
        <w:t>GBV services</w:t>
      </w:r>
      <w:r w:rsidR="002A2DCE">
        <w:rPr>
          <w:rFonts w:asciiTheme="minorHAnsi" w:hAnsiTheme="minorHAnsi"/>
        </w:rPr>
        <w:t xml:space="preserve">. There was widespread acknowledgment of the </w:t>
      </w:r>
      <w:proofErr w:type="gramStart"/>
      <w:r w:rsidRPr="0052482F">
        <w:rPr>
          <w:rFonts w:asciiTheme="minorHAnsi" w:hAnsiTheme="minorHAnsi"/>
        </w:rPr>
        <w:t>complaint</w:t>
      </w:r>
      <w:r w:rsidR="002A2DCE">
        <w:rPr>
          <w:rFonts w:asciiTheme="minorHAnsi" w:hAnsiTheme="minorHAnsi"/>
        </w:rPr>
        <w:t>s</w:t>
      </w:r>
      <w:proofErr w:type="gramEnd"/>
      <w:r w:rsidRPr="0052482F">
        <w:rPr>
          <w:rFonts w:asciiTheme="minorHAnsi" w:hAnsiTheme="minorHAnsi"/>
        </w:rPr>
        <w:t xml:space="preserve"> mechanisms. </w:t>
      </w:r>
    </w:p>
    <w:p w14:paraId="18494207" w14:textId="77777777" w:rsidR="002A2DCE" w:rsidRDefault="002A2DCE" w:rsidP="008204BF">
      <w:pPr>
        <w:shd w:val="clear" w:color="auto" w:fill="FFFFFF" w:themeFill="background1"/>
        <w:ind w:right="-52"/>
        <w:jc w:val="both"/>
        <w:rPr>
          <w:rFonts w:asciiTheme="minorHAnsi" w:hAnsiTheme="minorHAnsi"/>
        </w:rPr>
      </w:pPr>
    </w:p>
    <w:p w14:paraId="71CE849C" w14:textId="14B46ED0" w:rsidR="0052482F" w:rsidRPr="0052482F" w:rsidRDefault="0052482F" w:rsidP="008204BF">
      <w:pPr>
        <w:shd w:val="clear" w:color="auto" w:fill="FFFFFF" w:themeFill="background1"/>
        <w:ind w:right="-52"/>
        <w:jc w:val="both"/>
        <w:rPr>
          <w:rFonts w:asciiTheme="minorHAnsi" w:hAnsiTheme="minorHAnsi"/>
        </w:rPr>
      </w:pPr>
      <w:r w:rsidRPr="0052482F">
        <w:rPr>
          <w:rFonts w:asciiTheme="minorHAnsi" w:hAnsiTheme="minorHAnsi"/>
        </w:rPr>
        <w:t xml:space="preserve">Interviews with institutional partners, other United Nations agencies, regional clusters, community leaders, and beneficiaries, confirmed that the contents of training and capacity building initiatives were relevant for beneficiaries and were assimilated by the participants. Participants </w:t>
      </w:r>
      <w:r w:rsidR="002A2DCE">
        <w:rPr>
          <w:rFonts w:asciiTheme="minorHAnsi" w:hAnsiTheme="minorHAnsi"/>
        </w:rPr>
        <w:t>self-</w:t>
      </w:r>
      <w:r w:rsidRPr="0052482F">
        <w:rPr>
          <w:rFonts w:asciiTheme="minorHAnsi" w:hAnsiTheme="minorHAnsi"/>
        </w:rPr>
        <w:t>reported that the training</w:t>
      </w:r>
      <w:r w:rsidR="002C202E">
        <w:rPr>
          <w:rFonts w:asciiTheme="minorHAnsi" w:hAnsiTheme="minorHAnsi"/>
        </w:rPr>
        <w:t>s</w:t>
      </w:r>
      <w:r w:rsidRPr="0052482F">
        <w:rPr>
          <w:rFonts w:asciiTheme="minorHAnsi" w:hAnsiTheme="minorHAnsi"/>
        </w:rPr>
        <w:t xml:space="preserve"> w</w:t>
      </w:r>
      <w:r w:rsidR="002C202E">
        <w:rPr>
          <w:rFonts w:asciiTheme="minorHAnsi" w:hAnsiTheme="minorHAnsi"/>
        </w:rPr>
        <w:t>ere</w:t>
      </w:r>
      <w:r w:rsidRPr="0052482F">
        <w:rPr>
          <w:rFonts w:asciiTheme="minorHAnsi" w:hAnsiTheme="minorHAnsi"/>
        </w:rPr>
        <w:t xml:space="preserve"> appropriate. </w:t>
      </w:r>
    </w:p>
    <w:p w14:paraId="1AC255DA" w14:textId="77777777" w:rsidR="0052482F" w:rsidRPr="0052482F" w:rsidRDefault="0052482F" w:rsidP="0052482F">
      <w:pPr>
        <w:widowControl/>
        <w:overflowPunct/>
        <w:adjustRightInd/>
        <w:jc w:val="both"/>
        <w:rPr>
          <w:rFonts w:asciiTheme="minorHAnsi" w:hAnsiTheme="minorHAnsi"/>
        </w:rPr>
      </w:pPr>
    </w:p>
    <w:p w14:paraId="5321BAF8" w14:textId="4DC5368C" w:rsidR="005E0823" w:rsidRDefault="004354DC" w:rsidP="005E0823">
      <w:pPr>
        <w:jc w:val="both"/>
        <w:rPr>
          <w:rFonts w:asciiTheme="minorHAnsi" w:hAnsiTheme="minorHAnsi" w:cstheme="minorHAnsi"/>
          <w:lang w:val="en-US"/>
        </w:rPr>
      </w:pPr>
      <w:r w:rsidRPr="0052482F">
        <w:rPr>
          <w:rFonts w:asciiTheme="minorHAnsi" w:hAnsiTheme="minorHAnsi"/>
        </w:rPr>
        <w:t xml:space="preserve">Most significantly, 91% (Cameroon) and 78% (Nigeria) of the interviewed women </w:t>
      </w:r>
      <w:r w:rsidR="002C202E">
        <w:rPr>
          <w:rFonts w:asciiTheme="minorHAnsi" w:hAnsiTheme="minorHAnsi"/>
        </w:rPr>
        <w:t>stated</w:t>
      </w:r>
      <w:r w:rsidRPr="0052482F">
        <w:rPr>
          <w:rFonts w:asciiTheme="minorHAnsi" w:hAnsiTheme="minorHAnsi"/>
        </w:rPr>
        <w:t xml:space="preserve"> their intentions to report GBV cases to relevant authorities if they encounter</w:t>
      </w:r>
      <w:r w:rsidR="002C202E">
        <w:rPr>
          <w:rFonts w:asciiTheme="minorHAnsi" w:hAnsiTheme="minorHAnsi"/>
        </w:rPr>
        <w:t xml:space="preserve">ed </w:t>
      </w:r>
      <w:r w:rsidR="00296CBB">
        <w:rPr>
          <w:rFonts w:asciiTheme="minorHAnsi" w:hAnsiTheme="minorHAnsi"/>
        </w:rPr>
        <w:t>such cases.</w:t>
      </w:r>
      <w:r>
        <w:rPr>
          <w:rFonts w:asciiTheme="minorHAnsi" w:hAnsiTheme="minorHAnsi"/>
        </w:rPr>
        <w:t xml:space="preserve"> </w:t>
      </w:r>
      <w:r w:rsidR="005E0823" w:rsidRPr="00A32AD9">
        <w:rPr>
          <w:rFonts w:asciiTheme="minorHAnsi" w:hAnsiTheme="minorHAnsi" w:cstheme="minorHAnsi"/>
          <w:lang w:val="en-US"/>
        </w:rPr>
        <w:t xml:space="preserve">While there is no baseline to demonstrate attributions by the project, the women’s willingness to report these cases </w:t>
      </w:r>
      <w:r w:rsidR="002C202E">
        <w:rPr>
          <w:rFonts w:asciiTheme="minorHAnsi" w:hAnsiTheme="minorHAnsi" w:cstheme="minorHAnsi"/>
          <w:lang w:val="en-US"/>
        </w:rPr>
        <w:t xml:space="preserve">will </w:t>
      </w:r>
      <w:r w:rsidR="005E0823" w:rsidRPr="00A32AD9">
        <w:rPr>
          <w:rFonts w:asciiTheme="minorHAnsi" w:hAnsiTheme="minorHAnsi" w:cstheme="minorHAnsi"/>
          <w:lang w:val="en-US"/>
        </w:rPr>
        <w:t>likely remain unchanged</w:t>
      </w:r>
      <w:r w:rsidR="00F02A2D">
        <w:rPr>
          <w:rFonts w:asciiTheme="minorHAnsi" w:hAnsiTheme="minorHAnsi" w:cstheme="minorHAnsi"/>
          <w:lang w:val="en-US"/>
        </w:rPr>
        <w:t>,</w:t>
      </w:r>
      <w:r w:rsidR="005E0823" w:rsidRPr="00A32AD9">
        <w:rPr>
          <w:rFonts w:asciiTheme="minorHAnsi" w:hAnsiTheme="minorHAnsi" w:cstheme="minorHAnsi"/>
          <w:lang w:val="en-US"/>
        </w:rPr>
        <w:t xml:space="preserve"> a</w:t>
      </w:r>
      <w:r w:rsidR="002C202E">
        <w:rPr>
          <w:rFonts w:asciiTheme="minorHAnsi" w:hAnsiTheme="minorHAnsi" w:cstheme="minorHAnsi"/>
          <w:lang w:val="en-US"/>
        </w:rPr>
        <w:t xml:space="preserve">t least </w:t>
      </w:r>
      <w:r w:rsidR="00F02A2D">
        <w:rPr>
          <w:rFonts w:asciiTheme="minorHAnsi" w:hAnsiTheme="minorHAnsi" w:cstheme="minorHAnsi"/>
          <w:lang w:val="en-US"/>
        </w:rPr>
        <w:t>for</w:t>
      </w:r>
      <w:r w:rsidR="005E0823" w:rsidRPr="00A32AD9">
        <w:rPr>
          <w:rFonts w:asciiTheme="minorHAnsi" w:hAnsiTheme="minorHAnsi" w:cstheme="minorHAnsi"/>
          <w:lang w:val="en-US"/>
        </w:rPr>
        <w:t xml:space="preserve"> short-term</w:t>
      </w:r>
      <w:r w:rsidR="005E0823">
        <w:rPr>
          <w:rFonts w:asciiTheme="minorHAnsi" w:hAnsiTheme="minorHAnsi" w:cstheme="minorHAnsi"/>
          <w:lang w:val="en-US"/>
        </w:rPr>
        <w:t>.</w:t>
      </w:r>
    </w:p>
    <w:p w14:paraId="540FE6FC" w14:textId="77777777" w:rsidR="002C202E" w:rsidRDefault="002C202E" w:rsidP="005E0823">
      <w:pPr>
        <w:jc w:val="both"/>
        <w:rPr>
          <w:rFonts w:asciiTheme="minorHAnsi" w:hAnsiTheme="minorHAnsi" w:cstheme="minorHAnsi"/>
          <w:lang w:val="en-US"/>
        </w:rPr>
      </w:pPr>
    </w:p>
    <w:p w14:paraId="2C64455E" w14:textId="29859F92" w:rsidR="0052482F" w:rsidRPr="004354DC" w:rsidRDefault="0052482F" w:rsidP="004354DC">
      <w:pPr>
        <w:jc w:val="both"/>
        <w:rPr>
          <w:rFonts w:asciiTheme="minorHAnsi" w:hAnsiTheme="minorHAnsi"/>
        </w:rPr>
      </w:pPr>
      <w:r w:rsidRPr="0052482F">
        <w:rPr>
          <w:rFonts w:asciiTheme="minorHAnsi" w:hAnsiTheme="minorHAnsi" w:cstheme="minorBidi"/>
          <w:kern w:val="0"/>
          <w:lang w:val="en-US" w:eastAsia="ja-JP"/>
        </w:rPr>
        <w:t xml:space="preserve">In addition, the LCB project </w:t>
      </w:r>
      <w:r w:rsidR="002A2DCE">
        <w:rPr>
          <w:rFonts w:asciiTheme="minorHAnsi" w:hAnsiTheme="minorHAnsi" w:cstheme="minorBidi"/>
          <w:kern w:val="0"/>
          <w:lang w:val="en-US" w:eastAsia="ja-JP"/>
        </w:rPr>
        <w:t xml:space="preserve">successfully </w:t>
      </w:r>
      <w:r w:rsidRPr="0052482F">
        <w:rPr>
          <w:rFonts w:asciiTheme="minorHAnsi" w:hAnsiTheme="minorHAnsi" w:cstheme="minorBidi"/>
          <w:kern w:val="0"/>
          <w:lang w:val="en-US" w:eastAsia="ja-JP"/>
        </w:rPr>
        <w:t xml:space="preserve">targeted men and boys for awareness </w:t>
      </w:r>
      <w:r w:rsidR="009A7700" w:rsidRPr="0052482F">
        <w:rPr>
          <w:rFonts w:asciiTheme="minorHAnsi" w:hAnsiTheme="minorHAnsi" w:cstheme="minorBidi"/>
          <w:kern w:val="0"/>
          <w:lang w:val="en-US" w:eastAsia="ja-JP"/>
        </w:rPr>
        <w:t>raising</w:t>
      </w:r>
      <w:r w:rsidR="009A7700">
        <w:rPr>
          <w:rFonts w:asciiTheme="minorHAnsi" w:hAnsiTheme="minorHAnsi" w:cstheme="minorBidi"/>
          <w:kern w:val="0"/>
          <w:lang w:val="en-US" w:eastAsia="ja-JP"/>
        </w:rPr>
        <w:t xml:space="preserve"> and</w:t>
      </w:r>
      <w:r w:rsidR="002A2DCE">
        <w:rPr>
          <w:rFonts w:asciiTheme="minorHAnsi" w:hAnsiTheme="minorHAnsi" w:cstheme="minorBidi"/>
          <w:kern w:val="0"/>
          <w:lang w:val="en-US" w:eastAsia="ja-JP"/>
        </w:rPr>
        <w:t xml:space="preserve"> demonstrate</w:t>
      </w:r>
      <w:r w:rsidR="009A7700">
        <w:rPr>
          <w:rFonts w:asciiTheme="minorHAnsi" w:hAnsiTheme="minorHAnsi" w:cstheme="minorBidi"/>
          <w:kern w:val="0"/>
          <w:lang w:val="en-US" w:eastAsia="ja-JP"/>
        </w:rPr>
        <w:t>d</w:t>
      </w:r>
      <w:r w:rsidRPr="0052482F">
        <w:rPr>
          <w:rFonts w:asciiTheme="minorHAnsi" w:hAnsiTheme="minorHAnsi" w:cstheme="minorBidi"/>
          <w:kern w:val="0"/>
          <w:lang w:val="en-US" w:eastAsia="ja-JP"/>
        </w:rPr>
        <w:t xml:space="preserve"> a certain level of change among </w:t>
      </w:r>
      <w:r w:rsidR="009A7700">
        <w:rPr>
          <w:rFonts w:asciiTheme="minorHAnsi" w:hAnsiTheme="minorHAnsi" w:cstheme="minorBidi"/>
          <w:kern w:val="0"/>
          <w:lang w:val="en-US" w:eastAsia="ja-JP"/>
        </w:rPr>
        <w:t xml:space="preserve">the </w:t>
      </w:r>
      <w:r w:rsidR="00B00469">
        <w:rPr>
          <w:rFonts w:asciiTheme="minorHAnsi" w:hAnsiTheme="minorHAnsi" w:cstheme="minorBidi"/>
          <w:kern w:val="0"/>
          <w:lang w:val="en-US" w:eastAsia="ja-JP"/>
        </w:rPr>
        <w:t>men and boys reached. O</w:t>
      </w:r>
      <w:r w:rsidRPr="0052482F">
        <w:rPr>
          <w:rFonts w:asciiTheme="minorHAnsi" w:hAnsiTheme="minorHAnsi" w:cstheme="minorBidi"/>
          <w:kern w:val="0"/>
          <w:lang w:val="en-US" w:eastAsia="ja-JP"/>
        </w:rPr>
        <w:t xml:space="preserve">ne </w:t>
      </w:r>
      <w:r w:rsidR="009A7700">
        <w:rPr>
          <w:rFonts w:asciiTheme="minorHAnsi" w:hAnsiTheme="minorHAnsi" w:cstheme="minorBidi"/>
          <w:kern w:val="0"/>
          <w:lang w:val="en-US" w:eastAsia="ja-JP"/>
        </w:rPr>
        <w:t xml:space="preserve">man </w:t>
      </w:r>
      <w:r w:rsidRPr="0052482F">
        <w:rPr>
          <w:rFonts w:asciiTheme="minorHAnsi" w:hAnsiTheme="minorHAnsi" w:cstheme="minorBidi"/>
          <w:kern w:val="0"/>
          <w:lang w:val="en-US" w:eastAsia="ja-JP"/>
        </w:rPr>
        <w:t xml:space="preserve">commented </w:t>
      </w:r>
      <w:r w:rsidR="00B00469">
        <w:rPr>
          <w:rFonts w:asciiTheme="minorHAnsi" w:hAnsiTheme="minorHAnsi" w:cstheme="minorBidi"/>
          <w:kern w:val="0"/>
          <w:lang w:val="en-US" w:eastAsia="ja-JP"/>
        </w:rPr>
        <w:t xml:space="preserve">that </w:t>
      </w:r>
      <w:r w:rsidRPr="0052482F">
        <w:rPr>
          <w:rFonts w:asciiTheme="minorHAnsi" w:hAnsiTheme="minorHAnsi" w:cstheme="minorBidi"/>
          <w:kern w:val="0"/>
          <w:lang w:val="en-US" w:eastAsia="ja-JP"/>
        </w:rPr>
        <w:t xml:space="preserve">he had not realized women could contribute to the family income. The consulted women </w:t>
      </w:r>
      <w:r w:rsidR="00B00469">
        <w:rPr>
          <w:rFonts w:asciiTheme="minorHAnsi" w:hAnsiTheme="minorHAnsi" w:cstheme="minorBidi"/>
          <w:kern w:val="0"/>
          <w:lang w:val="en-US" w:eastAsia="ja-JP"/>
        </w:rPr>
        <w:t xml:space="preserve">also </w:t>
      </w:r>
      <w:r w:rsidRPr="0052482F">
        <w:rPr>
          <w:rFonts w:asciiTheme="minorHAnsi" w:hAnsiTheme="minorHAnsi" w:cstheme="minorBidi"/>
          <w:kern w:val="0"/>
          <w:lang w:val="en-US" w:eastAsia="ja-JP"/>
        </w:rPr>
        <w:t>emphasized the importance of continuous male engagements on GBV issues and women empowerment</w:t>
      </w:r>
      <w:r w:rsidR="004354DC">
        <w:rPr>
          <w:rFonts w:asciiTheme="minorHAnsi" w:hAnsiTheme="minorHAnsi" w:cstheme="minorBidi"/>
          <w:kern w:val="0"/>
          <w:lang w:val="en-US" w:eastAsia="ja-JP"/>
        </w:rPr>
        <w:t>.</w:t>
      </w:r>
    </w:p>
    <w:p w14:paraId="06311422" w14:textId="77777777" w:rsidR="0052482F" w:rsidRPr="0052482F" w:rsidRDefault="0052482F" w:rsidP="0052482F">
      <w:pPr>
        <w:shd w:val="clear" w:color="auto" w:fill="FFFFFF" w:themeFill="background1"/>
        <w:spacing w:line="276" w:lineRule="auto"/>
        <w:ind w:right="-52"/>
        <w:jc w:val="both"/>
        <w:rPr>
          <w:rFonts w:asciiTheme="minorHAnsi" w:hAnsiTheme="minorHAnsi"/>
        </w:rPr>
      </w:pPr>
    </w:p>
    <w:p w14:paraId="2130283C" w14:textId="467672BE" w:rsidR="0052482F" w:rsidRDefault="004354DC" w:rsidP="008204BF">
      <w:pPr>
        <w:shd w:val="clear" w:color="auto" w:fill="FFFFFF" w:themeFill="background1"/>
        <w:ind w:right="-52"/>
        <w:jc w:val="both"/>
        <w:rPr>
          <w:rFonts w:asciiTheme="minorHAnsi" w:hAnsiTheme="minorHAnsi" w:cstheme="minorBidi"/>
          <w:kern w:val="0"/>
          <w:lang w:val="en-US" w:eastAsia="ja-JP"/>
        </w:rPr>
      </w:pPr>
      <w:r>
        <w:rPr>
          <w:rFonts w:asciiTheme="minorHAnsi" w:hAnsiTheme="minorHAnsi" w:cstheme="minorBidi"/>
          <w:kern w:val="0"/>
          <w:lang w:val="en-US" w:eastAsia="ja-JP"/>
        </w:rPr>
        <w:t>However, m</w:t>
      </w:r>
      <w:r w:rsidR="0052482F" w:rsidRPr="0052482F">
        <w:rPr>
          <w:rFonts w:asciiTheme="minorHAnsi" w:hAnsiTheme="minorHAnsi" w:cstheme="minorBidi"/>
          <w:kern w:val="0"/>
          <w:lang w:val="en-US" w:eastAsia="ja-JP"/>
        </w:rPr>
        <w:t>any WOs report</w:t>
      </w:r>
      <w:r w:rsidR="00D1317E">
        <w:rPr>
          <w:rFonts w:asciiTheme="minorHAnsi" w:hAnsiTheme="minorHAnsi" w:cstheme="minorBidi"/>
          <w:kern w:val="0"/>
          <w:lang w:val="en-US" w:eastAsia="ja-JP"/>
        </w:rPr>
        <w:t>ed that</w:t>
      </w:r>
      <w:r w:rsidR="0052482F" w:rsidRPr="0052482F">
        <w:rPr>
          <w:rFonts w:asciiTheme="minorHAnsi" w:hAnsiTheme="minorHAnsi" w:cstheme="minorBidi"/>
          <w:kern w:val="0"/>
          <w:lang w:val="en-US" w:eastAsia="ja-JP"/>
        </w:rPr>
        <w:t xml:space="preserve"> there </w:t>
      </w:r>
      <w:r w:rsidR="00B00469">
        <w:rPr>
          <w:rFonts w:asciiTheme="minorHAnsi" w:hAnsiTheme="minorHAnsi" w:cstheme="minorBidi"/>
          <w:kern w:val="0"/>
          <w:lang w:val="en-US" w:eastAsia="ja-JP"/>
        </w:rPr>
        <w:t>remains</w:t>
      </w:r>
      <w:r w:rsidR="0052482F" w:rsidRPr="0052482F">
        <w:rPr>
          <w:rFonts w:asciiTheme="minorHAnsi" w:hAnsiTheme="minorHAnsi" w:cstheme="minorBidi"/>
          <w:kern w:val="0"/>
          <w:lang w:val="en-US" w:eastAsia="ja-JP"/>
        </w:rPr>
        <w:t xml:space="preserve"> strong resistance against women empowerment from traditional leaders, faith-based </w:t>
      </w:r>
      <w:r w:rsidR="0052482F" w:rsidRPr="0052482F">
        <w:rPr>
          <w:rFonts w:asciiTheme="minorHAnsi" w:hAnsiTheme="minorHAnsi" w:cstheme="minorBidi"/>
          <w:kern w:val="0"/>
          <w:lang w:eastAsia="ja-JP"/>
        </w:rPr>
        <w:t>organisations</w:t>
      </w:r>
      <w:r w:rsidR="0052482F" w:rsidRPr="0052482F">
        <w:rPr>
          <w:rFonts w:asciiTheme="minorHAnsi" w:hAnsiTheme="minorHAnsi" w:cstheme="minorBidi"/>
          <w:kern w:val="0"/>
          <w:lang w:val="en-US" w:eastAsia="ja-JP"/>
        </w:rPr>
        <w:t xml:space="preserve"> who perpetuate traditional gender norms.  In some cases, WO</w:t>
      </w:r>
      <w:r w:rsidR="00B00469">
        <w:rPr>
          <w:rFonts w:asciiTheme="minorHAnsi" w:hAnsiTheme="minorHAnsi" w:cstheme="minorBidi"/>
          <w:kern w:val="0"/>
          <w:lang w:val="en-US" w:eastAsia="ja-JP"/>
        </w:rPr>
        <w:t>s</w:t>
      </w:r>
      <w:r w:rsidR="0052482F" w:rsidRPr="0052482F">
        <w:rPr>
          <w:rFonts w:asciiTheme="minorHAnsi" w:hAnsiTheme="minorHAnsi" w:cstheme="minorBidi"/>
          <w:kern w:val="0"/>
          <w:lang w:val="en-US" w:eastAsia="ja-JP"/>
        </w:rPr>
        <w:t xml:space="preserve"> engaged wives of powerful community m</w:t>
      </w:r>
      <w:r w:rsidR="00D1317E">
        <w:rPr>
          <w:rFonts w:asciiTheme="minorHAnsi" w:hAnsiTheme="minorHAnsi" w:cstheme="minorBidi"/>
          <w:kern w:val="0"/>
          <w:lang w:val="en-US" w:eastAsia="ja-JP"/>
        </w:rPr>
        <w:t>en</w:t>
      </w:r>
      <w:r w:rsidR="0052482F" w:rsidRPr="0052482F">
        <w:rPr>
          <w:rFonts w:asciiTheme="minorHAnsi" w:hAnsiTheme="minorHAnsi" w:cstheme="minorBidi"/>
          <w:kern w:val="0"/>
          <w:lang w:val="en-US" w:eastAsia="ja-JP"/>
        </w:rPr>
        <w:t>, and addressed this issue indirectly, which seem</w:t>
      </w:r>
      <w:r w:rsidR="00D1317E">
        <w:rPr>
          <w:rFonts w:asciiTheme="minorHAnsi" w:hAnsiTheme="minorHAnsi" w:cstheme="minorBidi"/>
          <w:kern w:val="0"/>
          <w:lang w:val="en-US" w:eastAsia="ja-JP"/>
        </w:rPr>
        <w:t>ed to have</w:t>
      </w:r>
      <w:r w:rsidR="0052482F" w:rsidRPr="0052482F">
        <w:rPr>
          <w:rFonts w:asciiTheme="minorHAnsi" w:hAnsiTheme="minorHAnsi" w:cstheme="minorBidi"/>
          <w:kern w:val="0"/>
          <w:lang w:val="en-US" w:eastAsia="ja-JP"/>
        </w:rPr>
        <w:t xml:space="preserve"> worked well. Several WO</w:t>
      </w:r>
      <w:r w:rsidR="00EC0E79">
        <w:rPr>
          <w:rFonts w:asciiTheme="minorHAnsi" w:hAnsiTheme="minorHAnsi" w:cstheme="minorBidi"/>
          <w:kern w:val="0"/>
          <w:lang w:val="en-US" w:eastAsia="ja-JP"/>
        </w:rPr>
        <w:t>s</w:t>
      </w:r>
      <w:r w:rsidR="0052482F" w:rsidRPr="0052482F">
        <w:rPr>
          <w:rFonts w:asciiTheme="minorHAnsi" w:hAnsiTheme="minorHAnsi" w:cstheme="minorBidi"/>
          <w:kern w:val="0"/>
          <w:lang w:val="en-US" w:eastAsia="ja-JP"/>
        </w:rPr>
        <w:t xml:space="preserve"> commented on the importance played by media</w:t>
      </w:r>
      <w:r w:rsidR="00D1317E">
        <w:rPr>
          <w:rFonts w:asciiTheme="minorHAnsi" w:hAnsiTheme="minorHAnsi" w:cstheme="minorBidi"/>
          <w:kern w:val="0"/>
          <w:lang w:val="en-US" w:eastAsia="ja-JP"/>
        </w:rPr>
        <w:t>, which c</w:t>
      </w:r>
      <w:r w:rsidR="0052482F" w:rsidRPr="0052482F">
        <w:rPr>
          <w:rFonts w:asciiTheme="minorHAnsi" w:hAnsiTheme="minorHAnsi" w:cstheme="minorBidi"/>
          <w:kern w:val="0"/>
          <w:lang w:val="en-US" w:eastAsia="ja-JP"/>
        </w:rPr>
        <w:t xml:space="preserve">ould </w:t>
      </w:r>
      <w:r w:rsidR="002A2DCE">
        <w:rPr>
          <w:rFonts w:asciiTheme="minorHAnsi" w:hAnsiTheme="minorHAnsi" w:cstheme="minorBidi"/>
          <w:kern w:val="0"/>
          <w:lang w:val="en-US" w:eastAsia="ja-JP"/>
        </w:rPr>
        <w:t xml:space="preserve">further </w:t>
      </w:r>
      <w:r w:rsidR="0052482F" w:rsidRPr="0052482F">
        <w:rPr>
          <w:rFonts w:asciiTheme="minorHAnsi" w:hAnsiTheme="minorHAnsi" w:cstheme="minorBidi"/>
          <w:kern w:val="0"/>
          <w:lang w:val="en-US" w:eastAsia="ja-JP"/>
        </w:rPr>
        <w:t xml:space="preserve">reduce or enhance traditional gender norms. They proposed media campaigns, particularly through radio and social media to spread more transformative gender norms. </w:t>
      </w:r>
    </w:p>
    <w:p w14:paraId="4F843FCA" w14:textId="77777777" w:rsidR="0052482F" w:rsidRPr="0052482F" w:rsidRDefault="0052482F" w:rsidP="0052482F">
      <w:pPr>
        <w:spacing w:line="276" w:lineRule="auto"/>
        <w:ind w:right="-284"/>
        <w:jc w:val="both"/>
        <w:rPr>
          <w:rFonts w:asciiTheme="minorHAnsi" w:hAnsiTheme="minorHAnsi"/>
          <w:i/>
          <w:sz w:val="22"/>
          <w:szCs w:val="22"/>
        </w:rPr>
      </w:pPr>
    </w:p>
    <w:p w14:paraId="76162F52" w14:textId="77D72A51" w:rsidR="0052482F" w:rsidRDefault="0052482F" w:rsidP="0004715D">
      <w:pPr>
        <w:autoSpaceDE w:val="0"/>
        <w:autoSpaceDN w:val="0"/>
        <w:contextualSpacing/>
        <w:jc w:val="both"/>
        <w:rPr>
          <w:rFonts w:asciiTheme="minorHAnsi" w:hAnsiTheme="minorHAnsi"/>
          <w:sz w:val="22"/>
          <w:szCs w:val="22"/>
        </w:rPr>
      </w:pPr>
      <w:r w:rsidRPr="0052482F">
        <w:rPr>
          <w:rFonts w:asciiTheme="minorHAnsi" w:hAnsiTheme="minorHAnsi"/>
          <w:bCs/>
          <w:u w:val="single"/>
        </w:rPr>
        <w:t xml:space="preserve">The ability of the cash-based intervention to mitigate possible risk to women beneficiaries </w:t>
      </w:r>
    </w:p>
    <w:p w14:paraId="59E2AA69" w14:textId="491CCCE6" w:rsidR="00A12663" w:rsidRDefault="001509FB" w:rsidP="0004715D">
      <w:pPr>
        <w:autoSpaceDE w:val="0"/>
        <w:autoSpaceDN w:val="0"/>
        <w:contextualSpacing/>
        <w:jc w:val="both"/>
        <w:rPr>
          <w:rFonts w:asciiTheme="minorHAnsi" w:hAnsiTheme="minorHAnsi" w:cstheme="minorHAnsi"/>
        </w:rPr>
      </w:pPr>
      <w:r>
        <w:rPr>
          <w:rFonts w:asciiTheme="minorHAnsi" w:hAnsiTheme="minorHAnsi"/>
        </w:rPr>
        <w:t xml:space="preserve">The project demonstrated different results in different countries. </w:t>
      </w:r>
      <w:r w:rsidR="0052482F" w:rsidRPr="0052482F">
        <w:rPr>
          <w:rFonts w:asciiTheme="minorHAnsi" w:hAnsiTheme="minorHAnsi"/>
        </w:rPr>
        <w:t>In Nigeria</w:t>
      </w:r>
      <w:r w:rsidR="001E7102">
        <w:rPr>
          <w:rFonts w:asciiTheme="minorHAnsi" w:hAnsiTheme="minorHAnsi"/>
        </w:rPr>
        <w:t>,</w:t>
      </w:r>
      <w:r w:rsidR="00FA3DB5">
        <w:rPr>
          <w:rFonts w:asciiTheme="minorHAnsi" w:hAnsiTheme="minorHAnsi"/>
        </w:rPr>
        <w:t xml:space="preserve"> the project</w:t>
      </w:r>
      <w:r w:rsidR="0052482F" w:rsidRPr="0052482F">
        <w:rPr>
          <w:rFonts w:asciiTheme="minorHAnsi" w:hAnsiTheme="minorHAnsi"/>
        </w:rPr>
        <w:t xml:space="preserve"> </w:t>
      </w:r>
      <w:r w:rsidR="00A12663">
        <w:rPr>
          <w:rFonts w:asciiTheme="minorHAnsi" w:hAnsiTheme="minorHAnsi"/>
        </w:rPr>
        <w:t xml:space="preserve">chose to provide </w:t>
      </w:r>
      <w:r w:rsidR="0052482F" w:rsidRPr="0052482F">
        <w:rPr>
          <w:rFonts w:asciiTheme="minorHAnsi" w:hAnsiTheme="minorHAnsi"/>
        </w:rPr>
        <w:t xml:space="preserve">a cash grant </w:t>
      </w:r>
      <w:r w:rsidR="00A12663">
        <w:rPr>
          <w:rFonts w:asciiTheme="minorHAnsi" w:hAnsiTheme="minorHAnsi"/>
        </w:rPr>
        <w:t>for women to pay their daughters’ school fees instead of cash for work</w:t>
      </w:r>
      <w:r w:rsidR="00D467F8">
        <w:rPr>
          <w:rFonts w:asciiTheme="minorHAnsi" w:hAnsiTheme="minorHAnsi"/>
        </w:rPr>
        <w:t>,</w:t>
      </w:r>
      <w:r w:rsidR="00A066EE">
        <w:rPr>
          <w:rFonts w:asciiTheme="minorHAnsi" w:hAnsiTheme="minorHAnsi"/>
        </w:rPr>
        <w:t xml:space="preserve"> without explaining the intended mitigation benefits.</w:t>
      </w:r>
      <w:r w:rsidR="00A12663">
        <w:rPr>
          <w:rFonts w:asciiTheme="minorHAnsi" w:hAnsiTheme="minorHAnsi"/>
        </w:rPr>
        <w:t xml:space="preserve"> </w:t>
      </w:r>
      <w:r>
        <w:rPr>
          <w:rFonts w:asciiTheme="minorHAnsi" w:hAnsiTheme="minorHAnsi"/>
        </w:rPr>
        <w:t>In</w:t>
      </w:r>
      <w:r w:rsidR="0052482F" w:rsidRPr="0052482F">
        <w:rPr>
          <w:rFonts w:asciiTheme="minorHAnsi" w:hAnsiTheme="minorHAnsi"/>
        </w:rPr>
        <w:t xml:space="preserve"> Cameroon</w:t>
      </w:r>
      <w:r>
        <w:rPr>
          <w:rFonts w:asciiTheme="minorHAnsi" w:hAnsiTheme="minorHAnsi"/>
        </w:rPr>
        <w:t xml:space="preserve"> the</w:t>
      </w:r>
      <w:r w:rsidR="0052482F" w:rsidRPr="0052482F">
        <w:rPr>
          <w:rFonts w:asciiTheme="minorHAnsi" w:hAnsiTheme="minorHAnsi"/>
        </w:rPr>
        <w:t xml:space="preserve"> assessment identified </w:t>
      </w:r>
      <w:r w:rsidR="00A066EE">
        <w:rPr>
          <w:rFonts w:asciiTheme="minorHAnsi" w:hAnsiTheme="minorHAnsi"/>
        </w:rPr>
        <w:t>several agencies</w:t>
      </w:r>
      <w:r w:rsidR="00CC65DB">
        <w:rPr>
          <w:rFonts w:asciiTheme="minorHAnsi" w:hAnsiTheme="minorHAnsi"/>
        </w:rPr>
        <w:t xml:space="preserve"> </w:t>
      </w:r>
      <w:r w:rsidR="00A066EE">
        <w:rPr>
          <w:rFonts w:asciiTheme="minorHAnsi" w:hAnsiTheme="minorHAnsi"/>
        </w:rPr>
        <w:t xml:space="preserve">using </w:t>
      </w:r>
      <w:r w:rsidR="00A645B9">
        <w:rPr>
          <w:rFonts w:asciiTheme="minorHAnsi" w:hAnsiTheme="minorHAnsi" w:cstheme="minorHAnsi"/>
        </w:rPr>
        <w:t>c</w:t>
      </w:r>
      <w:r w:rsidR="00A645B9" w:rsidRPr="008222E3">
        <w:rPr>
          <w:rFonts w:asciiTheme="minorHAnsi" w:hAnsiTheme="minorHAnsi" w:cstheme="minorHAnsi"/>
        </w:rPr>
        <w:t xml:space="preserve">ash for </w:t>
      </w:r>
      <w:r w:rsidR="00A645B9">
        <w:rPr>
          <w:rFonts w:asciiTheme="minorHAnsi" w:hAnsiTheme="minorHAnsi" w:cstheme="minorHAnsi"/>
        </w:rPr>
        <w:t>w</w:t>
      </w:r>
      <w:r w:rsidR="00A645B9" w:rsidRPr="008222E3">
        <w:rPr>
          <w:rFonts w:asciiTheme="minorHAnsi" w:hAnsiTheme="minorHAnsi" w:cstheme="minorHAnsi"/>
        </w:rPr>
        <w:t>ork</w:t>
      </w:r>
      <w:r w:rsidR="00CC65DB">
        <w:rPr>
          <w:rFonts w:asciiTheme="minorHAnsi" w:hAnsiTheme="minorHAnsi"/>
        </w:rPr>
        <w:t xml:space="preserve"> </w:t>
      </w:r>
      <w:r w:rsidR="0052482F" w:rsidRPr="0052482F">
        <w:rPr>
          <w:rFonts w:asciiTheme="minorHAnsi" w:hAnsiTheme="minorHAnsi"/>
        </w:rPr>
        <w:t>for road improvement and market clean-up</w:t>
      </w:r>
      <w:r w:rsidR="004053C4">
        <w:rPr>
          <w:rFonts w:asciiTheme="minorHAnsi" w:hAnsiTheme="minorHAnsi"/>
        </w:rPr>
        <w:t xml:space="preserve">s. The project team </w:t>
      </w:r>
      <w:r w:rsidR="008A4831">
        <w:rPr>
          <w:rFonts w:asciiTheme="minorHAnsi" w:hAnsiTheme="minorHAnsi"/>
        </w:rPr>
        <w:t xml:space="preserve">consulted UN agencies </w:t>
      </w:r>
      <w:r w:rsidR="004053C4">
        <w:rPr>
          <w:rFonts w:asciiTheme="minorHAnsi" w:hAnsiTheme="minorHAnsi"/>
        </w:rPr>
        <w:t>on th</w:t>
      </w:r>
      <w:r w:rsidR="00445BA2">
        <w:rPr>
          <w:rFonts w:asciiTheme="minorHAnsi" w:hAnsiTheme="minorHAnsi"/>
        </w:rPr>
        <w:t>e safe approach</w:t>
      </w:r>
      <w:r w:rsidR="004053C4">
        <w:rPr>
          <w:rFonts w:asciiTheme="minorHAnsi" w:hAnsiTheme="minorHAnsi"/>
        </w:rPr>
        <w:t xml:space="preserve">, and </w:t>
      </w:r>
      <w:r w:rsidR="008A4831">
        <w:rPr>
          <w:rFonts w:asciiTheme="minorHAnsi" w:hAnsiTheme="minorHAnsi"/>
        </w:rPr>
        <w:t>t</w:t>
      </w:r>
      <w:r w:rsidR="00817946">
        <w:rPr>
          <w:rFonts w:asciiTheme="minorHAnsi" w:hAnsiTheme="minorHAnsi"/>
        </w:rPr>
        <w:t xml:space="preserve">he project successfully demonstrated </w:t>
      </w:r>
      <w:r w:rsidR="00817946">
        <w:rPr>
          <w:rFonts w:asciiTheme="minorHAnsi" w:hAnsiTheme="minorHAnsi"/>
        </w:rPr>
        <w:lastRenderedPageBreak/>
        <w:t xml:space="preserve">safe deliver of cash for work for 30 women to prepare land for construction. </w:t>
      </w:r>
      <w:r w:rsidR="00942198">
        <w:rPr>
          <w:rFonts w:asciiTheme="minorHAnsi" w:hAnsiTheme="minorHAnsi" w:cstheme="minorHAnsi"/>
        </w:rPr>
        <w:t>Women participants reported appreciation for t</w:t>
      </w:r>
      <w:r w:rsidR="0052482F" w:rsidRPr="0052482F">
        <w:rPr>
          <w:rFonts w:asciiTheme="minorHAnsi" w:hAnsiTheme="minorHAnsi" w:cstheme="minorHAnsi"/>
        </w:rPr>
        <w:t xml:space="preserve">he opportunity to earn some money, and men interviewed were positive that their wives had been able to better contribute to their </w:t>
      </w:r>
      <w:r w:rsidR="00942198" w:rsidRPr="0052482F">
        <w:rPr>
          <w:rFonts w:asciiTheme="minorHAnsi" w:hAnsiTheme="minorHAnsi" w:cstheme="minorHAnsi"/>
        </w:rPr>
        <w:t>family’s</w:t>
      </w:r>
      <w:r w:rsidR="00942198">
        <w:rPr>
          <w:rFonts w:asciiTheme="minorHAnsi" w:hAnsiTheme="minorHAnsi" w:cstheme="minorHAnsi"/>
        </w:rPr>
        <w:t xml:space="preserve"> needs. </w:t>
      </w:r>
      <w:r w:rsidR="0052482F" w:rsidRPr="0052482F">
        <w:rPr>
          <w:rFonts w:asciiTheme="minorHAnsi" w:hAnsiTheme="minorHAnsi" w:cstheme="minorHAnsi"/>
        </w:rPr>
        <w:t xml:space="preserve"> </w:t>
      </w:r>
    </w:p>
    <w:p w14:paraId="274C459D" w14:textId="77777777" w:rsidR="009A7700" w:rsidRPr="00A066EE" w:rsidRDefault="009A7700" w:rsidP="0052482F">
      <w:pPr>
        <w:autoSpaceDE w:val="0"/>
        <w:autoSpaceDN w:val="0"/>
        <w:spacing w:line="276" w:lineRule="auto"/>
        <w:contextualSpacing/>
        <w:jc w:val="both"/>
        <w:rPr>
          <w:rFonts w:asciiTheme="minorHAnsi" w:hAnsiTheme="minorHAnsi"/>
        </w:rPr>
      </w:pPr>
    </w:p>
    <w:p w14:paraId="29F73769" w14:textId="7F3B9F61" w:rsidR="0052482F" w:rsidRPr="00EC0E79" w:rsidRDefault="001509FB" w:rsidP="0052482F">
      <w:pPr>
        <w:autoSpaceDE w:val="0"/>
        <w:autoSpaceDN w:val="0"/>
        <w:spacing w:line="276" w:lineRule="auto"/>
        <w:contextualSpacing/>
        <w:jc w:val="both"/>
        <w:rPr>
          <w:rFonts w:asciiTheme="minorHAnsi" w:hAnsiTheme="minorHAnsi"/>
          <w:b/>
          <w:bCs/>
          <w:sz w:val="22"/>
          <w:szCs w:val="22"/>
          <w:u w:val="single"/>
        </w:rPr>
      </w:pPr>
      <w:r w:rsidRPr="00EC0E79">
        <w:rPr>
          <w:rFonts w:asciiTheme="minorHAnsi" w:hAnsiTheme="minorHAnsi" w:cstheme="minorHAnsi"/>
          <w:b/>
          <w:bCs/>
        </w:rPr>
        <w:t xml:space="preserve">The evaluation consequently concludes that the project </w:t>
      </w:r>
      <w:r w:rsidR="00461728" w:rsidRPr="00EC0E79">
        <w:rPr>
          <w:rFonts w:asciiTheme="minorHAnsi" w:hAnsiTheme="minorHAnsi" w:cstheme="minorHAnsi"/>
          <w:b/>
          <w:bCs/>
        </w:rPr>
        <w:t xml:space="preserve">successfully </w:t>
      </w:r>
      <w:r w:rsidRPr="00EC0E79">
        <w:rPr>
          <w:rFonts w:asciiTheme="minorHAnsi" w:hAnsiTheme="minorHAnsi" w:cstheme="minorHAnsi"/>
          <w:b/>
          <w:bCs/>
        </w:rPr>
        <w:t xml:space="preserve">demonstrated </w:t>
      </w:r>
      <w:r w:rsidR="00461728" w:rsidRPr="00EC0E79">
        <w:rPr>
          <w:rFonts w:asciiTheme="minorHAnsi" w:hAnsiTheme="minorHAnsi" w:cstheme="minorHAnsi"/>
          <w:b/>
          <w:bCs/>
        </w:rPr>
        <w:t xml:space="preserve">how to mitigate </w:t>
      </w:r>
      <w:r w:rsidRPr="00EC0E79">
        <w:rPr>
          <w:rFonts w:asciiTheme="minorHAnsi" w:hAnsiTheme="minorHAnsi" w:cstheme="minorHAnsi"/>
          <w:b/>
          <w:bCs/>
        </w:rPr>
        <w:t xml:space="preserve">risks to women during </w:t>
      </w:r>
      <w:proofErr w:type="gramStart"/>
      <w:r w:rsidR="00340F16" w:rsidRPr="00EC0E79">
        <w:rPr>
          <w:rFonts w:asciiTheme="minorHAnsi" w:hAnsiTheme="minorHAnsi" w:cstheme="minorHAnsi"/>
          <w:b/>
          <w:bCs/>
        </w:rPr>
        <w:t>cash</w:t>
      </w:r>
      <w:r w:rsidR="00EC0E79" w:rsidRPr="00EC0E79">
        <w:rPr>
          <w:rFonts w:asciiTheme="minorHAnsi" w:hAnsiTheme="minorHAnsi" w:cstheme="minorHAnsi"/>
          <w:b/>
          <w:bCs/>
        </w:rPr>
        <w:t xml:space="preserve"> </w:t>
      </w:r>
      <w:r w:rsidR="00340F16" w:rsidRPr="00EC0E79">
        <w:rPr>
          <w:rFonts w:asciiTheme="minorHAnsi" w:hAnsiTheme="minorHAnsi" w:cstheme="minorHAnsi"/>
          <w:b/>
          <w:bCs/>
        </w:rPr>
        <w:t>based</w:t>
      </w:r>
      <w:proofErr w:type="gramEnd"/>
      <w:r w:rsidR="00461728" w:rsidRPr="00EC0E79">
        <w:rPr>
          <w:rFonts w:asciiTheme="minorHAnsi" w:hAnsiTheme="minorHAnsi" w:cstheme="minorHAnsi"/>
          <w:b/>
          <w:bCs/>
        </w:rPr>
        <w:t xml:space="preserve"> interventions. </w:t>
      </w:r>
    </w:p>
    <w:p w14:paraId="02952EC2" w14:textId="77777777" w:rsidR="009A7700" w:rsidRDefault="009A7700" w:rsidP="0052482F">
      <w:pPr>
        <w:autoSpaceDE w:val="0"/>
        <w:autoSpaceDN w:val="0"/>
        <w:spacing w:line="276" w:lineRule="auto"/>
        <w:contextualSpacing/>
        <w:jc w:val="both"/>
        <w:rPr>
          <w:rFonts w:asciiTheme="minorHAnsi" w:hAnsiTheme="minorHAnsi"/>
          <w:u w:val="single"/>
        </w:rPr>
      </w:pPr>
    </w:p>
    <w:p w14:paraId="0C158EAA" w14:textId="341772A0" w:rsidR="0052482F" w:rsidRDefault="0052482F" w:rsidP="0052482F">
      <w:pPr>
        <w:autoSpaceDE w:val="0"/>
        <w:autoSpaceDN w:val="0"/>
        <w:spacing w:line="276" w:lineRule="auto"/>
        <w:contextualSpacing/>
        <w:jc w:val="both"/>
        <w:rPr>
          <w:rFonts w:asciiTheme="minorHAnsi" w:hAnsiTheme="minorHAnsi"/>
          <w:u w:val="single"/>
        </w:rPr>
      </w:pPr>
      <w:r w:rsidRPr="0052482F">
        <w:rPr>
          <w:rFonts w:asciiTheme="minorHAnsi" w:hAnsiTheme="minorHAnsi"/>
          <w:u w:val="single"/>
        </w:rPr>
        <w:t>The appropriateness of the business kits/training opportunities to the target group and local environments</w:t>
      </w:r>
    </w:p>
    <w:p w14:paraId="320EC93B" w14:textId="411CC64D" w:rsidR="0052482F" w:rsidRPr="0052482F" w:rsidRDefault="0052482F" w:rsidP="008204BF">
      <w:pPr>
        <w:autoSpaceDE w:val="0"/>
        <w:autoSpaceDN w:val="0"/>
        <w:contextualSpacing/>
        <w:jc w:val="both"/>
        <w:rPr>
          <w:rFonts w:asciiTheme="minorHAnsi" w:hAnsiTheme="minorHAnsi"/>
        </w:rPr>
      </w:pPr>
      <w:r w:rsidRPr="0052482F">
        <w:rPr>
          <w:rFonts w:asciiTheme="minorHAnsi" w:hAnsiTheme="minorHAnsi"/>
        </w:rPr>
        <w:t xml:space="preserve">The </w:t>
      </w:r>
      <w:r w:rsidRPr="00CB766B">
        <w:rPr>
          <w:rFonts w:asciiTheme="minorHAnsi" w:hAnsiTheme="minorHAnsi"/>
        </w:rPr>
        <w:t>projects</w:t>
      </w:r>
      <w:r w:rsidRPr="0052482F">
        <w:rPr>
          <w:rFonts w:asciiTheme="minorHAnsi" w:hAnsiTheme="minorHAnsi"/>
        </w:rPr>
        <w:t xml:space="preserve"> decision to appoint experienced local service providers to run the women’s business training component, is considered a key decision that led to a high success rate of the businesses resourced by the project. In Cameroon, beneficiaries chose from a list of options</w:t>
      </w:r>
      <w:r w:rsidR="006B7B7A">
        <w:rPr>
          <w:rFonts w:asciiTheme="minorHAnsi" w:hAnsiTheme="minorHAnsi"/>
        </w:rPr>
        <w:t>,</w:t>
      </w:r>
      <w:r w:rsidRPr="0052482F">
        <w:rPr>
          <w:rFonts w:asciiTheme="minorHAnsi" w:hAnsiTheme="minorHAnsi"/>
        </w:rPr>
        <w:t xml:space="preserve"> either small business income generating activities or livestock rearing. In Nigeria</w:t>
      </w:r>
      <w:r w:rsidR="001E7102">
        <w:rPr>
          <w:rFonts w:asciiTheme="minorHAnsi" w:hAnsiTheme="minorHAnsi"/>
        </w:rPr>
        <w:t>,</w:t>
      </w:r>
      <w:r w:rsidRPr="0052482F">
        <w:rPr>
          <w:rFonts w:asciiTheme="minorHAnsi" w:hAnsiTheme="minorHAnsi"/>
        </w:rPr>
        <w:t xml:space="preserve"> it appears </w:t>
      </w:r>
      <w:r w:rsidR="00857F62">
        <w:rPr>
          <w:rFonts w:asciiTheme="minorHAnsi" w:hAnsiTheme="minorHAnsi"/>
        </w:rPr>
        <w:t xml:space="preserve">some </w:t>
      </w:r>
      <w:r w:rsidRPr="0052482F">
        <w:rPr>
          <w:rFonts w:asciiTheme="minorHAnsi" w:hAnsiTheme="minorHAnsi"/>
        </w:rPr>
        <w:t>beneficiaries were appointed to a training/input package. The evaluation found across the two countries, a 65-80% success rate reported by community leaders, which is a high rate for small business start-up</w:t>
      </w:r>
      <w:r w:rsidR="006162E5">
        <w:rPr>
          <w:rFonts w:asciiTheme="minorHAnsi" w:hAnsiTheme="minorHAnsi"/>
        </w:rPr>
        <w:t>.</w:t>
      </w:r>
    </w:p>
    <w:p w14:paraId="223515BE" w14:textId="77777777" w:rsidR="00A77DB2" w:rsidRDefault="00A77DB2" w:rsidP="004354DC">
      <w:pPr>
        <w:jc w:val="both"/>
        <w:rPr>
          <w:rFonts w:ascii="Calibri" w:hAnsi="Calibri"/>
        </w:rPr>
      </w:pPr>
    </w:p>
    <w:p w14:paraId="7722C444" w14:textId="2DD8EB00" w:rsidR="00A947AF" w:rsidRDefault="00A77DB2" w:rsidP="004354DC">
      <w:pPr>
        <w:jc w:val="both"/>
        <w:rPr>
          <w:rFonts w:ascii="Calibri" w:hAnsi="Calibri"/>
        </w:rPr>
      </w:pPr>
      <w:r w:rsidRPr="00C34433">
        <w:rPr>
          <w:rFonts w:ascii="Calibri" w:hAnsi="Calibri"/>
        </w:rPr>
        <w:t xml:space="preserve">In Nigeria, solar powered irrigation systems and solar powered food dryers contributed to their food security and reducing their time-poverty. Some beneficiaries reported </w:t>
      </w:r>
      <w:r>
        <w:rPr>
          <w:rFonts w:ascii="Calibri" w:hAnsi="Calibri"/>
        </w:rPr>
        <w:t xml:space="preserve">a </w:t>
      </w:r>
      <w:r w:rsidRPr="00C34433">
        <w:rPr>
          <w:rFonts w:ascii="Calibri" w:hAnsi="Calibri"/>
        </w:rPr>
        <w:t xml:space="preserve">lack of markets or seasonal factors hindering their success. </w:t>
      </w:r>
    </w:p>
    <w:p w14:paraId="21B46CE6" w14:textId="77777777" w:rsidR="00D873EB" w:rsidRDefault="00D873EB" w:rsidP="006B7B7A">
      <w:pPr>
        <w:rPr>
          <w:rFonts w:asciiTheme="minorHAnsi" w:hAnsiTheme="minorHAnsi" w:cstheme="minorHAnsi"/>
          <w:color w:val="000000"/>
          <w:highlight w:val="cyan"/>
        </w:rPr>
      </w:pPr>
    </w:p>
    <w:p w14:paraId="64D293AF" w14:textId="55712761" w:rsidR="006B7B7A" w:rsidRPr="00012932" w:rsidRDefault="00D873EB" w:rsidP="009A7700">
      <w:pPr>
        <w:jc w:val="both"/>
        <w:rPr>
          <w:rFonts w:asciiTheme="minorHAnsi" w:hAnsiTheme="minorHAnsi"/>
          <w:lang w:val="en-US"/>
        </w:rPr>
      </w:pPr>
      <w:r w:rsidRPr="009A7700">
        <w:rPr>
          <w:rFonts w:asciiTheme="minorHAnsi" w:hAnsiTheme="minorHAnsi" w:cstheme="minorHAnsi"/>
          <w:color w:val="000000"/>
        </w:rPr>
        <w:t>T</w:t>
      </w:r>
      <w:r w:rsidR="006B7B7A" w:rsidRPr="009A7700">
        <w:rPr>
          <w:rFonts w:asciiTheme="minorHAnsi" w:hAnsiTheme="minorHAnsi" w:cstheme="minorHAnsi"/>
          <w:color w:val="000000"/>
        </w:rPr>
        <w:t xml:space="preserve">here were cases reported where women given </w:t>
      </w:r>
      <w:r w:rsidR="009A7700" w:rsidRPr="009A7700">
        <w:rPr>
          <w:rFonts w:asciiTheme="minorHAnsi" w:hAnsiTheme="minorHAnsi" w:cstheme="minorHAnsi"/>
          <w:color w:val="000000"/>
        </w:rPr>
        <w:t xml:space="preserve">livelihood </w:t>
      </w:r>
      <w:r w:rsidR="006B7B7A" w:rsidRPr="009A7700">
        <w:rPr>
          <w:rFonts w:asciiTheme="minorHAnsi" w:hAnsiTheme="minorHAnsi" w:cstheme="minorHAnsi"/>
          <w:color w:val="000000"/>
        </w:rPr>
        <w:t>support</w:t>
      </w:r>
      <w:r w:rsidR="009A7700" w:rsidRPr="009A7700">
        <w:rPr>
          <w:rFonts w:asciiTheme="minorHAnsi" w:hAnsiTheme="minorHAnsi" w:cstheme="minorHAnsi"/>
          <w:color w:val="000000"/>
        </w:rPr>
        <w:t xml:space="preserve"> packages,</w:t>
      </w:r>
      <w:r w:rsidR="006B7B7A" w:rsidRPr="009A7700">
        <w:rPr>
          <w:rFonts w:asciiTheme="minorHAnsi" w:hAnsiTheme="minorHAnsi" w:cstheme="minorHAnsi"/>
          <w:color w:val="000000"/>
        </w:rPr>
        <w:t xml:space="preserve"> failed</w:t>
      </w:r>
      <w:r w:rsidR="009A7700" w:rsidRPr="009A7700">
        <w:rPr>
          <w:rFonts w:asciiTheme="minorHAnsi" w:hAnsiTheme="minorHAnsi" w:cstheme="minorHAnsi"/>
          <w:color w:val="000000"/>
        </w:rPr>
        <w:t xml:space="preserve"> to</w:t>
      </w:r>
      <w:r w:rsidR="006B7B7A" w:rsidRPr="009A7700">
        <w:rPr>
          <w:rFonts w:asciiTheme="minorHAnsi" w:hAnsiTheme="minorHAnsi" w:cstheme="minorHAnsi"/>
          <w:color w:val="000000"/>
        </w:rPr>
        <w:t xml:space="preserve"> use the provided resources to start a business, deciding instead to sell the assets supplied. This suggests that there w</w:t>
      </w:r>
      <w:r w:rsidR="009A7700" w:rsidRPr="009A7700">
        <w:rPr>
          <w:rFonts w:asciiTheme="minorHAnsi" w:hAnsiTheme="minorHAnsi" w:cstheme="minorHAnsi"/>
          <w:color w:val="000000"/>
        </w:rPr>
        <w:t>as</w:t>
      </w:r>
      <w:r w:rsidR="006B7B7A" w:rsidRPr="009A7700">
        <w:rPr>
          <w:rFonts w:asciiTheme="minorHAnsi" w:hAnsiTheme="minorHAnsi" w:cstheme="minorHAnsi"/>
          <w:color w:val="000000"/>
        </w:rPr>
        <w:t xml:space="preserve"> a sub-set of the beneficiaries chosen who</w:t>
      </w:r>
      <w:r w:rsidRPr="009A7700">
        <w:rPr>
          <w:rFonts w:asciiTheme="minorHAnsi" w:hAnsiTheme="minorHAnsi" w:cstheme="minorHAnsi"/>
          <w:color w:val="000000"/>
        </w:rPr>
        <w:t xml:space="preserve">se situation was too acute for them to be </w:t>
      </w:r>
      <w:r w:rsidR="006B7B7A" w:rsidRPr="009A7700">
        <w:rPr>
          <w:rFonts w:asciiTheme="minorHAnsi" w:hAnsiTheme="minorHAnsi" w:cstheme="minorHAnsi"/>
          <w:color w:val="000000"/>
        </w:rPr>
        <w:t>able to take the risks associated with starting a business</w:t>
      </w:r>
      <w:r w:rsidR="009A7700" w:rsidRPr="009A7700">
        <w:rPr>
          <w:rFonts w:asciiTheme="minorHAnsi" w:hAnsiTheme="minorHAnsi" w:cstheme="minorHAnsi"/>
          <w:color w:val="000000"/>
        </w:rPr>
        <w:t>,</w:t>
      </w:r>
      <w:r w:rsidR="006B7B7A" w:rsidRPr="009A7700">
        <w:rPr>
          <w:rFonts w:asciiTheme="minorHAnsi" w:hAnsiTheme="minorHAnsi" w:cstheme="minorHAnsi"/>
          <w:color w:val="000000"/>
        </w:rPr>
        <w:t xml:space="preserve"> </w:t>
      </w:r>
      <w:r w:rsidRPr="009A7700">
        <w:rPr>
          <w:rFonts w:asciiTheme="minorHAnsi" w:hAnsiTheme="minorHAnsi" w:cstheme="minorHAnsi"/>
          <w:color w:val="000000"/>
        </w:rPr>
        <w:t xml:space="preserve">choosing instead to addressing their urgent needs by </w:t>
      </w:r>
      <w:r w:rsidR="006B7B7A" w:rsidRPr="009A7700">
        <w:rPr>
          <w:rFonts w:asciiTheme="minorHAnsi" w:hAnsiTheme="minorHAnsi" w:cstheme="minorHAnsi"/>
          <w:color w:val="000000"/>
        </w:rPr>
        <w:t>cashing out of the assets provided.</w:t>
      </w:r>
      <w:r w:rsidR="006B7B7A">
        <w:rPr>
          <w:rFonts w:asciiTheme="minorHAnsi" w:hAnsiTheme="minorHAnsi"/>
          <w:lang w:val="en-US"/>
        </w:rPr>
        <w:t xml:space="preserve"> </w:t>
      </w:r>
      <w:r>
        <w:rPr>
          <w:rFonts w:asciiTheme="minorHAnsi" w:hAnsiTheme="minorHAnsi"/>
          <w:lang w:val="en-US"/>
        </w:rPr>
        <w:t xml:space="preserve">Reports from </w:t>
      </w:r>
      <w:r w:rsidR="006B7B7A" w:rsidRPr="00A3154A">
        <w:rPr>
          <w:rFonts w:asciiTheme="minorHAnsi" w:hAnsiTheme="minorHAnsi"/>
          <w:lang w:val="en-US"/>
        </w:rPr>
        <w:t>Cameroon</w:t>
      </w:r>
      <w:r>
        <w:rPr>
          <w:rFonts w:asciiTheme="minorHAnsi" w:hAnsiTheme="minorHAnsi"/>
          <w:lang w:val="en-US"/>
        </w:rPr>
        <w:t xml:space="preserve"> mentioned that</w:t>
      </w:r>
      <w:r w:rsidR="006B7B7A" w:rsidRPr="00A3154A">
        <w:rPr>
          <w:rFonts w:asciiTheme="minorHAnsi" w:hAnsiTheme="minorHAnsi"/>
          <w:lang w:val="en-US"/>
        </w:rPr>
        <w:t xml:space="preserve"> </w:t>
      </w:r>
      <w:r w:rsidR="006B7B7A">
        <w:rPr>
          <w:rFonts w:asciiTheme="minorHAnsi" w:hAnsiTheme="minorHAnsi"/>
          <w:lang w:val="en-US"/>
        </w:rPr>
        <w:t xml:space="preserve">some of the selected </w:t>
      </w:r>
      <w:r w:rsidR="006B7B7A" w:rsidRPr="00A3154A">
        <w:rPr>
          <w:rFonts w:asciiTheme="minorHAnsi" w:hAnsiTheme="minorHAnsi"/>
          <w:lang w:val="en-US"/>
        </w:rPr>
        <w:t xml:space="preserve">beneficiary women </w:t>
      </w:r>
      <w:r>
        <w:rPr>
          <w:rFonts w:asciiTheme="minorHAnsi" w:hAnsiTheme="minorHAnsi"/>
          <w:lang w:val="en-US"/>
        </w:rPr>
        <w:t xml:space="preserve">also </w:t>
      </w:r>
      <w:r w:rsidR="006B7B7A">
        <w:rPr>
          <w:rFonts w:asciiTheme="minorHAnsi" w:hAnsiTheme="minorHAnsi"/>
          <w:lang w:val="en-US"/>
        </w:rPr>
        <w:t>had</w:t>
      </w:r>
      <w:r w:rsidR="006B7B7A" w:rsidRPr="00A3154A">
        <w:rPr>
          <w:rFonts w:asciiTheme="minorHAnsi" w:hAnsiTheme="minorHAnsi"/>
          <w:lang w:val="en-US"/>
        </w:rPr>
        <w:t xml:space="preserve"> </w:t>
      </w:r>
      <w:r>
        <w:rPr>
          <w:rFonts w:asciiTheme="minorHAnsi" w:hAnsiTheme="minorHAnsi"/>
          <w:lang w:val="en-US"/>
        </w:rPr>
        <w:t xml:space="preserve">a </w:t>
      </w:r>
      <w:r w:rsidR="006B7B7A" w:rsidRPr="00A3154A">
        <w:rPr>
          <w:rFonts w:asciiTheme="minorHAnsi" w:hAnsiTheme="minorHAnsi"/>
          <w:lang w:val="en-US"/>
        </w:rPr>
        <w:t xml:space="preserve">low </w:t>
      </w:r>
      <w:r>
        <w:rPr>
          <w:rFonts w:asciiTheme="minorHAnsi" w:hAnsiTheme="minorHAnsi"/>
          <w:lang w:val="en-US"/>
        </w:rPr>
        <w:t xml:space="preserve">level of </w:t>
      </w:r>
      <w:r w:rsidR="006B7B7A" w:rsidRPr="00A3154A">
        <w:rPr>
          <w:rFonts w:asciiTheme="minorHAnsi" w:hAnsiTheme="minorHAnsi"/>
          <w:lang w:val="en-US"/>
        </w:rPr>
        <w:t>literacy</w:t>
      </w:r>
      <w:r w:rsidR="006B7B7A">
        <w:rPr>
          <w:rFonts w:asciiTheme="minorHAnsi" w:hAnsiTheme="minorHAnsi"/>
          <w:lang w:val="en-US"/>
        </w:rPr>
        <w:t xml:space="preserve"> or numeracy, making running a business challenging. </w:t>
      </w:r>
      <w:r w:rsidR="006B7B7A" w:rsidRPr="00A3154A">
        <w:rPr>
          <w:rFonts w:asciiTheme="minorHAnsi" w:hAnsiTheme="minorHAnsi"/>
          <w:lang w:val="en-US"/>
        </w:rPr>
        <w:t xml:space="preserve"> </w:t>
      </w:r>
      <w:r>
        <w:rPr>
          <w:rFonts w:asciiTheme="minorHAnsi" w:hAnsiTheme="minorHAnsi"/>
          <w:lang w:val="en-US"/>
        </w:rPr>
        <w:t>This aligns with a request from women</w:t>
      </w:r>
      <w:r w:rsidR="006B7B7A" w:rsidRPr="00A3154A">
        <w:rPr>
          <w:rFonts w:asciiTheme="minorHAnsi" w:hAnsiTheme="minorHAnsi"/>
          <w:lang w:val="en-US"/>
        </w:rPr>
        <w:t xml:space="preserve"> request</w:t>
      </w:r>
      <w:r>
        <w:rPr>
          <w:rFonts w:asciiTheme="minorHAnsi" w:hAnsiTheme="minorHAnsi"/>
          <w:lang w:val="en-US"/>
        </w:rPr>
        <w:t>ing</w:t>
      </w:r>
      <w:r w:rsidR="006B7B7A" w:rsidRPr="00A3154A">
        <w:rPr>
          <w:rFonts w:asciiTheme="minorHAnsi" w:hAnsiTheme="minorHAnsi"/>
          <w:lang w:val="en-US"/>
        </w:rPr>
        <w:t xml:space="preserve"> educational opportunities (could be formal or literacy and numeracy classes)</w:t>
      </w:r>
      <w:r w:rsidR="006B7B7A">
        <w:rPr>
          <w:rFonts w:asciiTheme="minorHAnsi" w:hAnsiTheme="minorHAnsi"/>
          <w:lang w:val="en-US"/>
        </w:rPr>
        <w:t xml:space="preserve"> </w:t>
      </w:r>
      <w:r>
        <w:rPr>
          <w:rFonts w:asciiTheme="minorHAnsi" w:hAnsiTheme="minorHAnsi"/>
          <w:lang w:val="en-US"/>
        </w:rPr>
        <w:t xml:space="preserve">as a precursor </w:t>
      </w:r>
      <w:r w:rsidR="006B7B7A">
        <w:rPr>
          <w:rFonts w:asciiTheme="minorHAnsi" w:hAnsiTheme="minorHAnsi"/>
          <w:lang w:val="en-US"/>
        </w:rPr>
        <w:t xml:space="preserve">before </w:t>
      </w:r>
      <w:r w:rsidR="006B7B7A" w:rsidRPr="00A3154A">
        <w:rPr>
          <w:rFonts w:asciiTheme="minorHAnsi" w:hAnsiTheme="minorHAnsi"/>
          <w:lang w:val="en-US"/>
        </w:rPr>
        <w:t>launch</w:t>
      </w:r>
      <w:r>
        <w:rPr>
          <w:rFonts w:asciiTheme="minorHAnsi" w:hAnsiTheme="minorHAnsi"/>
          <w:lang w:val="en-US"/>
        </w:rPr>
        <w:t xml:space="preserve">ing into </w:t>
      </w:r>
      <w:r w:rsidR="006B7B7A" w:rsidRPr="00A3154A">
        <w:rPr>
          <w:rFonts w:asciiTheme="minorHAnsi" w:hAnsiTheme="minorHAnsi"/>
          <w:lang w:val="en-US"/>
        </w:rPr>
        <w:t>business</w:t>
      </w:r>
      <w:r w:rsidR="006B7B7A">
        <w:rPr>
          <w:rFonts w:asciiTheme="minorHAnsi" w:hAnsiTheme="minorHAnsi"/>
          <w:lang w:val="en-US"/>
        </w:rPr>
        <w:t>.</w:t>
      </w:r>
    </w:p>
    <w:p w14:paraId="0B2E726C" w14:textId="58E5A9E0" w:rsidR="00D873EB" w:rsidRDefault="00D873EB" w:rsidP="00A947AF">
      <w:pPr>
        <w:jc w:val="both"/>
        <w:rPr>
          <w:rFonts w:ascii="Calibri" w:hAnsi="Calibri"/>
        </w:rPr>
      </w:pPr>
    </w:p>
    <w:p w14:paraId="637BCF26" w14:textId="77777777" w:rsidR="00314A60" w:rsidRDefault="00A947AF" w:rsidP="00A947AF">
      <w:pPr>
        <w:jc w:val="both"/>
        <w:rPr>
          <w:rFonts w:ascii="Calibri" w:hAnsi="Calibri"/>
        </w:rPr>
      </w:pPr>
      <w:r>
        <w:rPr>
          <w:rFonts w:ascii="Calibri" w:hAnsi="Calibri"/>
        </w:rPr>
        <w:t xml:space="preserve">The </w:t>
      </w:r>
      <w:r w:rsidRPr="00C34433">
        <w:rPr>
          <w:rFonts w:ascii="Calibri" w:hAnsi="Calibri"/>
        </w:rPr>
        <w:t xml:space="preserve">options for very small businesses were limited and traditional, </w:t>
      </w:r>
      <w:r>
        <w:rPr>
          <w:rFonts w:ascii="Calibri" w:hAnsi="Calibri"/>
        </w:rPr>
        <w:t xml:space="preserve">women were not provided </w:t>
      </w:r>
      <w:r w:rsidRPr="00C34433">
        <w:rPr>
          <w:rFonts w:ascii="Calibri" w:hAnsi="Calibri"/>
        </w:rPr>
        <w:t xml:space="preserve">gender transformative options. </w:t>
      </w:r>
      <w:r>
        <w:rPr>
          <w:rFonts w:ascii="Calibri" w:hAnsi="Calibri"/>
        </w:rPr>
        <w:t xml:space="preserve">Climate resilience </w:t>
      </w:r>
      <w:r w:rsidR="001530C0">
        <w:rPr>
          <w:rFonts w:ascii="Calibri" w:hAnsi="Calibri"/>
        </w:rPr>
        <w:t xml:space="preserve">technology </w:t>
      </w:r>
      <w:r>
        <w:rPr>
          <w:rFonts w:ascii="Calibri" w:hAnsi="Calibri"/>
        </w:rPr>
        <w:t>was intro</w:t>
      </w:r>
      <w:r w:rsidRPr="00C34433">
        <w:rPr>
          <w:rFonts w:ascii="Calibri" w:hAnsi="Calibri"/>
        </w:rPr>
        <w:t xml:space="preserve">duced, </w:t>
      </w:r>
      <w:r>
        <w:rPr>
          <w:rFonts w:ascii="Calibri" w:hAnsi="Calibri"/>
        </w:rPr>
        <w:t xml:space="preserve">but </w:t>
      </w:r>
      <w:r w:rsidRPr="00C34433">
        <w:rPr>
          <w:rFonts w:ascii="Calibri" w:hAnsi="Calibri"/>
        </w:rPr>
        <w:t xml:space="preserve">it </w:t>
      </w:r>
      <w:r>
        <w:rPr>
          <w:rFonts w:ascii="Calibri" w:hAnsi="Calibri"/>
        </w:rPr>
        <w:t xml:space="preserve">was limited to the agricultural sector. </w:t>
      </w:r>
    </w:p>
    <w:p w14:paraId="78B287F0" w14:textId="77777777" w:rsidR="00314A60" w:rsidRDefault="00314A60" w:rsidP="00A947AF">
      <w:pPr>
        <w:jc w:val="both"/>
        <w:rPr>
          <w:rFonts w:ascii="Calibri" w:hAnsi="Calibri"/>
        </w:rPr>
      </w:pPr>
    </w:p>
    <w:p w14:paraId="225D6738" w14:textId="62A36D72" w:rsidR="008122A4" w:rsidRDefault="00314A60" w:rsidP="004354DC">
      <w:pPr>
        <w:jc w:val="both"/>
        <w:rPr>
          <w:rFonts w:ascii="Calibri" w:hAnsi="Calibri"/>
        </w:rPr>
      </w:pPr>
      <w:r>
        <w:rPr>
          <w:rFonts w:ascii="Calibri" w:hAnsi="Calibri"/>
        </w:rPr>
        <w:t xml:space="preserve">The project design or implementation teams appear to have not used the </w:t>
      </w:r>
      <w:r w:rsidRPr="00C34433">
        <w:rPr>
          <w:rFonts w:ascii="Calibri" w:hAnsi="Calibri"/>
        </w:rPr>
        <w:t>UN Women global network</w:t>
      </w:r>
      <w:r>
        <w:rPr>
          <w:rFonts w:ascii="Calibri" w:hAnsi="Calibri"/>
        </w:rPr>
        <w:t xml:space="preserve"> to identify </w:t>
      </w:r>
      <w:r w:rsidRPr="00C34433">
        <w:rPr>
          <w:rFonts w:ascii="Calibri" w:hAnsi="Calibri"/>
        </w:rPr>
        <w:t>any climate resilient socio-economic opportunities in disadvantaged communities (e.g. energy solutions by solar or biogas, access to water, transportation, reproductive health related products), some of which have demonstrated triple benefits of financial gains, increased access to service</w:t>
      </w:r>
      <w:r w:rsidR="009A7700">
        <w:rPr>
          <w:rFonts w:ascii="Calibri" w:hAnsi="Calibri"/>
        </w:rPr>
        <w:t>,</w:t>
      </w:r>
      <w:r w:rsidRPr="00C34433">
        <w:rPr>
          <w:rFonts w:ascii="Calibri" w:hAnsi="Calibri"/>
        </w:rPr>
        <w:t xml:space="preserve"> and reduction of risk faced by women</w:t>
      </w:r>
      <w:r>
        <w:rPr>
          <w:rFonts w:ascii="Calibri" w:hAnsi="Calibri"/>
        </w:rPr>
        <w:t>, while still being appropriate for women in even</w:t>
      </w:r>
      <w:r w:rsidRPr="00C34433">
        <w:rPr>
          <w:rFonts w:ascii="Calibri" w:hAnsi="Calibri"/>
        </w:rPr>
        <w:t xml:space="preserve"> extremely volatile environments such as Nigeria and Cameroon</w:t>
      </w:r>
    </w:p>
    <w:p w14:paraId="511CAF5C" w14:textId="77777777" w:rsidR="00A3154A" w:rsidRPr="0052482F" w:rsidRDefault="00A3154A" w:rsidP="0052482F">
      <w:pPr>
        <w:rPr>
          <w:rFonts w:asciiTheme="minorHAnsi" w:hAnsiTheme="minorHAnsi"/>
          <w:color w:val="7030A0"/>
          <w:sz w:val="22"/>
          <w:szCs w:val="22"/>
        </w:rPr>
      </w:pPr>
    </w:p>
    <w:p w14:paraId="6A3504C2" w14:textId="5747DB13" w:rsidR="009A2A98" w:rsidRPr="006C3191" w:rsidRDefault="0039021E" w:rsidP="0039021E">
      <w:pPr>
        <w:pStyle w:val="Heading3"/>
      </w:pPr>
      <w:bookmarkStart w:id="13" w:name="_Toc115894594"/>
      <w:r w:rsidRPr="006C3191">
        <w:t xml:space="preserve">6.2. </w:t>
      </w:r>
      <w:r w:rsidR="009A2A98" w:rsidRPr="006C3191">
        <w:t>Effectiveness</w:t>
      </w:r>
      <w:bookmarkEnd w:id="13"/>
    </w:p>
    <w:p w14:paraId="61B64558" w14:textId="4FD8A50C" w:rsidR="00637475" w:rsidRPr="006C3191" w:rsidRDefault="00CC3554" w:rsidP="00637475">
      <w:pPr>
        <w:rPr>
          <w:rFonts w:asciiTheme="minorHAnsi" w:hAnsiTheme="minorHAnsi"/>
          <w:sz w:val="22"/>
          <w:szCs w:val="22"/>
          <w:u w:val="single"/>
        </w:rPr>
      </w:pPr>
      <w:r w:rsidRPr="006C3191">
        <w:rPr>
          <w:rFonts w:asciiTheme="minorHAnsi" w:hAnsiTheme="minorHAnsi"/>
          <w:sz w:val="22"/>
          <w:szCs w:val="22"/>
          <w:u w:val="single"/>
        </w:rPr>
        <w:t>The extent to which expected outcomes were achieved and UN Women’s contribution to them</w:t>
      </w:r>
    </w:p>
    <w:p w14:paraId="43B02FB9" w14:textId="77777777" w:rsidR="006C09AE" w:rsidRDefault="006C09AE" w:rsidP="00DF3C20">
      <w:pPr>
        <w:jc w:val="both"/>
        <w:rPr>
          <w:rFonts w:asciiTheme="minorHAnsi" w:hAnsiTheme="minorHAnsi"/>
          <w:sz w:val="22"/>
          <w:szCs w:val="22"/>
        </w:rPr>
      </w:pPr>
    </w:p>
    <w:p w14:paraId="17A9EDDE" w14:textId="6773163A" w:rsidR="00DA7D2E" w:rsidRDefault="00BE3B4E" w:rsidP="00DA7D2E">
      <w:pPr>
        <w:jc w:val="both"/>
        <w:rPr>
          <w:rFonts w:asciiTheme="minorHAnsi" w:hAnsiTheme="minorHAnsi"/>
        </w:rPr>
      </w:pPr>
      <w:r w:rsidRPr="00BE3B4E">
        <w:rPr>
          <w:rFonts w:asciiTheme="minorHAnsi" w:hAnsiTheme="minorHAnsi"/>
        </w:rPr>
        <w:lastRenderedPageBreak/>
        <w:t xml:space="preserve">Within the very difficult situation that evolved during project implementation- an increased level of conflict and COVID-19, the project </w:t>
      </w:r>
      <w:r w:rsidR="00A947AF">
        <w:rPr>
          <w:rFonts w:asciiTheme="minorHAnsi" w:hAnsiTheme="minorHAnsi"/>
        </w:rPr>
        <w:t xml:space="preserve">successfully </w:t>
      </w:r>
      <w:r w:rsidRPr="00BE3B4E">
        <w:rPr>
          <w:rFonts w:asciiTheme="minorHAnsi" w:hAnsiTheme="minorHAnsi"/>
        </w:rPr>
        <w:t>completed most of its activities and made measurable progress towards the project outputs and outcomes.</w:t>
      </w:r>
      <w:r w:rsidRPr="00F31E21">
        <w:rPr>
          <w:rFonts w:asciiTheme="minorHAnsi" w:hAnsiTheme="minorHAnsi"/>
        </w:rPr>
        <w:t xml:space="preserve"> </w:t>
      </w:r>
      <w:r>
        <w:rPr>
          <w:rFonts w:asciiTheme="minorHAnsi" w:hAnsiTheme="minorHAnsi"/>
        </w:rPr>
        <w:t xml:space="preserve"> </w:t>
      </w:r>
    </w:p>
    <w:p w14:paraId="2AEA13ED" w14:textId="77777777" w:rsidR="00DA7D2E" w:rsidRDefault="00DA7D2E" w:rsidP="00DA7D2E">
      <w:pPr>
        <w:jc w:val="both"/>
        <w:rPr>
          <w:rFonts w:asciiTheme="minorHAnsi" w:hAnsiTheme="minorHAnsi"/>
        </w:rPr>
      </w:pPr>
    </w:p>
    <w:p w14:paraId="5C0CD03C" w14:textId="1172B4E5" w:rsidR="00314A60" w:rsidRPr="00E907E4" w:rsidRDefault="00F31E21" w:rsidP="00E907E4">
      <w:pPr>
        <w:jc w:val="both"/>
        <w:rPr>
          <w:rFonts w:asciiTheme="minorHAnsi" w:hAnsiTheme="minorHAnsi" w:cstheme="minorBidi"/>
          <w:kern w:val="0"/>
          <w:lang w:eastAsia="ja-JP"/>
        </w:rPr>
      </w:pPr>
      <w:r w:rsidRPr="00C86A68">
        <w:rPr>
          <w:rFonts w:asciiTheme="minorHAnsi" w:hAnsiTheme="minorHAnsi" w:cstheme="minorBidi"/>
          <w:kern w:val="0"/>
          <w:lang w:eastAsia="ja-JP"/>
        </w:rPr>
        <w:t>While there was no baseline survey, the short questionnaires</w:t>
      </w:r>
      <w:r w:rsidRPr="00C86A68">
        <w:rPr>
          <w:rFonts w:asciiTheme="minorHAnsi" w:hAnsiTheme="minorHAnsi" w:cstheme="minorBidi"/>
          <w:kern w:val="0"/>
          <w:vertAlign w:val="superscript"/>
          <w:lang w:eastAsia="ja-JP"/>
        </w:rPr>
        <w:footnoteReference w:id="12"/>
      </w:r>
      <w:r>
        <w:rPr>
          <w:rFonts w:asciiTheme="minorHAnsi" w:hAnsiTheme="minorHAnsi" w:cstheme="minorBidi"/>
          <w:kern w:val="0"/>
          <w:lang w:eastAsia="ja-JP"/>
        </w:rPr>
        <w:t xml:space="preserve"> from the UN Women self-assessment tools </w:t>
      </w:r>
      <w:r w:rsidRPr="00C86A68">
        <w:rPr>
          <w:rFonts w:asciiTheme="minorHAnsi" w:hAnsiTheme="minorHAnsi" w:cstheme="minorBidi"/>
          <w:kern w:val="0"/>
          <w:lang w:eastAsia="ja-JP"/>
        </w:rPr>
        <w:t xml:space="preserve">indicate that women </w:t>
      </w:r>
      <w:r>
        <w:rPr>
          <w:rFonts w:asciiTheme="minorHAnsi" w:hAnsiTheme="minorHAnsi" w:cstheme="minorBidi"/>
          <w:kern w:val="0"/>
          <w:lang w:eastAsia="ja-JP"/>
        </w:rPr>
        <w:t xml:space="preserve">beneficiaries interviewed </w:t>
      </w:r>
      <w:r w:rsidRPr="00C86A68">
        <w:rPr>
          <w:rFonts w:asciiTheme="minorHAnsi" w:hAnsiTheme="minorHAnsi" w:cstheme="minorBidi"/>
          <w:kern w:val="0"/>
          <w:lang w:eastAsia="ja-JP"/>
        </w:rPr>
        <w:t xml:space="preserve">are currently demonstrating </w:t>
      </w:r>
      <w:r>
        <w:rPr>
          <w:rFonts w:asciiTheme="minorHAnsi" w:hAnsiTheme="minorHAnsi" w:cstheme="minorBidi"/>
          <w:kern w:val="0"/>
          <w:lang w:eastAsia="ja-JP"/>
        </w:rPr>
        <w:t>an</w:t>
      </w:r>
      <w:r w:rsidRPr="00C86A68">
        <w:rPr>
          <w:rFonts w:asciiTheme="minorHAnsi" w:hAnsiTheme="minorHAnsi" w:cstheme="minorBidi"/>
          <w:kern w:val="0"/>
          <w:lang w:eastAsia="ja-JP"/>
        </w:rPr>
        <w:t xml:space="preserve"> increased level of resilience</w:t>
      </w:r>
      <w:r w:rsidR="00E907E4">
        <w:rPr>
          <w:rFonts w:asciiTheme="minorHAnsi" w:hAnsiTheme="minorHAnsi" w:cstheme="minorBidi"/>
          <w:kern w:val="0"/>
          <w:lang w:eastAsia="ja-JP"/>
        </w:rPr>
        <w:t>.</w:t>
      </w:r>
      <w:r w:rsidRPr="00C86A68">
        <w:rPr>
          <w:rFonts w:asciiTheme="minorHAnsi" w:hAnsiTheme="minorHAnsi" w:cstheme="minorBidi"/>
          <w:kern w:val="0"/>
          <w:lang w:eastAsia="ja-JP"/>
        </w:rPr>
        <w:t xml:space="preserve"> </w:t>
      </w:r>
      <w:r w:rsidR="00C86A68" w:rsidRPr="00C86A68">
        <w:rPr>
          <w:rFonts w:asciiTheme="minorHAnsi" w:hAnsiTheme="minorHAnsi" w:cstheme="minorBidi"/>
          <w:kern w:val="0"/>
          <w:lang w:val="en-US" w:eastAsia="ja-JP"/>
        </w:rPr>
        <w:t xml:space="preserve">It </w:t>
      </w:r>
      <w:r w:rsidR="00E041AF">
        <w:rPr>
          <w:rFonts w:asciiTheme="minorHAnsi" w:hAnsiTheme="minorHAnsi" w:cstheme="minorBidi"/>
          <w:kern w:val="0"/>
          <w:lang w:val="en-US" w:eastAsia="ja-JP"/>
        </w:rPr>
        <w:t>is reported</w:t>
      </w:r>
      <w:r w:rsidR="00C86A68" w:rsidRPr="00C86A68">
        <w:rPr>
          <w:rFonts w:asciiTheme="minorHAnsi" w:hAnsiTheme="minorHAnsi" w:cstheme="minorBidi"/>
          <w:kern w:val="0"/>
          <w:lang w:val="en-US" w:eastAsia="ja-JP"/>
        </w:rPr>
        <w:t xml:space="preserve"> that women in Cameroon </w:t>
      </w:r>
      <w:r w:rsidR="00F378E1">
        <w:rPr>
          <w:rFonts w:asciiTheme="minorHAnsi" w:hAnsiTheme="minorHAnsi" w:cstheme="minorBidi"/>
          <w:kern w:val="0"/>
          <w:lang w:val="en-US" w:eastAsia="ja-JP"/>
        </w:rPr>
        <w:t>demonstrate</w:t>
      </w:r>
      <w:r w:rsidR="00314A60">
        <w:rPr>
          <w:rFonts w:asciiTheme="minorHAnsi" w:hAnsiTheme="minorHAnsi" w:cstheme="minorBidi"/>
          <w:kern w:val="0"/>
          <w:lang w:val="en-US" w:eastAsia="ja-JP"/>
        </w:rPr>
        <w:t>d</w:t>
      </w:r>
      <w:r w:rsidR="00C86A68" w:rsidRPr="00C86A68">
        <w:rPr>
          <w:rFonts w:asciiTheme="minorHAnsi" w:hAnsiTheme="minorHAnsi" w:cstheme="minorBidi"/>
          <w:kern w:val="0"/>
          <w:lang w:val="en-US" w:eastAsia="ja-JP"/>
        </w:rPr>
        <w:t xml:space="preserve"> stronger resilience</w:t>
      </w:r>
      <w:r w:rsidR="00BB2C6A">
        <w:rPr>
          <w:rFonts w:asciiTheme="minorHAnsi" w:hAnsiTheme="minorHAnsi" w:cstheme="minorBidi"/>
          <w:kern w:val="0"/>
          <w:lang w:val="en-US" w:eastAsia="ja-JP"/>
        </w:rPr>
        <w:t xml:space="preserve"> than Nigeria</w:t>
      </w:r>
      <w:r w:rsidR="000650BE">
        <w:rPr>
          <w:rFonts w:asciiTheme="minorHAnsi" w:hAnsiTheme="minorHAnsi" w:cstheme="minorBidi"/>
          <w:kern w:val="0"/>
          <w:lang w:val="en-US" w:eastAsia="ja-JP"/>
        </w:rPr>
        <w:t xml:space="preserve">, measured by (a) </w:t>
      </w:r>
      <w:r w:rsidR="00BB2C6A">
        <w:rPr>
          <w:rFonts w:asciiTheme="minorHAnsi" w:hAnsiTheme="minorHAnsi" w:cstheme="minorBidi"/>
          <w:kern w:val="0"/>
          <w:lang w:val="en-US" w:eastAsia="ja-JP"/>
        </w:rPr>
        <w:t xml:space="preserve">positive change in </w:t>
      </w:r>
      <w:r w:rsidR="00C86A68" w:rsidRPr="00C86A68">
        <w:rPr>
          <w:rFonts w:asciiTheme="minorHAnsi" w:hAnsiTheme="minorHAnsi" w:cstheme="minorBidi"/>
          <w:kern w:val="0"/>
          <w:lang w:val="en-US" w:eastAsia="ja-JP"/>
        </w:rPr>
        <w:t>income stability</w:t>
      </w:r>
      <w:r w:rsidR="00BB2C6A">
        <w:rPr>
          <w:rFonts w:asciiTheme="minorHAnsi" w:hAnsiTheme="minorHAnsi" w:cstheme="minorBidi"/>
          <w:kern w:val="0"/>
          <w:lang w:val="en-US" w:eastAsia="ja-JP"/>
        </w:rPr>
        <w:t xml:space="preserve">, </w:t>
      </w:r>
      <w:r w:rsidR="000650BE">
        <w:rPr>
          <w:rFonts w:asciiTheme="minorHAnsi" w:hAnsiTheme="minorHAnsi" w:cstheme="minorBidi"/>
          <w:kern w:val="0"/>
          <w:lang w:val="en-US" w:eastAsia="ja-JP"/>
        </w:rPr>
        <w:t xml:space="preserve">(b) </w:t>
      </w:r>
      <w:r w:rsidR="00BB2C6A">
        <w:rPr>
          <w:rFonts w:asciiTheme="minorHAnsi" w:hAnsiTheme="minorHAnsi" w:cstheme="minorBidi"/>
          <w:kern w:val="0"/>
          <w:lang w:val="en-US" w:eastAsia="ja-JP"/>
        </w:rPr>
        <w:t>having enough food for the year</w:t>
      </w:r>
      <w:r w:rsidR="00C86A68" w:rsidRPr="00C86A68">
        <w:rPr>
          <w:rFonts w:asciiTheme="minorHAnsi" w:hAnsiTheme="minorHAnsi" w:cstheme="minorBidi"/>
          <w:kern w:val="0"/>
          <w:lang w:val="en-US" w:eastAsia="ja-JP"/>
        </w:rPr>
        <w:t xml:space="preserve"> and </w:t>
      </w:r>
      <w:r w:rsidR="000650BE">
        <w:rPr>
          <w:rFonts w:asciiTheme="minorHAnsi" w:hAnsiTheme="minorHAnsi" w:cstheme="minorBidi"/>
          <w:kern w:val="0"/>
          <w:lang w:val="en-US" w:eastAsia="ja-JP"/>
        </w:rPr>
        <w:t xml:space="preserve">(c) </w:t>
      </w:r>
      <w:r w:rsidR="00BB2C6A">
        <w:rPr>
          <w:rFonts w:asciiTheme="minorHAnsi" w:hAnsiTheme="minorHAnsi" w:cstheme="minorBidi"/>
          <w:kern w:val="0"/>
          <w:lang w:val="en-US" w:eastAsia="ja-JP"/>
        </w:rPr>
        <w:t>having an improved diet</w:t>
      </w:r>
      <w:r w:rsidR="00015D88">
        <w:rPr>
          <w:rFonts w:asciiTheme="minorHAnsi" w:hAnsiTheme="minorHAnsi" w:cstheme="minorBidi"/>
          <w:kern w:val="0"/>
          <w:lang w:val="en-US" w:eastAsia="ja-JP"/>
        </w:rPr>
        <w:t>.</w:t>
      </w:r>
      <w:r w:rsidR="00C86A68" w:rsidRPr="00C86A68">
        <w:rPr>
          <w:rFonts w:asciiTheme="minorHAnsi" w:hAnsiTheme="minorHAnsi" w:cstheme="minorBidi"/>
          <w:kern w:val="0"/>
          <w:vertAlign w:val="superscript"/>
          <w:lang w:val="en-US" w:eastAsia="ja-JP"/>
        </w:rPr>
        <w:footnoteReference w:id="13"/>
      </w:r>
      <w:r w:rsidR="00C86A68" w:rsidRPr="00C86A68">
        <w:rPr>
          <w:rFonts w:asciiTheme="minorHAnsi" w:hAnsiTheme="minorHAnsi" w:cstheme="minorBidi"/>
          <w:kern w:val="0"/>
          <w:lang w:val="en-US" w:eastAsia="ja-JP"/>
        </w:rPr>
        <w:t xml:space="preserve"> </w:t>
      </w:r>
      <w:r w:rsidR="00C201B6" w:rsidRPr="00C201B6">
        <w:rPr>
          <w:rFonts w:asciiTheme="minorHAnsi" w:hAnsiTheme="minorHAnsi" w:cstheme="minorBidi"/>
          <w:kern w:val="0"/>
          <w:lang w:val="en-US" w:eastAsia="ja-JP"/>
        </w:rPr>
        <w:t xml:space="preserve"> </w:t>
      </w:r>
      <w:r w:rsidR="00015D88">
        <w:rPr>
          <w:rFonts w:asciiTheme="minorHAnsi" w:hAnsiTheme="minorHAnsi" w:cstheme="minorBidi"/>
          <w:kern w:val="0"/>
          <w:lang w:val="en-US" w:eastAsia="ja-JP"/>
        </w:rPr>
        <w:t>H</w:t>
      </w:r>
      <w:r w:rsidR="00C201B6" w:rsidRPr="00C201B6">
        <w:rPr>
          <w:rFonts w:asciiTheme="minorHAnsi" w:hAnsiTheme="minorHAnsi" w:cstheme="minorBidi"/>
          <w:kern w:val="0"/>
          <w:lang w:val="en-US" w:eastAsia="ja-JP"/>
        </w:rPr>
        <w:t xml:space="preserve">owever, </w:t>
      </w:r>
      <w:r w:rsidR="00314A60">
        <w:rPr>
          <w:rFonts w:asciiTheme="minorHAnsi" w:hAnsiTheme="minorHAnsi" w:cstheme="minorBidi"/>
          <w:kern w:val="0"/>
          <w:lang w:val="en-US" w:eastAsia="ja-JP"/>
        </w:rPr>
        <w:t xml:space="preserve">the </w:t>
      </w:r>
      <w:r w:rsidR="00C201B6" w:rsidRPr="00C201B6">
        <w:rPr>
          <w:rFonts w:asciiTheme="minorHAnsi" w:hAnsiTheme="minorHAnsi" w:cstheme="minorBidi"/>
          <w:kern w:val="0"/>
          <w:lang w:val="en-US" w:eastAsia="ja-JP"/>
        </w:rPr>
        <w:t xml:space="preserve">lack of baseline </w:t>
      </w:r>
      <w:r w:rsidR="00314A60">
        <w:rPr>
          <w:rFonts w:asciiTheme="minorHAnsi" w:hAnsiTheme="minorHAnsi" w:cstheme="minorBidi"/>
          <w:kern w:val="0"/>
          <w:lang w:val="en-US" w:eastAsia="ja-JP"/>
        </w:rPr>
        <w:t xml:space="preserve">data has </w:t>
      </w:r>
      <w:proofErr w:type="gramStart"/>
      <w:r w:rsidR="00314A60">
        <w:rPr>
          <w:rFonts w:asciiTheme="minorHAnsi" w:hAnsiTheme="minorHAnsi" w:cstheme="minorBidi"/>
          <w:kern w:val="0"/>
          <w:lang w:val="en-US" w:eastAsia="ja-JP"/>
        </w:rPr>
        <w:t>inhibited  the</w:t>
      </w:r>
      <w:proofErr w:type="gramEnd"/>
      <w:r w:rsidR="00314A60">
        <w:rPr>
          <w:rFonts w:asciiTheme="minorHAnsi" w:hAnsiTheme="minorHAnsi" w:cstheme="minorBidi"/>
          <w:kern w:val="0"/>
          <w:lang w:val="en-US" w:eastAsia="ja-JP"/>
        </w:rPr>
        <w:t xml:space="preserve"> quantification of </w:t>
      </w:r>
      <w:r w:rsidR="00C201B6" w:rsidRPr="00C201B6">
        <w:rPr>
          <w:rFonts w:asciiTheme="minorHAnsi" w:hAnsiTheme="minorHAnsi" w:cstheme="minorBidi"/>
          <w:kern w:val="0"/>
          <w:lang w:val="en-US" w:eastAsia="ja-JP"/>
        </w:rPr>
        <w:t xml:space="preserve"> improvements at the country level. </w:t>
      </w:r>
      <w:r w:rsidR="00DB769E" w:rsidRPr="000D0433">
        <w:rPr>
          <w:rFonts w:asciiTheme="minorHAnsi" w:hAnsiTheme="minorHAnsi" w:cstheme="minorBidi"/>
          <w:kern w:val="0"/>
          <w:lang w:val="en-US" w:eastAsia="ja-JP"/>
        </w:rPr>
        <w:t xml:space="preserve">The evaluation could not confirm if this </w:t>
      </w:r>
      <w:r w:rsidR="00314A60">
        <w:rPr>
          <w:rFonts w:asciiTheme="minorHAnsi" w:hAnsiTheme="minorHAnsi" w:cstheme="minorBidi"/>
          <w:kern w:val="0"/>
          <w:lang w:val="en-US" w:eastAsia="ja-JP"/>
        </w:rPr>
        <w:t xml:space="preserve">resilience variance </w:t>
      </w:r>
      <w:r w:rsidR="004340B9">
        <w:rPr>
          <w:rFonts w:asciiTheme="minorHAnsi" w:hAnsiTheme="minorHAnsi" w:cstheme="minorBidi"/>
          <w:kern w:val="0"/>
          <w:lang w:val="en-US" w:eastAsia="ja-JP"/>
        </w:rPr>
        <w:t>w</w:t>
      </w:r>
      <w:r w:rsidR="00DB769E" w:rsidRPr="000D0433">
        <w:rPr>
          <w:rFonts w:asciiTheme="minorHAnsi" w:hAnsiTheme="minorHAnsi" w:cstheme="minorBidi"/>
          <w:kern w:val="0"/>
          <w:lang w:val="en-US" w:eastAsia="ja-JP"/>
        </w:rPr>
        <w:t>as a pre-</w:t>
      </w:r>
      <w:r w:rsidR="004340B9">
        <w:rPr>
          <w:rFonts w:asciiTheme="minorHAnsi" w:hAnsiTheme="minorHAnsi" w:cstheme="minorBidi"/>
          <w:kern w:val="0"/>
          <w:lang w:val="en-US" w:eastAsia="ja-JP"/>
        </w:rPr>
        <w:t xml:space="preserve">existing </w:t>
      </w:r>
      <w:r w:rsidR="00DB769E" w:rsidRPr="000D0433">
        <w:rPr>
          <w:rFonts w:asciiTheme="minorHAnsi" w:hAnsiTheme="minorHAnsi" w:cstheme="minorBidi"/>
          <w:kern w:val="0"/>
          <w:lang w:val="en-US" w:eastAsia="ja-JP"/>
        </w:rPr>
        <w:t xml:space="preserve">condition, or impact of </w:t>
      </w:r>
      <w:r w:rsidR="00314A60">
        <w:rPr>
          <w:rFonts w:asciiTheme="minorHAnsi" w:hAnsiTheme="minorHAnsi" w:cstheme="minorBidi"/>
          <w:kern w:val="0"/>
          <w:lang w:val="en-US" w:eastAsia="ja-JP"/>
        </w:rPr>
        <w:t xml:space="preserve">different levels of success by </w:t>
      </w:r>
      <w:r w:rsidR="00DB769E" w:rsidRPr="000D0433">
        <w:rPr>
          <w:rFonts w:asciiTheme="minorHAnsi" w:hAnsiTheme="minorHAnsi" w:cstheme="minorBidi"/>
          <w:kern w:val="0"/>
          <w:lang w:val="en-US" w:eastAsia="ja-JP"/>
        </w:rPr>
        <w:t xml:space="preserve">the project. </w:t>
      </w:r>
      <w:r w:rsidR="00BB2C6A" w:rsidRPr="000D0433">
        <w:rPr>
          <w:rFonts w:asciiTheme="minorHAnsi" w:hAnsiTheme="minorHAnsi" w:cstheme="minorBidi"/>
          <w:kern w:val="0"/>
          <w:lang w:val="en-US" w:eastAsia="ja-JP"/>
        </w:rPr>
        <w:t xml:space="preserve"> </w:t>
      </w:r>
    </w:p>
    <w:p w14:paraId="384E184E" w14:textId="77777777" w:rsidR="00314A60" w:rsidRDefault="00314A60" w:rsidP="00E041AF">
      <w:pPr>
        <w:widowControl/>
        <w:overflowPunct/>
        <w:adjustRightInd/>
        <w:jc w:val="both"/>
        <w:rPr>
          <w:rFonts w:asciiTheme="minorHAnsi" w:hAnsiTheme="minorHAnsi" w:cstheme="minorBidi"/>
          <w:kern w:val="0"/>
          <w:lang w:val="en-US" w:eastAsia="ja-JP"/>
        </w:rPr>
      </w:pPr>
    </w:p>
    <w:p w14:paraId="4E469EFC" w14:textId="78926F08" w:rsidR="00C86A68" w:rsidRPr="00DB769E" w:rsidRDefault="00BB2C6A" w:rsidP="00E041AF">
      <w:pPr>
        <w:widowControl/>
        <w:overflowPunct/>
        <w:adjustRightInd/>
        <w:jc w:val="both"/>
        <w:rPr>
          <w:rFonts w:asciiTheme="minorHAnsi" w:hAnsiTheme="minorHAnsi" w:cstheme="minorBidi"/>
          <w:strike/>
          <w:kern w:val="0"/>
          <w:lang w:val="en-US" w:eastAsia="ja-JP"/>
        </w:rPr>
      </w:pPr>
      <w:r>
        <w:rPr>
          <w:rFonts w:asciiTheme="minorHAnsi" w:hAnsiTheme="minorHAnsi" w:cstheme="minorBidi"/>
          <w:kern w:val="0"/>
          <w:lang w:val="en-US" w:eastAsia="ja-JP"/>
        </w:rPr>
        <w:t>A s</w:t>
      </w:r>
      <w:r w:rsidR="00C86A68" w:rsidRPr="00C86A68">
        <w:rPr>
          <w:rFonts w:asciiTheme="minorHAnsi" w:hAnsiTheme="minorHAnsi" w:cstheme="minorBidi"/>
          <w:kern w:val="0"/>
          <w:lang w:val="en-US" w:eastAsia="ja-JP"/>
        </w:rPr>
        <w:t xml:space="preserve">ignificant percentage of women in Cameroon (83%) </w:t>
      </w:r>
      <w:r w:rsidR="00C86A68" w:rsidRPr="00C86A68">
        <w:rPr>
          <w:rFonts w:asciiTheme="minorHAnsi" w:hAnsiTheme="minorHAnsi" w:cstheme="minorBidi"/>
          <w:b/>
          <w:bCs/>
          <w:i/>
          <w:iCs/>
          <w:kern w:val="0"/>
          <w:lang w:val="en-US" w:eastAsia="ja-JP"/>
        </w:rPr>
        <w:t>and</w:t>
      </w:r>
      <w:r w:rsidR="00C86A68" w:rsidRPr="00C86A68">
        <w:rPr>
          <w:rFonts w:asciiTheme="minorHAnsi" w:hAnsiTheme="minorHAnsi" w:cstheme="minorBidi"/>
          <w:kern w:val="0"/>
          <w:lang w:val="en-US" w:eastAsia="ja-JP"/>
        </w:rPr>
        <w:t xml:space="preserve"> Nigeria (77%) said that they could </w:t>
      </w:r>
      <w:proofErr w:type="gramStart"/>
      <w:r w:rsidR="00C86A68" w:rsidRPr="00C86A68">
        <w:rPr>
          <w:rFonts w:asciiTheme="minorHAnsi" w:hAnsiTheme="minorHAnsi" w:cstheme="minorBidi"/>
          <w:kern w:val="0"/>
          <w:lang w:val="en-US" w:eastAsia="ja-JP"/>
        </w:rPr>
        <w:t xml:space="preserve">decide </w:t>
      </w:r>
      <w:r>
        <w:rPr>
          <w:rFonts w:asciiTheme="minorHAnsi" w:hAnsiTheme="minorHAnsi" w:cstheme="minorBidi"/>
          <w:kern w:val="0"/>
          <w:lang w:val="en-US" w:eastAsia="ja-JP"/>
        </w:rPr>
        <w:t xml:space="preserve"> </w:t>
      </w:r>
      <w:r w:rsidR="00C86A68" w:rsidRPr="00C86A68">
        <w:rPr>
          <w:rFonts w:asciiTheme="minorHAnsi" w:hAnsiTheme="minorHAnsi" w:cstheme="minorBidi"/>
          <w:kern w:val="0"/>
          <w:lang w:val="en-US" w:eastAsia="ja-JP"/>
        </w:rPr>
        <w:t>how</w:t>
      </w:r>
      <w:proofErr w:type="gramEnd"/>
      <w:r w:rsidR="00C86A68" w:rsidRPr="00C86A68">
        <w:rPr>
          <w:rFonts w:asciiTheme="minorHAnsi" w:hAnsiTheme="minorHAnsi" w:cstheme="minorBidi"/>
          <w:kern w:val="0"/>
          <w:lang w:val="en-US" w:eastAsia="ja-JP"/>
        </w:rPr>
        <w:t xml:space="preserve"> their personal income </w:t>
      </w:r>
      <w:r>
        <w:rPr>
          <w:rFonts w:asciiTheme="minorHAnsi" w:hAnsiTheme="minorHAnsi" w:cstheme="minorBidi"/>
          <w:kern w:val="0"/>
          <w:lang w:val="en-US" w:eastAsia="ja-JP"/>
        </w:rPr>
        <w:t xml:space="preserve">could be spent, while </w:t>
      </w:r>
      <w:r w:rsidR="00C86A68" w:rsidRPr="00C86A68">
        <w:rPr>
          <w:rFonts w:asciiTheme="minorHAnsi" w:hAnsiTheme="minorHAnsi" w:cstheme="minorBidi"/>
          <w:kern w:val="0"/>
          <w:lang w:val="en-US" w:eastAsia="ja-JP"/>
        </w:rPr>
        <w:t>15%</w:t>
      </w:r>
      <w:r>
        <w:rPr>
          <w:rFonts w:asciiTheme="minorHAnsi" w:hAnsiTheme="minorHAnsi" w:cstheme="minorBidi"/>
          <w:kern w:val="0"/>
          <w:lang w:val="en-US" w:eastAsia="ja-JP"/>
        </w:rPr>
        <w:t xml:space="preserve"> in Cameroon</w:t>
      </w:r>
      <w:r w:rsidR="00C86A68" w:rsidRPr="00C86A68">
        <w:rPr>
          <w:rFonts w:asciiTheme="minorHAnsi" w:hAnsiTheme="minorHAnsi" w:cstheme="minorBidi"/>
          <w:kern w:val="0"/>
          <w:lang w:val="en-US" w:eastAsia="ja-JP"/>
        </w:rPr>
        <w:t xml:space="preserve"> and 20% </w:t>
      </w:r>
      <w:r w:rsidR="004354DC">
        <w:rPr>
          <w:rFonts w:asciiTheme="minorHAnsi" w:hAnsiTheme="minorHAnsi" w:cstheme="minorBidi"/>
          <w:kern w:val="0"/>
          <w:lang w:val="en-US" w:eastAsia="ja-JP"/>
        </w:rPr>
        <w:t xml:space="preserve">in Nigeria </w:t>
      </w:r>
      <w:r w:rsidR="00C86A68" w:rsidRPr="00C86A68">
        <w:rPr>
          <w:rFonts w:asciiTheme="minorHAnsi" w:hAnsiTheme="minorHAnsi" w:cstheme="minorBidi"/>
          <w:kern w:val="0"/>
          <w:lang w:val="en-US" w:eastAsia="ja-JP"/>
        </w:rPr>
        <w:t>believe</w:t>
      </w:r>
      <w:r w:rsidR="004340B9">
        <w:rPr>
          <w:rFonts w:asciiTheme="minorHAnsi" w:hAnsiTheme="minorHAnsi" w:cstheme="minorBidi"/>
          <w:kern w:val="0"/>
          <w:lang w:val="en-US" w:eastAsia="ja-JP"/>
        </w:rPr>
        <w:t>d</w:t>
      </w:r>
      <w:r w:rsidR="00C86A68" w:rsidRPr="00C86A68">
        <w:rPr>
          <w:rFonts w:asciiTheme="minorHAnsi" w:hAnsiTheme="minorHAnsi" w:cstheme="minorBidi"/>
          <w:kern w:val="0"/>
          <w:lang w:val="en-US" w:eastAsia="ja-JP"/>
        </w:rPr>
        <w:t xml:space="preserve"> they could decide partially</w:t>
      </w:r>
      <w:r w:rsidR="00314A60">
        <w:rPr>
          <w:rFonts w:asciiTheme="minorHAnsi" w:hAnsiTheme="minorHAnsi" w:cstheme="minorBidi"/>
          <w:kern w:val="0"/>
          <w:lang w:val="en-US" w:eastAsia="ja-JP"/>
        </w:rPr>
        <w:t xml:space="preserve"> with their partner</w:t>
      </w:r>
      <w:r w:rsidR="00C86A68" w:rsidRPr="00C86A68">
        <w:rPr>
          <w:rFonts w:asciiTheme="minorHAnsi" w:hAnsiTheme="minorHAnsi" w:cstheme="minorBidi"/>
          <w:kern w:val="0"/>
          <w:lang w:val="en-US" w:eastAsia="ja-JP"/>
        </w:rPr>
        <w:t xml:space="preserve">. </w:t>
      </w:r>
      <w:r>
        <w:rPr>
          <w:rFonts w:asciiTheme="minorHAnsi" w:hAnsiTheme="minorHAnsi" w:cstheme="minorBidi"/>
          <w:kern w:val="0"/>
          <w:lang w:val="en-US" w:eastAsia="ja-JP"/>
        </w:rPr>
        <w:t>Their involvement and decision</w:t>
      </w:r>
      <w:r w:rsidR="006C42D9">
        <w:rPr>
          <w:rFonts w:asciiTheme="minorHAnsi" w:hAnsiTheme="minorHAnsi" w:cstheme="minorBidi"/>
          <w:kern w:val="0"/>
          <w:lang w:val="en-US" w:eastAsia="ja-JP"/>
        </w:rPr>
        <w:t>-</w:t>
      </w:r>
      <w:r>
        <w:rPr>
          <w:rFonts w:asciiTheme="minorHAnsi" w:hAnsiTheme="minorHAnsi" w:cstheme="minorBidi"/>
          <w:kern w:val="0"/>
          <w:lang w:val="en-US" w:eastAsia="ja-JP"/>
        </w:rPr>
        <w:t xml:space="preserve">making ability for </w:t>
      </w:r>
      <w:r w:rsidR="00C86A68" w:rsidRPr="00C86A68">
        <w:rPr>
          <w:rFonts w:asciiTheme="minorHAnsi" w:hAnsiTheme="minorHAnsi" w:cstheme="minorBidi"/>
          <w:kern w:val="0"/>
          <w:lang w:val="en-US" w:eastAsia="ja-JP"/>
        </w:rPr>
        <w:t>household income</w:t>
      </w:r>
      <w:r>
        <w:rPr>
          <w:rFonts w:asciiTheme="minorHAnsi" w:hAnsiTheme="minorHAnsi" w:cstheme="minorBidi"/>
          <w:kern w:val="0"/>
          <w:lang w:val="en-US" w:eastAsia="ja-JP"/>
        </w:rPr>
        <w:t xml:space="preserve">, showed a lower </w:t>
      </w:r>
      <w:r w:rsidR="00E041AF">
        <w:rPr>
          <w:rFonts w:asciiTheme="minorHAnsi" w:hAnsiTheme="minorHAnsi" w:cstheme="minorBidi"/>
          <w:kern w:val="0"/>
          <w:lang w:val="en-US" w:eastAsia="ja-JP"/>
        </w:rPr>
        <w:t xml:space="preserve">but still significant </w:t>
      </w:r>
      <w:r>
        <w:rPr>
          <w:rFonts w:asciiTheme="minorHAnsi" w:hAnsiTheme="minorHAnsi" w:cstheme="minorBidi"/>
          <w:kern w:val="0"/>
          <w:lang w:val="en-US" w:eastAsia="ja-JP"/>
        </w:rPr>
        <w:t xml:space="preserve">level of </w:t>
      </w:r>
      <w:r w:rsidR="00E041AF">
        <w:rPr>
          <w:rFonts w:asciiTheme="minorHAnsi" w:hAnsiTheme="minorHAnsi" w:cstheme="minorBidi"/>
          <w:kern w:val="0"/>
          <w:lang w:val="en-US" w:eastAsia="ja-JP"/>
        </w:rPr>
        <w:t xml:space="preserve">self-determination, </w:t>
      </w:r>
      <w:r w:rsidR="00C86A68" w:rsidRPr="00C86A68">
        <w:rPr>
          <w:rFonts w:asciiTheme="minorHAnsi" w:hAnsiTheme="minorHAnsi" w:cstheme="minorBidi"/>
          <w:kern w:val="0"/>
          <w:lang w:val="en-US" w:eastAsia="ja-JP"/>
        </w:rPr>
        <w:t xml:space="preserve">women believe that they could decide fully (Cameroon 60%, Nigeria 48%) and partially (Cameroon 60%, Nigeria 32%). </w:t>
      </w:r>
    </w:p>
    <w:p w14:paraId="50745980" w14:textId="19067AA0" w:rsidR="006C09AE" w:rsidRDefault="006C09AE" w:rsidP="00DF3C20">
      <w:pPr>
        <w:jc w:val="both"/>
        <w:rPr>
          <w:rFonts w:asciiTheme="minorHAnsi" w:hAnsiTheme="minorHAnsi"/>
          <w:sz w:val="22"/>
          <w:szCs w:val="22"/>
        </w:rPr>
      </w:pPr>
    </w:p>
    <w:p w14:paraId="16B7B661" w14:textId="0E29E047" w:rsidR="00F40FB5" w:rsidRPr="004340B9" w:rsidRDefault="00673BAC" w:rsidP="008204BF">
      <w:pPr>
        <w:jc w:val="both"/>
        <w:rPr>
          <w:rFonts w:asciiTheme="minorHAnsi" w:hAnsiTheme="minorHAnsi"/>
        </w:rPr>
      </w:pPr>
      <w:r w:rsidRPr="004340B9">
        <w:rPr>
          <w:rFonts w:asciiTheme="minorHAnsi" w:hAnsiTheme="minorHAnsi"/>
        </w:rPr>
        <w:t>Most women leaders reported that they had personally had an influence on the development of national disaster and climate resilience building legislation, policies, standards, strategies</w:t>
      </w:r>
      <w:r w:rsidR="00E041AF" w:rsidRPr="004340B9">
        <w:rPr>
          <w:rFonts w:asciiTheme="minorHAnsi" w:hAnsiTheme="minorHAnsi"/>
        </w:rPr>
        <w:t>,</w:t>
      </w:r>
      <w:r w:rsidRPr="004340B9">
        <w:rPr>
          <w:rFonts w:asciiTheme="minorHAnsi" w:hAnsiTheme="minorHAnsi"/>
        </w:rPr>
        <w:t xml:space="preserve"> and plans</w:t>
      </w:r>
      <w:r w:rsidR="00E041AF" w:rsidRPr="004340B9">
        <w:rPr>
          <w:rFonts w:asciiTheme="minorHAnsi" w:hAnsiTheme="minorHAnsi"/>
        </w:rPr>
        <w:t>. Further most women</w:t>
      </w:r>
      <w:r w:rsidRPr="004340B9">
        <w:rPr>
          <w:rFonts w:asciiTheme="minorHAnsi" w:hAnsiTheme="minorHAnsi"/>
        </w:rPr>
        <w:t xml:space="preserve"> </w:t>
      </w:r>
      <w:r w:rsidR="00023308" w:rsidRPr="004340B9">
        <w:rPr>
          <w:rFonts w:asciiTheme="minorHAnsi" w:hAnsiTheme="minorHAnsi"/>
        </w:rPr>
        <w:t>“</w:t>
      </w:r>
      <w:r w:rsidR="00471124" w:rsidRPr="004340B9">
        <w:rPr>
          <w:rFonts w:asciiTheme="minorHAnsi" w:hAnsiTheme="minorHAnsi"/>
        </w:rPr>
        <w:t>agreed “or</w:t>
      </w:r>
      <w:r w:rsidR="00023308" w:rsidRPr="004340B9">
        <w:rPr>
          <w:rFonts w:asciiTheme="minorHAnsi" w:hAnsiTheme="minorHAnsi"/>
        </w:rPr>
        <w:t xml:space="preserve"> “</w:t>
      </w:r>
      <w:r w:rsidRPr="004340B9">
        <w:rPr>
          <w:rFonts w:asciiTheme="minorHAnsi" w:hAnsiTheme="minorHAnsi"/>
        </w:rPr>
        <w:t>strongly agreed</w:t>
      </w:r>
      <w:r w:rsidR="00023308" w:rsidRPr="004340B9">
        <w:rPr>
          <w:rFonts w:asciiTheme="minorHAnsi" w:hAnsiTheme="minorHAnsi"/>
        </w:rPr>
        <w:t>”</w:t>
      </w:r>
      <w:r w:rsidRPr="004340B9">
        <w:rPr>
          <w:rFonts w:asciiTheme="minorHAnsi" w:hAnsiTheme="minorHAnsi"/>
        </w:rPr>
        <w:t xml:space="preserve"> that their organisations had influenced the gender responsiveness of plans</w:t>
      </w:r>
      <w:r w:rsidR="007F1F30" w:rsidRPr="004340B9">
        <w:rPr>
          <w:rFonts w:asciiTheme="minorHAnsi" w:hAnsiTheme="minorHAnsi"/>
        </w:rPr>
        <w:t xml:space="preserve">, 80% of respondents felt that national policy now “represented women’s needs” and 80% felt their “organisation now represented the prevention and preparedness needs of women effectively”, but this level fell to 40% at the recovery activity level. </w:t>
      </w:r>
      <w:r w:rsidR="00B477F7" w:rsidRPr="004340B9">
        <w:rPr>
          <w:rFonts w:asciiTheme="minorHAnsi" w:hAnsiTheme="minorHAnsi"/>
        </w:rPr>
        <w:t>W</w:t>
      </w:r>
      <w:r w:rsidR="00E041AF" w:rsidRPr="004340B9">
        <w:rPr>
          <w:rFonts w:asciiTheme="minorHAnsi" w:hAnsiTheme="minorHAnsi"/>
        </w:rPr>
        <w:t>omen expressed confidence that their voices were being heard</w:t>
      </w:r>
      <w:r w:rsidR="007B2216" w:rsidRPr="004340B9">
        <w:rPr>
          <w:rFonts w:asciiTheme="minorHAnsi" w:hAnsiTheme="minorHAnsi"/>
        </w:rPr>
        <w:t xml:space="preserve"> but were less positive about decision making in climate funding. </w:t>
      </w:r>
    </w:p>
    <w:p w14:paraId="10B0384F" w14:textId="77777777" w:rsidR="004340B9" w:rsidRPr="005262D2" w:rsidRDefault="004340B9" w:rsidP="008204BF">
      <w:pPr>
        <w:jc w:val="both"/>
        <w:rPr>
          <w:rFonts w:asciiTheme="minorHAnsi" w:hAnsiTheme="minorHAnsi"/>
          <w:highlight w:val="cyan"/>
        </w:rPr>
      </w:pPr>
    </w:p>
    <w:p w14:paraId="623AB02C" w14:textId="13355E4F" w:rsidR="00673BAC" w:rsidRPr="005262D2" w:rsidRDefault="00380D0B" w:rsidP="00DB769E">
      <w:pPr>
        <w:jc w:val="both"/>
        <w:rPr>
          <w:rFonts w:asciiTheme="minorHAnsi" w:hAnsiTheme="minorHAnsi"/>
        </w:rPr>
      </w:pPr>
      <w:r w:rsidRPr="004340B9">
        <w:rPr>
          <w:rFonts w:asciiTheme="minorHAnsi" w:hAnsiTheme="minorHAnsi"/>
        </w:rPr>
        <w:t>The evaluation survey showed that although 80% agreed that stakeholders recognised the contribution women could make and felt women’s organisations could access resources to participate in the dialogue about disasters and climate resilience and that 80% of respondents felt they had a decision-making role to take, only 20% felt they “had a leadership role” in the dialogue at the local level. Opinions were divided on their role at the national level, with 60% saying they had “no role” and 40% feeling they had “been active at the national level, and they had influenced the development of policy through their participation in national dialogue”.</w:t>
      </w:r>
      <w:r w:rsidRPr="00A907D2">
        <w:rPr>
          <w:rFonts w:asciiTheme="minorHAnsi" w:hAnsiTheme="minorHAnsi"/>
        </w:rPr>
        <w:t xml:space="preserve"> </w:t>
      </w:r>
    </w:p>
    <w:p w14:paraId="181E964F" w14:textId="68790301" w:rsidR="00F31E21" w:rsidRDefault="00F31E21" w:rsidP="00DB769E">
      <w:pPr>
        <w:jc w:val="both"/>
        <w:rPr>
          <w:rFonts w:asciiTheme="minorHAnsi" w:hAnsiTheme="minorHAnsi"/>
        </w:rPr>
      </w:pPr>
    </w:p>
    <w:p w14:paraId="11BD22E2" w14:textId="062051F2" w:rsidR="00673BAC" w:rsidRPr="00673BAC" w:rsidRDefault="00097153" w:rsidP="00DB769E">
      <w:pPr>
        <w:widowControl/>
        <w:overflowPunct/>
        <w:adjustRightInd/>
        <w:jc w:val="both"/>
        <w:rPr>
          <w:rFonts w:asciiTheme="minorHAnsi" w:hAnsiTheme="minorHAnsi" w:cstheme="minorBidi"/>
          <w:kern w:val="0"/>
          <w:lang w:val="en-US" w:eastAsia="ja-JP"/>
        </w:rPr>
      </w:pPr>
      <w:r>
        <w:rPr>
          <w:rFonts w:asciiTheme="minorHAnsi" w:hAnsiTheme="minorHAnsi" w:cstheme="minorBidi"/>
          <w:bCs/>
          <w:kern w:val="0"/>
          <w:lang w:val="en-US" w:eastAsia="ja-JP"/>
        </w:rPr>
        <w:t xml:space="preserve">The global and regional component intended to </w:t>
      </w:r>
      <w:r w:rsidR="00673BAC" w:rsidRPr="0060255F">
        <w:rPr>
          <w:rFonts w:ascii="Calibri" w:hAnsi="Calibri"/>
          <w:kern w:val="0"/>
          <w:lang w:eastAsia="ja-JP"/>
        </w:rPr>
        <w:t xml:space="preserve">disseminate </w:t>
      </w:r>
      <w:r w:rsidR="00023308" w:rsidRPr="0060255F">
        <w:rPr>
          <w:rFonts w:ascii="Calibri" w:hAnsi="Calibri"/>
          <w:kern w:val="0"/>
          <w:lang w:eastAsia="ja-JP"/>
        </w:rPr>
        <w:t>in both directions,</w:t>
      </w:r>
      <w:r w:rsidR="00023308">
        <w:rPr>
          <w:rFonts w:ascii="Calibri" w:hAnsi="Calibri"/>
          <w:kern w:val="0"/>
          <w:lang w:eastAsia="ja-JP"/>
        </w:rPr>
        <w:t xml:space="preserve"> </w:t>
      </w:r>
      <w:r w:rsidR="00673BAC" w:rsidRPr="00673BAC">
        <w:rPr>
          <w:rFonts w:ascii="Calibri" w:hAnsi="Calibri"/>
          <w:kern w:val="0"/>
          <w:lang w:eastAsia="ja-JP"/>
        </w:rPr>
        <w:t xml:space="preserve">good </w:t>
      </w:r>
      <w:r w:rsidR="00471124" w:rsidRPr="00673BAC">
        <w:rPr>
          <w:rFonts w:ascii="Calibri" w:hAnsi="Calibri"/>
          <w:kern w:val="0"/>
          <w:lang w:eastAsia="ja-JP"/>
        </w:rPr>
        <w:t>practices,</w:t>
      </w:r>
      <w:r w:rsidR="00673BAC" w:rsidRPr="00673BAC">
        <w:rPr>
          <w:rFonts w:ascii="Calibri" w:hAnsi="Calibri"/>
          <w:kern w:val="0"/>
          <w:lang w:eastAsia="ja-JP"/>
        </w:rPr>
        <w:t xml:space="preserve"> and initiatives </w:t>
      </w:r>
      <w:r w:rsidR="00023308">
        <w:rPr>
          <w:rFonts w:ascii="Calibri" w:hAnsi="Calibri"/>
          <w:kern w:val="0"/>
          <w:lang w:eastAsia="ja-JP"/>
        </w:rPr>
        <w:t xml:space="preserve">between </w:t>
      </w:r>
      <w:r w:rsidR="00673BAC" w:rsidRPr="00673BAC">
        <w:rPr>
          <w:rFonts w:ascii="Calibri" w:hAnsi="Calibri"/>
          <w:kern w:val="0"/>
          <w:lang w:eastAsia="ja-JP"/>
        </w:rPr>
        <w:t xml:space="preserve">LCB </w:t>
      </w:r>
      <w:r w:rsidR="00023308">
        <w:rPr>
          <w:rFonts w:ascii="Calibri" w:hAnsi="Calibri"/>
          <w:kern w:val="0"/>
          <w:lang w:eastAsia="ja-JP"/>
        </w:rPr>
        <w:t>and</w:t>
      </w:r>
      <w:r w:rsidR="00673BAC" w:rsidRPr="00673BAC">
        <w:rPr>
          <w:rFonts w:ascii="Calibri" w:hAnsi="Calibri"/>
          <w:kern w:val="0"/>
          <w:lang w:eastAsia="ja-JP"/>
        </w:rPr>
        <w:t xml:space="preserve"> other countries</w:t>
      </w:r>
      <w:r w:rsidR="004340B9">
        <w:rPr>
          <w:rFonts w:ascii="Calibri" w:hAnsi="Calibri"/>
          <w:kern w:val="0"/>
          <w:lang w:eastAsia="ja-JP"/>
        </w:rPr>
        <w:t>,</w:t>
      </w:r>
      <w:r w:rsidR="00314A60">
        <w:rPr>
          <w:rFonts w:ascii="Calibri" w:hAnsi="Calibri"/>
          <w:kern w:val="0"/>
          <w:lang w:eastAsia="ja-JP"/>
        </w:rPr>
        <w:t xml:space="preserve"> </w:t>
      </w:r>
      <w:r w:rsidR="00673BAC" w:rsidRPr="00673BAC">
        <w:rPr>
          <w:rFonts w:ascii="Calibri" w:hAnsi="Calibri"/>
          <w:kern w:val="0"/>
          <w:lang w:eastAsia="ja-JP"/>
        </w:rPr>
        <w:t xml:space="preserve">and at the global level </w:t>
      </w:r>
      <w:r>
        <w:rPr>
          <w:rFonts w:ascii="Calibri" w:hAnsi="Calibri"/>
          <w:kern w:val="0"/>
          <w:lang w:eastAsia="ja-JP"/>
        </w:rPr>
        <w:t>through</w:t>
      </w:r>
      <w:r w:rsidR="00673BAC" w:rsidRPr="00673BAC">
        <w:rPr>
          <w:rFonts w:ascii="Calibri" w:hAnsi="Calibri"/>
          <w:kern w:val="0"/>
          <w:lang w:eastAsia="ja-JP"/>
        </w:rPr>
        <w:t xml:space="preserve"> promot</w:t>
      </w:r>
      <w:r>
        <w:rPr>
          <w:rFonts w:ascii="Calibri" w:hAnsi="Calibri"/>
          <w:kern w:val="0"/>
          <w:lang w:eastAsia="ja-JP"/>
        </w:rPr>
        <w:t>ing</w:t>
      </w:r>
      <w:r w:rsidR="00673BAC" w:rsidRPr="00673BAC">
        <w:rPr>
          <w:rFonts w:ascii="Calibri" w:hAnsi="Calibri"/>
          <w:kern w:val="0"/>
          <w:lang w:eastAsia="ja-JP"/>
        </w:rPr>
        <w:t xml:space="preserve"> available resources and tools for local partners.</w:t>
      </w:r>
      <w:r w:rsidR="00673BAC" w:rsidRPr="00673BAC">
        <w:rPr>
          <w:rFonts w:ascii="Calibri" w:hAnsi="Calibri"/>
          <w:kern w:val="0"/>
          <w:lang w:val="en-US" w:eastAsia="ja-JP"/>
        </w:rPr>
        <w:t> </w:t>
      </w:r>
      <w:r w:rsidR="00673BAC" w:rsidRPr="00673BAC">
        <w:rPr>
          <w:rFonts w:ascii="Calibri" w:hAnsi="Calibri" w:cstheme="minorBidi"/>
          <w:color w:val="000000"/>
          <w:kern w:val="0"/>
          <w:lang w:eastAsia="ja-JP"/>
        </w:rPr>
        <w:t xml:space="preserve">These </w:t>
      </w:r>
      <w:r w:rsidR="00673BAC" w:rsidRPr="00673BAC">
        <w:rPr>
          <w:rFonts w:asciiTheme="minorHAnsi" w:hAnsiTheme="minorHAnsi" w:cstheme="minorBidi"/>
          <w:kern w:val="0"/>
          <w:lang w:val="en-US" w:eastAsia="ja-JP"/>
        </w:rPr>
        <w:t xml:space="preserve">components </w:t>
      </w:r>
      <w:r>
        <w:rPr>
          <w:rFonts w:asciiTheme="minorHAnsi" w:hAnsiTheme="minorHAnsi" w:cstheme="minorBidi"/>
          <w:kern w:val="0"/>
          <w:lang w:val="en-US" w:eastAsia="ja-JP"/>
        </w:rPr>
        <w:t xml:space="preserve">were </w:t>
      </w:r>
      <w:r w:rsidR="00F73901">
        <w:rPr>
          <w:rFonts w:asciiTheme="minorHAnsi" w:hAnsiTheme="minorHAnsi" w:cstheme="minorBidi"/>
          <w:kern w:val="0"/>
          <w:lang w:val="en-US" w:eastAsia="ja-JP"/>
        </w:rPr>
        <w:t xml:space="preserve">amongst </w:t>
      </w:r>
      <w:r w:rsidR="00673BAC" w:rsidRPr="00673BAC">
        <w:rPr>
          <w:rFonts w:asciiTheme="minorHAnsi" w:hAnsiTheme="minorHAnsi" w:cstheme="minorBidi"/>
          <w:kern w:val="0"/>
          <w:lang w:val="en-US" w:eastAsia="ja-JP"/>
        </w:rPr>
        <w:t>the most affected activities due to COVID-19</w:t>
      </w:r>
      <w:r>
        <w:rPr>
          <w:rFonts w:asciiTheme="minorHAnsi" w:hAnsiTheme="minorHAnsi" w:cstheme="minorBidi"/>
          <w:kern w:val="0"/>
          <w:lang w:val="en-US" w:eastAsia="ja-JP"/>
        </w:rPr>
        <w:t>. I</w:t>
      </w:r>
      <w:r w:rsidR="00673BAC" w:rsidRPr="00673BAC">
        <w:rPr>
          <w:rFonts w:asciiTheme="minorHAnsi" w:hAnsiTheme="minorHAnsi" w:cstheme="minorBidi"/>
          <w:kern w:val="0"/>
          <w:lang w:val="en-US" w:eastAsia="ja-JP"/>
        </w:rPr>
        <w:t>n-person engagements</w:t>
      </w:r>
      <w:r>
        <w:rPr>
          <w:rFonts w:asciiTheme="minorHAnsi" w:hAnsiTheme="minorHAnsi" w:cstheme="minorBidi"/>
          <w:kern w:val="0"/>
          <w:lang w:val="en-US" w:eastAsia="ja-JP"/>
        </w:rPr>
        <w:t xml:space="preserve"> through </w:t>
      </w:r>
      <w:r w:rsidR="00673BAC" w:rsidRPr="00673BAC">
        <w:rPr>
          <w:rFonts w:asciiTheme="minorHAnsi" w:hAnsiTheme="minorHAnsi" w:cstheme="minorBidi"/>
          <w:kern w:val="0"/>
          <w:lang w:val="en-US" w:eastAsia="ja-JP"/>
        </w:rPr>
        <w:t xml:space="preserve">country </w:t>
      </w:r>
      <w:proofErr w:type="gramStart"/>
      <w:r w:rsidR="00673BAC" w:rsidRPr="00673BAC">
        <w:rPr>
          <w:rFonts w:asciiTheme="minorHAnsi" w:hAnsiTheme="minorHAnsi" w:cstheme="minorBidi"/>
          <w:kern w:val="0"/>
          <w:lang w:val="en-US" w:eastAsia="ja-JP"/>
        </w:rPr>
        <w:t xml:space="preserve">visits </w:t>
      </w:r>
      <w:r w:rsidR="00673BAC" w:rsidRPr="00CB766B">
        <w:rPr>
          <w:rFonts w:asciiTheme="minorHAnsi" w:hAnsiTheme="minorHAnsi" w:cstheme="minorBidi"/>
          <w:kern w:val="0"/>
          <w:lang w:val="en-US" w:eastAsia="ja-JP"/>
        </w:rPr>
        <w:t xml:space="preserve"> </w:t>
      </w:r>
      <w:r w:rsidR="00E907E4" w:rsidRPr="00CB766B">
        <w:rPr>
          <w:rFonts w:asciiTheme="minorHAnsi" w:hAnsiTheme="minorHAnsi" w:cstheme="minorBidi"/>
          <w:kern w:val="0"/>
          <w:lang w:val="en-US" w:eastAsia="ja-JP"/>
        </w:rPr>
        <w:t>were</w:t>
      </w:r>
      <w:proofErr w:type="gramEnd"/>
      <w:r w:rsidR="00E907E4">
        <w:rPr>
          <w:rFonts w:asciiTheme="minorHAnsi" w:hAnsiTheme="minorHAnsi" w:cstheme="minorBidi"/>
          <w:kern w:val="0"/>
          <w:lang w:val="en-US" w:eastAsia="ja-JP"/>
        </w:rPr>
        <w:t xml:space="preserve"> </w:t>
      </w:r>
      <w:r w:rsidR="00673BAC" w:rsidRPr="00673BAC">
        <w:rPr>
          <w:rFonts w:asciiTheme="minorHAnsi" w:hAnsiTheme="minorHAnsi" w:cstheme="minorBidi"/>
          <w:kern w:val="0"/>
          <w:lang w:val="en-US" w:eastAsia="ja-JP"/>
        </w:rPr>
        <w:t>not possible</w:t>
      </w:r>
      <w:r>
        <w:rPr>
          <w:rFonts w:asciiTheme="minorHAnsi" w:hAnsiTheme="minorHAnsi" w:cstheme="minorBidi"/>
          <w:kern w:val="0"/>
          <w:lang w:val="en-US" w:eastAsia="ja-JP"/>
        </w:rPr>
        <w:t xml:space="preserve"> for most of the project lifespan</w:t>
      </w:r>
      <w:r w:rsidR="00F73901">
        <w:rPr>
          <w:rFonts w:asciiTheme="minorHAnsi" w:hAnsiTheme="minorHAnsi" w:cstheme="minorBidi"/>
          <w:kern w:val="0"/>
          <w:lang w:val="en-US" w:eastAsia="ja-JP"/>
        </w:rPr>
        <w:t>. O</w:t>
      </w:r>
      <w:r>
        <w:rPr>
          <w:rFonts w:asciiTheme="minorHAnsi" w:hAnsiTheme="minorHAnsi" w:cstheme="minorBidi"/>
          <w:kern w:val="0"/>
          <w:lang w:val="en-US" w:eastAsia="ja-JP"/>
        </w:rPr>
        <w:t>ver time</w:t>
      </w:r>
      <w:r w:rsidR="00F73901" w:rsidRPr="00E907E4">
        <w:rPr>
          <w:rFonts w:asciiTheme="minorHAnsi" w:hAnsiTheme="minorHAnsi" w:cstheme="minorBidi"/>
          <w:kern w:val="0"/>
          <w:lang w:val="en-US" w:eastAsia="ja-JP"/>
        </w:rPr>
        <w:t>,</w:t>
      </w:r>
      <w:r w:rsidRPr="00E907E4">
        <w:rPr>
          <w:rFonts w:asciiTheme="minorHAnsi" w:hAnsiTheme="minorHAnsi" w:cstheme="minorBidi"/>
          <w:kern w:val="0"/>
          <w:lang w:val="en-US" w:eastAsia="ja-JP"/>
        </w:rPr>
        <w:t xml:space="preserve"> management</w:t>
      </w:r>
      <w:r w:rsidR="00673BAC" w:rsidRPr="00E907E4">
        <w:rPr>
          <w:rFonts w:asciiTheme="minorHAnsi" w:hAnsiTheme="minorHAnsi" w:cstheme="minorBidi"/>
          <w:kern w:val="0"/>
          <w:lang w:val="en-US" w:eastAsia="ja-JP"/>
        </w:rPr>
        <w:t xml:space="preserve"> </w:t>
      </w:r>
      <w:r w:rsidR="00F73901" w:rsidRPr="00E907E4">
        <w:rPr>
          <w:rFonts w:asciiTheme="minorHAnsi" w:hAnsiTheme="minorHAnsi" w:cstheme="minorBidi"/>
          <w:kern w:val="0"/>
          <w:lang w:val="en-US" w:eastAsia="ja-JP"/>
        </w:rPr>
        <w:t xml:space="preserve">adapted the </w:t>
      </w:r>
      <w:r w:rsidR="00673BAC" w:rsidRPr="00E907E4">
        <w:rPr>
          <w:rFonts w:asciiTheme="minorHAnsi" w:hAnsiTheme="minorHAnsi" w:cstheme="minorBidi"/>
          <w:kern w:val="0"/>
          <w:lang w:val="en-US" w:eastAsia="ja-JP"/>
        </w:rPr>
        <w:t>contents and durations of the</w:t>
      </w:r>
      <w:r w:rsidR="00F73901" w:rsidRPr="00E907E4">
        <w:rPr>
          <w:rFonts w:asciiTheme="minorHAnsi" w:hAnsiTheme="minorHAnsi" w:cstheme="minorBidi"/>
          <w:kern w:val="0"/>
          <w:lang w:val="en-US" w:eastAsia="ja-JP"/>
        </w:rPr>
        <w:t xml:space="preserve"> planned</w:t>
      </w:r>
      <w:r w:rsidR="00673BAC" w:rsidRPr="00E907E4">
        <w:rPr>
          <w:rFonts w:asciiTheme="minorHAnsi" w:hAnsiTheme="minorHAnsi" w:cstheme="minorBidi"/>
          <w:kern w:val="0"/>
          <w:lang w:val="en-US" w:eastAsia="ja-JP"/>
        </w:rPr>
        <w:t xml:space="preserve"> regional and global events</w:t>
      </w:r>
      <w:r w:rsidR="00F73901" w:rsidRPr="00E907E4">
        <w:rPr>
          <w:rFonts w:asciiTheme="minorHAnsi" w:hAnsiTheme="minorHAnsi" w:cstheme="minorBidi"/>
          <w:kern w:val="0"/>
          <w:lang w:val="en-US" w:eastAsia="ja-JP"/>
        </w:rPr>
        <w:t>, successfully</w:t>
      </w:r>
      <w:r w:rsidR="00F73901">
        <w:rPr>
          <w:rFonts w:asciiTheme="minorHAnsi" w:hAnsiTheme="minorHAnsi" w:cstheme="minorBidi"/>
          <w:kern w:val="0"/>
          <w:lang w:val="en-US" w:eastAsia="ja-JP"/>
        </w:rPr>
        <w:t xml:space="preserve"> completing both </w:t>
      </w:r>
      <w:r w:rsidR="00446904">
        <w:rPr>
          <w:rFonts w:asciiTheme="minorHAnsi" w:hAnsiTheme="minorHAnsi" w:cstheme="minorBidi"/>
          <w:kern w:val="0"/>
          <w:lang w:val="en-US" w:eastAsia="ja-JP"/>
        </w:rPr>
        <w:t xml:space="preserve">information </w:t>
      </w:r>
      <w:r w:rsidR="00446904">
        <w:rPr>
          <w:rFonts w:asciiTheme="minorHAnsi" w:hAnsiTheme="minorHAnsi" w:cstheme="minorBidi"/>
          <w:kern w:val="0"/>
          <w:lang w:val="en-US" w:eastAsia="ja-JP"/>
        </w:rPr>
        <w:lastRenderedPageBreak/>
        <w:t xml:space="preserve">exchange </w:t>
      </w:r>
      <w:r w:rsidR="00F73901">
        <w:rPr>
          <w:rFonts w:asciiTheme="minorHAnsi" w:hAnsiTheme="minorHAnsi" w:cstheme="minorBidi"/>
          <w:kern w:val="0"/>
          <w:lang w:val="en-US" w:eastAsia="ja-JP"/>
        </w:rPr>
        <w:t xml:space="preserve">workshops in a </w:t>
      </w:r>
      <w:r w:rsidR="00F73901" w:rsidRPr="00673BAC">
        <w:rPr>
          <w:rFonts w:asciiTheme="minorHAnsi" w:hAnsiTheme="minorHAnsi" w:cstheme="minorBidi"/>
          <w:kern w:val="0"/>
          <w:lang w:val="en-US" w:eastAsia="ja-JP"/>
        </w:rPr>
        <w:t>hybrid meeting</w:t>
      </w:r>
      <w:r w:rsidR="00F73901">
        <w:rPr>
          <w:rFonts w:asciiTheme="minorHAnsi" w:hAnsiTheme="minorHAnsi" w:cstheme="minorBidi"/>
          <w:kern w:val="0"/>
          <w:lang w:val="en-US" w:eastAsia="ja-JP"/>
        </w:rPr>
        <w:t xml:space="preserve"> format, with participants gathering in each country and a larger number of participants joining remotely</w:t>
      </w:r>
      <w:r w:rsidR="00673BAC" w:rsidRPr="00673BAC">
        <w:rPr>
          <w:rFonts w:asciiTheme="minorHAnsi" w:hAnsiTheme="minorHAnsi" w:cstheme="minorBidi"/>
          <w:kern w:val="0"/>
          <w:lang w:val="en-US" w:eastAsia="ja-JP"/>
        </w:rPr>
        <w:t xml:space="preserve">. </w:t>
      </w:r>
    </w:p>
    <w:p w14:paraId="1FF004C1" w14:textId="77777777" w:rsidR="00673BAC" w:rsidRPr="00673BAC" w:rsidRDefault="00673BAC" w:rsidP="00673BAC">
      <w:pPr>
        <w:widowControl/>
        <w:overflowPunct/>
        <w:adjustRightInd/>
        <w:jc w:val="both"/>
        <w:textAlignment w:val="baseline"/>
        <w:rPr>
          <w:rFonts w:ascii="Calibri" w:hAnsi="Calibri"/>
          <w:color w:val="000000"/>
          <w:kern w:val="0"/>
          <w:lang w:eastAsia="ja-JP"/>
        </w:rPr>
      </w:pPr>
    </w:p>
    <w:p w14:paraId="4B9472AE" w14:textId="3DEA4229" w:rsidR="006C42D9" w:rsidRDefault="00097153" w:rsidP="00673BAC">
      <w:pPr>
        <w:widowControl/>
        <w:overflowPunct/>
        <w:adjustRightInd/>
        <w:jc w:val="both"/>
        <w:textAlignment w:val="baseline"/>
        <w:rPr>
          <w:rFonts w:ascii="Calibri" w:hAnsi="Calibri"/>
          <w:color w:val="000000"/>
          <w:kern w:val="0"/>
          <w:lang w:eastAsia="ja-JP"/>
        </w:rPr>
      </w:pPr>
      <w:r>
        <w:rPr>
          <w:rFonts w:ascii="Calibri" w:hAnsi="Calibri"/>
          <w:color w:val="000000"/>
          <w:kern w:val="0"/>
          <w:lang w:eastAsia="ja-JP"/>
        </w:rPr>
        <w:t xml:space="preserve">The </w:t>
      </w:r>
      <w:r w:rsidR="00A176EF">
        <w:rPr>
          <w:rFonts w:ascii="Calibri" w:hAnsi="Calibri"/>
          <w:color w:val="000000"/>
          <w:kern w:val="0"/>
          <w:lang w:eastAsia="ja-JP"/>
        </w:rPr>
        <w:t>3</w:t>
      </w:r>
      <w:r w:rsidR="0027437C">
        <w:rPr>
          <w:rFonts w:ascii="Calibri" w:hAnsi="Calibri"/>
          <w:color w:val="000000"/>
          <w:kern w:val="0"/>
          <w:lang w:eastAsia="ja-JP"/>
        </w:rPr>
        <w:t>-</w:t>
      </w:r>
      <w:r w:rsidR="00A176EF">
        <w:rPr>
          <w:rFonts w:ascii="Calibri" w:hAnsi="Calibri"/>
          <w:color w:val="000000"/>
          <w:kern w:val="0"/>
          <w:lang w:eastAsia="ja-JP"/>
        </w:rPr>
        <w:t xml:space="preserve">day </w:t>
      </w:r>
      <w:r>
        <w:rPr>
          <w:rFonts w:ascii="Calibri" w:hAnsi="Calibri"/>
          <w:color w:val="000000"/>
          <w:kern w:val="0"/>
          <w:lang w:eastAsia="ja-JP"/>
        </w:rPr>
        <w:t xml:space="preserve">Regional </w:t>
      </w:r>
      <w:r w:rsidR="0027437C">
        <w:rPr>
          <w:rFonts w:ascii="Calibri" w:hAnsi="Calibri"/>
          <w:color w:val="000000"/>
          <w:kern w:val="0"/>
          <w:lang w:eastAsia="ja-JP"/>
        </w:rPr>
        <w:t>h</w:t>
      </w:r>
      <w:r w:rsidR="00673BAC" w:rsidRPr="00673BAC">
        <w:rPr>
          <w:rFonts w:ascii="Calibri" w:hAnsi="Calibri"/>
          <w:color w:val="000000"/>
          <w:kern w:val="0"/>
          <w:lang w:eastAsia="ja-JP"/>
        </w:rPr>
        <w:t>igh</w:t>
      </w:r>
      <w:r w:rsidR="0027437C">
        <w:rPr>
          <w:rFonts w:ascii="Calibri" w:hAnsi="Calibri"/>
          <w:color w:val="000000"/>
          <w:kern w:val="0"/>
          <w:lang w:eastAsia="ja-JP"/>
        </w:rPr>
        <w:t>-l</w:t>
      </w:r>
      <w:r w:rsidR="00673BAC" w:rsidRPr="00673BAC">
        <w:rPr>
          <w:rFonts w:ascii="Calibri" w:hAnsi="Calibri"/>
          <w:color w:val="000000"/>
          <w:kern w:val="0"/>
          <w:lang w:eastAsia="ja-JP"/>
        </w:rPr>
        <w:t>evel Forum</w:t>
      </w:r>
      <w:r w:rsidR="00D020F3">
        <w:rPr>
          <w:rFonts w:ascii="Calibri" w:hAnsi="Calibri"/>
          <w:color w:val="000000"/>
          <w:kern w:val="0"/>
          <w:lang w:eastAsia="ja-JP"/>
        </w:rPr>
        <w:t>,</w:t>
      </w:r>
      <w:r w:rsidR="00A176EF">
        <w:rPr>
          <w:rFonts w:ascii="Calibri" w:hAnsi="Calibri"/>
          <w:color w:val="000000"/>
          <w:kern w:val="0"/>
          <w:lang w:eastAsia="ja-JP"/>
        </w:rPr>
        <w:t xml:space="preserve"> organised in September 2021, </w:t>
      </w:r>
      <w:r w:rsidR="00F45FA6">
        <w:rPr>
          <w:rFonts w:ascii="Calibri" w:hAnsi="Calibri"/>
          <w:color w:val="000000"/>
          <w:kern w:val="0"/>
          <w:lang w:eastAsia="ja-JP"/>
        </w:rPr>
        <w:t>engaged</w:t>
      </w:r>
      <w:r w:rsidR="00673BAC" w:rsidRPr="00673BAC">
        <w:rPr>
          <w:rFonts w:ascii="Calibri" w:hAnsi="Calibri"/>
          <w:color w:val="000000"/>
          <w:kern w:val="0"/>
          <w:lang w:eastAsia="ja-JP"/>
        </w:rPr>
        <w:t xml:space="preserve"> </w:t>
      </w:r>
      <w:r w:rsidR="00A176EF">
        <w:rPr>
          <w:rFonts w:ascii="Calibri" w:hAnsi="Calibri"/>
          <w:color w:val="000000"/>
          <w:kern w:val="0"/>
          <w:lang w:eastAsia="ja-JP"/>
        </w:rPr>
        <w:t>nearly</w:t>
      </w:r>
      <w:r w:rsidR="00673BAC" w:rsidRPr="00673BAC">
        <w:rPr>
          <w:rFonts w:ascii="Calibri" w:hAnsi="Calibri"/>
          <w:color w:val="000000"/>
          <w:kern w:val="0"/>
          <w:lang w:eastAsia="ja-JP"/>
        </w:rPr>
        <w:t xml:space="preserve"> </w:t>
      </w:r>
      <w:r w:rsidR="00A176EF">
        <w:rPr>
          <w:rFonts w:ascii="Calibri" w:hAnsi="Calibri"/>
          <w:color w:val="000000"/>
          <w:kern w:val="0"/>
          <w:lang w:eastAsia="ja-JP"/>
        </w:rPr>
        <w:t>200</w:t>
      </w:r>
      <w:r w:rsidR="00673BAC" w:rsidRPr="00673BAC">
        <w:rPr>
          <w:rFonts w:ascii="Calibri" w:hAnsi="Calibri"/>
          <w:color w:val="000000"/>
          <w:kern w:val="0"/>
          <w:lang w:eastAsia="ja-JP"/>
        </w:rPr>
        <w:t xml:space="preserve"> </w:t>
      </w:r>
      <w:r w:rsidR="00A176EF">
        <w:rPr>
          <w:rFonts w:ascii="Calibri" w:hAnsi="Calibri"/>
          <w:color w:val="000000"/>
          <w:kern w:val="0"/>
          <w:lang w:eastAsia="ja-JP"/>
        </w:rPr>
        <w:t xml:space="preserve">women and men in </w:t>
      </w:r>
      <w:r w:rsidR="00F45FA6">
        <w:rPr>
          <w:rFonts w:ascii="Calibri" w:hAnsi="Calibri"/>
          <w:color w:val="000000"/>
          <w:kern w:val="0"/>
          <w:lang w:eastAsia="ja-JP"/>
        </w:rPr>
        <w:t xml:space="preserve">both </w:t>
      </w:r>
      <w:r w:rsidR="00A176EF">
        <w:rPr>
          <w:rFonts w:ascii="Calibri" w:hAnsi="Calibri"/>
          <w:color w:val="000000"/>
          <w:kern w:val="0"/>
          <w:lang w:eastAsia="ja-JP"/>
        </w:rPr>
        <w:t xml:space="preserve">face-to-face </w:t>
      </w:r>
      <w:r w:rsidR="00F45FA6">
        <w:rPr>
          <w:rFonts w:ascii="Calibri" w:hAnsi="Calibri"/>
          <w:color w:val="000000"/>
          <w:kern w:val="0"/>
          <w:lang w:eastAsia="ja-JP"/>
        </w:rPr>
        <w:t>and</w:t>
      </w:r>
      <w:r w:rsidR="00A176EF">
        <w:rPr>
          <w:rFonts w:ascii="Calibri" w:hAnsi="Calibri"/>
          <w:color w:val="000000"/>
          <w:kern w:val="0"/>
          <w:lang w:eastAsia="ja-JP"/>
        </w:rPr>
        <w:t xml:space="preserve"> online participation</w:t>
      </w:r>
      <w:r w:rsidR="00673BAC" w:rsidRPr="00673BAC">
        <w:rPr>
          <w:rFonts w:ascii="Calibri" w:hAnsi="Calibri"/>
          <w:color w:val="000000"/>
          <w:kern w:val="0"/>
          <w:lang w:val="en-US" w:eastAsia="ja-JP"/>
        </w:rPr>
        <w:t xml:space="preserve">. </w:t>
      </w:r>
      <w:r w:rsidR="0027437C">
        <w:rPr>
          <w:rFonts w:ascii="Calibri" w:hAnsi="Calibri"/>
          <w:color w:val="000000"/>
          <w:kern w:val="0"/>
          <w:lang w:eastAsia="ja-JP"/>
        </w:rPr>
        <w:t>G</w:t>
      </w:r>
      <w:r w:rsidR="00A176EF">
        <w:rPr>
          <w:rFonts w:ascii="Calibri" w:hAnsi="Calibri"/>
          <w:color w:val="000000"/>
          <w:kern w:val="0"/>
          <w:lang w:eastAsia="ja-JP"/>
        </w:rPr>
        <w:t>overnment participation fro</w:t>
      </w:r>
      <w:r w:rsidR="00BD1A6A">
        <w:rPr>
          <w:rFonts w:ascii="Calibri" w:hAnsi="Calibri"/>
          <w:color w:val="000000"/>
          <w:kern w:val="0"/>
          <w:lang w:eastAsia="ja-JP"/>
        </w:rPr>
        <w:t>m</w:t>
      </w:r>
      <w:r w:rsidR="00A176EF">
        <w:rPr>
          <w:rFonts w:ascii="Calibri" w:hAnsi="Calibri"/>
          <w:color w:val="000000"/>
          <w:kern w:val="0"/>
          <w:lang w:eastAsia="ja-JP"/>
        </w:rPr>
        <w:t xml:space="preserve"> Cameroon, </w:t>
      </w:r>
      <w:r w:rsidR="00471124">
        <w:rPr>
          <w:rFonts w:ascii="Calibri" w:hAnsi="Calibri"/>
          <w:color w:val="000000"/>
          <w:kern w:val="0"/>
          <w:lang w:eastAsia="ja-JP"/>
        </w:rPr>
        <w:t>Chad,</w:t>
      </w:r>
      <w:r w:rsidR="00A176EF">
        <w:rPr>
          <w:rFonts w:ascii="Calibri" w:hAnsi="Calibri"/>
          <w:color w:val="000000"/>
          <w:kern w:val="0"/>
          <w:lang w:eastAsia="ja-JP"/>
        </w:rPr>
        <w:t xml:space="preserve"> and Nigeria,</w:t>
      </w:r>
      <w:r w:rsidR="00BD1A6A">
        <w:rPr>
          <w:rFonts w:ascii="Calibri" w:hAnsi="Calibri"/>
          <w:color w:val="000000"/>
          <w:kern w:val="0"/>
          <w:lang w:eastAsia="ja-JP"/>
        </w:rPr>
        <w:t xml:space="preserve"> </w:t>
      </w:r>
      <w:r w:rsidR="0027437C">
        <w:rPr>
          <w:rFonts w:ascii="Calibri" w:hAnsi="Calibri"/>
          <w:color w:val="000000"/>
          <w:kern w:val="0"/>
          <w:lang w:eastAsia="ja-JP"/>
        </w:rPr>
        <w:t xml:space="preserve">was combined </w:t>
      </w:r>
      <w:r w:rsidR="00BD1A6A">
        <w:rPr>
          <w:rFonts w:ascii="Calibri" w:hAnsi="Calibri"/>
          <w:color w:val="000000"/>
          <w:kern w:val="0"/>
          <w:lang w:eastAsia="ja-JP"/>
        </w:rPr>
        <w:t>with their respective NGO Partners, together with representatives from W</w:t>
      </w:r>
      <w:r w:rsidR="0027437C">
        <w:rPr>
          <w:rFonts w:ascii="Calibri" w:hAnsi="Calibri"/>
          <w:color w:val="000000"/>
          <w:kern w:val="0"/>
          <w:lang w:eastAsia="ja-JP"/>
        </w:rPr>
        <w:t>o</w:t>
      </w:r>
      <w:r w:rsidR="00BD1A6A">
        <w:rPr>
          <w:rFonts w:ascii="Calibri" w:hAnsi="Calibri"/>
          <w:color w:val="000000"/>
          <w:kern w:val="0"/>
          <w:lang w:eastAsia="ja-JP"/>
        </w:rPr>
        <w:t>men</w:t>
      </w:r>
      <w:r w:rsidR="00D020F3">
        <w:rPr>
          <w:rFonts w:ascii="Calibri" w:hAnsi="Calibri"/>
          <w:color w:val="000000"/>
          <w:kern w:val="0"/>
          <w:lang w:eastAsia="ja-JP"/>
        </w:rPr>
        <w:t>’</w:t>
      </w:r>
      <w:r w:rsidR="00BD1A6A">
        <w:rPr>
          <w:rFonts w:ascii="Calibri" w:hAnsi="Calibri"/>
          <w:color w:val="000000"/>
          <w:kern w:val="0"/>
          <w:lang w:eastAsia="ja-JP"/>
        </w:rPr>
        <w:t xml:space="preserve">s </w:t>
      </w:r>
      <w:r w:rsidR="00F45FA6">
        <w:rPr>
          <w:rFonts w:ascii="Calibri" w:hAnsi="Calibri"/>
          <w:color w:val="000000"/>
          <w:kern w:val="0"/>
          <w:lang w:eastAsia="ja-JP"/>
        </w:rPr>
        <w:t>O</w:t>
      </w:r>
      <w:r w:rsidR="00BD1A6A">
        <w:rPr>
          <w:rFonts w:ascii="Calibri" w:hAnsi="Calibri"/>
          <w:color w:val="000000"/>
          <w:kern w:val="0"/>
          <w:lang w:eastAsia="ja-JP"/>
        </w:rPr>
        <w:t xml:space="preserve">rganisations in Burkina Faso and Mali. The workshop invited </w:t>
      </w:r>
      <w:r w:rsidR="0027437C">
        <w:rPr>
          <w:rFonts w:ascii="Calibri" w:hAnsi="Calibri"/>
          <w:color w:val="000000"/>
          <w:kern w:val="0"/>
          <w:lang w:eastAsia="ja-JP"/>
        </w:rPr>
        <w:t>senior</w:t>
      </w:r>
      <w:r w:rsidR="00673BAC" w:rsidRPr="00673BAC">
        <w:rPr>
          <w:rFonts w:ascii="Calibri" w:hAnsi="Calibri"/>
          <w:color w:val="000000"/>
          <w:kern w:val="0"/>
          <w:lang w:eastAsia="ja-JP"/>
        </w:rPr>
        <w:t xml:space="preserve"> particip</w:t>
      </w:r>
      <w:r w:rsidR="00A176EF">
        <w:rPr>
          <w:rFonts w:ascii="Calibri" w:hAnsi="Calibri"/>
          <w:color w:val="000000"/>
          <w:kern w:val="0"/>
          <w:lang w:eastAsia="ja-JP"/>
        </w:rPr>
        <w:t xml:space="preserve">ation from </w:t>
      </w:r>
      <w:r w:rsidR="00F45FA6">
        <w:rPr>
          <w:rFonts w:ascii="Calibri" w:hAnsi="Calibri"/>
          <w:color w:val="000000"/>
          <w:kern w:val="0"/>
          <w:lang w:eastAsia="ja-JP"/>
        </w:rPr>
        <w:t>the African Union (</w:t>
      </w:r>
      <w:r w:rsidR="00A176EF">
        <w:rPr>
          <w:rFonts w:ascii="Calibri" w:hAnsi="Calibri"/>
          <w:color w:val="000000"/>
          <w:kern w:val="0"/>
          <w:lang w:eastAsia="ja-JP"/>
        </w:rPr>
        <w:t>AU</w:t>
      </w:r>
      <w:r w:rsidR="00F45FA6">
        <w:rPr>
          <w:rFonts w:ascii="Calibri" w:hAnsi="Calibri"/>
          <w:color w:val="000000"/>
          <w:kern w:val="0"/>
          <w:lang w:eastAsia="ja-JP"/>
        </w:rPr>
        <w:t>)</w:t>
      </w:r>
      <w:r w:rsidR="00A176EF">
        <w:rPr>
          <w:rFonts w:ascii="Calibri" w:hAnsi="Calibri"/>
          <w:color w:val="000000"/>
          <w:kern w:val="0"/>
          <w:lang w:eastAsia="ja-JP"/>
        </w:rPr>
        <w:t xml:space="preserve">, ECOWAS, ECCAS, </w:t>
      </w:r>
      <w:r w:rsidR="0027437C">
        <w:rPr>
          <w:rFonts w:ascii="Calibri" w:hAnsi="Calibri"/>
          <w:color w:val="000000"/>
          <w:kern w:val="0"/>
          <w:lang w:eastAsia="ja-JP"/>
        </w:rPr>
        <w:t>and the UN, together with most of the humanitarian donors</w:t>
      </w:r>
      <w:r w:rsidR="00F45FA6" w:rsidRPr="004340B9">
        <w:rPr>
          <w:rFonts w:ascii="Calibri" w:hAnsi="Calibri"/>
          <w:color w:val="000000"/>
          <w:kern w:val="0"/>
          <w:lang w:eastAsia="ja-JP"/>
        </w:rPr>
        <w:t xml:space="preserve">. </w:t>
      </w:r>
      <w:r w:rsidR="0027437C">
        <w:rPr>
          <w:rFonts w:ascii="Calibri" w:hAnsi="Calibri"/>
          <w:color w:val="000000"/>
          <w:kern w:val="0"/>
          <w:lang w:eastAsia="ja-JP"/>
        </w:rPr>
        <w:t>Discussing b</w:t>
      </w:r>
      <w:r w:rsidR="00F45FA6">
        <w:rPr>
          <w:rFonts w:ascii="Calibri" w:hAnsi="Calibri"/>
          <w:color w:val="000000"/>
          <w:kern w:val="0"/>
          <w:lang w:eastAsia="ja-JP"/>
        </w:rPr>
        <w:t>r</w:t>
      </w:r>
      <w:r w:rsidR="0027437C">
        <w:rPr>
          <w:rFonts w:ascii="Calibri" w:hAnsi="Calibri"/>
          <w:color w:val="000000"/>
          <w:kern w:val="0"/>
          <w:lang w:eastAsia="ja-JP"/>
        </w:rPr>
        <w:t>oad themes including advancing gender equality, social inclusion, women and girl leadership, disaster risk reduction</w:t>
      </w:r>
      <w:r w:rsidR="00F45FA6">
        <w:rPr>
          <w:rFonts w:ascii="Calibri" w:hAnsi="Calibri"/>
          <w:color w:val="000000"/>
          <w:kern w:val="0"/>
          <w:lang w:eastAsia="ja-JP"/>
        </w:rPr>
        <w:t>,</w:t>
      </w:r>
      <w:r w:rsidR="0027437C">
        <w:rPr>
          <w:rFonts w:ascii="Calibri" w:hAnsi="Calibri"/>
          <w:color w:val="000000"/>
          <w:kern w:val="0"/>
          <w:lang w:eastAsia="ja-JP"/>
        </w:rPr>
        <w:t xml:space="preserve"> and resilience building</w:t>
      </w:r>
      <w:r w:rsidR="00F45FA6">
        <w:rPr>
          <w:rFonts w:ascii="Calibri" w:hAnsi="Calibri"/>
          <w:color w:val="000000"/>
          <w:kern w:val="0"/>
          <w:lang w:eastAsia="ja-JP"/>
        </w:rPr>
        <w:t>, together</w:t>
      </w:r>
      <w:r w:rsidR="0027437C">
        <w:rPr>
          <w:rFonts w:ascii="Calibri" w:hAnsi="Calibri"/>
          <w:color w:val="000000"/>
          <w:kern w:val="0"/>
          <w:lang w:eastAsia="ja-JP"/>
        </w:rPr>
        <w:t xml:space="preserve"> with regional stability and the Boko Haram insurgency.</w:t>
      </w:r>
      <w:r w:rsidR="00F13254">
        <w:rPr>
          <w:rFonts w:ascii="Calibri" w:hAnsi="Calibri"/>
          <w:color w:val="000000"/>
          <w:kern w:val="0"/>
          <w:lang w:eastAsia="ja-JP"/>
        </w:rPr>
        <w:t xml:space="preserve"> Recommendations included advocating for increased women</w:t>
      </w:r>
      <w:r w:rsidR="00D020F3">
        <w:rPr>
          <w:rFonts w:ascii="Calibri" w:hAnsi="Calibri"/>
          <w:color w:val="000000"/>
          <w:kern w:val="0"/>
          <w:lang w:eastAsia="ja-JP"/>
        </w:rPr>
        <w:t>’</w:t>
      </w:r>
      <w:r w:rsidR="00F13254">
        <w:rPr>
          <w:rFonts w:ascii="Calibri" w:hAnsi="Calibri"/>
          <w:color w:val="000000"/>
          <w:kern w:val="0"/>
          <w:lang w:eastAsia="ja-JP"/>
        </w:rPr>
        <w:t>s participation in DDR, DRR and the revitalisation of women’s networks at regional and global levels; a concerted effort to identify appropriate ways of improving the status of women and girls, and increased funding in a sustained and dependable manner, including special allocations for women led CSO’s. As a final recommendation, the forum encouraged increased training</w:t>
      </w:r>
      <w:r w:rsidR="006C42D9">
        <w:rPr>
          <w:rFonts w:ascii="Calibri" w:hAnsi="Calibri"/>
          <w:color w:val="000000"/>
          <w:kern w:val="0"/>
          <w:lang w:eastAsia="ja-JP"/>
        </w:rPr>
        <w:t xml:space="preserve"> and awareness raising, for institutional and state actors, donors and female led CSO’s together with investment to find concrete and sustainable solutions. </w:t>
      </w:r>
    </w:p>
    <w:p w14:paraId="404E7A68" w14:textId="77777777" w:rsidR="006C42D9" w:rsidRDefault="006C42D9" w:rsidP="00673BAC">
      <w:pPr>
        <w:widowControl/>
        <w:overflowPunct/>
        <w:adjustRightInd/>
        <w:jc w:val="both"/>
        <w:textAlignment w:val="baseline"/>
        <w:rPr>
          <w:rFonts w:ascii="Calibri" w:hAnsi="Calibri"/>
          <w:color w:val="000000"/>
          <w:kern w:val="0"/>
          <w:lang w:eastAsia="ja-JP"/>
        </w:rPr>
      </w:pPr>
    </w:p>
    <w:p w14:paraId="550DB99F" w14:textId="4807E0C9" w:rsidR="00673BAC" w:rsidRPr="00617CAF" w:rsidRDefault="00446904" w:rsidP="00673BAC">
      <w:pPr>
        <w:widowControl/>
        <w:overflowPunct/>
        <w:adjustRightInd/>
        <w:jc w:val="both"/>
        <w:textAlignment w:val="baseline"/>
        <w:rPr>
          <w:rFonts w:ascii="Calibri" w:hAnsi="Calibri"/>
          <w:color w:val="000000"/>
          <w:kern w:val="0"/>
          <w:lang w:eastAsia="ja-JP"/>
        </w:rPr>
      </w:pPr>
      <w:r>
        <w:rPr>
          <w:rFonts w:ascii="Calibri" w:hAnsi="Calibri"/>
          <w:color w:val="000000"/>
          <w:kern w:val="0"/>
          <w:lang w:eastAsia="ja-JP"/>
        </w:rPr>
        <w:t>The second event, the regional t</w:t>
      </w:r>
      <w:r w:rsidR="009C2BDA">
        <w:rPr>
          <w:rFonts w:ascii="Calibri" w:hAnsi="Calibri"/>
          <w:color w:val="000000"/>
          <w:kern w:val="0"/>
          <w:lang w:eastAsia="ja-JP"/>
        </w:rPr>
        <w:t xml:space="preserve">raining and South-South knowledge exchange meeting held in December 2021 attracted </w:t>
      </w:r>
      <w:r w:rsidR="0060255F">
        <w:rPr>
          <w:rFonts w:ascii="Calibri" w:hAnsi="Calibri"/>
          <w:color w:val="000000"/>
          <w:kern w:val="0"/>
          <w:lang w:eastAsia="ja-JP"/>
        </w:rPr>
        <w:t>participa</w:t>
      </w:r>
      <w:r w:rsidR="009C2BDA">
        <w:rPr>
          <w:rFonts w:ascii="Calibri" w:hAnsi="Calibri"/>
          <w:color w:val="000000"/>
          <w:kern w:val="0"/>
          <w:lang w:eastAsia="ja-JP"/>
        </w:rPr>
        <w:t xml:space="preserve">nts </w:t>
      </w:r>
      <w:r w:rsidR="0060255F">
        <w:rPr>
          <w:rFonts w:ascii="Calibri" w:hAnsi="Calibri"/>
          <w:color w:val="000000"/>
          <w:kern w:val="0"/>
          <w:lang w:eastAsia="ja-JP"/>
        </w:rPr>
        <w:t xml:space="preserve">from </w:t>
      </w:r>
      <w:r w:rsidR="0060255F" w:rsidRPr="00673BAC">
        <w:rPr>
          <w:rFonts w:ascii="Calibri" w:hAnsi="Calibri"/>
          <w:color w:val="000000"/>
          <w:kern w:val="0"/>
          <w:lang w:eastAsia="ja-JP"/>
        </w:rPr>
        <w:t>beyond the LCB region, including Burkina Faso, M</w:t>
      </w:r>
      <w:r w:rsidR="0060255F">
        <w:rPr>
          <w:rFonts w:ascii="Calibri" w:hAnsi="Calibri"/>
          <w:color w:val="000000"/>
          <w:kern w:val="0"/>
          <w:lang w:eastAsia="ja-JP"/>
        </w:rPr>
        <w:t>auri</w:t>
      </w:r>
      <w:r w:rsidR="0060255F" w:rsidRPr="00673BAC">
        <w:rPr>
          <w:rFonts w:ascii="Calibri" w:hAnsi="Calibri"/>
          <w:color w:val="000000"/>
          <w:kern w:val="0"/>
          <w:lang w:eastAsia="ja-JP"/>
        </w:rPr>
        <w:t>tania, Jordan, Colombia</w:t>
      </w:r>
      <w:r w:rsidR="0060255F">
        <w:rPr>
          <w:rFonts w:ascii="Calibri" w:hAnsi="Calibri"/>
          <w:color w:val="000000"/>
          <w:kern w:val="0"/>
          <w:lang w:eastAsia="ja-JP"/>
        </w:rPr>
        <w:t>, and</w:t>
      </w:r>
      <w:r w:rsidR="0060255F" w:rsidRPr="00673BAC">
        <w:rPr>
          <w:rFonts w:ascii="Calibri" w:hAnsi="Calibri"/>
          <w:color w:val="000000"/>
          <w:kern w:val="0"/>
          <w:lang w:eastAsia="ja-JP"/>
        </w:rPr>
        <w:t xml:space="preserve"> Japan</w:t>
      </w:r>
      <w:r w:rsidR="0060255F">
        <w:rPr>
          <w:rFonts w:ascii="Calibri" w:hAnsi="Calibri"/>
          <w:color w:val="000000"/>
          <w:kern w:val="0"/>
          <w:lang w:eastAsia="ja-JP"/>
        </w:rPr>
        <w:t>.</w:t>
      </w:r>
      <w:r w:rsidR="009C2BDA">
        <w:rPr>
          <w:rFonts w:ascii="Calibri" w:hAnsi="Calibri"/>
          <w:color w:val="000000"/>
          <w:kern w:val="0"/>
          <w:lang w:eastAsia="ja-JP"/>
        </w:rPr>
        <w:t xml:space="preserve"> </w:t>
      </w:r>
      <w:r w:rsidR="009C2BDA" w:rsidRPr="00673BAC">
        <w:rPr>
          <w:rFonts w:ascii="Calibri" w:hAnsi="Calibri"/>
          <w:color w:val="000000"/>
          <w:kern w:val="0"/>
          <w:lang w:eastAsia="ja-JP"/>
        </w:rPr>
        <w:t>The participants expressed their great desire of continuation of such training events and requested more women to be invited in the future.</w:t>
      </w:r>
      <w:r w:rsidR="00617CAF">
        <w:rPr>
          <w:rFonts w:ascii="Calibri" w:hAnsi="Calibri"/>
          <w:color w:val="000000"/>
          <w:kern w:val="0"/>
          <w:lang w:eastAsia="ja-JP"/>
        </w:rPr>
        <w:t xml:space="preserve"> </w:t>
      </w:r>
      <w:r w:rsidR="00673BAC" w:rsidRPr="000D0433">
        <w:rPr>
          <w:rFonts w:ascii="Calibri" w:hAnsi="Calibri"/>
          <w:kern w:val="0"/>
          <w:lang w:eastAsia="ja-JP"/>
        </w:rPr>
        <w:t xml:space="preserve">Although </w:t>
      </w:r>
      <w:r w:rsidR="00D020F3" w:rsidRPr="000D0433">
        <w:rPr>
          <w:rFonts w:ascii="Calibri" w:hAnsi="Calibri"/>
          <w:kern w:val="0"/>
          <w:lang w:eastAsia="ja-JP"/>
        </w:rPr>
        <w:t>a</w:t>
      </w:r>
      <w:r w:rsidR="00673BAC" w:rsidRPr="000D0433">
        <w:rPr>
          <w:rFonts w:ascii="Calibri" w:hAnsi="Calibri"/>
          <w:kern w:val="0"/>
          <w:lang w:eastAsia="ja-JP"/>
        </w:rPr>
        <w:t xml:space="preserve"> limited sample</w:t>
      </w:r>
      <w:r w:rsidR="00D020F3" w:rsidRPr="000D0433">
        <w:rPr>
          <w:rFonts w:ascii="Calibri" w:hAnsi="Calibri"/>
          <w:kern w:val="0"/>
          <w:lang w:eastAsia="ja-JP"/>
        </w:rPr>
        <w:t xml:space="preserve"> </w:t>
      </w:r>
      <w:r w:rsidR="00673BAC" w:rsidRPr="000D0433">
        <w:rPr>
          <w:rFonts w:ascii="Calibri" w:hAnsi="Calibri"/>
          <w:kern w:val="0"/>
          <w:lang w:eastAsia="ja-JP"/>
        </w:rPr>
        <w:t>s</w:t>
      </w:r>
      <w:r w:rsidR="00D020F3" w:rsidRPr="000D0433">
        <w:rPr>
          <w:rFonts w:ascii="Calibri" w:hAnsi="Calibri"/>
          <w:kern w:val="0"/>
          <w:lang w:eastAsia="ja-JP"/>
        </w:rPr>
        <w:t>ize</w:t>
      </w:r>
      <w:r w:rsidR="00673BAC" w:rsidRPr="000D0433">
        <w:rPr>
          <w:rFonts w:ascii="Calibri" w:hAnsi="Calibri"/>
          <w:kern w:val="0"/>
          <w:lang w:eastAsia="ja-JP"/>
        </w:rPr>
        <w:t>, the participants highly ranked thematic learning</w:t>
      </w:r>
      <w:r w:rsidR="00F45FA6">
        <w:rPr>
          <w:rFonts w:ascii="Calibri" w:hAnsi="Calibri"/>
          <w:kern w:val="0"/>
          <w:lang w:eastAsia="ja-JP"/>
        </w:rPr>
        <w:t>.</w:t>
      </w:r>
      <w:r w:rsidR="00F45FA6" w:rsidRPr="00340F16">
        <w:rPr>
          <w:rFonts w:ascii="Calibri" w:hAnsi="Calibri"/>
          <w:kern w:val="0"/>
        </w:rPr>
        <w:t xml:space="preserve"> </w:t>
      </w:r>
      <w:r w:rsidR="00673BAC" w:rsidRPr="00673BAC">
        <w:rPr>
          <w:rFonts w:ascii="Calibri" w:hAnsi="Calibri"/>
          <w:color w:val="000000"/>
          <w:kern w:val="0"/>
          <w:lang w:eastAsia="ja-JP"/>
        </w:rPr>
        <w:t>Cross-country learning and a session on CBIs were highly appreciated</w:t>
      </w:r>
      <w:r w:rsidR="00EB1336">
        <w:rPr>
          <w:rFonts w:ascii="Calibri" w:hAnsi="Calibri"/>
          <w:color w:val="000000"/>
          <w:kern w:val="0"/>
          <w:lang w:eastAsia="ja-JP"/>
        </w:rPr>
        <w:t>. N</w:t>
      </w:r>
      <w:r w:rsidR="00F45FA6">
        <w:rPr>
          <w:rFonts w:ascii="Calibri" w:hAnsi="Calibri"/>
          <w:color w:val="000000"/>
          <w:kern w:val="0"/>
          <w:lang w:eastAsia="ja-JP"/>
        </w:rPr>
        <w:t xml:space="preserve">ot unexpectedly, </w:t>
      </w:r>
      <w:r w:rsidR="00F45FA6" w:rsidRPr="000D0433">
        <w:rPr>
          <w:rFonts w:ascii="Calibri" w:hAnsi="Calibri"/>
          <w:kern w:val="0"/>
          <w:lang w:eastAsia="ja-JP"/>
        </w:rPr>
        <w:t xml:space="preserve">given </w:t>
      </w:r>
      <w:r w:rsidR="00EB1336">
        <w:rPr>
          <w:rFonts w:ascii="Calibri" w:hAnsi="Calibri"/>
          <w:kern w:val="0"/>
          <w:lang w:eastAsia="ja-JP"/>
        </w:rPr>
        <w:t xml:space="preserve">the </w:t>
      </w:r>
      <w:r w:rsidR="00F45FA6" w:rsidRPr="000D0433">
        <w:rPr>
          <w:rFonts w:ascii="Calibri" w:hAnsi="Calibri"/>
          <w:kern w:val="0"/>
          <w:lang w:eastAsia="ja-JP"/>
        </w:rPr>
        <w:t xml:space="preserve">online circumstance, </w:t>
      </w:r>
      <w:r w:rsidR="00F45FA6">
        <w:rPr>
          <w:rFonts w:ascii="Calibri" w:hAnsi="Calibri"/>
          <w:kern w:val="0"/>
          <w:lang w:eastAsia="ja-JP"/>
        </w:rPr>
        <w:t>there was</w:t>
      </w:r>
      <w:r w:rsidR="00EB1336">
        <w:rPr>
          <w:rFonts w:ascii="Calibri" w:hAnsi="Calibri"/>
          <w:kern w:val="0"/>
          <w:lang w:eastAsia="ja-JP"/>
        </w:rPr>
        <w:t xml:space="preserve"> less</w:t>
      </w:r>
      <w:r w:rsidR="00F45FA6" w:rsidRPr="000D0433">
        <w:rPr>
          <w:rFonts w:ascii="Calibri" w:hAnsi="Calibri"/>
          <w:kern w:val="0"/>
          <w:lang w:eastAsia="ja-JP"/>
        </w:rPr>
        <w:t xml:space="preserve"> success</w:t>
      </w:r>
      <w:r>
        <w:rPr>
          <w:rFonts w:ascii="Calibri" w:hAnsi="Calibri"/>
          <w:kern w:val="0"/>
          <w:lang w:eastAsia="ja-JP"/>
        </w:rPr>
        <w:t xml:space="preserve"> with</w:t>
      </w:r>
      <w:r w:rsidR="00F45FA6" w:rsidRPr="00673BAC">
        <w:rPr>
          <w:rFonts w:ascii="Calibri" w:hAnsi="Calibri"/>
          <w:color w:val="000000"/>
          <w:kern w:val="0"/>
          <w:lang w:eastAsia="ja-JP"/>
        </w:rPr>
        <w:t xml:space="preserve"> networking and coordination.</w:t>
      </w:r>
      <w:r w:rsidR="00673BAC" w:rsidRPr="00673BAC">
        <w:rPr>
          <w:rFonts w:ascii="Calibri" w:hAnsi="Calibri"/>
          <w:color w:val="000000"/>
          <w:kern w:val="0"/>
          <w:lang w:eastAsia="ja-JP"/>
        </w:rPr>
        <w:t xml:space="preserve"> The global component also offered</w:t>
      </w:r>
      <w:r w:rsidR="006C42D9">
        <w:rPr>
          <w:rFonts w:ascii="Calibri" w:hAnsi="Calibri"/>
          <w:color w:val="000000"/>
          <w:kern w:val="0"/>
          <w:lang w:eastAsia="ja-JP"/>
        </w:rPr>
        <w:t xml:space="preserve"> the </w:t>
      </w:r>
      <w:r w:rsidR="00673BAC" w:rsidRPr="00673BAC">
        <w:rPr>
          <w:rFonts w:ascii="Calibri" w:hAnsi="Calibri"/>
          <w:color w:val="000000"/>
          <w:kern w:val="0"/>
          <w:lang w:eastAsia="ja-JP"/>
        </w:rPr>
        <w:t>opportunity for WOs to org</w:t>
      </w:r>
      <w:r w:rsidR="00097153">
        <w:rPr>
          <w:rFonts w:ascii="Calibri" w:hAnsi="Calibri"/>
          <w:color w:val="000000"/>
          <w:kern w:val="0"/>
          <w:lang w:eastAsia="ja-JP"/>
        </w:rPr>
        <w:t>a</w:t>
      </w:r>
      <w:r w:rsidR="00673BAC" w:rsidRPr="00673BAC">
        <w:rPr>
          <w:rFonts w:ascii="Calibri" w:hAnsi="Calibri"/>
          <w:color w:val="000000"/>
          <w:kern w:val="0"/>
          <w:lang w:eastAsia="ja-JP"/>
        </w:rPr>
        <w:t xml:space="preserve">nise themselves into a co-working platform, which resulted in </w:t>
      </w:r>
      <w:r w:rsidR="00EB1336">
        <w:rPr>
          <w:rFonts w:ascii="Calibri" w:hAnsi="Calibri"/>
          <w:color w:val="000000"/>
          <w:kern w:val="0"/>
          <w:lang w:eastAsia="ja-JP"/>
        </w:rPr>
        <w:t xml:space="preserve">successful </w:t>
      </w:r>
      <w:r w:rsidR="00673BAC" w:rsidRPr="00673BAC">
        <w:rPr>
          <w:rFonts w:ascii="Calibri" w:hAnsi="Calibri"/>
          <w:color w:val="000000"/>
          <w:kern w:val="0"/>
          <w:lang w:eastAsia="ja-JP"/>
        </w:rPr>
        <w:t>present</w:t>
      </w:r>
      <w:r w:rsidR="00EB1336">
        <w:rPr>
          <w:rFonts w:ascii="Calibri" w:hAnsi="Calibri"/>
          <w:color w:val="000000"/>
          <w:kern w:val="0"/>
          <w:lang w:eastAsia="ja-JP"/>
        </w:rPr>
        <w:t>ation of</w:t>
      </w:r>
      <w:r w:rsidR="00673BAC" w:rsidRPr="00673BAC">
        <w:rPr>
          <w:rFonts w:ascii="Calibri" w:hAnsi="Calibri"/>
          <w:color w:val="000000"/>
          <w:kern w:val="0"/>
          <w:lang w:eastAsia="ja-JP"/>
        </w:rPr>
        <w:t xml:space="preserve"> the LCB region at various global platforms</w:t>
      </w:r>
      <w:r w:rsidR="0034610C">
        <w:rPr>
          <w:rFonts w:ascii="Calibri" w:hAnsi="Calibri"/>
          <w:color w:val="000000"/>
          <w:kern w:val="0"/>
          <w:lang w:eastAsia="ja-JP"/>
        </w:rPr>
        <w:t>.</w:t>
      </w:r>
      <w:r w:rsidR="00673BAC" w:rsidRPr="00673BAC">
        <w:rPr>
          <w:rFonts w:ascii="Calibri" w:hAnsi="Calibri"/>
          <w:color w:val="000000"/>
          <w:kern w:val="0"/>
          <w:vertAlign w:val="superscript"/>
          <w:lang w:eastAsia="ja-JP"/>
        </w:rPr>
        <w:footnoteReference w:id="14"/>
      </w:r>
      <w:r w:rsidR="00673BAC" w:rsidRPr="00673BAC">
        <w:rPr>
          <w:rFonts w:ascii="Calibri" w:hAnsi="Calibri"/>
          <w:color w:val="000000"/>
          <w:kern w:val="0"/>
          <w:lang w:eastAsia="ja-JP"/>
        </w:rPr>
        <w:t xml:space="preserve"> </w:t>
      </w:r>
    </w:p>
    <w:p w14:paraId="0A96DA83" w14:textId="77777777" w:rsidR="00673BAC" w:rsidRPr="000D0433" w:rsidRDefault="00673BAC" w:rsidP="00673BAC">
      <w:pPr>
        <w:widowControl/>
        <w:overflowPunct/>
        <w:adjustRightInd/>
        <w:jc w:val="both"/>
        <w:textAlignment w:val="baseline"/>
        <w:rPr>
          <w:rFonts w:ascii="Calibri" w:hAnsi="Calibri"/>
          <w:kern w:val="0"/>
          <w:lang w:val="en-US" w:eastAsia="ja-JP"/>
        </w:rPr>
      </w:pPr>
    </w:p>
    <w:p w14:paraId="0ACCB055" w14:textId="5BF1A185" w:rsidR="005C6984" w:rsidRPr="000B3B37" w:rsidRDefault="00673BAC" w:rsidP="000B3B37">
      <w:pPr>
        <w:widowControl/>
        <w:overflowPunct/>
        <w:adjustRightInd/>
        <w:jc w:val="both"/>
        <w:textAlignment w:val="baseline"/>
        <w:rPr>
          <w:rFonts w:asciiTheme="minorHAnsi" w:hAnsiTheme="minorHAnsi" w:cstheme="minorBidi"/>
          <w:kern w:val="0"/>
          <w:lang w:val="en-US" w:eastAsia="ja-JP"/>
        </w:rPr>
      </w:pPr>
      <w:r w:rsidRPr="000D0433">
        <w:rPr>
          <w:rFonts w:ascii="Calibri" w:hAnsi="Calibri"/>
          <w:kern w:val="0"/>
          <w:lang w:eastAsia="ja-JP"/>
        </w:rPr>
        <w:t>As a part of the global component, UN Women’s knowledge hub, called</w:t>
      </w:r>
      <w:r w:rsidR="00EB1336">
        <w:rPr>
          <w:rFonts w:ascii="Calibri" w:hAnsi="Calibri"/>
          <w:kern w:val="0"/>
          <w:lang w:eastAsia="ja-JP"/>
        </w:rPr>
        <w:t xml:space="preserve"> the</w:t>
      </w:r>
      <w:r w:rsidRPr="000D0433">
        <w:rPr>
          <w:rFonts w:ascii="Calibri" w:hAnsi="Calibri"/>
          <w:kern w:val="0"/>
          <w:lang w:eastAsia="ja-JP"/>
        </w:rPr>
        <w:t xml:space="preserve"> ‘Women’s Resilience to Disaster Knowledge Hub’, was </w:t>
      </w:r>
      <w:r w:rsidR="00A921E3">
        <w:rPr>
          <w:rFonts w:ascii="Calibri" w:hAnsi="Calibri"/>
          <w:kern w:val="0"/>
          <w:lang w:eastAsia="ja-JP"/>
        </w:rPr>
        <w:t>introduced</w:t>
      </w:r>
      <w:r w:rsidRPr="000D0433">
        <w:rPr>
          <w:rFonts w:ascii="Calibri" w:hAnsi="Calibri"/>
          <w:kern w:val="0"/>
          <w:lang w:eastAsia="ja-JP"/>
        </w:rPr>
        <w:t>, and a de</w:t>
      </w:r>
      <w:r w:rsidR="00FC1CD6" w:rsidRPr="000D0433">
        <w:rPr>
          <w:rFonts w:ascii="Calibri" w:hAnsi="Calibri"/>
          <w:kern w:val="0"/>
          <w:lang w:eastAsia="ja-JP"/>
        </w:rPr>
        <w:t>d</w:t>
      </w:r>
      <w:r w:rsidRPr="000D0433">
        <w:rPr>
          <w:rFonts w:ascii="Calibri" w:hAnsi="Calibri"/>
          <w:kern w:val="0"/>
          <w:lang w:eastAsia="ja-JP"/>
        </w:rPr>
        <w:t>icated page on West and Central Africa was developed, hosting knowledge sharing information from the LCB project. While it is still early stage of d</w:t>
      </w:r>
      <w:r w:rsidR="00EB1336">
        <w:rPr>
          <w:rFonts w:ascii="Calibri" w:hAnsi="Calibri"/>
          <w:kern w:val="0"/>
          <w:lang w:eastAsia="ja-JP"/>
        </w:rPr>
        <w:t>evelopment</w:t>
      </w:r>
      <w:r w:rsidRPr="000D0433">
        <w:rPr>
          <w:rFonts w:ascii="Calibri" w:hAnsi="Calibri"/>
          <w:kern w:val="0"/>
          <w:lang w:eastAsia="ja-JP"/>
        </w:rPr>
        <w:t>, UN Women is planning to measure the knowledge hub outreach level as a part of global initiatives. Currently, only limited knowledge pro</w:t>
      </w:r>
      <w:r w:rsidR="004A1958" w:rsidRPr="000D0433">
        <w:rPr>
          <w:rFonts w:ascii="Calibri" w:hAnsi="Calibri"/>
          <w:kern w:val="0"/>
          <w:lang w:eastAsia="ja-JP"/>
        </w:rPr>
        <w:t xml:space="preserve">ducts </w:t>
      </w:r>
      <w:r w:rsidR="004A1958" w:rsidRPr="009C2BDA">
        <w:rPr>
          <w:rFonts w:ascii="Calibri" w:hAnsi="Calibri"/>
          <w:kern w:val="0"/>
          <w:lang w:eastAsia="ja-JP"/>
        </w:rPr>
        <w:t>have been posted</w:t>
      </w:r>
      <w:r w:rsidRPr="009C2BDA">
        <w:rPr>
          <w:rFonts w:ascii="Calibri" w:hAnsi="Calibri"/>
          <w:kern w:val="0"/>
          <w:lang w:eastAsia="ja-JP"/>
        </w:rPr>
        <w:t xml:space="preserve"> on the West and Central Africa page</w:t>
      </w:r>
      <w:r w:rsidR="00446904">
        <w:rPr>
          <w:rFonts w:ascii="Calibri" w:hAnsi="Calibri"/>
          <w:kern w:val="0"/>
          <w:lang w:eastAsia="ja-JP"/>
        </w:rPr>
        <w:t>s</w:t>
      </w:r>
      <w:r w:rsidRPr="009C2BDA">
        <w:rPr>
          <w:rFonts w:ascii="Calibri" w:hAnsi="Calibri"/>
          <w:kern w:val="0"/>
          <w:lang w:eastAsia="ja-JP"/>
        </w:rPr>
        <w:t>.</w:t>
      </w:r>
      <w:r w:rsidR="00FC1CD6" w:rsidRPr="009C2BDA">
        <w:rPr>
          <w:rFonts w:ascii="Calibri" w:hAnsi="Calibri"/>
          <w:kern w:val="0"/>
          <w:lang w:eastAsia="ja-JP"/>
        </w:rPr>
        <w:t xml:space="preserve"> </w:t>
      </w:r>
      <w:r w:rsidR="00FC1CD6" w:rsidRPr="009C2BDA">
        <w:rPr>
          <w:rFonts w:asciiTheme="minorHAnsi" w:hAnsiTheme="minorHAnsi" w:cstheme="minorBidi"/>
          <w:kern w:val="0"/>
          <w:lang w:val="en-US" w:eastAsia="ja-JP"/>
        </w:rPr>
        <w:t>A</w:t>
      </w:r>
      <w:r w:rsidR="00B273BD">
        <w:rPr>
          <w:rFonts w:asciiTheme="minorHAnsi" w:hAnsiTheme="minorHAnsi" w:cstheme="minorBidi"/>
          <w:kern w:val="0"/>
          <w:lang w:val="en-US" w:eastAsia="ja-JP"/>
        </w:rPr>
        <w:t>s</w:t>
      </w:r>
      <w:r w:rsidR="00FC1CD6" w:rsidRPr="009C2BDA">
        <w:rPr>
          <w:rFonts w:asciiTheme="minorHAnsi" w:hAnsiTheme="minorHAnsi" w:cstheme="minorBidi"/>
          <w:kern w:val="0"/>
          <w:lang w:val="en-US" w:eastAsia="ja-JP"/>
        </w:rPr>
        <w:t xml:space="preserve"> </w:t>
      </w:r>
      <w:r w:rsidR="007E6389">
        <w:rPr>
          <w:rFonts w:asciiTheme="minorHAnsi" w:hAnsiTheme="minorHAnsi" w:cstheme="minorBidi"/>
          <w:kern w:val="0"/>
          <w:lang w:val="en-US" w:eastAsia="ja-JP"/>
        </w:rPr>
        <w:t xml:space="preserve">a </w:t>
      </w:r>
      <w:r w:rsidR="00FC1CD6" w:rsidRPr="009C2BDA">
        <w:rPr>
          <w:rFonts w:asciiTheme="minorHAnsi" w:hAnsiTheme="minorHAnsi" w:cstheme="minorBidi"/>
          <w:kern w:val="0"/>
          <w:lang w:val="en-US" w:eastAsia="ja-JP"/>
        </w:rPr>
        <w:t xml:space="preserve">recent </w:t>
      </w:r>
      <w:r w:rsidR="00B273BD">
        <w:rPr>
          <w:rFonts w:asciiTheme="minorHAnsi" w:hAnsiTheme="minorHAnsi" w:cstheme="minorBidi"/>
          <w:kern w:val="0"/>
          <w:lang w:val="en-US" w:eastAsia="ja-JP"/>
        </w:rPr>
        <w:t>publication</w:t>
      </w:r>
      <w:r w:rsidR="00446904">
        <w:rPr>
          <w:rFonts w:asciiTheme="minorHAnsi" w:hAnsiTheme="minorHAnsi" w:cstheme="minorBidi"/>
          <w:kern w:val="0"/>
          <w:lang w:val="en-US" w:eastAsia="ja-JP"/>
        </w:rPr>
        <w:t xml:space="preserve"> ha</w:t>
      </w:r>
      <w:r w:rsidR="007E6389">
        <w:rPr>
          <w:rFonts w:asciiTheme="minorHAnsi" w:hAnsiTheme="minorHAnsi" w:cstheme="minorBidi"/>
          <w:kern w:val="0"/>
          <w:lang w:val="en-US" w:eastAsia="ja-JP"/>
        </w:rPr>
        <w:t>s</w:t>
      </w:r>
      <w:r w:rsidR="00B273BD">
        <w:rPr>
          <w:rFonts w:asciiTheme="minorHAnsi" w:hAnsiTheme="minorHAnsi" w:cstheme="minorBidi"/>
          <w:kern w:val="0"/>
          <w:lang w:val="en-US" w:eastAsia="ja-JP"/>
        </w:rPr>
        <w:t xml:space="preserve"> </w:t>
      </w:r>
      <w:r w:rsidR="00FC1CD6" w:rsidRPr="009C2BDA">
        <w:rPr>
          <w:rFonts w:asciiTheme="minorHAnsi" w:hAnsiTheme="minorHAnsi" w:cstheme="minorBidi"/>
          <w:kern w:val="0"/>
          <w:lang w:val="en-US" w:eastAsia="ja-JP"/>
        </w:rPr>
        <w:t>reported</w:t>
      </w:r>
      <w:r w:rsidR="00FC1CD6" w:rsidRPr="009C2BDA">
        <w:rPr>
          <w:rFonts w:asciiTheme="minorHAnsi" w:hAnsiTheme="minorHAnsi" w:cstheme="minorBidi"/>
          <w:kern w:val="0"/>
          <w:vertAlign w:val="superscript"/>
          <w:lang w:val="en-US" w:eastAsia="ja-JP"/>
        </w:rPr>
        <w:footnoteReference w:id="15"/>
      </w:r>
      <w:r w:rsidR="00FC1CD6" w:rsidRPr="009C2BDA">
        <w:rPr>
          <w:rFonts w:asciiTheme="minorHAnsi" w:hAnsiTheme="minorHAnsi" w:cstheme="minorBidi"/>
          <w:kern w:val="0"/>
          <w:lang w:val="en-US" w:eastAsia="ja-JP"/>
        </w:rPr>
        <w:t>,</w:t>
      </w:r>
      <w:r w:rsidR="00B273BD">
        <w:rPr>
          <w:rFonts w:asciiTheme="minorHAnsi" w:hAnsiTheme="minorHAnsi" w:cstheme="minorBidi"/>
          <w:kern w:val="0"/>
          <w:lang w:val="en-US" w:eastAsia="ja-JP"/>
        </w:rPr>
        <w:t xml:space="preserve"> </w:t>
      </w:r>
      <w:r w:rsidR="00FC1CD6" w:rsidRPr="009C2BDA">
        <w:rPr>
          <w:rFonts w:asciiTheme="minorHAnsi" w:hAnsiTheme="minorHAnsi" w:cstheme="minorBidi"/>
          <w:kern w:val="0"/>
          <w:lang w:val="en-US" w:eastAsia="ja-JP"/>
        </w:rPr>
        <w:t>substantial efforts</w:t>
      </w:r>
      <w:r w:rsidR="004A1958" w:rsidRPr="009C2BDA">
        <w:rPr>
          <w:rFonts w:asciiTheme="minorHAnsi" w:hAnsiTheme="minorHAnsi" w:cstheme="minorBidi"/>
          <w:kern w:val="0"/>
          <w:lang w:val="en-US" w:eastAsia="ja-JP"/>
        </w:rPr>
        <w:t xml:space="preserve"> an</w:t>
      </w:r>
      <w:r w:rsidR="00FC1CD6" w:rsidRPr="009C2BDA">
        <w:rPr>
          <w:rFonts w:asciiTheme="minorHAnsi" w:hAnsiTheme="minorHAnsi" w:cstheme="minorBidi"/>
          <w:kern w:val="0"/>
          <w:lang w:val="en-US" w:eastAsia="ja-JP"/>
        </w:rPr>
        <w:t>d commitments</w:t>
      </w:r>
      <w:r w:rsidR="004A1958" w:rsidRPr="009C2BDA">
        <w:rPr>
          <w:rFonts w:asciiTheme="minorHAnsi" w:hAnsiTheme="minorHAnsi" w:cstheme="minorBidi"/>
          <w:kern w:val="0"/>
          <w:lang w:val="en-US" w:eastAsia="ja-JP"/>
        </w:rPr>
        <w:t xml:space="preserve"> of resources are needed to ensure </w:t>
      </w:r>
      <w:r w:rsidR="00FC1CD6" w:rsidRPr="009C2BDA">
        <w:rPr>
          <w:rFonts w:asciiTheme="minorHAnsi" w:hAnsiTheme="minorHAnsi" w:cstheme="minorBidi"/>
          <w:kern w:val="0"/>
          <w:lang w:val="en-US" w:eastAsia="ja-JP"/>
        </w:rPr>
        <w:t xml:space="preserve">knowledge products </w:t>
      </w:r>
      <w:r w:rsidR="00446904">
        <w:rPr>
          <w:rFonts w:asciiTheme="minorHAnsi" w:hAnsiTheme="minorHAnsi" w:cstheme="minorBidi"/>
          <w:kern w:val="0"/>
          <w:lang w:val="en-US" w:eastAsia="ja-JP"/>
        </w:rPr>
        <w:t>will b</w:t>
      </w:r>
      <w:r w:rsidR="00FC1CD6" w:rsidRPr="009C2BDA">
        <w:rPr>
          <w:rFonts w:asciiTheme="minorHAnsi" w:hAnsiTheme="minorHAnsi" w:cstheme="minorBidi"/>
          <w:kern w:val="0"/>
          <w:lang w:val="en-US" w:eastAsia="ja-JP"/>
        </w:rPr>
        <w:t>e outreached and used by the country level programming staff</w:t>
      </w:r>
      <w:r w:rsidR="000D0433" w:rsidRPr="009C2BDA">
        <w:rPr>
          <w:rFonts w:asciiTheme="minorHAnsi" w:hAnsiTheme="minorHAnsi" w:cstheme="minorBidi"/>
          <w:kern w:val="0"/>
          <w:lang w:val="en-US" w:eastAsia="ja-JP"/>
        </w:rPr>
        <w:t>.</w:t>
      </w:r>
    </w:p>
    <w:p w14:paraId="7ED8E66F" w14:textId="22285439" w:rsidR="00CF00AD" w:rsidRPr="006C3191" w:rsidRDefault="00CF00AD" w:rsidP="00CC3554">
      <w:pPr>
        <w:rPr>
          <w:rFonts w:asciiTheme="minorHAnsi" w:hAnsiTheme="minorHAnsi"/>
          <w:b/>
          <w:bCs/>
          <w:sz w:val="22"/>
          <w:szCs w:val="22"/>
        </w:rPr>
      </w:pPr>
    </w:p>
    <w:p w14:paraId="34FB3E45" w14:textId="5F37E855" w:rsidR="00CC3554" w:rsidRPr="00C741D7" w:rsidRDefault="00CC3554" w:rsidP="00CC3554">
      <w:pPr>
        <w:rPr>
          <w:rFonts w:asciiTheme="minorHAnsi" w:hAnsiTheme="minorHAnsi"/>
          <w:u w:val="single"/>
        </w:rPr>
      </w:pPr>
      <w:r w:rsidRPr="00C741D7">
        <w:rPr>
          <w:rFonts w:asciiTheme="minorHAnsi" w:hAnsiTheme="minorHAnsi"/>
          <w:u w:val="single"/>
        </w:rPr>
        <w:t>Key challenges encountered during the project implementation and adaptation strategies put in place by UN Women and Partners</w:t>
      </w:r>
    </w:p>
    <w:p w14:paraId="6B265DD5" w14:textId="06546787" w:rsidR="00A87324" w:rsidRPr="00340F16" w:rsidRDefault="00A87324" w:rsidP="004E3007">
      <w:pPr>
        <w:jc w:val="both"/>
        <w:rPr>
          <w:rFonts w:asciiTheme="minorHAnsi" w:hAnsiTheme="minorHAnsi"/>
          <w:strike/>
        </w:rPr>
      </w:pPr>
      <w:r w:rsidRPr="0052482F">
        <w:rPr>
          <w:rFonts w:asciiTheme="minorHAnsi" w:hAnsiTheme="minorHAnsi"/>
        </w:rPr>
        <w:t xml:space="preserve">The project was implemented in an area plagued by violent extremism, armed conflict, and extreme weather conditions, exacerbated by extreme poverty and the prevailing socio-religious context, which combined have contributed to </w:t>
      </w:r>
      <w:r w:rsidR="00EB1336">
        <w:rPr>
          <w:rFonts w:asciiTheme="minorHAnsi" w:hAnsiTheme="minorHAnsi"/>
        </w:rPr>
        <w:t xml:space="preserve">the </w:t>
      </w:r>
      <w:r w:rsidRPr="0052482F">
        <w:rPr>
          <w:rFonts w:asciiTheme="minorHAnsi" w:hAnsiTheme="minorHAnsi"/>
        </w:rPr>
        <w:t>ero</w:t>
      </w:r>
      <w:r w:rsidR="00EB1336">
        <w:rPr>
          <w:rFonts w:asciiTheme="minorHAnsi" w:hAnsiTheme="minorHAnsi"/>
        </w:rPr>
        <w:t>sion</w:t>
      </w:r>
      <w:r w:rsidRPr="0052482F">
        <w:rPr>
          <w:rFonts w:asciiTheme="minorHAnsi" w:hAnsiTheme="minorHAnsi"/>
        </w:rPr>
        <w:t xml:space="preserve"> of women's rights. </w:t>
      </w:r>
    </w:p>
    <w:p w14:paraId="5A11779B" w14:textId="77777777" w:rsidR="00A87324" w:rsidRDefault="00A87324" w:rsidP="004E3007">
      <w:pPr>
        <w:jc w:val="both"/>
        <w:rPr>
          <w:rFonts w:asciiTheme="minorHAnsi" w:hAnsiTheme="minorHAnsi"/>
        </w:rPr>
      </w:pPr>
    </w:p>
    <w:p w14:paraId="59F7270D" w14:textId="79D51F55" w:rsidR="00CC3554" w:rsidRDefault="0073165D">
      <w:pPr>
        <w:jc w:val="both"/>
        <w:rPr>
          <w:rFonts w:asciiTheme="minorHAnsi" w:hAnsiTheme="minorHAnsi"/>
        </w:rPr>
      </w:pPr>
      <w:r w:rsidRPr="006C2498">
        <w:rPr>
          <w:rFonts w:asciiTheme="minorHAnsi" w:hAnsiTheme="minorHAnsi"/>
        </w:rPr>
        <w:t xml:space="preserve">The two key challenges encountered during project implementation </w:t>
      </w:r>
      <w:r w:rsidR="000D596B" w:rsidRPr="00CB766B">
        <w:rPr>
          <w:rFonts w:asciiTheme="minorHAnsi" w:hAnsiTheme="minorHAnsi"/>
        </w:rPr>
        <w:t>were</w:t>
      </w:r>
      <w:r w:rsidR="000D596B">
        <w:rPr>
          <w:rFonts w:asciiTheme="minorHAnsi" w:hAnsiTheme="minorHAnsi"/>
        </w:rPr>
        <w:t xml:space="preserve"> </w:t>
      </w:r>
      <w:r w:rsidRPr="006C2498">
        <w:rPr>
          <w:rFonts w:asciiTheme="minorHAnsi" w:hAnsiTheme="minorHAnsi"/>
        </w:rPr>
        <w:t>the escalation of the security risk in both work areas and</w:t>
      </w:r>
      <w:r w:rsidRPr="00C741D7">
        <w:rPr>
          <w:rFonts w:asciiTheme="minorHAnsi" w:hAnsiTheme="minorHAnsi"/>
        </w:rPr>
        <w:t xml:space="preserve"> the global COVID-19 pandemic. </w:t>
      </w:r>
      <w:r w:rsidR="00471124" w:rsidRPr="00C741D7">
        <w:rPr>
          <w:rFonts w:asciiTheme="minorHAnsi" w:hAnsiTheme="minorHAnsi"/>
        </w:rPr>
        <w:t>Both</w:t>
      </w:r>
      <w:r w:rsidRPr="00C741D7">
        <w:rPr>
          <w:rFonts w:asciiTheme="minorHAnsi" w:hAnsiTheme="minorHAnsi"/>
        </w:rPr>
        <w:t xml:space="preserve"> inhibited the implementation of the project by reducing the frequency of face-to-face work by all stakeholders. </w:t>
      </w:r>
    </w:p>
    <w:p w14:paraId="59E1B019" w14:textId="77777777" w:rsidR="00CC3554" w:rsidRPr="00C741D7" w:rsidRDefault="00CC3554" w:rsidP="00340F16">
      <w:pPr>
        <w:jc w:val="both"/>
        <w:rPr>
          <w:rFonts w:asciiTheme="minorHAnsi" w:hAnsiTheme="minorHAnsi"/>
        </w:rPr>
      </w:pPr>
    </w:p>
    <w:p w14:paraId="750C45B5" w14:textId="7F5D1773" w:rsidR="0073165D" w:rsidRPr="00C741D7" w:rsidRDefault="00CC3554" w:rsidP="0004715D">
      <w:pPr>
        <w:jc w:val="both"/>
        <w:rPr>
          <w:rFonts w:asciiTheme="minorHAnsi" w:hAnsiTheme="minorHAnsi"/>
          <w:color w:val="7030A0"/>
        </w:rPr>
      </w:pPr>
      <w:r w:rsidRPr="00C741D7">
        <w:rPr>
          <w:rFonts w:asciiTheme="minorHAnsi" w:hAnsiTheme="minorHAnsi"/>
        </w:rPr>
        <w:t>Specifically</w:t>
      </w:r>
      <w:r w:rsidR="00B95F80">
        <w:rPr>
          <w:rFonts w:asciiTheme="minorHAnsi" w:hAnsiTheme="minorHAnsi"/>
        </w:rPr>
        <w:t>,</w:t>
      </w:r>
      <w:r w:rsidRPr="00C741D7">
        <w:rPr>
          <w:rFonts w:asciiTheme="minorHAnsi" w:hAnsiTheme="minorHAnsi"/>
        </w:rPr>
        <w:t xml:space="preserve"> with relation to COVID-19</w:t>
      </w:r>
      <w:r w:rsidR="00EB1336">
        <w:rPr>
          <w:rFonts w:asciiTheme="minorHAnsi" w:hAnsiTheme="minorHAnsi"/>
        </w:rPr>
        <w:t xml:space="preserve">, </w:t>
      </w:r>
      <w:r w:rsidRPr="00713843">
        <w:rPr>
          <w:rFonts w:asciiTheme="minorHAnsi" w:hAnsiTheme="minorHAnsi"/>
        </w:rPr>
        <w:t>both countries</w:t>
      </w:r>
      <w:r w:rsidR="00EB1336" w:rsidRPr="00713843">
        <w:rPr>
          <w:rFonts w:asciiTheme="minorHAnsi" w:hAnsiTheme="minorHAnsi"/>
        </w:rPr>
        <w:t xml:space="preserve"> e</w:t>
      </w:r>
      <w:r w:rsidRPr="00713843">
        <w:rPr>
          <w:rFonts w:asciiTheme="minorHAnsi" w:hAnsiTheme="minorHAnsi"/>
        </w:rPr>
        <w:t xml:space="preserve">xperienced delays </w:t>
      </w:r>
      <w:r w:rsidR="00713843" w:rsidRPr="00713843">
        <w:rPr>
          <w:rFonts w:asciiTheme="minorHAnsi" w:hAnsiTheme="minorHAnsi"/>
        </w:rPr>
        <w:t>as</w:t>
      </w:r>
      <w:r w:rsidRPr="00713843">
        <w:rPr>
          <w:rFonts w:asciiTheme="minorHAnsi" w:hAnsiTheme="minorHAnsi"/>
        </w:rPr>
        <w:t xml:space="preserve"> each country </w:t>
      </w:r>
      <w:r w:rsidR="00EB1336" w:rsidRPr="00713843">
        <w:rPr>
          <w:rFonts w:asciiTheme="minorHAnsi" w:hAnsiTheme="minorHAnsi"/>
        </w:rPr>
        <w:t xml:space="preserve">first </w:t>
      </w:r>
      <w:r w:rsidRPr="00713843">
        <w:rPr>
          <w:rFonts w:asciiTheme="minorHAnsi" w:hAnsiTheme="minorHAnsi"/>
        </w:rPr>
        <w:t xml:space="preserve">managed lock-down </w:t>
      </w:r>
      <w:r w:rsidR="00713843" w:rsidRPr="00713843">
        <w:rPr>
          <w:rFonts w:asciiTheme="minorHAnsi" w:hAnsiTheme="minorHAnsi"/>
        </w:rPr>
        <w:t>then recovered the</w:t>
      </w:r>
      <w:r w:rsidR="00FB27C5" w:rsidRPr="00713843">
        <w:rPr>
          <w:rFonts w:asciiTheme="minorHAnsi" w:hAnsiTheme="minorHAnsi"/>
        </w:rPr>
        <w:t xml:space="preserve"> </w:t>
      </w:r>
      <w:r w:rsidRPr="00713843">
        <w:rPr>
          <w:rFonts w:asciiTheme="minorHAnsi" w:hAnsiTheme="minorHAnsi"/>
        </w:rPr>
        <w:t>result</w:t>
      </w:r>
      <w:r w:rsidR="00FB27C5" w:rsidRPr="00713843">
        <w:rPr>
          <w:rFonts w:asciiTheme="minorHAnsi" w:hAnsiTheme="minorHAnsi"/>
        </w:rPr>
        <w:t xml:space="preserve">ing delays to </w:t>
      </w:r>
      <w:r w:rsidRPr="00713843">
        <w:rPr>
          <w:rFonts w:asciiTheme="minorHAnsi" w:hAnsiTheme="minorHAnsi"/>
        </w:rPr>
        <w:t>field activities</w:t>
      </w:r>
      <w:r w:rsidRPr="00C741D7">
        <w:rPr>
          <w:rFonts w:asciiTheme="minorHAnsi" w:hAnsiTheme="minorHAnsi"/>
        </w:rPr>
        <w:t>. Beneficiaries described the care and precautions adopted by the project implementation team</w:t>
      </w:r>
      <w:r w:rsidR="00FB27C5">
        <w:rPr>
          <w:rFonts w:asciiTheme="minorHAnsi" w:hAnsiTheme="minorHAnsi"/>
        </w:rPr>
        <w:t>, t</w:t>
      </w:r>
      <w:r w:rsidRPr="00C741D7">
        <w:rPr>
          <w:rFonts w:asciiTheme="minorHAnsi" w:hAnsiTheme="minorHAnsi"/>
        </w:rPr>
        <w:t xml:space="preserve">he provision of hand-sanitizer, </w:t>
      </w:r>
      <w:r w:rsidR="00FB27C5">
        <w:rPr>
          <w:rFonts w:asciiTheme="minorHAnsi" w:hAnsiTheme="minorHAnsi"/>
        </w:rPr>
        <w:t xml:space="preserve">the </w:t>
      </w:r>
      <w:r w:rsidRPr="00C741D7">
        <w:rPr>
          <w:rFonts w:asciiTheme="minorHAnsi" w:hAnsiTheme="minorHAnsi"/>
        </w:rPr>
        <w:t xml:space="preserve">use of PPE and </w:t>
      </w:r>
      <w:r w:rsidR="00FB27C5">
        <w:rPr>
          <w:rFonts w:asciiTheme="minorHAnsi" w:hAnsiTheme="minorHAnsi"/>
        </w:rPr>
        <w:t xml:space="preserve">that </w:t>
      </w:r>
      <w:r w:rsidRPr="00C741D7">
        <w:rPr>
          <w:rFonts w:asciiTheme="minorHAnsi" w:hAnsiTheme="minorHAnsi"/>
        </w:rPr>
        <w:t>activities t</w:t>
      </w:r>
      <w:r w:rsidR="00FB27C5">
        <w:rPr>
          <w:rFonts w:asciiTheme="minorHAnsi" w:hAnsiTheme="minorHAnsi"/>
        </w:rPr>
        <w:t>ook</w:t>
      </w:r>
      <w:r w:rsidRPr="00C741D7">
        <w:rPr>
          <w:rFonts w:asciiTheme="minorHAnsi" w:hAnsiTheme="minorHAnsi"/>
        </w:rPr>
        <w:t xml:space="preserve"> care </w:t>
      </w:r>
      <w:r w:rsidR="00FB27C5">
        <w:rPr>
          <w:rFonts w:asciiTheme="minorHAnsi" w:hAnsiTheme="minorHAnsi"/>
        </w:rPr>
        <w:t>to ensure</w:t>
      </w:r>
      <w:r w:rsidRPr="00C741D7">
        <w:rPr>
          <w:rFonts w:asciiTheme="minorHAnsi" w:hAnsiTheme="minorHAnsi"/>
        </w:rPr>
        <w:t xml:space="preserve"> social distancing bec</w:t>
      </w:r>
      <w:r w:rsidR="00713843">
        <w:rPr>
          <w:rFonts w:asciiTheme="minorHAnsi" w:hAnsiTheme="minorHAnsi"/>
        </w:rPr>
        <w:t>o</w:t>
      </w:r>
      <w:r w:rsidRPr="00C741D7">
        <w:rPr>
          <w:rFonts w:asciiTheme="minorHAnsi" w:hAnsiTheme="minorHAnsi"/>
        </w:rPr>
        <w:t>m</w:t>
      </w:r>
      <w:r w:rsidR="00446904">
        <w:rPr>
          <w:rFonts w:asciiTheme="minorHAnsi" w:hAnsiTheme="minorHAnsi"/>
        </w:rPr>
        <w:t>ing</w:t>
      </w:r>
      <w:r w:rsidRPr="00C741D7">
        <w:rPr>
          <w:rFonts w:asciiTheme="minorHAnsi" w:hAnsiTheme="minorHAnsi"/>
        </w:rPr>
        <w:t xml:space="preserve"> standard operating procedure</w:t>
      </w:r>
      <w:r w:rsidR="0073165D" w:rsidRPr="00C741D7">
        <w:rPr>
          <w:rFonts w:asciiTheme="minorHAnsi" w:hAnsiTheme="minorHAnsi"/>
        </w:rPr>
        <w:t>.</w:t>
      </w:r>
      <w:r w:rsidRPr="00C741D7">
        <w:rPr>
          <w:rFonts w:asciiTheme="minorHAnsi" w:hAnsiTheme="minorHAnsi"/>
        </w:rPr>
        <w:t xml:space="preserve"> Once these </w:t>
      </w:r>
      <w:r w:rsidR="00FB27C5">
        <w:rPr>
          <w:rFonts w:asciiTheme="minorHAnsi" w:hAnsiTheme="minorHAnsi"/>
        </w:rPr>
        <w:t xml:space="preserve">processes </w:t>
      </w:r>
      <w:r w:rsidRPr="00C741D7">
        <w:rPr>
          <w:rFonts w:asciiTheme="minorHAnsi" w:hAnsiTheme="minorHAnsi"/>
        </w:rPr>
        <w:t>were in-place</w:t>
      </w:r>
      <w:r w:rsidR="00FB27C5">
        <w:rPr>
          <w:rFonts w:asciiTheme="minorHAnsi" w:hAnsiTheme="minorHAnsi"/>
        </w:rPr>
        <w:t>,</w:t>
      </w:r>
      <w:r w:rsidRPr="00C741D7">
        <w:rPr>
          <w:rFonts w:asciiTheme="minorHAnsi" w:hAnsiTheme="minorHAnsi"/>
        </w:rPr>
        <w:t xml:space="preserve"> and whenever the government allowed activities to resume</w:t>
      </w:r>
      <w:r w:rsidR="00FB27C5">
        <w:rPr>
          <w:rFonts w:asciiTheme="minorHAnsi" w:hAnsiTheme="minorHAnsi"/>
        </w:rPr>
        <w:t>,</w:t>
      </w:r>
      <w:r w:rsidRPr="00C741D7">
        <w:rPr>
          <w:rFonts w:asciiTheme="minorHAnsi" w:hAnsiTheme="minorHAnsi"/>
        </w:rPr>
        <w:t xml:space="preserve"> the project team continued to deliver the program interventions to the satisfaction of </w:t>
      </w:r>
      <w:r w:rsidR="00FB27C5">
        <w:rPr>
          <w:rFonts w:asciiTheme="minorHAnsi" w:hAnsiTheme="minorHAnsi"/>
        </w:rPr>
        <w:t xml:space="preserve">both </w:t>
      </w:r>
      <w:r w:rsidRPr="00C741D7">
        <w:rPr>
          <w:rFonts w:asciiTheme="minorHAnsi" w:hAnsiTheme="minorHAnsi"/>
        </w:rPr>
        <w:t>direct beneficiaries and government agencies</w:t>
      </w:r>
      <w:r w:rsidR="004B24FA" w:rsidRPr="00C741D7">
        <w:rPr>
          <w:rFonts w:asciiTheme="minorHAnsi" w:hAnsiTheme="minorHAnsi"/>
        </w:rPr>
        <w:t>, maintaining both activity outputs and cash disbursement according to plan as reported in the second steering committee meeting</w:t>
      </w:r>
      <w:r w:rsidRPr="00C741D7">
        <w:rPr>
          <w:rFonts w:asciiTheme="minorHAnsi" w:hAnsiTheme="minorHAnsi"/>
          <w:color w:val="7030A0"/>
        </w:rPr>
        <w:t>.</w:t>
      </w:r>
      <w:r w:rsidR="0073165D" w:rsidRPr="00C741D7">
        <w:rPr>
          <w:rFonts w:asciiTheme="minorHAnsi" w:hAnsiTheme="minorHAnsi"/>
          <w:color w:val="7030A0"/>
        </w:rPr>
        <w:t xml:space="preserve"> </w:t>
      </w:r>
    </w:p>
    <w:p w14:paraId="2F6AC926" w14:textId="77777777" w:rsidR="00DE74FC" w:rsidRPr="00C741D7" w:rsidRDefault="00DE74FC" w:rsidP="00DE74FC">
      <w:pPr>
        <w:rPr>
          <w:rFonts w:asciiTheme="minorHAnsi" w:hAnsiTheme="minorHAnsi"/>
          <w:bCs/>
          <w:i/>
          <w:iCs/>
        </w:rPr>
      </w:pPr>
    </w:p>
    <w:p w14:paraId="6E4649CE" w14:textId="5CA0B136" w:rsidR="0073165D" w:rsidRDefault="00FB27C5" w:rsidP="0004715D">
      <w:pPr>
        <w:jc w:val="both"/>
        <w:rPr>
          <w:rFonts w:asciiTheme="minorHAnsi" w:hAnsiTheme="minorHAnsi"/>
        </w:rPr>
      </w:pPr>
      <w:r>
        <w:rPr>
          <w:rFonts w:asciiTheme="minorHAnsi" w:hAnsiTheme="minorHAnsi"/>
        </w:rPr>
        <w:t>Following the COVID-19 outbreak, t</w:t>
      </w:r>
      <w:r w:rsidR="0073165D" w:rsidRPr="00C741D7">
        <w:rPr>
          <w:rFonts w:asciiTheme="minorHAnsi" w:hAnsiTheme="minorHAnsi"/>
        </w:rPr>
        <w:t>he project adopted a mixed modality for training and mentoring</w:t>
      </w:r>
      <w:r>
        <w:rPr>
          <w:rFonts w:asciiTheme="minorHAnsi" w:hAnsiTheme="minorHAnsi"/>
        </w:rPr>
        <w:t>. Budgets were adjusted to give</w:t>
      </w:r>
      <w:r w:rsidR="0073165D" w:rsidRPr="00C741D7">
        <w:rPr>
          <w:rFonts w:asciiTheme="minorHAnsi" w:hAnsiTheme="minorHAnsi"/>
        </w:rPr>
        <w:t xml:space="preserve"> resources </w:t>
      </w:r>
      <w:r>
        <w:rPr>
          <w:rFonts w:asciiTheme="minorHAnsi" w:hAnsiTheme="minorHAnsi"/>
        </w:rPr>
        <w:t>t</w:t>
      </w:r>
      <w:r w:rsidR="0073165D" w:rsidRPr="00C741D7">
        <w:rPr>
          <w:rFonts w:asciiTheme="minorHAnsi" w:hAnsiTheme="minorHAnsi"/>
        </w:rPr>
        <w:t>o field teams to</w:t>
      </w:r>
      <w:r>
        <w:rPr>
          <w:rFonts w:asciiTheme="minorHAnsi" w:hAnsiTheme="minorHAnsi"/>
        </w:rPr>
        <w:t xml:space="preserve"> travel to</w:t>
      </w:r>
      <w:r w:rsidR="0073165D" w:rsidRPr="00C741D7">
        <w:rPr>
          <w:rFonts w:asciiTheme="minorHAnsi" w:hAnsiTheme="minorHAnsi"/>
        </w:rPr>
        <w:t xml:space="preserve"> reach internet connectivity</w:t>
      </w:r>
      <w:r>
        <w:rPr>
          <w:rFonts w:asciiTheme="minorHAnsi" w:hAnsiTheme="minorHAnsi"/>
        </w:rPr>
        <w:t>,</w:t>
      </w:r>
      <w:r w:rsidR="0073165D" w:rsidRPr="00C741D7">
        <w:rPr>
          <w:rFonts w:asciiTheme="minorHAnsi" w:hAnsiTheme="minorHAnsi"/>
        </w:rPr>
        <w:t xml:space="preserve"> successfully allow</w:t>
      </w:r>
      <w:r>
        <w:rPr>
          <w:rFonts w:asciiTheme="minorHAnsi" w:hAnsiTheme="minorHAnsi"/>
        </w:rPr>
        <w:t xml:space="preserve">ing </w:t>
      </w:r>
      <w:r w:rsidR="0073165D" w:rsidRPr="00C741D7">
        <w:rPr>
          <w:rFonts w:asciiTheme="minorHAnsi" w:hAnsiTheme="minorHAnsi"/>
        </w:rPr>
        <w:t>some mentoring and on-line training to be delivered by both UN Women country office</w:t>
      </w:r>
      <w:r>
        <w:rPr>
          <w:rFonts w:asciiTheme="minorHAnsi" w:hAnsiTheme="minorHAnsi"/>
        </w:rPr>
        <w:t>,</w:t>
      </w:r>
      <w:r w:rsidR="0073165D" w:rsidRPr="00C741D7">
        <w:rPr>
          <w:rFonts w:asciiTheme="minorHAnsi" w:hAnsiTheme="minorHAnsi"/>
        </w:rPr>
        <w:t xml:space="preserve"> regional and global technical support</w:t>
      </w:r>
      <w:r>
        <w:rPr>
          <w:rFonts w:asciiTheme="minorHAnsi" w:hAnsiTheme="minorHAnsi"/>
        </w:rPr>
        <w:t xml:space="preserve"> teams</w:t>
      </w:r>
      <w:r w:rsidR="0073165D" w:rsidRPr="00C741D7">
        <w:rPr>
          <w:rFonts w:asciiTheme="minorHAnsi" w:hAnsiTheme="minorHAnsi"/>
        </w:rPr>
        <w:t xml:space="preserve">. On-line training was also possible. Project management </w:t>
      </w:r>
      <w:r w:rsidR="001B1121" w:rsidRPr="00C741D7">
        <w:rPr>
          <w:rFonts w:asciiTheme="minorHAnsi" w:hAnsiTheme="minorHAnsi"/>
        </w:rPr>
        <w:t xml:space="preserve">frequently described the monthly on-line meeting as a significant </w:t>
      </w:r>
      <w:r>
        <w:rPr>
          <w:rFonts w:asciiTheme="minorHAnsi" w:hAnsiTheme="minorHAnsi"/>
        </w:rPr>
        <w:t xml:space="preserve">positive </w:t>
      </w:r>
      <w:r w:rsidR="001B1121" w:rsidRPr="00C741D7">
        <w:rPr>
          <w:rFonts w:asciiTheme="minorHAnsi" w:hAnsiTheme="minorHAnsi"/>
        </w:rPr>
        <w:t>change in project management, allowing decision making and follow-up to be more responsive to the changing needs of the project.</w:t>
      </w:r>
    </w:p>
    <w:p w14:paraId="2E68655A" w14:textId="77777777" w:rsidR="0055799C" w:rsidRDefault="0055799C" w:rsidP="0004715D">
      <w:pPr>
        <w:jc w:val="both"/>
        <w:rPr>
          <w:rFonts w:asciiTheme="minorHAnsi" w:hAnsiTheme="minorHAnsi"/>
        </w:rPr>
      </w:pPr>
    </w:p>
    <w:p w14:paraId="7D72DB24" w14:textId="1BBB4474" w:rsidR="0069148B" w:rsidRPr="00B50F70" w:rsidRDefault="0055799C" w:rsidP="0004715D">
      <w:pPr>
        <w:jc w:val="both"/>
        <w:rPr>
          <w:rFonts w:asciiTheme="minorHAnsi" w:hAnsiTheme="minorHAnsi"/>
        </w:rPr>
      </w:pPr>
      <w:r w:rsidRPr="00B50F70">
        <w:rPr>
          <w:rFonts w:asciiTheme="minorHAnsi" w:hAnsiTheme="minorHAnsi"/>
        </w:rPr>
        <w:t xml:space="preserve">Regarding the </w:t>
      </w:r>
      <w:r w:rsidR="0069148B" w:rsidRPr="00B50F70">
        <w:rPr>
          <w:rFonts w:asciiTheme="minorHAnsi" w:hAnsiTheme="minorHAnsi"/>
        </w:rPr>
        <w:t xml:space="preserve">deteriorating </w:t>
      </w:r>
      <w:r w:rsidRPr="00B50F70">
        <w:rPr>
          <w:rFonts w:asciiTheme="minorHAnsi" w:hAnsiTheme="minorHAnsi"/>
        </w:rPr>
        <w:t>securi</w:t>
      </w:r>
      <w:r w:rsidR="0024702D" w:rsidRPr="00B50F70">
        <w:rPr>
          <w:rFonts w:asciiTheme="minorHAnsi" w:hAnsiTheme="minorHAnsi"/>
        </w:rPr>
        <w:t xml:space="preserve">ty situation, the IPs </w:t>
      </w:r>
      <w:r w:rsidR="0069148B" w:rsidRPr="00B50F70">
        <w:rPr>
          <w:rFonts w:asciiTheme="minorHAnsi" w:hAnsiTheme="minorHAnsi"/>
        </w:rPr>
        <w:t>previous experience of managing their teams safely</w:t>
      </w:r>
      <w:r w:rsidR="002A2225" w:rsidRPr="00B50F70">
        <w:rPr>
          <w:rFonts w:asciiTheme="minorHAnsi" w:hAnsiTheme="minorHAnsi"/>
        </w:rPr>
        <w:t xml:space="preserve"> continued. T</w:t>
      </w:r>
      <w:r w:rsidR="0069148B" w:rsidRPr="00B50F70">
        <w:rPr>
          <w:rFonts w:asciiTheme="minorHAnsi" w:hAnsiTheme="minorHAnsi"/>
        </w:rPr>
        <w:t xml:space="preserve">hrough their </w:t>
      </w:r>
      <w:r w:rsidR="002A2225" w:rsidRPr="00B50F70">
        <w:rPr>
          <w:rFonts w:asciiTheme="minorHAnsi" w:hAnsiTheme="minorHAnsi"/>
        </w:rPr>
        <w:t xml:space="preserve">own </w:t>
      </w:r>
      <w:r w:rsidR="0069148B" w:rsidRPr="00B50F70">
        <w:rPr>
          <w:rFonts w:asciiTheme="minorHAnsi" w:hAnsiTheme="minorHAnsi"/>
        </w:rPr>
        <w:t xml:space="preserve">internal systems and networking to local security information, </w:t>
      </w:r>
      <w:r w:rsidR="002A2225" w:rsidRPr="00B50F70">
        <w:rPr>
          <w:rFonts w:asciiTheme="minorHAnsi" w:hAnsiTheme="minorHAnsi"/>
        </w:rPr>
        <w:t xml:space="preserve">they </w:t>
      </w:r>
      <w:r w:rsidR="0069148B" w:rsidRPr="00B50F70">
        <w:rPr>
          <w:rFonts w:asciiTheme="minorHAnsi" w:hAnsiTheme="minorHAnsi"/>
        </w:rPr>
        <w:t>continued to schedule team movements and project activities when the security situation and security advisory services confirmed it was safe. This has</w:t>
      </w:r>
      <w:r w:rsidR="002A2225" w:rsidRPr="00B50F70">
        <w:rPr>
          <w:rFonts w:asciiTheme="minorHAnsi" w:hAnsiTheme="minorHAnsi"/>
        </w:rPr>
        <w:t xml:space="preserve"> proved s</w:t>
      </w:r>
      <w:r w:rsidR="0069148B" w:rsidRPr="00B50F70">
        <w:rPr>
          <w:rFonts w:asciiTheme="minorHAnsi" w:hAnsiTheme="minorHAnsi"/>
        </w:rPr>
        <w:t xml:space="preserve">ufficient to deliver the project activities </w:t>
      </w:r>
      <w:r w:rsidR="002A2225" w:rsidRPr="00B50F70">
        <w:rPr>
          <w:rFonts w:asciiTheme="minorHAnsi" w:hAnsiTheme="minorHAnsi"/>
        </w:rPr>
        <w:t>and</w:t>
      </w:r>
      <w:r w:rsidR="0069148B" w:rsidRPr="00B50F70">
        <w:rPr>
          <w:rFonts w:asciiTheme="minorHAnsi" w:hAnsiTheme="minorHAnsi"/>
        </w:rPr>
        <w:t xml:space="preserve"> outputs</w:t>
      </w:r>
      <w:r w:rsidR="002A2225" w:rsidRPr="00B50F70">
        <w:rPr>
          <w:rFonts w:asciiTheme="minorHAnsi" w:hAnsiTheme="minorHAnsi"/>
        </w:rPr>
        <w:t xml:space="preserve">, </w:t>
      </w:r>
      <w:r w:rsidR="0069148B" w:rsidRPr="00B50F70">
        <w:rPr>
          <w:rFonts w:asciiTheme="minorHAnsi" w:hAnsiTheme="minorHAnsi"/>
        </w:rPr>
        <w:t>keeping</w:t>
      </w:r>
      <w:r w:rsidR="002A2225" w:rsidRPr="00B50F70">
        <w:rPr>
          <w:rFonts w:asciiTheme="minorHAnsi" w:hAnsiTheme="minorHAnsi"/>
        </w:rPr>
        <w:t xml:space="preserve"> their</w:t>
      </w:r>
      <w:r w:rsidR="0069148B" w:rsidRPr="00B50F70">
        <w:rPr>
          <w:rFonts w:asciiTheme="minorHAnsi" w:hAnsiTheme="minorHAnsi"/>
        </w:rPr>
        <w:t xml:space="preserve"> staff</w:t>
      </w:r>
      <w:r w:rsidR="002A2225" w:rsidRPr="00B50F70">
        <w:rPr>
          <w:rFonts w:asciiTheme="minorHAnsi" w:hAnsiTheme="minorHAnsi"/>
        </w:rPr>
        <w:t xml:space="preserve">, </w:t>
      </w:r>
      <w:proofErr w:type="gramStart"/>
      <w:r w:rsidR="002A2225" w:rsidRPr="00B50F70">
        <w:rPr>
          <w:rFonts w:asciiTheme="minorHAnsi" w:hAnsiTheme="minorHAnsi"/>
        </w:rPr>
        <w:t>partners</w:t>
      </w:r>
      <w:proofErr w:type="gramEnd"/>
      <w:r w:rsidR="0069148B" w:rsidRPr="00B50F70">
        <w:rPr>
          <w:rFonts w:asciiTheme="minorHAnsi" w:hAnsiTheme="minorHAnsi"/>
        </w:rPr>
        <w:t xml:space="preserve"> </w:t>
      </w:r>
      <w:r w:rsidR="002A2225" w:rsidRPr="00B50F70">
        <w:rPr>
          <w:rFonts w:asciiTheme="minorHAnsi" w:hAnsiTheme="minorHAnsi"/>
        </w:rPr>
        <w:t xml:space="preserve">and beneficiaries </w:t>
      </w:r>
      <w:r w:rsidR="0069148B" w:rsidRPr="00B50F70">
        <w:rPr>
          <w:rFonts w:asciiTheme="minorHAnsi" w:hAnsiTheme="minorHAnsi"/>
        </w:rPr>
        <w:t xml:space="preserve">safe. </w:t>
      </w:r>
    </w:p>
    <w:p w14:paraId="65F6EFD9" w14:textId="77777777" w:rsidR="0069148B" w:rsidRDefault="0069148B" w:rsidP="00D721CE">
      <w:pPr>
        <w:spacing w:line="276" w:lineRule="auto"/>
        <w:jc w:val="both"/>
        <w:rPr>
          <w:rFonts w:asciiTheme="minorHAnsi" w:hAnsiTheme="minorHAnsi"/>
          <w:highlight w:val="cyan"/>
        </w:rPr>
      </w:pPr>
    </w:p>
    <w:p w14:paraId="24FAAFF4" w14:textId="77777777" w:rsidR="00CC3554" w:rsidRPr="00C741D7" w:rsidRDefault="00CC3554" w:rsidP="00D721CE">
      <w:pPr>
        <w:spacing w:line="276" w:lineRule="auto"/>
        <w:jc w:val="both"/>
        <w:rPr>
          <w:rFonts w:asciiTheme="minorHAnsi" w:hAnsiTheme="minorHAnsi"/>
        </w:rPr>
      </w:pPr>
    </w:p>
    <w:p w14:paraId="4BED317A" w14:textId="1091ABED" w:rsidR="002334E1" w:rsidRPr="000B3B37" w:rsidRDefault="0039021E" w:rsidP="000B3B37">
      <w:pPr>
        <w:pStyle w:val="Heading3"/>
      </w:pPr>
      <w:bookmarkStart w:id="14" w:name="_Toc115894595"/>
      <w:r w:rsidRPr="006C3191">
        <w:t xml:space="preserve">6.3. </w:t>
      </w:r>
      <w:r w:rsidR="009A2A98" w:rsidRPr="006C3191">
        <w:t>Efficiency</w:t>
      </w:r>
      <w:bookmarkEnd w:id="14"/>
    </w:p>
    <w:p w14:paraId="39280B45" w14:textId="2FCFA4AC" w:rsidR="002334E1" w:rsidRPr="008204BF" w:rsidRDefault="002334E1" w:rsidP="002334E1">
      <w:pPr>
        <w:rPr>
          <w:rFonts w:asciiTheme="minorHAnsi" w:hAnsiTheme="minorHAnsi"/>
          <w:u w:val="single"/>
        </w:rPr>
      </w:pPr>
      <w:r w:rsidRPr="008204BF">
        <w:rPr>
          <w:rFonts w:asciiTheme="minorHAnsi" w:hAnsiTheme="minorHAnsi"/>
          <w:u w:val="single"/>
        </w:rPr>
        <w:t>The extent to which the management structure supported program implementation</w:t>
      </w:r>
    </w:p>
    <w:p w14:paraId="28BB9934" w14:textId="77777777" w:rsidR="006B4A6B" w:rsidRDefault="006B4A6B" w:rsidP="004B24FA">
      <w:pPr>
        <w:tabs>
          <w:tab w:val="left" w:pos="890"/>
        </w:tabs>
        <w:spacing w:line="276" w:lineRule="auto"/>
        <w:jc w:val="both"/>
        <w:rPr>
          <w:rFonts w:asciiTheme="minorHAnsi" w:hAnsiTheme="minorHAnsi"/>
        </w:rPr>
      </w:pPr>
    </w:p>
    <w:p w14:paraId="5979B6A3" w14:textId="2C6C8E3B" w:rsidR="00467CC6" w:rsidRDefault="00467CC6" w:rsidP="0004715D">
      <w:pPr>
        <w:tabs>
          <w:tab w:val="left" w:pos="890"/>
        </w:tabs>
        <w:jc w:val="both"/>
        <w:rPr>
          <w:rFonts w:asciiTheme="minorHAnsi" w:hAnsiTheme="minorHAnsi"/>
        </w:rPr>
      </w:pPr>
      <w:r w:rsidRPr="0052482F">
        <w:rPr>
          <w:rFonts w:asciiTheme="minorHAnsi" w:hAnsiTheme="minorHAnsi" w:cstheme="minorHAnsi"/>
        </w:rPr>
        <w:t xml:space="preserve">It was reported that a considerable time to build coordination between the relevant government stakeholders and local partners at the start of the project, successfully built a shared vision and purpose. </w:t>
      </w:r>
      <w:r w:rsidR="00885A50">
        <w:rPr>
          <w:rFonts w:asciiTheme="minorHAnsi" w:hAnsiTheme="minorHAnsi" w:cstheme="minorHAnsi"/>
        </w:rPr>
        <w:t xml:space="preserve"> </w:t>
      </w:r>
      <w:r w:rsidRPr="00C741D7">
        <w:rPr>
          <w:rFonts w:asciiTheme="minorHAnsi" w:hAnsiTheme="minorHAnsi"/>
        </w:rPr>
        <w:t xml:space="preserve">During the evaluation FGD in Nigeria and Cameroon, the project beneficiaries and community leaders reported that the project management structure </w:t>
      </w:r>
      <w:r w:rsidRPr="00D93150">
        <w:rPr>
          <w:rFonts w:asciiTheme="minorHAnsi" w:hAnsiTheme="minorHAnsi"/>
        </w:rPr>
        <w:t>(including local project management committees)</w:t>
      </w:r>
      <w:r>
        <w:rPr>
          <w:rFonts w:asciiTheme="minorHAnsi" w:hAnsiTheme="minorHAnsi"/>
        </w:rPr>
        <w:t xml:space="preserve"> together with joint </w:t>
      </w:r>
      <w:r w:rsidRPr="004A07A3">
        <w:rPr>
          <w:rFonts w:asciiTheme="minorHAnsi" w:hAnsiTheme="minorHAnsi"/>
        </w:rPr>
        <w:t xml:space="preserve">monitoring by </w:t>
      </w:r>
      <w:r w:rsidRPr="00340F16">
        <w:rPr>
          <w:rFonts w:asciiTheme="minorHAnsi" w:hAnsiTheme="minorHAnsi"/>
        </w:rPr>
        <w:t>UN Women team</w:t>
      </w:r>
      <w:r w:rsidRPr="004A07A3">
        <w:rPr>
          <w:rFonts w:asciiTheme="minorHAnsi" w:hAnsiTheme="minorHAnsi"/>
        </w:rPr>
        <w:t>,</w:t>
      </w:r>
      <w:r>
        <w:rPr>
          <w:rFonts w:asciiTheme="minorHAnsi" w:hAnsiTheme="minorHAnsi"/>
        </w:rPr>
        <w:t xml:space="preserve"> local government and implementing partners, ensured the </w:t>
      </w:r>
      <w:r w:rsidRPr="00D93150">
        <w:rPr>
          <w:rFonts w:asciiTheme="minorHAnsi" w:hAnsiTheme="minorHAnsi"/>
        </w:rPr>
        <w:t>quality of the interventions and the st</w:t>
      </w:r>
      <w:r w:rsidRPr="00C741D7">
        <w:rPr>
          <w:rFonts w:asciiTheme="minorHAnsi" w:hAnsiTheme="minorHAnsi"/>
        </w:rPr>
        <w:t>rategies for reaching the beneficiaries</w:t>
      </w:r>
      <w:r>
        <w:rPr>
          <w:rFonts w:asciiTheme="minorHAnsi" w:hAnsiTheme="minorHAnsi"/>
        </w:rPr>
        <w:t xml:space="preserve">. </w:t>
      </w:r>
    </w:p>
    <w:p w14:paraId="1DC79C4B" w14:textId="77777777" w:rsidR="00467CC6" w:rsidRDefault="00467CC6" w:rsidP="0004715D">
      <w:pPr>
        <w:tabs>
          <w:tab w:val="left" w:pos="890"/>
        </w:tabs>
        <w:jc w:val="both"/>
        <w:rPr>
          <w:rFonts w:asciiTheme="minorHAnsi" w:hAnsiTheme="minorHAnsi"/>
        </w:rPr>
      </w:pPr>
    </w:p>
    <w:p w14:paraId="55AD1B72" w14:textId="5FCE52A4" w:rsidR="006B4A6B" w:rsidRPr="00C741D7" w:rsidRDefault="000A4850" w:rsidP="00C10B3A">
      <w:pPr>
        <w:tabs>
          <w:tab w:val="left" w:pos="890"/>
        </w:tabs>
        <w:jc w:val="both"/>
        <w:rPr>
          <w:rFonts w:asciiTheme="minorHAnsi" w:hAnsiTheme="minorHAnsi"/>
        </w:rPr>
      </w:pPr>
      <w:r w:rsidRPr="00C741D7">
        <w:rPr>
          <w:rFonts w:asciiTheme="minorHAnsi" w:hAnsiTheme="minorHAnsi"/>
        </w:rPr>
        <w:t xml:space="preserve">The project management </w:t>
      </w:r>
      <w:r w:rsidR="00DB34E9" w:rsidRPr="00C741D7">
        <w:rPr>
          <w:rFonts w:asciiTheme="minorHAnsi" w:hAnsiTheme="minorHAnsi"/>
        </w:rPr>
        <w:t xml:space="preserve">structure at global regional and country </w:t>
      </w:r>
      <w:r w:rsidR="00DB34E9" w:rsidRPr="006854AC">
        <w:rPr>
          <w:rFonts w:asciiTheme="minorHAnsi" w:hAnsiTheme="minorHAnsi"/>
        </w:rPr>
        <w:t>level</w:t>
      </w:r>
      <w:r w:rsidR="0055799C" w:rsidRPr="006854AC">
        <w:rPr>
          <w:rFonts w:asciiTheme="minorHAnsi" w:hAnsiTheme="minorHAnsi"/>
        </w:rPr>
        <w:t xml:space="preserve"> </w:t>
      </w:r>
      <w:r w:rsidR="00DB34E9" w:rsidRPr="006854AC">
        <w:rPr>
          <w:rFonts w:asciiTheme="minorHAnsi" w:hAnsiTheme="minorHAnsi"/>
        </w:rPr>
        <w:t>was</w:t>
      </w:r>
      <w:r w:rsidR="00DB34E9" w:rsidRPr="00C741D7">
        <w:rPr>
          <w:rFonts w:asciiTheme="minorHAnsi" w:hAnsiTheme="minorHAnsi"/>
        </w:rPr>
        <w:t xml:space="preserve"> designed to allow information flow through the project- global experience into the project and lessons learned out. </w:t>
      </w:r>
      <w:r w:rsidR="00FB27C5">
        <w:rPr>
          <w:rFonts w:asciiTheme="minorHAnsi" w:hAnsiTheme="minorHAnsi"/>
        </w:rPr>
        <w:t xml:space="preserve">Flexibility </w:t>
      </w:r>
      <w:r w:rsidR="006B4A6B" w:rsidRPr="00C741D7">
        <w:rPr>
          <w:rFonts w:asciiTheme="minorHAnsi" w:hAnsiTheme="minorHAnsi"/>
        </w:rPr>
        <w:t xml:space="preserve">from the UN Women project management team in Geneva, and the encouragement to adopt a monthly technical working group for each country, </w:t>
      </w:r>
      <w:r w:rsidR="00FB27C5">
        <w:rPr>
          <w:rFonts w:asciiTheme="minorHAnsi" w:hAnsiTheme="minorHAnsi"/>
        </w:rPr>
        <w:t>ensured that</w:t>
      </w:r>
      <w:r w:rsidR="002A2225">
        <w:rPr>
          <w:rFonts w:asciiTheme="minorHAnsi" w:hAnsiTheme="minorHAnsi"/>
        </w:rPr>
        <w:t xml:space="preserve"> </w:t>
      </w:r>
      <w:r w:rsidR="002A2225">
        <w:rPr>
          <w:rFonts w:asciiTheme="minorHAnsi" w:hAnsiTheme="minorHAnsi"/>
        </w:rPr>
        <w:lastRenderedPageBreak/>
        <w:t xml:space="preserve">the project could be delivered. Time taken to </w:t>
      </w:r>
      <w:r w:rsidR="006B4A6B" w:rsidRPr="00C741D7">
        <w:rPr>
          <w:rFonts w:asciiTheme="minorHAnsi" w:hAnsiTheme="minorHAnsi"/>
        </w:rPr>
        <w:t>discuss progress,</w:t>
      </w:r>
      <w:r w:rsidR="006B4A6B">
        <w:rPr>
          <w:rFonts w:asciiTheme="minorHAnsi" w:hAnsiTheme="minorHAnsi"/>
        </w:rPr>
        <w:t xml:space="preserve"> </w:t>
      </w:r>
      <w:r w:rsidR="002A2225">
        <w:rPr>
          <w:rFonts w:asciiTheme="minorHAnsi" w:hAnsiTheme="minorHAnsi"/>
        </w:rPr>
        <w:t xml:space="preserve">solve </w:t>
      </w:r>
      <w:proofErr w:type="gramStart"/>
      <w:r w:rsidR="006B4A6B" w:rsidRPr="00C741D7">
        <w:rPr>
          <w:rFonts w:asciiTheme="minorHAnsi" w:hAnsiTheme="minorHAnsi"/>
        </w:rPr>
        <w:t>problem</w:t>
      </w:r>
      <w:r w:rsidR="002A2225">
        <w:rPr>
          <w:rFonts w:asciiTheme="minorHAnsi" w:hAnsiTheme="minorHAnsi"/>
        </w:rPr>
        <w:t>s</w:t>
      </w:r>
      <w:r w:rsidR="006B4A6B" w:rsidRPr="00C741D7">
        <w:rPr>
          <w:rFonts w:asciiTheme="minorHAnsi" w:hAnsiTheme="minorHAnsi"/>
        </w:rPr>
        <w:t xml:space="preserve"> </w:t>
      </w:r>
      <w:r w:rsidR="006B4A6B">
        <w:rPr>
          <w:rFonts w:asciiTheme="minorHAnsi" w:hAnsiTheme="minorHAnsi"/>
        </w:rPr>
        <w:t>,</w:t>
      </w:r>
      <w:proofErr w:type="gramEnd"/>
      <w:r w:rsidR="006B4A6B" w:rsidRPr="00C741D7">
        <w:rPr>
          <w:rFonts w:asciiTheme="minorHAnsi" w:hAnsiTheme="minorHAnsi"/>
        </w:rPr>
        <w:t xml:space="preserve"> and </w:t>
      </w:r>
      <w:r w:rsidR="006B4A6B" w:rsidRPr="00B35717">
        <w:rPr>
          <w:rFonts w:asciiTheme="minorHAnsi" w:hAnsiTheme="minorHAnsi"/>
        </w:rPr>
        <w:t xml:space="preserve">agree on </w:t>
      </w:r>
      <w:r w:rsidR="002A2225">
        <w:rPr>
          <w:rFonts w:asciiTheme="minorHAnsi" w:hAnsiTheme="minorHAnsi"/>
        </w:rPr>
        <w:t>subsequent</w:t>
      </w:r>
      <w:r w:rsidR="006B4A6B" w:rsidRPr="00C741D7">
        <w:rPr>
          <w:rFonts w:asciiTheme="minorHAnsi" w:hAnsiTheme="minorHAnsi"/>
        </w:rPr>
        <w:t xml:space="preserve"> month’s plans</w:t>
      </w:r>
      <w:r w:rsidR="00B95DA7">
        <w:rPr>
          <w:rFonts w:asciiTheme="minorHAnsi" w:hAnsiTheme="minorHAnsi"/>
        </w:rPr>
        <w:t>,</w:t>
      </w:r>
      <w:r w:rsidR="006B4A6B" w:rsidRPr="00C741D7">
        <w:rPr>
          <w:rFonts w:asciiTheme="minorHAnsi" w:hAnsiTheme="minorHAnsi"/>
        </w:rPr>
        <w:t xml:space="preserve"> facilitated a clear</w:t>
      </w:r>
      <w:r w:rsidR="00B95DA7">
        <w:rPr>
          <w:rFonts w:asciiTheme="minorHAnsi" w:hAnsiTheme="minorHAnsi"/>
        </w:rPr>
        <w:t xml:space="preserve"> shared picture</w:t>
      </w:r>
      <w:r w:rsidR="006B4A6B" w:rsidRPr="00C741D7">
        <w:rPr>
          <w:rFonts w:asciiTheme="minorHAnsi" w:hAnsiTheme="minorHAnsi"/>
        </w:rPr>
        <w:t xml:space="preserve"> of how the project would be successfully delivered by the diverse stakeholders and eventuated in activity completion and </w:t>
      </w:r>
      <w:r w:rsidR="002A2225">
        <w:rPr>
          <w:rFonts w:asciiTheme="minorHAnsi" w:hAnsiTheme="minorHAnsi"/>
        </w:rPr>
        <w:t xml:space="preserve">on-time </w:t>
      </w:r>
      <w:r w:rsidR="006B4A6B" w:rsidRPr="00C741D7">
        <w:rPr>
          <w:rFonts w:asciiTheme="minorHAnsi" w:hAnsiTheme="minorHAnsi"/>
        </w:rPr>
        <w:t>budget disbursement</w:t>
      </w:r>
      <w:r w:rsidR="00B95DA7">
        <w:rPr>
          <w:rFonts w:asciiTheme="minorHAnsi" w:hAnsiTheme="minorHAnsi"/>
        </w:rPr>
        <w:t>,</w:t>
      </w:r>
      <w:r w:rsidR="006B4A6B" w:rsidRPr="00C741D7">
        <w:rPr>
          <w:rFonts w:asciiTheme="minorHAnsi" w:hAnsiTheme="minorHAnsi"/>
        </w:rPr>
        <w:t xml:space="preserve"> despite the unexpected delays due to COVID-19</w:t>
      </w:r>
      <w:r w:rsidR="002A2225">
        <w:rPr>
          <w:rFonts w:asciiTheme="minorHAnsi" w:hAnsiTheme="minorHAnsi"/>
        </w:rPr>
        <w:t xml:space="preserve"> and deteriorating security situation</w:t>
      </w:r>
      <w:r w:rsidR="006B4A6B" w:rsidRPr="002D76AA">
        <w:rPr>
          <w:rFonts w:asciiTheme="minorHAnsi" w:hAnsiTheme="minorHAnsi"/>
        </w:rPr>
        <w:t xml:space="preserve">. </w:t>
      </w:r>
      <w:r w:rsidR="004A07A3" w:rsidRPr="002D76AA">
        <w:rPr>
          <w:rFonts w:asciiTheme="minorHAnsi" w:hAnsiTheme="minorHAnsi"/>
        </w:rPr>
        <w:t>T</w:t>
      </w:r>
      <w:r w:rsidR="006B4A6B" w:rsidRPr="002D76AA">
        <w:rPr>
          <w:rFonts w:asciiTheme="minorHAnsi" w:hAnsiTheme="minorHAnsi"/>
        </w:rPr>
        <w:t>he increased use of remote support,</w:t>
      </w:r>
      <w:r w:rsidR="006B4A6B" w:rsidRPr="00C741D7">
        <w:rPr>
          <w:rFonts w:asciiTheme="minorHAnsi" w:hAnsiTheme="minorHAnsi"/>
        </w:rPr>
        <w:t xml:space="preserve"> the </w:t>
      </w:r>
      <w:r w:rsidR="00B95DA7">
        <w:rPr>
          <w:rFonts w:asciiTheme="minorHAnsi" w:hAnsiTheme="minorHAnsi"/>
        </w:rPr>
        <w:t>resourcing of</w:t>
      </w:r>
      <w:r w:rsidR="006854AC">
        <w:rPr>
          <w:rFonts w:asciiTheme="minorHAnsi" w:hAnsiTheme="minorHAnsi"/>
        </w:rPr>
        <w:t>,</w:t>
      </w:r>
      <w:r w:rsidR="00B95DA7">
        <w:rPr>
          <w:rFonts w:asciiTheme="minorHAnsi" w:hAnsiTheme="minorHAnsi"/>
        </w:rPr>
        <w:t xml:space="preserve"> and willingness for</w:t>
      </w:r>
      <w:r w:rsidR="006B4A6B" w:rsidRPr="00C741D7">
        <w:rPr>
          <w:rFonts w:asciiTheme="minorHAnsi" w:hAnsiTheme="minorHAnsi"/>
        </w:rPr>
        <w:t xml:space="preserve"> field teams </w:t>
      </w:r>
      <w:r w:rsidR="00B95DA7">
        <w:rPr>
          <w:rFonts w:asciiTheme="minorHAnsi" w:hAnsiTheme="minorHAnsi"/>
        </w:rPr>
        <w:t xml:space="preserve">to </w:t>
      </w:r>
      <w:r w:rsidR="006B4A6B" w:rsidRPr="00C741D7">
        <w:rPr>
          <w:rFonts w:asciiTheme="minorHAnsi" w:hAnsiTheme="minorHAnsi"/>
        </w:rPr>
        <w:t>mov</w:t>
      </w:r>
      <w:r w:rsidR="00B95DA7">
        <w:rPr>
          <w:rFonts w:asciiTheme="minorHAnsi" w:hAnsiTheme="minorHAnsi"/>
        </w:rPr>
        <w:t>e</w:t>
      </w:r>
      <w:r w:rsidR="006B4A6B" w:rsidRPr="00C741D7">
        <w:rPr>
          <w:rFonts w:asciiTheme="minorHAnsi" w:hAnsiTheme="minorHAnsi"/>
        </w:rPr>
        <w:t xml:space="preserve"> to good internet connectivity </w:t>
      </w:r>
      <w:r w:rsidR="00B95DA7">
        <w:rPr>
          <w:rFonts w:asciiTheme="minorHAnsi" w:hAnsiTheme="minorHAnsi"/>
        </w:rPr>
        <w:t>and</w:t>
      </w:r>
      <w:r w:rsidR="006B4A6B" w:rsidRPr="00C741D7">
        <w:rPr>
          <w:rFonts w:asciiTheme="minorHAnsi" w:hAnsiTheme="minorHAnsi"/>
        </w:rPr>
        <w:t xml:space="preserve"> participate in this forum provided the de</w:t>
      </w:r>
      <w:r w:rsidR="006B4A6B">
        <w:rPr>
          <w:rFonts w:asciiTheme="minorHAnsi" w:hAnsiTheme="minorHAnsi"/>
        </w:rPr>
        <w:t>-</w:t>
      </w:r>
      <w:r w:rsidR="006B4A6B" w:rsidRPr="00C741D7">
        <w:rPr>
          <w:rFonts w:asciiTheme="minorHAnsi" w:hAnsiTheme="minorHAnsi"/>
        </w:rPr>
        <w:t>facto</w:t>
      </w:r>
      <w:r w:rsidR="00B95DA7">
        <w:rPr>
          <w:rFonts w:asciiTheme="minorHAnsi" w:hAnsiTheme="minorHAnsi"/>
        </w:rPr>
        <w:t xml:space="preserve"> oversight and monitoring of the project, </w:t>
      </w:r>
      <w:r w:rsidR="006B4A6B" w:rsidRPr="00C741D7">
        <w:rPr>
          <w:rFonts w:asciiTheme="minorHAnsi" w:hAnsiTheme="minorHAnsi"/>
        </w:rPr>
        <w:t>leading to successful delivery of all activities and disbursement of project budget within the 2</w:t>
      </w:r>
      <w:r w:rsidR="006B4A6B">
        <w:rPr>
          <w:rFonts w:asciiTheme="minorHAnsi" w:hAnsiTheme="minorHAnsi"/>
        </w:rPr>
        <w:t>-</w:t>
      </w:r>
      <w:r w:rsidR="006B4A6B" w:rsidRPr="00C741D7">
        <w:rPr>
          <w:rFonts w:asciiTheme="minorHAnsi" w:hAnsiTheme="minorHAnsi"/>
        </w:rPr>
        <w:t xml:space="preserve">year </w:t>
      </w:r>
      <w:r w:rsidR="008607EA" w:rsidRPr="00C741D7">
        <w:rPr>
          <w:rFonts w:asciiTheme="minorHAnsi" w:hAnsiTheme="minorHAnsi"/>
        </w:rPr>
        <w:t>timeframe</w:t>
      </w:r>
      <w:r w:rsidR="006B4A6B" w:rsidRPr="00C741D7">
        <w:rPr>
          <w:rFonts w:asciiTheme="minorHAnsi" w:hAnsiTheme="minorHAnsi"/>
        </w:rPr>
        <w:t>.</w:t>
      </w:r>
      <w:r w:rsidR="006B4A6B">
        <w:rPr>
          <w:rFonts w:asciiTheme="minorHAnsi" w:hAnsiTheme="minorHAnsi"/>
        </w:rPr>
        <w:t xml:space="preserve"> </w:t>
      </w:r>
    </w:p>
    <w:p w14:paraId="59DB409B" w14:textId="77777777" w:rsidR="00D93150" w:rsidRDefault="00D93150" w:rsidP="004B24FA">
      <w:pPr>
        <w:tabs>
          <w:tab w:val="left" w:pos="890"/>
        </w:tabs>
        <w:spacing w:line="276" w:lineRule="auto"/>
        <w:jc w:val="both"/>
        <w:rPr>
          <w:rFonts w:asciiTheme="minorHAnsi" w:hAnsiTheme="minorHAnsi"/>
        </w:rPr>
      </w:pPr>
    </w:p>
    <w:p w14:paraId="7BD6C6A9" w14:textId="20CFF743" w:rsidR="00B95DA7" w:rsidRDefault="00E80197" w:rsidP="008204BF">
      <w:pPr>
        <w:tabs>
          <w:tab w:val="left" w:pos="890"/>
        </w:tabs>
        <w:jc w:val="both"/>
        <w:rPr>
          <w:rFonts w:asciiTheme="minorHAnsi" w:hAnsiTheme="minorHAnsi"/>
        </w:rPr>
      </w:pPr>
      <w:r w:rsidRPr="00E80197">
        <w:rPr>
          <w:rFonts w:asciiTheme="minorHAnsi" w:hAnsiTheme="minorHAnsi"/>
        </w:rPr>
        <w:t>Delays in com</w:t>
      </w:r>
      <w:r w:rsidR="00CE0DEC">
        <w:rPr>
          <w:rFonts w:asciiTheme="minorHAnsi" w:hAnsiTheme="minorHAnsi"/>
        </w:rPr>
        <w:t xml:space="preserve">mencing </w:t>
      </w:r>
      <w:r w:rsidRPr="00E80197">
        <w:rPr>
          <w:rFonts w:asciiTheme="minorHAnsi" w:hAnsiTheme="minorHAnsi"/>
        </w:rPr>
        <w:t>construction, could have</w:t>
      </w:r>
      <w:r w:rsidR="00B95DA7">
        <w:rPr>
          <w:rFonts w:asciiTheme="minorHAnsi" w:hAnsiTheme="minorHAnsi"/>
        </w:rPr>
        <w:t xml:space="preserve"> had a knock-on impact of</w:t>
      </w:r>
      <w:r w:rsidRPr="00E80197">
        <w:rPr>
          <w:rFonts w:asciiTheme="minorHAnsi" w:hAnsiTheme="minorHAnsi"/>
        </w:rPr>
        <w:t xml:space="preserve"> delayed provision of </w:t>
      </w:r>
      <w:r w:rsidR="00CE0DEC">
        <w:rPr>
          <w:rFonts w:asciiTheme="minorHAnsi" w:hAnsiTheme="minorHAnsi"/>
        </w:rPr>
        <w:t xml:space="preserve">community </w:t>
      </w:r>
      <w:r w:rsidRPr="00E80197">
        <w:rPr>
          <w:rFonts w:asciiTheme="minorHAnsi" w:hAnsiTheme="minorHAnsi"/>
        </w:rPr>
        <w:t>services. The pragmatic decision to start most</w:t>
      </w:r>
      <w:r w:rsidR="00CE0DEC">
        <w:rPr>
          <w:rFonts w:asciiTheme="minorHAnsi" w:hAnsiTheme="minorHAnsi"/>
        </w:rPr>
        <w:t xml:space="preserve"> </w:t>
      </w:r>
      <w:r w:rsidRPr="00E80197">
        <w:rPr>
          <w:rFonts w:asciiTheme="minorHAnsi" w:hAnsiTheme="minorHAnsi"/>
        </w:rPr>
        <w:t xml:space="preserve">activities in other locations/facilities, helped </w:t>
      </w:r>
      <w:r w:rsidR="00B95DA7">
        <w:rPr>
          <w:rFonts w:asciiTheme="minorHAnsi" w:hAnsiTheme="minorHAnsi"/>
        </w:rPr>
        <w:t xml:space="preserve">the teams to continue to make </w:t>
      </w:r>
      <w:r w:rsidRPr="00E80197">
        <w:rPr>
          <w:rFonts w:asciiTheme="minorHAnsi" w:hAnsiTheme="minorHAnsi"/>
        </w:rPr>
        <w:t>progress toward achieving service outputs</w:t>
      </w:r>
      <w:r w:rsidR="00CE0DEC">
        <w:rPr>
          <w:rFonts w:asciiTheme="minorHAnsi" w:hAnsiTheme="minorHAnsi"/>
        </w:rPr>
        <w:t>. By the end of the project, the construction and infrastructure components were successfully completed</w:t>
      </w:r>
      <w:r>
        <w:rPr>
          <w:rFonts w:asciiTheme="minorHAnsi" w:hAnsiTheme="minorHAnsi"/>
        </w:rPr>
        <w:t>.</w:t>
      </w:r>
      <w:r w:rsidRPr="00C741D7">
        <w:rPr>
          <w:rFonts w:asciiTheme="minorHAnsi" w:hAnsiTheme="minorHAnsi"/>
        </w:rPr>
        <w:t xml:space="preserve"> </w:t>
      </w:r>
    </w:p>
    <w:p w14:paraId="05BF140D" w14:textId="21CFE67D" w:rsidR="00633653" w:rsidRDefault="00633653" w:rsidP="008204BF">
      <w:pPr>
        <w:tabs>
          <w:tab w:val="left" w:pos="890"/>
        </w:tabs>
        <w:jc w:val="both"/>
        <w:rPr>
          <w:rFonts w:asciiTheme="minorHAnsi" w:hAnsiTheme="minorHAnsi"/>
        </w:rPr>
      </w:pPr>
    </w:p>
    <w:p w14:paraId="3FCA001C" w14:textId="034F1329" w:rsidR="00633653" w:rsidRDefault="00633653" w:rsidP="008204BF">
      <w:pPr>
        <w:tabs>
          <w:tab w:val="left" w:pos="890"/>
        </w:tabs>
        <w:jc w:val="both"/>
        <w:rPr>
          <w:rFonts w:asciiTheme="minorHAnsi" w:hAnsiTheme="minorHAnsi"/>
        </w:rPr>
      </w:pPr>
      <w:r>
        <w:rPr>
          <w:rFonts w:asciiTheme="minorHAnsi" w:hAnsiTheme="minorHAnsi"/>
        </w:rPr>
        <w:t>The c</w:t>
      </w:r>
      <w:r w:rsidRPr="00C741D7">
        <w:rPr>
          <w:rFonts w:asciiTheme="minorHAnsi" w:hAnsiTheme="minorHAnsi"/>
        </w:rPr>
        <w:t xml:space="preserve">ountry offices report the active involvement of the </w:t>
      </w:r>
      <w:r>
        <w:rPr>
          <w:rFonts w:asciiTheme="minorHAnsi" w:hAnsiTheme="minorHAnsi"/>
        </w:rPr>
        <w:t>P</w:t>
      </w:r>
      <w:r w:rsidRPr="00C741D7">
        <w:rPr>
          <w:rFonts w:asciiTheme="minorHAnsi" w:hAnsiTheme="minorHAnsi"/>
        </w:rPr>
        <w:t xml:space="preserve">roject </w:t>
      </w:r>
      <w:r>
        <w:rPr>
          <w:rFonts w:asciiTheme="minorHAnsi" w:hAnsiTheme="minorHAnsi"/>
        </w:rPr>
        <w:t>Manager in</w:t>
      </w:r>
      <w:r w:rsidRPr="00C741D7">
        <w:rPr>
          <w:rFonts w:asciiTheme="minorHAnsi" w:hAnsiTheme="minorHAnsi"/>
        </w:rPr>
        <w:t xml:space="preserve"> Geneva</w:t>
      </w:r>
      <w:r>
        <w:rPr>
          <w:rFonts w:asciiTheme="minorHAnsi" w:hAnsiTheme="minorHAnsi"/>
        </w:rPr>
        <w:t xml:space="preserve"> to intervene and r</w:t>
      </w:r>
      <w:r w:rsidRPr="00C741D7">
        <w:rPr>
          <w:rFonts w:asciiTheme="minorHAnsi" w:hAnsiTheme="minorHAnsi"/>
        </w:rPr>
        <w:t>esolve a problem with one of the project partners and the</w:t>
      </w:r>
      <w:r>
        <w:rPr>
          <w:rFonts w:asciiTheme="minorHAnsi" w:hAnsiTheme="minorHAnsi"/>
        </w:rPr>
        <w:t xml:space="preserve"> benefit from the </w:t>
      </w:r>
      <w:r w:rsidRPr="00C741D7">
        <w:rPr>
          <w:rFonts w:asciiTheme="minorHAnsi" w:hAnsiTheme="minorHAnsi"/>
        </w:rPr>
        <w:t xml:space="preserve">technical meetings combined with two project board meetings </w:t>
      </w:r>
      <w:r>
        <w:rPr>
          <w:rFonts w:asciiTheme="minorHAnsi" w:hAnsiTheme="minorHAnsi"/>
        </w:rPr>
        <w:t xml:space="preserve">as a successful approach to </w:t>
      </w:r>
      <w:r w:rsidRPr="00C741D7">
        <w:rPr>
          <w:rFonts w:asciiTheme="minorHAnsi" w:hAnsiTheme="minorHAnsi"/>
        </w:rPr>
        <w:t>facilitate</w:t>
      </w:r>
      <w:r>
        <w:rPr>
          <w:rFonts w:asciiTheme="minorHAnsi" w:hAnsiTheme="minorHAnsi"/>
        </w:rPr>
        <w:t>s</w:t>
      </w:r>
      <w:r w:rsidRPr="00C741D7">
        <w:rPr>
          <w:rFonts w:asciiTheme="minorHAnsi" w:hAnsiTheme="minorHAnsi"/>
        </w:rPr>
        <w:t xml:space="preserve"> issue resolution</w:t>
      </w:r>
    </w:p>
    <w:p w14:paraId="0618990A" w14:textId="6617D53D" w:rsidR="007F4243" w:rsidRDefault="007F4243" w:rsidP="004B24FA">
      <w:pPr>
        <w:tabs>
          <w:tab w:val="left" w:pos="890"/>
        </w:tabs>
        <w:spacing w:line="276" w:lineRule="auto"/>
        <w:jc w:val="both"/>
        <w:rPr>
          <w:rFonts w:asciiTheme="minorHAnsi" w:hAnsiTheme="minorHAnsi"/>
        </w:rPr>
      </w:pPr>
    </w:p>
    <w:p w14:paraId="52E49204" w14:textId="7361B244" w:rsidR="00F806AF" w:rsidRPr="00C741D7" w:rsidRDefault="00CE0DEC" w:rsidP="008204BF">
      <w:pPr>
        <w:jc w:val="both"/>
        <w:rPr>
          <w:rFonts w:asciiTheme="minorHAnsi" w:hAnsiTheme="minorHAnsi"/>
        </w:rPr>
      </w:pPr>
      <w:r>
        <w:rPr>
          <w:rFonts w:asciiTheme="minorHAnsi" w:hAnsiTheme="minorHAnsi"/>
        </w:rPr>
        <w:t xml:space="preserve">The </w:t>
      </w:r>
      <w:r w:rsidR="00F806AF" w:rsidRPr="00C741D7">
        <w:rPr>
          <w:rFonts w:asciiTheme="minorHAnsi" w:hAnsiTheme="minorHAnsi"/>
        </w:rPr>
        <w:t>first</w:t>
      </w:r>
      <w:r w:rsidR="00633653">
        <w:rPr>
          <w:rFonts w:asciiTheme="minorHAnsi" w:hAnsiTheme="minorHAnsi"/>
        </w:rPr>
        <w:t xml:space="preserve"> meeting</w:t>
      </w:r>
      <w:r w:rsidR="00F806AF" w:rsidRPr="00C741D7">
        <w:rPr>
          <w:rFonts w:asciiTheme="minorHAnsi" w:hAnsiTheme="minorHAnsi"/>
        </w:rPr>
        <w:t xml:space="preserve"> in June 2021</w:t>
      </w:r>
      <w:r>
        <w:rPr>
          <w:rFonts w:asciiTheme="minorHAnsi" w:hAnsiTheme="minorHAnsi"/>
        </w:rPr>
        <w:t xml:space="preserve"> </w:t>
      </w:r>
      <w:proofErr w:type="gramStart"/>
      <w:r w:rsidR="00633653">
        <w:rPr>
          <w:rFonts w:asciiTheme="minorHAnsi" w:hAnsiTheme="minorHAnsi"/>
        </w:rPr>
        <w:t xml:space="preserve">reported </w:t>
      </w:r>
      <w:r w:rsidR="00F806AF" w:rsidRPr="00C741D7">
        <w:rPr>
          <w:rFonts w:asciiTheme="minorHAnsi" w:hAnsiTheme="minorHAnsi"/>
        </w:rPr>
        <w:t xml:space="preserve"> delays</w:t>
      </w:r>
      <w:proofErr w:type="gramEnd"/>
      <w:r w:rsidR="00F806AF" w:rsidRPr="00C741D7">
        <w:rPr>
          <w:rFonts w:asciiTheme="minorHAnsi" w:hAnsiTheme="minorHAnsi"/>
        </w:rPr>
        <w:t xml:space="preserve"> in construction </w:t>
      </w:r>
      <w:r>
        <w:rPr>
          <w:rFonts w:asciiTheme="minorHAnsi" w:hAnsiTheme="minorHAnsi"/>
        </w:rPr>
        <w:t>to b</w:t>
      </w:r>
      <w:r w:rsidR="00F806AF" w:rsidRPr="00C741D7">
        <w:rPr>
          <w:rFonts w:asciiTheme="minorHAnsi" w:hAnsiTheme="minorHAnsi"/>
        </w:rPr>
        <w:t xml:space="preserve">and </w:t>
      </w:r>
      <w:r>
        <w:rPr>
          <w:rFonts w:asciiTheme="minorHAnsi" w:hAnsiTheme="minorHAnsi"/>
        </w:rPr>
        <w:t>gave sign off to the decision t</w:t>
      </w:r>
      <w:r w:rsidR="00F806AF" w:rsidRPr="00C741D7">
        <w:rPr>
          <w:rFonts w:asciiTheme="minorHAnsi" w:hAnsiTheme="minorHAnsi"/>
        </w:rPr>
        <w:t xml:space="preserve">hat the </w:t>
      </w:r>
      <w:r w:rsidR="00633653">
        <w:rPr>
          <w:rFonts w:asciiTheme="minorHAnsi" w:hAnsiTheme="minorHAnsi"/>
        </w:rPr>
        <w:t xml:space="preserve">service provision and training </w:t>
      </w:r>
      <w:r w:rsidR="00F806AF" w:rsidRPr="00C741D7">
        <w:rPr>
          <w:rFonts w:asciiTheme="minorHAnsi" w:hAnsiTheme="minorHAnsi"/>
        </w:rPr>
        <w:t xml:space="preserve">activities should commence in other locations until construction was completed. </w:t>
      </w:r>
      <w:r w:rsidR="00633653">
        <w:rPr>
          <w:rFonts w:asciiTheme="minorHAnsi" w:hAnsiTheme="minorHAnsi"/>
        </w:rPr>
        <w:t>Other</w:t>
      </w:r>
      <w:r w:rsidR="00F806AF" w:rsidRPr="00C741D7">
        <w:rPr>
          <w:rFonts w:asciiTheme="minorHAnsi" w:hAnsiTheme="minorHAnsi"/>
        </w:rPr>
        <w:t xml:space="preserve"> decision</w:t>
      </w:r>
      <w:r w:rsidR="00633653">
        <w:rPr>
          <w:rFonts w:asciiTheme="minorHAnsi" w:hAnsiTheme="minorHAnsi"/>
        </w:rPr>
        <w:t>s</w:t>
      </w:r>
      <w:r w:rsidR="00C76F80">
        <w:rPr>
          <w:rFonts w:asciiTheme="minorHAnsi" w:hAnsiTheme="minorHAnsi"/>
        </w:rPr>
        <w:t xml:space="preserve">, </w:t>
      </w:r>
      <w:r w:rsidR="00F806AF" w:rsidRPr="00C741D7">
        <w:rPr>
          <w:rFonts w:asciiTheme="minorHAnsi" w:hAnsiTheme="minorHAnsi"/>
        </w:rPr>
        <w:t xml:space="preserve">to </w:t>
      </w:r>
      <w:r w:rsidR="00C76F80">
        <w:rPr>
          <w:rFonts w:asciiTheme="minorHAnsi" w:hAnsiTheme="minorHAnsi"/>
        </w:rPr>
        <w:t xml:space="preserve">add travel budgets to field teams to </w:t>
      </w:r>
      <w:r w:rsidR="00F806AF" w:rsidRPr="00C741D7">
        <w:rPr>
          <w:rFonts w:asciiTheme="minorHAnsi" w:hAnsiTheme="minorHAnsi"/>
        </w:rPr>
        <w:t xml:space="preserve">facilitate access to internet </w:t>
      </w:r>
      <w:r w:rsidR="00C76F80">
        <w:rPr>
          <w:rFonts w:asciiTheme="minorHAnsi" w:hAnsiTheme="minorHAnsi"/>
        </w:rPr>
        <w:t>and better</w:t>
      </w:r>
      <w:r w:rsidR="00F806AF" w:rsidRPr="00C741D7">
        <w:rPr>
          <w:rFonts w:asciiTheme="minorHAnsi" w:hAnsiTheme="minorHAnsi"/>
        </w:rPr>
        <w:t xml:space="preserve"> manage communication</w:t>
      </w:r>
      <w:r w:rsidR="00633653">
        <w:rPr>
          <w:rFonts w:asciiTheme="minorHAnsi" w:hAnsiTheme="minorHAnsi"/>
        </w:rPr>
        <w:t>,</w:t>
      </w:r>
      <w:r w:rsidR="006854AC">
        <w:rPr>
          <w:rFonts w:asciiTheme="minorHAnsi" w:hAnsiTheme="minorHAnsi"/>
        </w:rPr>
        <w:t xml:space="preserve"> </w:t>
      </w:r>
      <w:r w:rsidR="00F806AF" w:rsidRPr="00C741D7">
        <w:rPr>
          <w:rFonts w:asciiTheme="minorHAnsi" w:hAnsiTheme="minorHAnsi"/>
        </w:rPr>
        <w:t>facilitated the project to get back on track</w:t>
      </w:r>
      <w:r w:rsidR="00920DE9">
        <w:rPr>
          <w:rFonts w:asciiTheme="minorHAnsi" w:hAnsiTheme="minorHAnsi"/>
        </w:rPr>
        <w:t xml:space="preserve">. One delay that couldn’t be addressed was the late procurement and delivery of some agricultural and fish farming inputs, delivered late, </w:t>
      </w:r>
      <w:r w:rsidR="00C76F80">
        <w:rPr>
          <w:rFonts w:asciiTheme="minorHAnsi" w:hAnsiTheme="minorHAnsi"/>
        </w:rPr>
        <w:t xml:space="preserve">leading to </w:t>
      </w:r>
      <w:r w:rsidR="00920DE9">
        <w:rPr>
          <w:rFonts w:asciiTheme="minorHAnsi" w:hAnsiTheme="minorHAnsi"/>
        </w:rPr>
        <w:t>missing the planting season.</w:t>
      </w:r>
    </w:p>
    <w:p w14:paraId="2C4081D7" w14:textId="21F20C90" w:rsidR="001F27A8" w:rsidRPr="00340F16" w:rsidRDefault="001F27A8" w:rsidP="00EA2514">
      <w:pPr>
        <w:tabs>
          <w:tab w:val="left" w:pos="890"/>
        </w:tabs>
        <w:jc w:val="both"/>
        <w:rPr>
          <w:rFonts w:asciiTheme="minorHAnsi" w:hAnsiTheme="minorHAnsi"/>
        </w:rPr>
      </w:pPr>
    </w:p>
    <w:p w14:paraId="049439F1" w14:textId="396BDE20" w:rsidR="002334E1" w:rsidRPr="000B3B37" w:rsidRDefault="0039021E" w:rsidP="000B3B37">
      <w:pPr>
        <w:pStyle w:val="Heading3"/>
      </w:pPr>
      <w:bookmarkStart w:id="15" w:name="_Toc115894596"/>
      <w:r w:rsidRPr="006C3191">
        <w:t xml:space="preserve">6.4. </w:t>
      </w:r>
      <w:r w:rsidR="009A2A98" w:rsidRPr="006C3191">
        <w:t>Sustainability</w:t>
      </w:r>
      <w:bookmarkEnd w:id="15"/>
      <w:r w:rsidR="009A2A98" w:rsidRPr="006C3191">
        <w:t xml:space="preserve"> </w:t>
      </w:r>
    </w:p>
    <w:p w14:paraId="22D94853" w14:textId="5B0C5E8D" w:rsidR="00B35717" w:rsidRDefault="00C86A68" w:rsidP="00B35717">
      <w:pPr>
        <w:spacing w:line="276" w:lineRule="auto"/>
        <w:jc w:val="both"/>
        <w:rPr>
          <w:rFonts w:asciiTheme="minorHAnsi" w:hAnsiTheme="minorHAnsi"/>
          <w:sz w:val="22"/>
          <w:szCs w:val="22"/>
          <w:u w:val="single"/>
        </w:rPr>
      </w:pPr>
      <w:r>
        <w:rPr>
          <w:rFonts w:asciiTheme="minorHAnsi" w:hAnsiTheme="minorHAnsi"/>
          <w:sz w:val="22"/>
          <w:szCs w:val="22"/>
          <w:u w:val="single"/>
        </w:rPr>
        <w:t>The extent to which benefits from the program will continue after the program concludes</w:t>
      </w:r>
    </w:p>
    <w:p w14:paraId="5F009CA8" w14:textId="77777777" w:rsidR="004E28AB" w:rsidRDefault="004E28AB" w:rsidP="002A713C">
      <w:pPr>
        <w:jc w:val="both"/>
        <w:rPr>
          <w:rFonts w:asciiTheme="minorHAnsi" w:hAnsiTheme="minorHAnsi"/>
        </w:rPr>
      </w:pPr>
    </w:p>
    <w:p w14:paraId="5C003772" w14:textId="319BB1F9" w:rsidR="00314F97" w:rsidRDefault="00B35717" w:rsidP="002A713C">
      <w:pPr>
        <w:jc w:val="both"/>
        <w:rPr>
          <w:rFonts w:asciiTheme="minorHAnsi" w:hAnsiTheme="minorHAnsi"/>
        </w:rPr>
      </w:pPr>
      <w:r>
        <w:rPr>
          <w:rFonts w:asciiTheme="minorHAnsi" w:hAnsiTheme="minorHAnsi"/>
        </w:rPr>
        <w:t xml:space="preserve">The evaluation concludes that the impacts from the program </w:t>
      </w:r>
      <w:r w:rsidR="008607EA">
        <w:rPr>
          <w:rFonts w:asciiTheme="minorHAnsi" w:hAnsiTheme="minorHAnsi"/>
        </w:rPr>
        <w:t>are</w:t>
      </w:r>
      <w:r>
        <w:rPr>
          <w:rFonts w:asciiTheme="minorHAnsi" w:hAnsiTheme="minorHAnsi"/>
        </w:rPr>
        <w:t xml:space="preserve"> </w:t>
      </w:r>
      <w:r w:rsidR="00B269A8" w:rsidRPr="00D93150">
        <w:rPr>
          <w:rFonts w:asciiTheme="minorHAnsi" w:hAnsiTheme="minorHAnsi"/>
        </w:rPr>
        <w:t xml:space="preserve">likely to </w:t>
      </w:r>
      <w:r>
        <w:rPr>
          <w:rFonts w:asciiTheme="minorHAnsi" w:hAnsiTheme="minorHAnsi"/>
        </w:rPr>
        <w:t>continue for a considerable time</w:t>
      </w:r>
      <w:r w:rsidR="00F568A3">
        <w:rPr>
          <w:rFonts w:asciiTheme="minorHAnsi" w:hAnsiTheme="minorHAnsi"/>
        </w:rPr>
        <w:t>.</w:t>
      </w:r>
      <w:r w:rsidR="002A713C">
        <w:rPr>
          <w:rFonts w:asciiTheme="minorHAnsi" w:hAnsiTheme="minorHAnsi"/>
        </w:rPr>
        <w:t xml:space="preserve"> </w:t>
      </w:r>
    </w:p>
    <w:p w14:paraId="386A0072" w14:textId="595B3B69" w:rsidR="00314F97" w:rsidRDefault="00314F97" w:rsidP="002A713C">
      <w:pPr>
        <w:jc w:val="both"/>
        <w:rPr>
          <w:rFonts w:asciiTheme="minorHAnsi" w:hAnsiTheme="minorHAnsi"/>
        </w:rPr>
      </w:pPr>
    </w:p>
    <w:p w14:paraId="7025CC81" w14:textId="5498D490" w:rsidR="00314F97" w:rsidRPr="00AC0F13" w:rsidRDefault="00314F97" w:rsidP="00314F97">
      <w:pPr>
        <w:jc w:val="both"/>
        <w:rPr>
          <w:rFonts w:asciiTheme="minorHAnsi" w:hAnsiTheme="minorHAnsi" w:cstheme="minorHAnsi"/>
          <w:color w:val="FF0000"/>
        </w:rPr>
      </w:pPr>
      <w:r w:rsidRPr="004E28AB">
        <w:rPr>
          <w:rFonts w:asciiTheme="minorHAnsi" w:hAnsiTheme="minorHAnsi" w:cstheme="minorHAnsi"/>
        </w:rPr>
        <w:t>Commitments from the host governments and implementing partners for post-project activities funded in 2022, described both a sense of ownership and commitment to the approaches of the project, suggesting a more sustainable outcome than a humanitarian response that focussed only on short-term life-saving programming.</w:t>
      </w:r>
      <w:r w:rsidRPr="00AC0F13">
        <w:rPr>
          <w:rFonts w:asciiTheme="minorHAnsi" w:hAnsiTheme="minorHAnsi" w:cstheme="minorHAnsi"/>
        </w:rPr>
        <w:t xml:space="preserve"> </w:t>
      </w:r>
    </w:p>
    <w:p w14:paraId="6843F015" w14:textId="77777777" w:rsidR="00314F97" w:rsidRDefault="00314F97" w:rsidP="002A713C">
      <w:pPr>
        <w:jc w:val="both"/>
        <w:rPr>
          <w:rFonts w:asciiTheme="minorHAnsi" w:hAnsiTheme="minorHAnsi"/>
        </w:rPr>
      </w:pPr>
    </w:p>
    <w:p w14:paraId="67AB3759" w14:textId="04DE7E11" w:rsidR="002A713C" w:rsidRDefault="002A713C" w:rsidP="002A713C">
      <w:pPr>
        <w:jc w:val="both"/>
        <w:rPr>
          <w:rFonts w:asciiTheme="minorHAnsi" w:hAnsiTheme="minorHAnsi"/>
        </w:rPr>
      </w:pPr>
      <w:r>
        <w:rPr>
          <w:rFonts w:asciiTheme="minorHAnsi" w:hAnsiTheme="minorHAnsi"/>
        </w:rPr>
        <w:t>While t</w:t>
      </w:r>
      <w:r w:rsidRPr="00C60547">
        <w:rPr>
          <w:rFonts w:asciiTheme="minorHAnsi" w:hAnsiTheme="minorHAnsi"/>
        </w:rPr>
        <w:t>he two ministries, MINPROFF and MOWA consider</w:t>
      </w:r>
      <w:r>
        <w:rPr>
          <w:rFonts w:asciiTheme="minorHAnsi" w:hAnsiTheme="minorHAnsi"/>
        </w:rPr>
        <w:t>ed</w:t>
      </w:r>
      <w:r w:rsidRPr="00C60547">
        <w:rPr>
          <w:rFonts w:asciiTheme="minorHAnsi" w:hAnsiTheme="minorHAnsi"/>
        </w:rPr>
        <w:t xml:space="preserve"> the project activities in line with their strategic plans, </w:t>
      </w:r>
      <w:r>
        <w:rPr>
          <w:rFonts w:asciiTheme="minorHAnsi" w:hAnsiTheme="minorHAnsi"/>
        </w:rPr>
        <w:t xml:space="preserve">they acknowledged that the project </w:t>
      </w:r>
      <w:r w:rsidRPr="00C60547">
        <w:rPr>
          <w:rFonts w:asciiTheme="minorHAnsi" w:hAnsiTheme="minorHAnsi"/>
        </w:rPr>
        <w:t>has allowed them to provide more services tha</w:t>
      </w:r>
      <w:r>
        <w:rPr>
          <w:rFonts w:asciiTheme="minorHAnsi" w:hAnsiTheme="minorHAnsi"/>
        </w:rPr>
        <w:t>n</w:t>
      </w:r>
      <w:r w:rsidRPr="00C60547">
        <w:rPr>
          <w:rFonts w:asciiTheme="minorHAnsi" w:hAnsiTheme="minorHAnsi"/>
        </w:rPr>
        <w:t xml:space="preserve"> possible with their routine budgets. Both ministries reported their intention to continue </w:t>
      </w:r>
      <w:r>
        <w:rPr>
          <w:rFonts w:asciiTheme="minorHAnsi" w:hAnsiTheme="minorHAnsi"/>
        </w:rPr>
        <w:t xml:space="preserve">the </w:t>
      </w:r>
      <w:r w:rsidRPr="00C60547">
        <w:rPr>
          <w:rFonts w:asciiTheme="minorHAnsi" w:hAnsiTheme="minorHAnsi"/>
        </w:rPr>
        <w:t>activities tested in the project,</w:t>
      </w:r>
      <w:r>
        <w:rPr>
          <w:rFonts w:asciiTheme="minorHAnsi" w:hAnsiTheme="minorHAnsi"/>
        </w:rPr>
        <w:t xml:space="preserve"> that they have already started </w:t>
      </w:r>
      <w:r w:rsidRPr="00C60547">
        <w:rPr>
          <w:rFonts w:asciiTheme="minorHAnsi" w:hAnsiTheme="minorHAnsi"/>
        </w:rPr>
        <w:t>cascading the trainings through their organisations.</w:t>
      </w:r>
      <w:r>
        <w:rPr>
          <w:rFonts w:asciiTheme="minorHAnsi" w:hAnsiTheme="minorHAnsi"/>
        </w:rPr>
        <w:t xml:space="preserve"> At the same time, they have committed to f</w:t>
      </w:r>
      <w:r w:rsidRPr="00C60547">
        <w:rPr>
          <w:rFonts w:asciiTheme="minorHAnsi" w:hAnsiTheme="minorHAnsi"/>
        </w:rPr>
        <w:t>inding resources to manage the infrastructure constructed</w:t>
      </w:r>
      <w:r>
        <w:rPr>
          <w:rFonts w:asciiTheme="minorHAnsi" w:hAnsiTheme="minorHAnsi"/>
        </w:rPr>
        <w:t>.</w:t>
      </w:r>
    </w:p>
    <w:p w14:paraId="0635459B" w14:textId="77777777" w:rsidR="002A713C" w:rsidRDefault="002A713C" w:rsidP="008204BF">
      <w:pPr>
        <w:jc w:val="both"/>
        <w:rPr>
          <w:rFonts w:asciiTheme="minorHAnsi" w:hAnsiTheme="minorHAnsi"/>
        </w:rPr>
      </w:pPr>
    </w:p>
    <w:p w14:paraId="0E1CE6C1" w14:textId="5207ABDD" w:rsidR="002A713C" w:rsidRPr="00AC0F13" w:rsidRDefault="002A713C" w:rsidP="002A713C">
      <w:pPr>
        <w:jc w:val="both"/>
        <w:rPr>
          <w:rFonts w:asciiTheme="minorHAnsi" w:hAnsiTheme="minorHAnsi"/>
        </w:rPr>
      </w:pPr>
      <w:r w:rsidRPr="004E28AB">
        <w:rPr>
          <w:rFonts w:asciiTheme="minorHAnsi" w:hAnsiTheme="minorHAnsi"/>
        </w:rPr>
        <w:t xml:space="preserve">While not underestimating the challenges for maintaining the services without funding by this </w:t>
      </w:r>
      <w:r w:rsidRPr="004E28AB">
        <w:rPr>
          <w:rFonts w:asciiTheme="minorHAnsi" w:hAnsiTheme="minorHAnsi"/>
        </w:rPr>
        <w:lastRenderedPageBreak/>
        <w:t>project, the evaluation further identified innovations and progress for women surviving or at risk of GBV beyond the project plan, including:</w:t>
      </w:r>
      <w:r w:rsidRPr="00AC0F13">
        <w:rPr>
          <w:rFonts w:asciiTheme="minorHAnsi" w:hAnsiTheme="minorHAnsi"/>
        </w:rPr>
        <w:t xml:space="preserve"> </w:t>
      </w:r>
    </w:p>
    <w:p w14:paraId="05CD39BB" w14:textId="77777777" w:rsidR="002A713C" w:rsidRPr="00AC0F13" w:rsidRDefault="002A713C" w:rsidP="002A713C">
      <w:pPr>
        <w:ind w:right="60"/>
        <w:jc w:val="both"/>
        <w:rPr>
          <w:rFonts w:asciiTheme="minorHAnsi" w:hAnsiTheme="minorHAnsi"/>
        </w:rPr>
      </w:pPr>
    </w:p>
    <w:p w14:paraId="2D2C7694" w14:textId="77777777" w:rsidR="002A713C" w:rsidRPr="00AC0F13" w:rsidRDefault="002A713C" w:rsidP="00AD0A48">
      <w:pPr>
        <w:pStyle w:val="ListParagraph"/>
        <w:widowControl/>
        <w:numPr>
          <w:ilvl w:val="0"/>
          <w:numId w:val="9"/>
        </w:numPr>
        <w:overflowPunct/>
        <w:adjustRightInd/>
        <w:rPr>
          <w:rFonts w:asciiTheme="minorHAnsi" w:hAnsiTheme="minorHAnsi"/>
        </w:rPr>
      </w:pPr>
      <w:r w:rsidRPr="00AC0F13">
        <w:rPr>
          <w:rFonts w:asciiTheme="minorHAnsi" w:hAnsiTheme="minorHAnsi"/>
        </w:rPr>
        <w:t xml:space="preserve">The establishment of “Gender desks” and dedicated officers in police branches (Nigeria/Cameroon) </w:t>
      </w:r>
    </w:p>
    <w:p w14:paraId="1DCDD5B9" w14:textId="77777777" w:rsidR="002A713C" w:rsidRPr="00AC0F13" w:rsidRDefault="002A713C" w:rsidP="00AD0A48">
      <w:pPr>
        <w:pStyle w:val="ListParagraph"/>
        <w:widowControl/>
        <w:numPr>
          <w:ilvl w:val="0"/>
          <w:numId w:val="9"/>
        </w:numPr>
        <w:overflowPunct/>
        <w:adjustRightInd/>
        <w:rPr>
          <w:rFonts w:asciiTheme="minorHAnsi" w:hAnsiTheme="minorHAnsi"/>
        </w:rPr>
      </w:pPr>
      <w:r w:rsidRPr="00AC0F13">
        <w:rPr>
          <w:rFonts w:asciiTheme="minorHAnsi" w:hAnsiTheme="minorHAnsi"/>
        </w:rPr>
        <w:t>Self-funding of cascade training by both MOWA and Police (Nigeria)</w:t>
      </w:r>
    </w:p>
    <w:p w14:paraId="7C8CD865" w14:textId="0B591435" w:rsidR="002A713C" w:rsidRPr="00AC0F13" w:rsidRDefault="002A713C" w:rsidP="00AD0A48">
      <w:pPr>
        <w:pStyle w:val="ListParagraph"/>
        <w:widowControl/>
        <w:numPr>
          <w:ilvl w:val="0"/>
          <w:numId w:val="9"/>
        </w:numPr>
        <w:overflowPunct/>
        <w:adjustRightInd/>
        <w:rPr>
          <w:rFonts w:asciiTheme="minorHAnsi" w:hAnsiTheme="minorHAnsi"/>
        </w:rPr>
      </w:pPr>
      <w:r w:rsidRPr="00AC0F13">
        <w:rPr>
          <w:rFonts w:asciiTheme="minorHAnsi" w:hAnsiTheme="minorHAnsi"/>
        </w:rPr>
        <w:t>5-year farmland access guaranteed by the Government</w:t>
      </w:r>
      <w:r>
        <w:rPr>
          <w:rFonts w:asciiTheme="minorHAnsi" w:hAnsiTheme="minorHAnsi"/>
        </w:rPr>
        <w:t xml:space="preserve"> in </w:t>
      </w:r>
      <w:r w:rsidRPr="00AC0F13">
        <w:rPr>
          <w:rFonts w:asciiTheme="minorHAnsi" w:hAnsiTheme="minorHAnsi"/>
        </w:rPr>
        <w:t xml:space="preserve">Nigeria), better recognition of allowing female access to land (Cameroon) </w:t>
      </w:r>
    </w:p>
    <w:p w14:paraId="425691C1" w14:textId="77777777" w:rsidR="002A713C" w:rsidRPr="00AC0F13" w:rsidRDefault="002A713C" w:rsidP="00AD0A48">
      <w:pPr>
        <w:pStyle w:val="ListParagraph"/>
        <w:widowControl/>
        <w:numPr>
          <w:ilvl w:val="0"/>
          <w:numId w:val="9"/>
        </w:numPr>
        <w:overflowPunct/>
        <w:adjustRightInd/>
        <w:rPr>
          <w:rFonts w:asciiTheme="minorHAnsi" w:hAnsiTheme="minorHAnsi"/>
        </w:rPr>
      </w:pPr>
      <w:r w:rsidRPr="00AC0F13">
        <w:rPr>
          <w:rFonts w:asciiTheme="minorHAnsi" w:hAnsiTheme="minorHAnsi"/>
        </w:rPr>
        <w:t xml:space="preserve">New representations of women counsellors </w:t>
      </w:r>
      <w:r>
        <w:rPr>
          <w:rFonts w:asciiTheme="minorHAnsi" w:hAnsiTheme="minorHAnsi"/>
        </w:rPr>
        <w:t>(Nigeria)</w:t>
      </w:r>
    </w:p>
    <w:p w14:paraId="0E2264B8" w14:textId="77777777" w:rsidR="002A713C" w:rsidRPr="00AC0F13" w:rsidRDefault="002A713C" w:rsidP="00AD0A48">
      <w:pPr>
        <w:pStyle w:val="ListParagraph"/>
        <w:widowControl/>
        <w:numPr>
          <w:ilvl w:val="0"/>
          <w:numId w:val="9"/>
        </w:numPr>
        <w:overflowPunct/>
        <w:adjustRightInd/>
        <w:rPr>
          <w:rFonts w:asciiTheme="minorHAnsi" w:hAnsiTheme="minorHAnsi"/>
        </w:rPr>
      </w:pPr>
      <w:r w:rsidRPr="00AC0F13">
        <w:rPr>
          <w:rFonts w:asciiTheme="minorHAnsi" w:hAnsiTheme="minorHAnsi"/>
        </w:rPr>
        <w:t xml:space="preserve">14 farmer associations and </w:t>
      </w:r>
      <w:r>
        <w:rPr>
          <w:rFonts w:asciiTheme="minorHAnsi" w:hAnsiTheme="minorHAnsi"/>
        </w:rPr>
        <w:t xml:space="preserve">7 </w:t>
      </w:r>
      <w:r w:rsidRPr="00AC0F13">
        <w:rPr>
          <w:rFonts w:asciiTheme="minorHAnsi" w:hAnsiTheme="minorHAnsi"/>
        </w:rPr>
        <w:t>Village Savings an</w:t>
      </w:r>
      <w:r>
        <w:rPr>
          <w:rFonts w:asciiTheme="minorHAnsi" w:hAnsiTheme="minorHAnsi"/>
        </w:rPr>
        <w:t>d Loans associations</w:t>
      </w:r>
      <w:r w:rsidRPr="00AC0F13">
        <w:rPr>
          <w:rFonts w:asciiTheme="minorHAnsi" w:hAnsiTheme="minorHAnsi"/>
        </w:rPr>
        <w:t xml:space="preserve"> remain functioning</w:t>
      </w:r>
      <w:r>
        <w:rPr>
          <w:rFonts w:asciiTheme="minorHAnsi" w:hAnsiTheme="minorHAnsi"/>
        </w:rPr>
        <w:t xml:space="preserve"> (Nigeria)</w:t>
      </w:r>
    </w:p>
    <w:p w14:paraId="340ABC4B" w14:textId="77777777" w:rsidR="002A713C" w:rsidRDefault="002A713C" w:rsidP="002A713C">
      <w:pPr>
        <w:jc w:val="both"/>
        <w:rPr>
          <w:rFonts w:asciiTheme="minorHAnsi" w:hAnsiTheme="minorHAnsi"/>
        </w:rPr>
      </w:pPr>
    </w:p>
    <w:p w14:paraId="271FFEDF" w14:textId="37BB7778" w:rsidR="00314F97" w:rsidRPr="00AC0F13" w:rsidRDefault="002A713C" w:rsidP="00314F97">
      <w:pPr>
        <w:jc w:val="both"/>
        <w:rPr>
          <w:rFonts w:asciiTheme="minorHAnsi" w:hAnsiTheme="minorHAnsi"/>
        </w:rPr>
      </w:pPr>
      <w:r w:rsidRPr="00AC0F13">
        <w:rPr>
          <w:rFonts w:asciiTheme="minorHAnsi" w:hAnsiTheme="minorHAnsi"/>
        </w:rPr>
        <w:t>Both local women’s organisations reported an increase in the openness of conversations around GBV with women, community leaders</w:t>
      </w:r>
      <w:r>
        <w:rPr>
          <w:rFonts w:asciiTheme="minorHAnsi" w:hAnsiTheme="minorHAnsi"/>
        </w:rPr>
        <w:t>,</w:t>
      </w:r>
      <w:r w:rsidRPr="00AC0F13">
        <w:rPr>
          <w:rFonts w:asciiTheme="minorHAnsi" w:hAnsiTheme="minorHAnsi"/>
        </w:rPr>
        <w:t xml:space="preserve"> and government staff, </w:t>
      </w:r>
      <w:r>
        <w:rPr>
          <w:rFonts w:asciiTheme="minorHAnsi" w:hAnsiTheme="minorHAnsi"/>
        </w:rPr>
        <w:t xml:space="preserve">which was </w:t>
      </w:r>
      <w:r w:rsidRPr="00AC0F13">
        <w:rPr>
          <w:rFonts w:asciiTheme="minorHAnsi" w:hAnsiTheme="minorHAnsi"/>
        </w:rPr>
        <w:t>allowing an increased impact of advocacy</w:t>
      </w:r>
      <w:r w:rsidR="004E28AB">
        <w:rPr>
          <w:rFonts w:asciiTheme="minorHAnsi" w:hAnsiTheme="minorHAnsi"/>
        </w:rPr>
        <w:t>,</w:t>
      </w:r>
      <w:r w:rsidRPr="00AC0F13">
        <w:rPr>
          <w:rFonts w:asciiTheme="minorHAnsi" w:hAnsiTheme="minorHAnsi"/>
        </w:rPr>
        <w:t xml:space="preserve"> and ongoing progress </w:t>
      </w:r>
      <w:r>
        <w:rPr>
          <w:rFonts w:asciiTheme="minorHAnsi" w:hAnsiTheme="minorHAnsi"/>
        </w:rPr>
        <w:t xml:space="preserve">in the dialogue </w:t>
      </w:r>
      <w:r w:rsidRPr="00AC0F13">
        <w:rPr>
          <w:rFonts w:asciiTheme="minorHAnsi" w:hAnsiTheme="minorHAnsi"/>
        </w:rPr>
        <w:t>about the inappropriateness and illegality of GBV.</w:t>
      </w:r>
      <w:r>
        <w:rPr>
          <w:rFonts w:asciiTheme="minorHAnsi" w:hAnsiTheme="minorHAnsi"/>
        </w:rPr>
        <w:t xml:space="preserve"> </w:t>
      </w:r>
      <w:r w:rsidRPr="00AC0F13">
        <w:rPr>
          <w:rFonts w:asciiTheme="minorHAnsi" w:hAnsiTheme="minorHAnsi"/>
        </w:rPr>
        <w:t xml:space="preserve">The police </w:t>
      </w:r>
      <w:r>
        <w:rPr>
          <w:rFonts w:asciiTheme="minorHAnsi" w:hAnsiTheme="minorHAnsi"/>
        </w:rPr>
        <w:t xml:space="preserve">also </w:t>
      </w:r>
      <w:r w:rsidRPr="00AC0F13">
        <w:rPr>
          <w:rFonts w:asciiTheme="minorHAnsi" w:hAnsiTheme="minorHAnsi"/>
        </w:rPr>
        <w:t>reported that the project approach had triggered significant changes in their way of working, evidenced by the establishment of a gender desk and gender officer</w:t>
      </w:r>
      <w:r>
        <w:rPr>
          <w:rFonts w:asciiTheme="minorHAnsi" w:hAnsiTheme="minorHAnsi"/>
        </w:rPr>
        <w:t>s</w:t>
      </w:r>
      <w:r w:rsidRPr="00AC0F13">
        <w:rPr>
          <w:rFonts w:asciiTheme="minorHAnsi" w:hAnsiTheme="minorHAnsi"/>
        </w:rPr>
        <w:t xml:space="preserve"> initially in Damaturu</w:t>
      </w:r>
      <w:r>
        <w:rPr>
          <w:rFonts w:asciiTheme="minorHAnsi" w:hAnsiTheme="minorHAnsi"/>
        </w:rPr>
        <w:t>,</w:t>
      </w:r>
      <w:r w:rsidRPr="00AC0F13">
        <w:rPr>
          <w:rFonts w:asciiTheme="minorHAnsi" w:hAnsiTheme="minorHAnsi"/>
        </w:rPr>
        <w:t xml:space="preserve"> and subsequently increasing</w:t>
      </w:r>
      <w:r>
        <w:rPr>
          <w:rFonts w:asciiTheme="minorHAnsi" w:hAnsiTheme="minorHAnsi"/>
        </w:rPr>
        <w:t xml:space="preserve"> to </w:t>
      </w:r>
      <w:r w:rsidRPr="00AC0F13">
        <w:rPr>
          <w:rFonts w:asciiTheme="minorHAnsi" w:hAnsiTheme="minorHAnsi"/>
        </w:rPr>
        <w:t>other</w:t>
      </w:r>
      <w:r>
        <w:rPr>
          <w:rFonts w:asciiTheme="minorHAnsi" w:hAnsiTheme="minorHAnsi"/>
        </w:rPr>
        <w:t xml:space="preserve"> offices</w:t>
      </w:r>
      <w:r w:rsidRPr="00AC0F13">
        <w:rPr>
          <w:rFonts w:asciiTheme="minorHAnsi" w:hAnsiTheme="minorHAnsi"/>
        </w:rPr>
        <w:t xml:space="preserve">. </w:t>
      </w:r>
      <w:r w:rsidR="00314F97" w:rsidRPr="004E28AB">
        <w:rPr>
          <w:rFonts w:asciiTheme="minorHAnsi" w:hAnsiTheme="minorHAnsi"/>
        </w:rPr>
        <w:t>One local partner ALVF has increased the reach of GBV s</w:t>
      </w:r>
      <w:r w:rsidR="004E28AB" w:rsidRPr="004E28AB">
        <w:rPr>
          <w:rFonts w:asciiTheme="minorHAnsi" w:hAnsiTheme="minorHAnsi"/>
        </w:rPr>
        <w:t>ervices</w:t>
      </w:r>
      <w:r w:rsidR="00314F97" w:rsidRPr="004E28AB">
        <w:rPr>
          <w:rFonts w:asciiTheme="minorHAnsi" w:hAnsiTheme="minorHAnsi"/>
        </w:rPr>
        <w:t xml:space="preserve"> through extension staff to more remote locations, staff have received training and understand the procedures to be followed in the event of a reported GBV case, as well as the complaint mechanisms. The system suggests the responsibility between the NGO and the government and is likely to continue.</w:t>
      </w:r>
    </w:p>
    <w:p w14:paraId="50361585" w14:textId="77777777" w:rsidR="005E0823" w:rsidRDefault="005E0823" w:rsidP="002A713C">
      <w:pPr>
        <w:shd w:val="clear" w:color="auto" w:fill="FFFFFF" w:themeFill="background1"/>
        <w:jc w:val="both"/>
        <w:rPr>
          <w:rFonts w:asciiTheme="minorHAnsi" w:hAnsiTheme="minorHAnsi"/>
        </w:rPr>
      </w:pPr>
    </w:p>
    <w:p w14:paraId="377AE6FC" w14:textId="4231D59A" w:rsidR="00622E72" w:rsidRDefault="00314F97" w:rsidP="008204BF">
      <w:pPr>
        <w:jc w:val="both"/>
        <w:rPr>
          <w:rFonts w:asciiTheme="minorHAnsi" w:hAnsiTheme="minorHAnsi"/>
        </w:rPr>
      </w:pPr>
      <w:r w:rsidRPr="004E28AB">
        <w:rPr>
          <w:rFonts w:asciiTheme="minorHAnsi" w:hAnsiTheme="minorHAnsi"/>
        </w:rPr>
        <w:t>The evaluation expects that with time there will be a reduction in the intensity of s</w:t>
      </w:r>
      <w:r w:rsidR="00B35717" w:rsidRPr="004E28AB">
        <w:rPr>
          <w:rFonts w:asciiTheme="minorHAnsi" w:hAnsiTheme="minorHAnsi"/>
        </w:rPr>
        <w:t>ervices</w:t>
      </w:r>
      <w:r w:rsidRPr="004E28AB">
        <w:rPr>
          <w:rFonts w:asciiTheme="minorHAnsi" w:hAnsiTheme="minorHAnsi"/>
        </w:rPr>
        <w:t xml:space="preserve"> offered. While services will</w:t>
      </w:r>
      <w:r w:rsidR="00B35717" w:rsidRPr="004E28AB">
        <w:rPr>
          <w:rFonts w:asciiTheme="minorHAnsi" w:hAnsiTheme="minorHAnsi"/>
        </w:rPr>
        <w:t xml:space="preserve"> continue to be provided, </w:t>
      </w:r>
      <w:r w:rsidR="00D93150" w:rsidRPr="004E28AB">
        <w:rPr>
          <w:rFonts w:asciiTheme="minorHAnsi" w:hAnsiTheme="minorHAnsi"/>
        </w:rPr>
        <w:t>both</w:t>
      </w:r>
      <w:r w:rsidR="00F568A3" w:rsidRPr="004E28AB">
        <w:rPr>
          <w:rFonts w:asciiTheme="minorHAnsi" w:hAnsiTheme="minorHAnsi"/>
        </w:rPr>
        <w:t xml:space="preserve"> by</w:t>
      </w:r>
      <w:r w:rsidR="004E3007" w:rsidRPr="004E28AB">
        <w:rPr>
          <w:rFonts w:asciiTheme="minorHAnsi" w:hAnsiTheme="minorHAnsi"/>
        </w:rPr>
        <w:t xml:space="preserve"> implementing partners</w:t>
      </w:r>
      <w:r w:rsidR="00F568A3" w:rsidRPr="004E28AB">
        <w:rPr>
          <w:rFonts w:asciiTheme="minorHAnsi" w:hAnsiTheme="minorHAnsi"/>
        </w:rPr>
        <w:t xml:space="preserve"> who</w:t>
      </w:r>
      <w:r w:rsidR="004E3007" w:rsidRPr="004E28AB">
        <w:rPr>
          <w:rFonts w:asciiTheme="minorHAnsi" w:hAnsiTheme="minorHAnsi"/>
        </w:rPr>
        <w:t xml:space="preserve"> </w:t>
      </w:r>
      <w:r w:rsidR="00F568A3" w:rsidRPr="004E28AB">
        <w:rPr>
          <w:rFonts w:asciiTheme="minorHAnsi" w:hAnsiTheme="minorHAnsi"/>
        </w:rPr>
        <w:t>delivered</w:t>
      </w:r>
      <w:r w:rsidR="004E3007" w:rsidRPr="004E28AB">
        <w:rPr>
          <w:rFonts w:asciiTheme="minorHAnsi" w:hAnsiTheme="minorHAnsi"/>
        </w:rPr>
        <w:t xml:space="preserve"> c</w:t>
      </w:r>
      <w:r w:rsidR="00D93150" w:rsidRPr="004E28AB">
        <w:rPr>
          <w:rFonts w:asciiTheme="minorHAnsi" w:hAnsiTheme="minorHAnsi"/>
        </w:rPr>
        <w:t xml:space="preserve">ase management before the project, </w:t>
      </w:r>
      <w:r w:rsidR="00B35717" w:rsidRPr="004E28AB">
        <w:rPr>
          <w:rFonts w:asciiTheme="minorHAnsi" w:hAnsiTheme="minorHAnsi"/>
        </w:rPr>
        <w:t>without further donor funding, the intensity of activities</w:t>
      </w:r>
      <w:r w:rsidR="00D93150" w:rsidRPr="004E28AB">
        <w:rPr>
          <w:rFonts w:asciiTheme="minorHAnsi" w:hAnsiTheme="minorHAnsi"/>
        </w:rPr>
        <w:t xml:space="preserve">, especially </w:t>
      </w:r>
      <w:r w:rsidR="00F568A3" w:rsidRPr="004E28AB">
        <w:rPr>
          <w:rFonts w:asciiTheme="minorHAnsi" w:hAnsiTheme="minorHAnsi"/>
        </w:rPr>
        <w:t xml:space="preserve">new </w:t>
      </w:r>
      <w:r w:rsidR="00D93150" w:rsidRPr="004E28AB">
        <w:rPr>
          <w:rFonts w:asciiTheme="minorHAnsi" w:hAnsiTheme="minorHAnsi"/>
        </w:rPr>
        <w:t>livelihood</w:t>
      </w:r>
      <w:r w:rsidR="00F568A3" w:rsidRPr="004E28AB">
        <w:rPr>
          <w:rFonts w:asciiTheme="minorHAnsi" w:hAnsiTheme="minorHAnsi"/>
        </w:rPr>
        <w:t xml:space="preserve"> investment</w:t>
      </w:r>
      <w:r w:rsidR="00D93150" w:rsidRPr="004E28AB">
        <w:rPr>
          <w:rFonts w:asciiTheme="minorHAnsi" w:hAnsiTheme="minorHAnsi"/>
        </w:rPr>
        <w:t xml:space="preserve"> and construction are likely to decline.</w:t>
      </w:r>
      <w:r w:rsidR="002D17D7" w:rsidRPr="004E28AB">
        <w:rPr>
          <w:rFonts w:asciiTheme="minorHAnsi" w:hAnsiTheme="minorHAnsi"/>
        </w:rPr>
        <w:t xml:space="preserve"> </w:t>
      </w:r>
      <w:r w:rsidRPr="004E28AB">
        <w:rPr>
          <w:rFonts w:asciiTheme="minorHAnsi" w:hAnsiTheme="minorHAnsi"/>
        </w:rPr>
        <w:t>This was echoed by o</w:t>
      </w:r>
      <w:r w:rsidR="00622E72" w:rsidRPr="004E28AB">
        <w:rPr>
          <w:rFonts w:asciiTheme="minorHAnsi" w:hAnsiTheme="minorHAnsi"/>
        </w:rPr>
        <w:t xml:space="preserve">ne of the GBV officers expressed concerns that </w:t>
      </w:r>
      <w:r w:rsidR="00F568A3" w:rsidRPr="004E28AB">
        <w:rPr>
          <w:rFonts w:asciiTheme="minorHAnsi" w:hAnsiTheme="minorHAnsi"/>
        </w:rPr>
        <w:t>“</w:t>
      </w:r>
      <w:r w:rsidR="00622E72" w:rsidRPr="004E28AB">
        <w:rPr>
          <w:rFonts w:asciiTheme="minorHAnsi" w:hAnsiTheme="minorHAnsi"/>
        </w:rPr>
        <w:t xml:space="preserve">only </w:t>
      </w:r>
      <w:r w:rsidR="00B35717" w:rsidRPr="004E28AB">
        <w:rPr>
          <w:rFonts w:asciiTheme="minorHAnsi" w:hAnsiTheme="minorHAnsi"/>
        </w:rPr>
        <w:t>NGOs</w:t>
      </w:r>
      <w:r w:rsidR="00622E72" w:rsidRPr="004E28AB">
        <w:rPr>
          <w:rFonts w:asciiTheme="minorHAnsi" w:hAnsiTheme="minorHAnsi"/>
        </w:rPr>
        <w:t xml:space="preserve"> have the resources to continue the livelihoods support to families in need</w:t>
      </w:r>
      <w:r w:rsidR="00F568A3" w:rsidRPr="004E28AB">
        <w:rPr>
          <w:rFonts w:asciiTheme="minorHAnsi" w:hAnsiTheme="minorHAnsi"/>
        </w:rPr>
        <w:t xml:space="preserve">”. Both </w:t>
      </w:r>
      <w:r w:rsidR="00622E72" w:rsidRPr="004E28AB">
        <w:rPr>
          <w:rFonts w:asciiTheme="minorHAnsi" w:hAnsiTheme="minorHAnsi"/>
        </w:rPr>
        <w:t>local partners pre-existed the project and are expected to continue in the future mobilising resources to continue their activities for women with or without follow-on funding from UN Women</w:t>
      </w:r>
      <w:r w:rsidRPr="004E28AB">
        <w:rPr>
          <w:rFonts w:asciiTheme="minorHAnsi" w:hAnsiTheme="minorHAnsi"/>
        </w:rPr>
        <w:t xml:space="preserve"> and</w:t>
      </w:r>
      <w:r w:rsidR="00622E72" w:rsidRPr="004E28AB">
        <w:rPr>
          <w:rFonts w:asciiTheme="minorHAnsi" w:hAnsiTheme="minorHAnsi"/>
        </w:rPr>
        <w:t xml:space="preserve"> have had success in finding resources for social protection programming, which has a high likelihood of continuing. </w:t>
      </w:r>
    </w:p>
    <w:p w14:paraId="1216DB6D" w14:textId="77A54AC5" w:rsidR="0026552F" w:rsidRPr="00E165FB" w:rsidRDefault="0026552F" w:rsidP="0026552F">
      <w:pPr>
        <w:pStyle w:val="pf0"/>
        <w:jc w:val="both"/>
        <w:rPr>
          <w:rFonts w:asciiTheme="minorHAnsi" w:hAnsiTheme="minorHAnsi"/>
        </w:rPr>
      </w:pPr>
      <w:r w:rsidRPr="00AC0F13">
        <w:rPr>
          <w:rFonts w:asciiTheme="minorHAnsi" w:hAnsiTheme="minorHAnsi"/>
        </w:rPr>
        <w:t xml:space="preserve">Results from </w:t>
      </w:r>
      <w:r>
        <w:rPr>
          <w:rFonts w:asciiTheme="minorHAnsi" w:hAnsiTheme="minorHAnsi"/>
        </w:rPr>
        <w:t>a</w:t>
      </w:r>
      <w:r w:rsidRPr="00AC0F13">
        <w:rPr>
          <w:rFonts w:asciiTheme="minorHAnsi" w:hAnsiTheme="minorHAnsi"/>
        </w:rPr>
        <w:t xml:space="preserve"> </w:t>
      </w:r>
      <w:r>
        <w:rPr>
          <w:rFonts w:asciiTheme="minorHAnsi" w:hAnsiTheme="minorHAnsi"/>
        </w:rPr>
        <w:t xml:space="preserve">rapid self-assessment of five Women’s organisations </w:t>
      </w:r>
      <w:r w:rsidRPr="00AC0F13">
        <w:rPr>
          <w:rFonts w:asciiTheme="minorHAnsi" w:hAnsiTheme="minorHAnsi"/>
        </w:rPr>
        <w:t xml:space="preserve">in Cameroon </w:t>
      </w:r>
      <w:r>
        <w:rPr>
          <w:rFonts w:asciiTheme="minorHAnsi" w:hAnsiTheme="minorHAnsi"/>
        </w:rPr>
        <w:t xml:space="preserve">showed that they were vulnerable to drops in funding. Most </w:t>
      </w:r>
      <w:r w:rsidRPr="00AC0F13">
        <w:rPr>
          <w:rFonts w:asciiTheme="minorHAnsi" w:hAnsiTheme="minorHAnsi"/>
        </w:rPr>
        <w:t xml:space="preserve">felt most </w:t>
      </w:r>
      <w:r>
        <w:rPr>
          <w:rFonts w:asciiTheme="minorHAnsi" w:hAnsiTheme="minorHAnsi"/>
        </w:rPr>
        <w:t>u</w:t>
      </w:r>
      <w:r w:rsidRPr="00AC0F13">
        <w:rPr>
          <w:rFonts w:asciiTheme="minorHAnsi" w:hAnsiTheme="minorHAnsi"/>
        </w:rPr>
        <w:t>nsure about their organizations funding situation</w:t>
      </w:r>
      <w:r>
        <w:rPr>
          <w:rFonts w:asciiTheme="minorHAnsi" w:hAnsiTheme="minorHAnsi"/>
        </w:rPr>
        <w:t xml:space="preserve">. Only </w:t>
      </w:r>
      <w:r>
        <w:rPr>
          <w:rFonts w:asciiTheme="minorHAnsi" w:hAnsiTheme="minorHAnsi" w:cstheme="minorHAnsi"/>
        </w:rPr>
        <w:t>4</w:t>
      </w:r>
      <w:r w:rsidRPr="00A32AD9">
        <w:rPr>
          <w:rFonts w:asciiTheme="minorHAnsi" w:hAnsiTheme="minorHAnsi" w:cstheme="minorHAnsi"/>
        </w:rPr>
        <w:t>0% of WO interviewed confirmed that their organisations have access to multi-year funding</w:t>
      </w:r>
      <w:r w:rsidR="0034610C">
        <w:rPr>
          <w:rFonts w:asciiTheme="minorHAnsi" w:hAnsiTheme="minorHAnsi" w:cstheme="minorHAnsi"/>
        </w:rPr>
        <w:t>.</w:t>
      </w:r>
      <w:r w:rsidRPr="00A32AD9">
        <w:rPr>
          <w:rStyle w:val="FootnoteReference"/>
          <w:rFonts w:asciiTheme="minorHAnsi" w:hAnsiTheme="minorHAnsi" w:cstheme="minorHAnsi"/>
        </w:rPr>
        <w:footnoteReference w:id="16"/>
      </w:r>
    </w:p>
    <w:p w14:paraId="60DCAC9A" w14:textId="1B326633" w:rsidR="00314F97" w:rsidRPr="00AC0F13" w:rsidRDefault="00314F97" w:rsidP="008204BF">
      <w:pPr>
        <w:jc w:val="both"/>
        <w:rPr>
          <w:rFonts w:asciiTheme="minorHAnsi" w:hAnsiTheme="minorHAnsi"/>
        </w:rPr>
      </w:pPr>
      <w:r>
        <w:rPr>
          <w:rFonts w:asciiTheme="minorHAnsi" w:hAnsiTheme="minorHAnsi"/>
        </w:rPr>
        <w:t xml:space="preserve">At the local level, </w:t>
      </w:r>
      <w:r w:rsidRPr="00AC0F13">
        <w:rPr>
          <w:rFonts w:asciiTheme="minorHAnsi" w:hAnsiTheme="minorHAnsi"/>
        </w:rPr>
        <w:t xml:space="preserve">women are very optimistic about the sustainability of their </w:t>
      </w:r>
      <w:r>
        <w:rPr>
          <w:rFonts w:asciiTheme="minorHAnsi" w:hAnsiTheme="minorHAnsi"/>
        </w:rPr>
        <w:t xml:space="preserve">individual </w:t>
      </w:r>
      <w:r w:rsidRPr="00AC0F13">
        <w:rPr>
          <w:rFonts w:asciiTheme="minorHAnsi" w:hAnsiTheme="minorHAnsi"/>
        </w:rPr>
        <w:t>income generating activities</w:t>
      </w:r>
      <w:r w:rsidR="004E28AB">
        <w:rPr>
          <w:rFonts w:asciiTheme="minorHAnsi" w:hAnsiTheme="minorHAnsi"/>
        </w:rPr>
        <w:t xml:space="preserve"> (IGA)</w:t>
      </w:r>
      <w:r w:rsidRPr="00AC0F13">
        <w:rPr>
          <w:rFonts w:asciiTheme="minorHAnsi" w:hAnsiTheme="minorHAnsi"/>
        </w:rPr>
        <w:t xml:space="preserve">. In all the group discussions, it emerges that, despite the </w:t>
      </w:r>
      <w:r>
        <w:rPr>
          <w:rFonts w:asciiTheme="minorHAnsi" w:hAnsiTheme="minorHAnsi"/>
        </w:rPr>
        <w:t xml:space="preserve">few </w:t>
      </w:r>
      <w:r w:rsidRPr="00617CAF">
        <w:rPr>
          <w:rFonts w:asciiTheme="minorHAnsi" w:hAnsiTheme="minorHAnsi"/>
        </w:rPr>
        <w:t xml:space="preserve">women </w:t>
      </w:r>
      <w:r w:rsidRPr="00E907E4">
        <w:rPr>
          <w:rFonts w:asciiTheme="minorHAnsi" w:hAnsiTheme="minorHAnsi"/>
        </w:rPr>
        <w:t>unable to take up their IGA opportunities, for the most part, the IGA</w:t>
      </w:r>
      <w:r w:rsidRPr="00AC0F13">
        <w:rPr>
          <w:rFonts w:asciiTheme="minorHAnsi" w:hAnsiTheme="minorHAnsi"/>
        </w:rPr>
        <w:t xml:space="preserve"> projects are proving </w:t>
      </w:r>
      <w:r w:rsidR="004E28AB" w:rsidRPr="00AC0F13">
        <w:rPr>
          <w:rFonts w:asciiTheme="minorHAnsi" w:hAnsiTheme="minorHAnsi"/>
        </w:rPr>
        <w:t>successful,</w:t>
      </w:r>
      <w:r w:rsidRPr="00AC0F13">
        <w:rPr>
          <w:rFonts w:asciiTheme="minorHAnsi" w:hAnsiTheme="minorHAnsi"/>
        </w:rPr>
        <w:t xml:space="preserve"> and they continue to provide financial support to beneficiaries. </w:t>
      </w:r>
      <w:r w:rsidR="008B6357">
        <w:rPr>
          <w:rFonts w:asciiTheme="minorHAnsi" w:hAnsiTheme="minorHAnsi"/>
        </w:rPr>
        <w:t xml:space="preserve">Interviewed </w:t>
      </w:r>
      <w:r w:rsidRPr="00AC0F13">
        <w:rPr>
          <w:rFonts w:asciiTheme="minorHAnsi" w:hAnsiTheme="minorHAnsi"/>
        </w:rPr>
        <w:t>recipients of the livelihood trainings reported they felt confident to continue with the activities they had been trained in</w:t>
      </w:r>
      <w:r w:rsidR="0034610C">
        <w:rPr>
          <w:rFonts w:asciiTheme="minorHAnsi" w:hAnsiTheme="minorHAnsi"/>
        </w:rPr>
        <w:t>.</w:t>
      </w:r>
    </w:p>
    <w:p w14:paraId="5B9081A3" w14:textId="51CA4014" w:rsidR="007F4243" w:rsidRPr="00AC0F13" w:rsidRDefault="007F4243" w:rsidP="008204BF">
      <w:pPr>
        <w:rPr>
          <w:rFonts w:asciiTheme="minorHAnsi" w:hAnsiTheme="minorHAnsi"/>
          <w:color w:val="7030A0"/>
        </w:rPr>
      </w:pPr>
    </w:p>
    <w:p w14:paraId="02C4D2AF" w14:textId="203E8797" w:rsidR="00C86A68" w:rsidRPr="00AC0F13" w:rsidRDefault="00C86A68" w:rsidP="004E28AB">
      <w:pPr>
        <w:jc w:val="both"/>
        <w:rPr>
          <w:rFonts w:asciiTheme="minorHAnsi" w:hAnsiTheme="minorHAnsi"/>
        </w:rPr>
      </w:pPr>
      <w:r w:rsidRPr="00AC0F13">
        <w:rPr>
          <w:rFonts w:asciiTheme="minorHAnsi" w:hAnsiTheme="minorHAnsi"/>
        </w:rPr>
        <w:t xml:space="preserve">Knowledge products have been in </w:t>
      </w:r>
      <w:r w:rsidR="00DC1163">
        <w:rPr>
          <w:rFonts w:asciiTheme="minorHAnsi" w:hAnsiTheme="minorHAnsi"/>
        </w:rPr>
        <w:t xml:space="preserve">the </w:t>
      </w:r>
      <w:r w:rsidRPr="00AC0F13">
        <w:rPr>
          <w:rFonts w:asciiTheme="minorHAnsi" w:hAnsiTheme="minorHAnsi"/>
        </w:rPr>
        <w:t xml:space="preserve">process of </w:t>
      </w:r>
      <w:r w:rsidR="00D4670D" w:rsidRPr="00AC0F13">
        <w:rPr>
          <w:rFonts w:asciiTheme="minorHAnsi" w:hAnsiTheme="minorHAnsi"/>
        </w:rPr>
        <w:t>finalization</w:t>
      </w:r>
      <w:r w:rsidRPr="00AC0F13">
        <w:rPr>
          <w:rFonts w:asciiTheme="minorHAnsi" w:hAnsiTheme="minorHAnsi"/>
        </w:rPr>
        <w:t xml:space="preserve"> and translation, not yet fully available globally</w:t>
      </w:r>
      <w:r w:rsidR="00DC1163">
        <w:rPr>
          <w:rFonts w:asciiTheme="minorHAnsi" w:hAnsiTheme="minorHAnsi"/>
        </w:rPr>
        <w:t xml:space="preserve">. To ensure maximum impact, </w:t>
      </w:r>
      <w:r w:rsidRPr="00AC0F13">
        <w:rPr>
          <w:rFonts w:asciiTheme="minorHAnsi" w:hAnsiTheme="minorHAnsi"/>
        </w:rPr>
        <w:t>further dissemination will be required. Meanwhile, through</w:t>
      </w:r>
      <w:r w:rsidR="00DC1163">
        <w:rPr>
          <w:rFonts w:asciiTheme="minorHAnsi" w:hAnsiTheme="minorHAnsi"/>
        </w:rPr>
        <w:t xml:space="preserve"> the</w:t>
      </w:r>
      <w:r w:rsidRPr="00AC0F13">
        <w:rPr>
          <w:rFonts w:asciiTheme="minorHAnsi" w:hAnsiTheme="minorHAnsi"/>
        </w:rPr>
        <w:t xml:space="preserve"> production of a series of surveys and assessments, the LCB project greatly contributed to knowledge sharing and learning of practitioners, especially in-depth information on resilience building through the gender lenses</w:t>
      </w:r>
      <w:r w:rsidR="0034610C">
        <w:rPr>
          <w:rFonts w:asciiTheme="minorHAnsi" w:hAnsiTheme="minorHAnsi"/>
        </w:rPr>
        <w:t>.</w:t>
      </w:r>
      <w:r w:rsidR="00804302">
        <w:rPr>
          <w:rStyle w:val="FootnoteReference"/>
          <w:rFonts w:asciiTheme="minorHAnsi" w:hAnsiTheme="minorHAnsi"/>
        </w:rPr>
        <w:footnoteReference w:id="17"/>
      </w:r>
      <w:r w:rsidRPr="00AC0F13">
        <w:rPr>
          <w:rFonts w:asciiTheme="minorHAnsi" w:hAnsiTheme="minorHAnsi"/>
        </w:rPr>
        <w:t xml:space="preserve"> </w:t>
      </w:r>
    </w:p>
    <w:p w14:paraId="5CE35CF9" w14:textId="77777777" w:rsidR="007F4243" w:rsidRDefault="007F4243" w:rsidP="007C4930">
      <w:pPr>
        <w:rPr>
          <w:rFonts w:asciiTheme="minorHAnsi" w:hAnsiTheme="minorHAnsi"/>
          <w:color w:val="7030A0"/>
          <w:sz w:val="22"/>
          <w:szCs w:val="22"/>
        </w:rPr>
      </w:pPr>
    </w:p>
    <w:p w14:paraId="492291A3" w14:textId="77777777" w:rsidR="00804302" w:rsidRDefault="00804302" w:rsidP="007C4930">
      <w:pPr>
        <w:rPr>
          <w:rFonts w:asciiTheme="minorHAnsi" w:hAnsiTheme="minorHAnsi"/>
          <w:color w:val="7030A0"/>
          <w:sz w:val="22"/>
          <w:szCs w:val="22"/>
        </w:rPr>
      </w:pPr>
    </w:p>
    <w:p w14:paraId="2521A689" w14:textId="4995FF41" w:rsidR="00452F0E" w:rsidRPr="008204BF" w:rsidRDefault="00452F0E" w:rsidP="007C4930">
      <w:pPr>
        <w:rPr>
          <w:rFonts w:asciiTheme="minorHAnsi" w:hAnsiTheme="minorHAnsi"/>
          <w:u w:val="single"/>
        </w:rPr>
      </w:pPr>
      <w:r w:rsidRPr="008204BF">
        <w:rPr>
          <w:rFonts w:asciiTheme="minorHAnsi" w:hAnsiTheme="minorHAnsi"/>
          <w:u w:val="single"/>
        </w:rPr>
        <w:t>Where and how capacity building has been succe</w:t>
      </w:r>
      <w:r w:rsidR="00A907D2" w:rsidRPr="008204BF">
        <w:rPr>
          <w:rFonts w:asciiTheme="minorHAnsi" w:hAnsiTheme="minorHAnsi"/>
          <w:u w:val="single"/>
        </w:rPr>
        <w:t>s</w:t>
      </w:r>
      <w:r w:rsidRPr="008204BF">
        <w:rPr>
          <w:rFonts w:asciiTheme="minorHAnsi" w:hAnsiTheme="minorHAnsi"/>
          <w:u w:val="single"/>
        </w:rPr>
        <w:t>sful in the varied project partners</w:t>
      </w:r>
    </w:p>
    <w:p w14:paraId="0350DAE4" w14:textId="77777777" w:rsidR="007D75B1" w:rsidRDefault="007D75B1" w:rsidP="002772D3">
      <w:pPr>
        <w:jc w:val="both"/>
        <w:rPr>
          <w:rFonts w:asciiTheme="minorHAnsi" w:hAnsiTheme="minorHAnsi"/>
        </w:rPr>
      </w:pPr>
    </w:p>
    <w:p w14:paraId="67393547" w14:textId="4E9D4AF1" w:rsidR="002772D3" w:rsidRPr="002772D3" w:rsidRDefault="002772D3" w:rsidP="002772D3">
      <w:pPr>
        <w:jc w:val="both"/>
        <w:rPr>
          <w:rFonts w:asciiTheme="minorHAnsi" w:hAnsiTheme="minorHAnsi"/>
        </w:rPr>
      </w:pPr>
      <w:r w:rsidRPr="00A907D2">
        <w:rPr>
          <w:rFonts w:asciiTheme="minorHAnsi" w:hAnsiTheme="minorHAnsi"/>
        </w:rPr>
        <w:t>The project targeted a particularly challenging environment in conservative communities living with conflict and impacted by violent extremism. Within this context</w:t>
      </w:r>
      <w:r>
        <w:rPr>
          <w:rFonts w:asciiTheme="minorHAnsi" w:hAnsiTheme="minorHAnsi"/>
        </w:rPr>
        <w:t>,</w:t>
      </w:r>
      <w:r w:rsidRPr="00A907D2">
        <w:rPr>
          <w:rFonts w:asciiTheme="minorHAnsi" w:hAnsiTheme="minorHAnsi"/>
        </w:rPr>
        <w:t xml:space="preserve"> the project has demonstrated significant impact as captured by </w:t>
      </w:r>
      <w:r>
        <w:rPr>
          <w:rFonts w:asciiTheme="minorHAnsi" w:hAnsiTheme="minorHAnsi"/>
        </w:rPr>
        <w:t xml:space="preserve">applying </w:t>
      </w:r>
      <w:r w:rsidRPr="00A907D2">
        <w:rPr>
          <w:rFonts w:asciiTheme="minorHAnsi" w:hAnsiTheme="minorHAnsi"/>
        </w:rPr>
        <w:t>the Women</w:t>
      </w:r>
      <w:r>
        <w:rPr>
          <w:rFonts w:asciiTheme="minorHAnsi" w:hAnsiTheme="minorHAnsi"/>
        </w:rPr>
        <w:t>’</w:t>
      </w:r>
      <w:r w:rsidRPr="00A907D2">
        <w:rPr>
          <w:rFonts w:asciiTheme="minorHAnsi" w:hAnsiTheme="minorHAnsi"/>
        </w:rPr>
        <w:t xml:space="preserve">s leadership survey, which recorded women’s feeling of agreement or strong agreement that they could safely involve themselves in public meetings and that their voices would be heard. The survey showed that women felt that there were </w:t>
      </w:r>
      <w:r>
        <w:rPr>
          <w:rFonts w:asciiTheme="minorHAnsi" w:hAnsiTheme="minorHAnsi"/>
        </w:rPr>
        <w:t xml:space="preserve">still </w:t>
      </w:r>
      <w:r w:rsidRPr="00A907D2">
        <w:rPr>
          <w:rFonts w:asciiTheme="minorHAnsi" w:hAnsiTheme="minorHAnsi"/>
        </w:rPr>
        <w:t xml:space="preserve">significant barriers to their participation, but </w:t>
      </w:r>
      <w:r>
        <w:rPr>
          <w:rFonts w:asciiTheme="minorHAnsi" w:hAnsiTheme="minorHAnsi"/>
        </w:rPr>
        <w:t xml:space="preserve">that </w:t>
      </w:r>
      <w:r w:rsidRPr="00A907D2">
        <w:rPr>
          <w:rFonts w:asciiTheme="minorHAnsi" w:hAnsiTheme="minorHAnsi"/>
        </w:rPr>
        <w:t xml:space="preserve">resources were </w:t>
      </w:r>
      <w:r>
        <w:rPr>
          <w:rFonts w:asciiTheme="minorHAnsi" w:hAnsiTheme="minorHAnsi"/>
        </w:rPr>
        <w:t xml:space="preserve">increasingly </w:t>
      </w:r>
      <w:r w:rsidRPr="00A907D2">
        <w:rPr>
          <w:rFonts w:asciiTheme="minorHAnsi" w:hAnsiTheme="minorHAnsi"/>
        </w:rPr>
        <w:t>available for them to actively address the issues.</w:t>
      </w:r>
    </w:p>
    <w:p w14:paraId="2B5EED29" w14:textId="4CE6216C" w:rsidR="002D1376" w:rsidRPr="00A907D2" w:rsidRDefault="002D1376" w:rsidP="002D1376">
      <w:pPr>
        <w:spacing w:before="240" w:after="240"/>
        <w:jc w:val="both"/>
        <w:rPr>
          <w:rFonts w:asciiTheme="minorHAnsi" w:eastAsia="EB Garamond" w:hAnsiTheme="minorHAnsi" w:cstheme="minorHAnsi"/>
          <w:color w:val="000000" w:themeColor="text1"/>
        </w:rPr>
      </w:pPr>
      <w:r w:rsidRPr="00A907D2">
        <w:rPr>
          <w:rFonts w:asciiTheme="minorHAnsi" w:eastAsia="EB Garamond" w:hAnsiTheme="minorHAnsi" w:cstheme="minorHAnsi"/>
          <w:color w:val="000000" w:themeColor="text1"/>
        </w:rPr>
        <w:t xml:space="preserve">The consulted stakeholders widely acknowledged that the </w:t>
      </w:r>
      <w:r w:rsidR="002D17D7">
        <w:rPr>
          <w:rFonts w:asciiTheme="minorHAnsi" w:eastAsia="EB Garamond" w:hAnsiTheme="minorHAnsi" w:cstheme="minorHAnsi"/>
          <w:color w:val="000000" w:themeColor="text1"/>
        </w:rPr>
        <w:t>LCB</w:t>
      </w:r>
      <w:r w:rsidRPr="00A907D2">
        <w:rPr>
          <w:rFonts w:asciiTheme="minorHAnsi" w:eastAsia="EB Garamond" w:hAnsiTheme="minorHAnsi" w:cstheme="minorHAnsi"/>
          <w:color w:val="000000" w:themeColor="text1"/>
        </w:rPr>
        <w:t xml:space="preserve"> project enhanced their knowledge and skills. However, there was no systematic way to prove </w:t>
      </w:r>
      <w:r w:rsidR="0026552F">
        <w:rPr>
          <w:rFonts w:asciiTheme="minorHAnsi" w:eastAsia="EB Garamond" w:hAnsiTheme="minorHAnsi" w:cstheme="minorHAnsi"/>
          <w:color w:val="000000" w:themeColor="text1"/>
        </w:rPr>
        <w:t xml:space="preserve">or measure </w:t>
      </w:r>
      <w:r w:rsidRPr="00A907D2">
        <w:rPr>
          <w:rFonts w:asciiTheme="minorHAnsi" w:eastAsia="EB Garamond" w:hAnsiTheme="minorHAnsi" w:cstheme="minorHAnsi"/>
          <w:color w:val="000000" w:themeColor="text1"/>
        </w:rPr>
        <w:t>these enhanced capacities</w:t>
      </w:r>
      <w:r w:rsidR="004E28AB">
        <w:rPr>
          <w:rFonts w:asciiTheme="minorHAnsi" w:eastAsia="EB Garamond" w:hAnsiTheme="minorHAnsi" w:cstheme="minorHAnsi"/>
          <w:color w:val="000000" w:themeColor="text1"/>
        </w:rPr>
        <w:t>,</w:t>
      </w:r>
      <w:r w:rsidRPr="00A907D2">
        <w:rPr>
          <w:rFonts w:asciiTheme="minorHAnsi" w:eastAsia="EB Garamond" w:hAnsiTheme="minorHAnsi" w:cstheme="minorHAnsi"/>
          <w:color w:val="000000" w:themeColor="text1"/>
        </w:rPr>
        <w:t xml:space="preserve"> or the effectiveness of partnerships. No </w:t>
      </w:r>
      <w:r w:rsidR="00DC1163">
        <w:rPr>
          <w:rFonts w:asciiTheme="minorHAnsi" w:eastAsia="EB Garamond" w:hAnsiTheme="minorHAnsi" w:cstheme="minorHAnsi"/>
          <w:color w:val="000000" w:themeColor="text1"/>
        </w:rPr>
        <w:t xml:space="preserve">partner </w:t>
      </w:r>
      <w:r w:rsidRPr="00A907D2">
        <w:rPr>
          <w:rFonts w:asciiTheme="minorHAnsi" w:eastAsia="EB Garamond" w:hAnsiTheme="minorHAnsi" w:cstheme="minorHAnsi"/>
          <w:color w:val="000000" w:themeColor="text1"/>
        </w:rPr>
        <w:t xml:space="preserve">capacity assessment was conducted prior to implementation, the training agenda was set without assessing existing knowledge/capacities, </w:t>
      </w:r>
      <w:r w:rsidR="0026552F">
        <w:rPr>
          <w:rFonts w:asciiTheme="minorHAnsi" w:eastAsia="EB Garamond" w:hAnsiTheme="minorHAnsi" w:cstheme="minorHAnsi"/>
          <w:color w:val="000000" w:themeColor="text1"/>
        </w:rPr>
        <w:t>instead</w:t>
      </w:r>
      <w:r w:rsidR="00DC1163">
        <w:rPr>
          <w:rFonts w:asciiTheme="minorHAnsi" w:eastAsia="EB Garamond" w:hAnsiTheme="minorHAnsi" w:cstheme="minorHAnsi"/>
          <w:color w:val="000000" w:themeColor="text1"/>
        </w:rPr>
        <w:t xml:space="preserve"> being</w:t>
      </w:r>
      <w:r w:rsidRPr="00A907D2">
        <w:rPr>
          <w:rFonts w:asciiTheme="minorHAnsi" w:eastAsia="EB Garamond" w:hAnsiTheme="minorHAnsi" w:cstheme="minorHAnsi"/>
          <w:color w:val="000000" w:themeColor="text1"/>
        </w:rPr>
        <w:t xml:space="preserve"> informed by previous project experiences and interactions with WOs. While local authorities and women’s organisations widely acknowledged the contribution brought by the </w:t>
      </w:r>
      <w:r w:rsidR="00A92A33">
        <w:rPr>
          <w:rFonts w:asciiTheme="minorHAnsi" w:eastAsia="EB Garamond" w:hAnsiTheme="minorHAnsi" w:cstheme="minorHAnsi"/>
          <w:color w:val="000000" w:themeColor="text1"/>
        </w:rPr>
        <w:t>LCB</w:t>
      </w:r>
      <w:r w:rsidRPr="00A907D2">
        <w:rPr>
          <w:rFonts w:asciiTheme="minorHAnsi" w:eastAsia="EB Garamond" w:hAnsiTheme="minorHAnsi" w:cstheme="minorHAnsi"/>
          <w:color w:val="000000" w:themeColor="text1"/>
        </w:rPr>
        <w:t xml:space="preserve"> project, for better effectiveness, future programmes should embed</w:t>
      </w:r>
      <w:r w:rsidR="00DC1163">
        <w:rPr>
          <w:rFonts w:asciiTheme="minorHAnsi" w:eastAsia="EB Garamond" w:hAnsiTheme="minorHAnsi" w:cstheme="minorHAnsi"/>
          <w:color w:val="000000" w:themeColor="text1"/>
        </w:rPr>
        <w:t xml:space="preserve"> both</w:t>
      </w:r>
      <w:r w:rsidRPr="00A907D2">
        <w:rPr>
          <w:rFonts w:asciiTheme="minorHAnsi" w:eastAsia="EB Garamond" w:hAnsiTheme="minorHAnsi" w:cstheme="minorHAnsi"/>
          <w:color w:val="000000" w:themeColor="text1"/>
        </w:rPr>
        <w:t xml:space="preserve"> a capacity assessment cycle for the beneficiaries, WOs, and the governmental partners and a structured capacity building plan/partnership enhancement plan</w:t>
      </w:r>
      <w:r w:rsidR="00DC1163">
        <w:rPr>
          <w:rFonts w:asciiTheme="minorHAnsi" w:eastAsia="EB Garamond" w:hAnsiTheme="minorHAnsi" w:cstheme="minorHAnsi"/>
          <w:color w:val="000000" w:themeColor="text1"/>
        </w:rPr>
        <w:t xml:space="preserve"> or </w:t>
      </w:r>
      <w:r w:rsidRPr="00A907D2">
        <w:rPr>
          <w:rFonts w:asciiTheme="minorHAnsi" w:eastAsia="EB Garamond" w:hAnsiTheme="minorHAnsi" w:cstheme="minorHAnsi"/>
          <w:color w:val="000000" w:themeColor="text1"/>
        </w:rPr>
        <w:t xml:space="preserve">strategy </w:t>
      </w:r>
      <w:r w:rsidR="00DC1163">
        <w:rPr>
          <w:rFonts w:asciiTheme="minorHAnsi" w:eastAsia="EB Garamond" w:hAnsiTheme="minorHAnsi" w:cstheme="minorHAnsi"/>
          <w:color w:val="000000" w:themeColor="text1"/>
        </w:rPr>
        <w:t xml:space="preserve">that </w:t>
      </w:r>
      <w:r w:rsidRPr="00A907D2">
        <w:rPr>
          <w:rFonts w:asciiTheme="minorHAnsi" w:eastAsia="EB Garamond" w:hAnsiTheme="minorHAnsi" w:cstheme="minorHAnsi"/>
          <w:color w:val="000000" w:themeColor="text1"/>
        </w:rPr>
        <w:t xml:space="preserve">could be resourced in line with </w:t>
      </w:r>
      <w:r w:rsidR="00DC1163">
        <w:rPr>
          <w:rFonts w:asciiTheme="minorHAnsi" w:eastAsia="EB Garamond" w:hAnsiTheme="minorHAnsi" w:cstheme="minorHAnsi"/>
          <w:color w:val="000000" w:themeColor="text1"/>
        </w:rPr>
        <w:t xml:space="preserve">the </w:t>
      </w:r>
      <w:r w:rsidRPr="00A907D2">
        <w:rPr>
          <w:rFonts w:asciiTheme="minorHAnsi" w:eastAsia="EB Garamond" w:hAnsiTheme="minorHAnsi" w:cstheme="minorHAnsi"/>
          <w:color w:val="000000" w:themeColor="text1"/>
        </w:rPr>
        <w:t xml:space="preserve">identified gaps and needs for which various tools are </w:t>
      </w:r>
      <w:r w:rsidR="00DC1163">
        <w:rPr>
          <w:rFonts w:asciiTheme="minorHAnsi" w:eastAsia="EB Garamond" w:hAnsiTheme="minorHAnsi" w:cstheme="minorHAnsi"/>
          <w:color w:val="000000" w:themeColor="text1"/>
        </w:rPr>
        <w:t xml:space="preserve">now </w:t>
      </w:r>
      <w:r w:rsidRPr="00A907D2">
        <w:rPr>
          <w:rFonts w:asciiTheme="minorHAnsi" w:eastAsia="EB Garamond" w:hAnsiTheme="minorHAnsi" w:cstheme="minorHAnsi"/>
          <w:color w:val="000000" w:themeColor="text1"/>
        </w:rPr>
        <w:t xml:space="preserve">available. </w:t>
      </w:r>
    </w:p>
    <w:p w14:paraId="502B1BD4" w14:textId="6516BBAA" w:rsidR="00EF3572" w:rsidRPr="00EF3572" w:rsidRDefault="0039021E" w:rsidP="000B3B37">
      <w:pPr>
        <w:pStyle w:val="Heading3"/>
      </w:pPr>
      <w:bookmarkStart w:id="16" w:name="_Toc115894597"/>
      <w:r w:rsidRPr="006C3191">
        <w:t xml:space="preserve">6.5. </w:t>
      </w:r>
      <w:r w:rsidR="009A2A98" w:rsidRPr="006C3191">
        <w:t>Gender e</w:t>
      </w:r>
      <w:r w:rsidR="00B463B6" w:rsidRPr="006C3191">
        <w:t>quality and human rights</w:t>
      </w:r>
      <w:bookmarkEnd w:id="16"/>
    </w:p>
    <w:p w14:paraId="19D4FF42" w14:textId="71D5249D" w:rsidR="00054470" w:rsidRPr="008204BF" w:rsidRDefault="00054470" w:rsidP="0034610C">
      <w:pPr>
        <w:jc w:val="both"/>
        <w:rPr>
          <w:rFonts w:asciiTheme="minorHAnsi" w:hAnsiTheme="minorHAnsi"/>
          <w:bCs/>
          <w:highlight w:val="yellow"/>
          <w:u w:val="single"/>
        </w:rPr>
      </w:pPr>
      <w:r w:rsidRPr="008204BF">
        <w:rPr>
          <w:rFonts w:asciiTheme="minorHAnsi" w:hAnsiTheme="minorHAnsi"/>
          <w:bCs/>
          <w:u w:val="single"/>
        </w:rPr>
        <w:t>How the project design and implementation addressed human rights and gender considerations</w:t>
      </w:r>
    </w:p>
    <w:p w14:paraId="5F15AB63" w14:textId="77777777" w:rsidR="00EF3572" w:rsidRDefault="00EF3572" w:rsidP="00A907D2">
      <w:pPr>
        <w:shd w:val="clear" w:color="auto" w:fill="FFFFFF" w:themeFill="background1"/>
        <w:spacing w:line="276" w:lineRule="auto"/>
        <w:jc w:val="both"/>
        <w:rPr>
          <w:rFonts w:asciiTheme="minorHAnsi" w:hAnsiTheme="minorHAnsi"/>
          <w:bCs/>
          <w:iCs/>
        </w:rPr>
      </w:pPr>
    </w:p>
    <w:p w14:paraId="2E964525" w14:textId="220DD321" w:rsidR="0026552F" w:rsidRDefault="007631F1" w:rsidP="0026552F">
      <w:pPr>
        <w:shd w:val="clear" w:color="auto" w:fill="FFFFFF" w:themeFill="background1"/>
        <w:jc w:val="both"/>
        <w:rPr>
          <w:rFonts w:asciiTheme="minorHAnsi" w:hAnsiTheme="minorHAnsi"/>
          <w:bCs/>
          <w:iCs/>
        </w:rPr>
      </w:pPr>
      <w:r w:rsidRPr="00C733A2">
        <w:rPr>
          <w:rFonts w:asciiTheme="minorHAnsi" w:hAnsiTheme="minorHAnsi"/>
          <w:bCs/>
          <w:iCs/>
        </w:rPr>
        <w:t xml:space="preserve">The </w:t>
      </w:r>
      <w:r w:rsidR="00D81D58" w:rsidRPr="00C733A2">
        <w:rPr>
          <w:rFonts w:asciiTheme="minorHAnsi" w:hAnsiTheme="minorHAnsi"/>
          <w:bCs/>
          <w:iCs/>
        </w:rPr>
        <w:t>phase</w:t>
      </w:r>
      <w:r w:rsidR="00A907D2" w:rsidRPr="00C733A2">
        <w:rPr>
          <w:rFonts w:asciiTheme="minorHAnsi" w:hAnsiTheme="minorHAnsi"/>
          <w:bCs/>
          <w:iCs/>
        </w:rPr>
        <w:t xml:space="preserve">d nature </w:t>
      </w:r>
      <w:r w:rsidR="00D81D58" w:rsidRPr="00C733A2">
        <w:rPr>
          <w:rFonts w:asciiTheme="minorHAnsi" w:hAnsiTheme="minorHAnsi"/>
          <w:bCs/>
          <w:iCs/>
        </w:rPr>
        <w:t>of the project w</w:t>
      </w:r>
      <w:r w:rsidR="00A907D2" w:rsidRPr="00C733A2">
        <w:rPr>
          <w:rFonts w:asciiTheme="minorHAnsi" w:hAnsiTheme="minorHAnsi"/>
          <w:bCs/>
          <w:iCs/>
        </w:rPr>
        <w:t>as</w:t>
      </w:r>
      <w:r w:rsidR="00D81D58" w:rsidRPr="00C733A2">
        <w:rPr>
          <w:rFonts w:asciiTheme="minorHAnsi" w:hAnsiTheme="minorHAnsi"/>
          <w:bCs/>
          <w:iCs/>
        </w:rPr>
        <w:t xml:space="preserve"> intended to identify women survivors </w:t>
      </w:r>
      <w:r w:rsidR="00F765EA">
        <w:rPr>
          <w:rFonts w:asciiTheme="minorHAnsi" w:hAnsiTheme="minorHAnsi"/>
          <w:bCs/>
          <w:iCs/>
        </w:rPr>
        <w:t>and</w:t>
      </w:r>
      <w:r w:rsidR="00D81D58" w:rsidRPr="00C733A2">
        <w:rPr>
          <w:rFonts w:asciiTheme="minorHAnsi" w:hAnsiTheme="minorHAnsi"/>
          <w:bCs/>
          <w:iCs/>
        </w:rPr>
        <w:t xml:space="preserve"> women at risk of GBV and the</w:t>
      </w:r>
      <w:r w:rsidR="00A907D2" w:rsidRPr="00C733A2">
        <w:rPr>
          <w:rFonts w:asciiTheme="minorHAnsi" w:hAnsiTheme="minorHAnsi"/>
          <w:bCs/>
          <w:iCs/>
        </w:rPr>
        <w:t>n</w:t>
      </w:r>
      <w:r w:rsidR="00D81D58" w:rsidRPr="00C733A2">
        <w:rPr>
          <w:rFonts w:asciiTheme="minorHAnsi" w:hAnsiTheme="minorHAnsi"/>
          <w:bCs/>
          <w:iCs/>
        </w:rPr>
        <w:t xml:space="preserve"> provi</w:t>
      </w:r>
      <w:r w:rsidR="00A907D2" w:rsidRPr="00C733A2">
        <w:rPr>
          <w:rFonts w:asciiTheme="minorHAnsi" w:hAnsiTheme="minorHAnsi"/>
          <w:bCs/>
          <w:iCs/>
        </w:rPr>
        <w:t>de</w:t>
      </w:r>
      <w:r w:rsidR="007C7C6C" w:rsidRPr="00C733A2">
        <w:rPr>
          <w:rFonts w:asciiTheme="minorHAnsi" w:hAnsiTheme="minorHAnsi"/>
          <w:bCs/>
          <w:iCs/>
        </w:rPr>
        <w:t xml:space="preserve"> them with </w:t>
      </w:r>
      <w:r w:rsidR="00D81D58" w:rsidRPr="00C733A2">
        <w:rPr>
          <w:rFonts w:asciiTheme="minorHAnsi" w:hAnsiTheme="minorHAnsi"/>
          <w:bCs/>
          <w:iCs/>
        </w:rPr>
        <w:t xml:space="preserve">PSS and other services in a safe environment. </w:t>
      </w:r>
      <w:r w:rsidR="0026552F" w:rsidRPr="00C733A2">
        <w:rPr>
          <w:rFonts w:asciiTheme="minorHAnsi" w:hAnsiTheme="minorHAnsi"/>
          <w:bCs/>
          <w:iCs/>
        </w:rPr>
        <w:t>Local partners have provided services in pre-existing facilities in a safe and responsible manner. The project has demonstrated the engagement</w:t>
      </w:r>
      <w:r w:rsidR="0026552F">
        <w:rPr>
          <w:rFonts w:asciiTheme="minorHAnsi" w:hAnsiTheme="minorHAnsi"/>
          <w:bCs/>
          <w:iCs/>
        </w:rPr>
        <w:t>s</w:t>
      </w:r>
      <w:r w:rsidR="0026552F" w:rsidRPr="00C733A2">
        <w:rPr>
          <w:rFonts w:asciiTheme="minorHAnsi" w:hAnsiTheme="minorHAnsi"/>
          <w:bCs/>
          <w:iCs/>
        </w:rPr>
        <w:t xml:space="preserve"> of men, community and police leadership who are now willing to discuss gender issues more openly</w:t>
      </w:r>
      <w:r w:rsidR="0026552F">
        <w:rPr>
          <w:rFonts w:asciiTheme="minorHAnsi" w:hAnsiTheme="minorHAnsi"/>
          <w:bCs/>
          <w:iCs/>
        </w:rPr>
        <w:t xml:space="preserve">. </w:t>
      </w:r>
    </w:p>
    <w:p w14:paraId="3730E6A9" w14:textId="038C8592" w:rsidR="001D2AEC" w:rsidRDefault="001D2AEC" w:rsidP="0026552F">
      <w:pPr>
        <w:shd w:val="clear" w:color="auto" w:fill="FFFFFF" w:themeFill="background1"/>
        <w:jc w:val="both"/>
        <w:rPr>
          <w:rFonts w:asciiTheme="minorHAnsi" w:hAnsiTheme="minorHAnsi"/>
          <w:bCs/>
          <w:iCs/>
        </w:rPr>
      </w:pPr>
    </w:p>
    <w:p w14:paraId="6CCD8F48" w14:textId="35488794" w:rsidR="001D2AEC" w:rsidRPr="002B4F11" w:rsidRDefault="001D2AEC" w:rsidP="0004715D">
      <w:pPr>
        <w:shd w:val="clear" w:color="auto" w:fill="FFFFFF" w:themeFill="background1"/>
        <w:jc w:val="both"/>
        <w:rPr>
          <w:rFonts w:asciiTheme="minorHAnsi" w:hAnsiTheme="minorHAnsi"/>
          <w:bCs/>
          <w:iCs/>
        </w:rPr>
      </w:pPr>
      <w:r w:rsidRPr="002B4F11">
        <w:rPr>
          <w:rFonts w:asciiTheme="minorHAnsi" w:hAnsiTheme="minorHAnsi"/>
          <w:bCs/>
          <w:iCs/>
        </w:rPr>
        <w:t xml:space="preserve">The project offered income generating opportunities for marginalised women, who are now confident that their businesses will succeed. Further the majority reported their full control over their own incomes. </w:t>
      </w:r>
    </w:p>
    <w:p w14:paraId="3A85F6CF" w14:textId="77777777" w:rsidR="001D2AEC" w:rsidRPr="000623E2" w:rsidRDefault="001D2AEC" w:rsidP="0004715D">
      <w:pPr>
        <w:shd w:val="clear" w:color="auto" w:fill="FFFFFF" w:themeFill="background1"/>
        <w:jc w:val="both"/>
        <w:rPr>
          <w:rFonts w:asciiTheme="minorHAnsi" w:hAnsiTheme="minorHAnsi"/>
          <w:bCs/>
          <w:iCs/>
          <w:highlight w:val="cyan"/>
        </w:rPr>
      </w:pPr>
    </w:p>
    <w:p w14:paraId="40ECD3AF" w14:textId="4781F971" w:rsidR="001D2AEC" w:rsidRDefault="001D2AEC" w:rsidP="0004715D">
      <w:pPr>
        <w:shd w:val="clear" w:color="auto" w:fill="FFFFFF" w:themeFill="background1"/>
        <w:jc w:val="both"/>
        <w:rPr>
          <w:rFonts w:asciiTheme="minorHAnsi" w:hAnsiTheme="minorHAnsi"/>
          <w:bCs/>
          <w:iCs/>
        </w:rPr>
      </w:pPr>
      <w:r w:rsidRPr="002B4F11">
        <w:rPr>
          <w:rFonts w:asciiTheme="minorHAnsi" w:hAnsiTheme="minorHAnsi"/>
          <w:bCs/>
          <w:iCs/>
        </w:rPr>
        <w:lastRenderedPageBreak/>
        <w:t>In Nigeria, the project also succeeded in winning a land access for vulnerable women, who can farm and benefit from their leased land up to 5 years,</w:t>
      </w:r>
      <w:r>
        <w:rPr>
          <w:rFonts w:asciiTheme="minorHAnsi" w:hAnsiTheme="minorHAnsi"/>
          <w:bCs/>
          <w:iCs/>
        </w:rPr>
        <w:t xml:space="preserve"> </w:t>
      </w:r>
      <w:proofErr w:type="gramStart"/>
      <w:r>
        <w:rPr>
          <w:rFonts w:asciiTheme="minorHAnsi" w:hAnsiTheme="minorHAnsi"/>
          <w:bCs/>
          <w:iCs/>
        </w:rPr>
        <w:t>a major breakthrough</w:t>
      </w:r>
      <w:proofErr w:type="gramEnd"/>
      <w:r>
        <w:rPr>
          <w:rFonts w:asciiTheme="minorHAnsi" w:hAnsiTheme="minorHAnsi"/>
          <w:bCs/>
          <w:iCs/>
        </w:rPr>
        <w:t xml:space="preserve"> in a pastoral economy.</w:t>
      </w:r>
    </w:p>
    <w:p w14:paraId="234A538C" w14:textId="77777777" w:rsidR="0026552F" w:rsidRPr="00C733A2" w:rsidRDefault="0026552F" w:rsidP="0004715D">
      <w:pPr>
        <w:shd w:val="clear" w:color="auto" w:fill="FFFFFF" w:themeFill="background1"/>
        <w:jc w:val="both"/>
        <w:rPr>
          <w:rFonts w:asciiTheme="minorHAnsi" w:hAnsiTheme="minorHAnsi"/>
          <w:bCs/>
        </w:rPr>
      </w:pPr>
    </w:p>
    <w:p w14:paraId="4747D784" w14:textId="6EC995D6" w:rsidR="00646817" w:rsidRDefault="001D2AEC" w:rsidP="0004715D">
      <w:pPr>
        <w:shd w:val="clear" w:color="auto" w:fill="FFFFFF" w:themeFill="background1"/>
        <w:jc w:val="both"/>
        <w:rPr>
          <w:rFonts w:asciiTheme="minorHAnsi" w:hAnsiTheme="minorHAnsi"/>
          <w:bCs/>
          <w:iCs/>
        </w:rPr>
      </w:pPr>
      <w:r>
        <w:rPr>
          <w:rFonts w:asciiTheme="minorHAnsi" w:hAnsiTheme="minorHAnsi"/>
          <w:bCs/>
          <w:iCs/>
        </w:rPr>
        <w:t>In both countries, t</w:t>
      </w:r>
      <w:r w:rsidR="007C7C6C" w:rsidRPr="00C733A2">
        <w:rPr>
          <w:rFonts w:asciiTheme="minorHAnsi" w:hAnsiTheme="minorHAnsi"/>
          <w:bCs/>
          <w:iCs/>
        </w:rPr>
        <w:t xml:space="preserve">he </w:t>
      </w:r>
      <w:r w:rsidR="002B4F11" w:rsidRPr="00C733A2">
        <w:rPr>
          <w:rFonts w:asciiTheme="minorHAnsi" w:hAnsiTheme="minorHAnsi"/>
          <w:bCs/>
          <w:iCs/>
        </w:rPr>
        <w:t>project</w:t>
      </w:r>
      <w:r w:rsidR="007C7C6C" w:rsidRPr="00C733A2">
        <w:rPr>
          <w:rFonts w:asciiTheme="minorHAnsi" w:hAnsiTheme="minorHAnsi"/>
          <w:bCs/>
          <w:iCs/>
        </w:rPr>
        <w:t xml:space="preserve"> invested in</w:t>
      </w:r>
      <w:r w:rsidR="002B4F11">
        <w:rPr>
          <w:rFonts w:asciiTheme="minorHAnsi" w:hAnsiTheme="minorHAnsi"/>
          <w:bCs/>
          <w:iCs/>
        </w:rPr>
        <w:t xml:space="preserve"> the</w:t>
      </w:r>
      <w:r w:rsidR="007C7C6C" w:rsidRPr="00C733A2">
        <w:rPr>
          <w:rFonts w:asciiTheme="minorHAnsi" w:hAnsiTheme="minorHAnsi"/>
          <w:bCs/>
          <w:iCs/>
        </w:rPr>
        <w:t xml:space="preserve"> construction of </w:t>
      </w:r>
      <w:proofErr w:type="gramStart"/>
      <w:r w:rsidR="007C7C6C" w:rsidRPr="00C733A2">
        <w:rPr>
          <w:rFonts w:asciiTheme="minorHAnsi" w:hAnsiTheme="minorHAnsi"/>
          <w:bCs/>
          <w:iCs/>
        </w:rPr>
        <w:t>safe-places</w:t>
      </w:r>
      <w:proofErr w:type="gramEnd"/>
      <w:r w:rsidR="007C7C6C" w:rsidRPr="00C733A2">
        <w:rPr>
          <w:rFonts w:asciiTheme="minorHAnsi" w:hAnsiTheme="minorHAnsi"/>
          <w:bCs/>
          <w:iCs/>
        </w:rPr>
        <w:t xml:space="preserve"> for women to meet</w:t>
      </w:r>
      <w:r w:rsidR="0026552F">
        <w:rPr>
          <w:rFonts w:asciiTheme="minorHAnsi" w:hAnsiTheme="minorHAnsi"/>
          <w:bCs/>
          <w:iCs/>
        </w:rPr>
        <w:t xml:space="preserve"> but their late delivery means t</w:t>
      </w:r>
      <w:r w:rsidR="007C7C6C" w:rsidRPr="00C733A2">
        <w:rPr>
          <w:rFonts w:asciiTheme="minorHAnsi" w:hAnsiTheme="minorHAnsi"/>
          <w:bCs/>
          <w:iCs/>
        </w:rPr>
        <w:t>he ability of these facilities to mitigate the risk of human rights abuses</w:t>
      </w:r>
      <w:r w:rsidR="00F765EA">
        <w:rPr>
          <w:rFonts w:asciiTheme="minorHAnsi" w:hAnsiTheme="minorHAnsi"/>
          <w:bCs/>
          <w:iCs/>
        </w:rPr>
        <w:t xml:space="preserve"> </w:t>
      </w:r>
      <w:r w:rsidR="007C7C6C" w:rsidRPr="00C733A2">
        <w:rPr>
          <w:rFonts w:asciiTheme="minorHAnsi" w:hAnsiTheme="minorHAnsi"/>
          <w:bCs/>
          <w:iCs/>
        </w:rPr>
        <w:t xml:space="preserve">remains untested. </w:t>
      </w:r>
      <w:r w:rsidR="00D81D58" w:rsidRPr="00C733A2">
        <w:rPr>
          <w:rFonts w:asciiTheme="minorHAnsi" w:hAnsiTheme="minorHAnsi"/>
          <w:bCs/>
          <w:iCs/>
        </w:rPr>
        <w:t xml:space="preserve"> </w:t>
      </w:r>
    </w:p>
    <w:p w14:paraId="33EA1EF9" w14:textId="77777777" w:rsidR="00D4670D" w:rsidRPr="00C733A2" w:rsidRDefault="00D4670D" w:rsidP="0004715D">
      <w:pPr>
        <w:shd w:val="clear" w:color="auto" w:fill="FFFFFF" w:themeFill="background1"/>
        <w:jc w:val="both"/>
        <w:rPr>
          <w:rFonts w:asciiTheme="minorHAnsi" w:hAnsiTheme="minorHAnsi"/>
          <w:bCs/>
          <w:iCs/>
        </w:rPr>
      </w:pPr>
    </w:p>
    <w:p w14:paraId="7258C4EF" w14:textId="57499BF7" w:rsidR="00417B08" w:rsidRPr="00C733A2" w:rsidRDefault="00ED5CE9" w:rsidP="0004715D">
      <w:pPr>
        <w:jc w:val="both"/>
        <w:rPr>
          <w:rFonts w:asciiTheme="minorHAnsi" w:hAnsiTheme="minorHAnsi"/>
          <w:bCs/>
          <w:iCs/>
        </w:rPr>
      </w:pPr>
      <w:r w:rsidRPr="00C733A2">
        <w:rPr>
          <w:rFonts w:asciiTheme="minorHAnsi" w:hAnsiTheme="minorHAnsi"/>
          <w:bCs/>
          <w:iCs/>
        </w:rPr>
        <w:t>However, the main obstacles to human rights observed during the implementation of the project</w:t>
      </w:r>
      <w:r w:rsidR="00417B08" w:rsidRPr="00C733A2">
        <w:rPr>
          <w:rFonts w:asciiTheme="minorHAnsi" w:hAnsiTheme="minorHAnsi"/>
          <w:bCs/>
          <w:iCs/>
        </w:rPr>
        <w:t xml:space="preserve"> continue</w:t>
      </w:r>
      <w:r w:rsidR="00F765EA">
        <w:rPr>
          <w:rFonts w:asciiTheme="minorHAnsi" w:hAnsiTheme="minorHAnsi"/>
          <w:bCs/>
          <w:iCs/>
        </w:rPr>
        <w:t>s</w:t>
      </w:r>
      <w:r w:rsidR="00417B08" w:rsidRPr="00C733A2">
        <w:rPr>
          <w:rFonts w:asciiTheme="minorHAnsi" w:hAnsiTheme="minorHAnsi"/>
          <w:bCs/>
          <w:iCs/>
        </w:rPr>
        <w:t xml:space="preserve"> to be t</w:t>
      </w:r>
      <w:r w:rsidRPr="00C733A2">
        <w:rPr>
          <w:rFonts w:asciiTheme="minorHAnsi" w:hAnsiTheme="minorHAnsi"/>
          <w:bCs/>
          <w:iCs/>
        </w:rPr>
        <w:t>hreats from the husbands of GBV survivors</w:t>
      </w:r>
      <w:r w:rsidR="002B4F11">
        <w:rPr>
          <w:rFonts w:asciiTheme="minorHAnsi" w:hAnsiTheme="minorHAnsi"/>
          <w:bCs/>
          <w:iCs/>
        </w:rPr>
        <w:t>,</w:t>
      </w:r>
      <w:r w:rsidR="00417B08" w:rsidRPr="00C733A2">
        <w:rPr>
          <w:rFonts w:asciiTheme="minorHAnsi" w:hAnsiTheme="minorHAnsi"/>
          <w:bCs/>
          <w:iCs/>
        </w:rPr>
        <w:t xml:space="preserve"> and c</w:t>
      </w:r>
      <w:r w:rsidRPr="00C733A2">
        <w:rPr>
          <w:rFonts w:asciiTheme="minorHAnsi" w:hAnsiTheme="minorHAnsi"/>
          <w:bCs/>
          <w:iCs/>
        </w:rPr>
        <w:t xml:space="preserve">ommunity threats suffered by some women survivors of GBV who </w:t>
      </w:r>
      <w:r w:rsidR="00417B08" w:rsidRPr="00C733A2">
        <w:rPr>
          <w:rFonts w:asciiTheme="minorHAnsi" w:hAnsiTheme="minorHAnsi"/>
          <w:bCs/>
          <w:iCs/>
        </w:rPr>
        <w:t>were helped by the project</w:t>
      </w:r>
      <w:r w:rsidR="00F765EA">
        <w:rPr>
          <w:rFonts w:asciiTheme="minorHAnsi" w:hAnsiTheme="minorHAnsi"/>
          <w:bCs/>
          <w:iCs/>
        </w:rPr>
        <w:t xml:space="preserve">. </w:t>
      </w:r>
      <w:r w:rsidR="001D2AEC">
        <w:rPr>
          <w:rFonts w:asciiTheme="minorHAnsi" w:hAnsiTheme="minorHAnsi"/>
          <w:bCs/>
          <w:iCs/>
        </w:rPr>
        <w:t>T</w:t>
      </w:r>
      <w:r w:rsidR="001D2AEC" w:rsidRPr="00C733A2">
        <w:rPr>
          <w:rFonts w:asciiTheme="minorHAnsi" w:hAnsiTheme="minorHAnsi"/>
          <w:bCs/>
          <w:iCs/>
        </w:rPr>
        <w:t xml:space="preserve">he </w:t>
      </w:r>
      <w:r w:rsidR="001D2AEC">
        <w:rPr>
          <w:rFonts w:asciiTheme="minorHAnsi" w:hAnsiTheme="minorHAnsi"/>
          <w:bCs/>
          <w:iCs/>
        </w:rPr>
        <w:t>scale</w:t>
      </w:r>
      <w:r w:rsidR="001D2AEC" w:rsidRPr="00C733A2">
        <w:rPr>
          <w:rFonts w:asciiTheme="minorHAnsi" w:hAnsiTheme="minorHAnsi"/>
          <w:bCs/>
          <w:iCs/>
        </w:rPr>
        <w:t xml:space="preserve"> of this continued problem was not quantified by the project, but the evaluation reported that people felt empowered to report GBV, which is a positive outcome from the project</w:t>
      </w:r>
      <w:r w:rsidR="001D2AEC">
        <w:rPr>
          <w:rFonts w:asciiTheme="minorHAnsi" w:hAnsiTheme="minorHAnsi"/>
          <w:bCs/>
          <w:iCs/>
        </w:rPr>
        <w:t>. On a less positive side, o</w:t>
      </w:r>
      <w:r w:rsidR="00F765EA">
        <w:rPr>
          <w:rFonts w:asciiTheme="minorHAnsi" w:hAnsiTheme="minorHAnsi"/>
          <w:bCs/>
          <w:iCs/>
        </w:rPr>
        <w:t>n</w:t>
      </w:r>
      <w:r w:rsidR="00AB7C4E" w:rsidRPr="00C733A2">
        <w:rPr>
          <w:rFonts w:asciiTheme="minorHAnsi" w:hAnsiTheme="minorHAnsi"/>
          <w:bCs/>
          <w:iCs/>
        </w:rPr>
        <w:t>ly one example</w:t>
      </w:r>
      <w:r w:rsidR="00F765EA">
        <w:rPr>
          <w:rFonts w:asciiTheme="minorHAnsi" w:hAnsiTheme="minorHAnsi"/>
          <w:bCs/>
          <w:iCs/>
        </w:rPr>
        <w:t xml:space="preserve"> was found</w:t>
      </w:r>
      <w:r w:rsidR="00AB7C4E" w:rsidRPr="00C733A2">
        <w:rPr>
          <w:rFonts w:asciiTheme="minorHAnsi" w:hAnsiTheme="minorHAnsi"/>
          <w:bCs/>
          <w:iCs/>
        </w:rPr>
        <w:t xml:space="preserve"> of a GBV perpetrator being taken to court and sentenced</w:t>
      </w:r>
      <w:r w:rsidR="002B4F11">
        <w:rPr>
          <w:rFonts w:asciiTheme="minorHAnsi" w:hAnsiTheme="minorHAnsi"/>
          <w:bCs/>
          <w:iCs/>
        </w:rPr>
        <w:t xml:space="preserve"> (</w:t>
      </w:r>
      <w:r w:rsidR="00F765EA">
        <w:rPr>
          <w:rFonts w:asciiTheme="minorHAnsi" w:hAnsiTheme="minorHAnsi"/>
          <w:bCs/>
          <w:iCs/>
        </w:rPr>
        <w:t xml:space="preserve">and the sentence was light, </w:t>
      </w:r>
      <w:r w:rsidR="00EF3572">
        <w:rPr>
          <w:rFonts w:asciiTheme="minorHAnsi" w:hAnsiTheme="minorHAnsi"/>
          <w:bCs/>
          <w:iCs/>
        </w:rPr>
        <w:t xml:space="preserve">18 months </w:t>
      </w:r>
      <w:r w:rsidR="00AB7C4E" w:rsidRPr="00EF3572">
        <w:rPr>
          <w:rFonts w:asciiTheme="minorHAnsi" w:hAnsiTheme="minorHAnsi"/>
          <w:bCs/>
          <w:iCs/>
        </w:rPr>
        <w:t>in jail)</w:t>
      </w:r>
      <w:r w:rsidR="001D2AEC">
        <w:rPr>
          <w:rFonts w:asciiTheme="minorHAnsi" w:hAnsiTheme="minorHAnsi"/>
          <w:bCs/>
          <w:iCs/>
        </w:rPr>
        <w:t xml:space="preserve">, suggesting the need for continuing advocacy for </w:t>
      </w:r>
      <w:r w:rsidR="003D1585">
        <w:rPr>
          <w:rFonts w:asciiTheme="minorHAnsi" w:hAnsiTheme="minorHAnsi"/>
          <w:bCs/>
          <w:iCs/>
        </w:rPr>
        <w:t>addressing legal recourse for GBV survivors, which may be assisted by the Gender desks established in the local police stations</w:t>
      </w:r>
      <w:r w:rsidR="005A4DE1">
        <w:rPr>
          <w:rFonts w:asciiTheme="minorHAnsi" w:hAnsiTheme="minorHAnsi"/>
          <w:bCs/>
          <w:iCs/>
        </w:rPr>
        <w:t>.</w:t>
      </w:r>
    </w:p>
    <w:p w14:paraId="686DC31D" w14:textId="77777777" w:rsidR="00271D46" w:rsidRPr="00C733A2" w:rsidRDefault="00271D46" w:rsidP="00133A59">
      <w:pPr>
        <w:shd w:val="clear" w:color="auto" w:fill="FFFFFF" w:themeFill="background1"/>
        <w:spacing w:line="276" w:lineRule="auto"/>
        <w:jc w:val="both"/>
        <w:rPr>
          <w:rFonts w:asciiTheme="minorHAnsi" w:hAnsiTheme="minorHAnsi"/>
          <w:bCs/>
          <w:iCs/>
        </w:rPr>
      </w:pPr>
    </w:p>
    <w:p w14:paraId="22B6B10F" w14:textId="3ED22934" w:rsidR="00D60C85" w:rsidRPr="008204BF" w:rsidRDefault="00D60C85" w:rsidP="00D60C85">
      <w:pPr>
        <w:rPr>
          <w:rFonts w:asciiTheme="minorHAnsi" w:hAnsiTheme="minorHAnsi"/>
          <w:bCs/>
          <w:highlight w:val="yellow"/>
          <w:u w:val="single"/>
        </w:rPr>
      </w:pPr>
      <w:r w:rsidRPr="008204BF">
        <w:rPr>
          <w:rFonts w:asciiTheme="minorHAnsi" w:hAnsiTheme="minorHAnsi"/>
          <w:bCs/>
          <w:u w:val="single"/>
        </w:rPr>
        <w:t>How the project design and implementation addressed the needs of people living with disabilities</w:t>
      </w:r>
    </w:p>
    <w:p w14:paraId="06E88EB0" w14:textId="77777777" w:rsidR="00D60C85" w:rsidRPr="008204BF" w:rsidRDefault="00D60C85" w:rsidP="00646817">
      <w:pPr>
        <w:rPr>
          <w:rFonts w:asciiTheme="minorHAnsi" w:hAnsiTheme="minorHAnsi"/>
          <w:bCs/>
          <w:color w:val="7030A0"/>
          <w:highlight w:val="yellow"/>
        </w:rPr>
      </w:pPr>
    </w:p>
    <w:p w14:paraId="3A88F668" w14:textId="08FF4A12" w:rsidR="00B35717" w:rsidRDefault="00B35717" w:rsidP="0004715D">
      <w:pPr>
        <w:shd w:val="clear" w:color="auto" w:fill="FFFFFF" w:themeFill="background1"/>
        <w:ind w:right="89"/>
        <w:jc w:val="both"/>
        <w:rPr>
          <w:rFonts w:asciiTheme="minorHAnsi" w:hAnsiTheme="minorHAnsi" w:cstheme="minorHAnsi"/>
        </w:rPr>
      </w:pPr>
      <w:r w:rsidRPr="00B35717">
        <w:rPr>
          <w:rFonts w:asciiTheme="minorHAnsi" w:hAnsiTheme="minorHAnsi" w:cstheme="minorHAnsi"/>
        </w:rPr>
        <w:t>The project described ambition to targeting of the most vulnerable women. The evaluation could not find any evidence of specific selection criteria being discussed, applied or a transparent scoring system being used to select beneficiaries. The project accepted that implementing partners, with their considerable experience of working in the two field sites, would be able to ensure th</w:t>
      </w:r>
      <w:r w:rsidR="00F765EA">
        <w:rPr>
          <w:rFonts w:asciiTheme="minorHAnsi" w:hAnsiTheme="minorHAnsi" w:cstheme="minorHAnsi"/>
        </w:rPr>
        <w:t>at th</w:t>
      </w:r>
      <w:r w:rsidRPr="00B35717">
        <w:rPr>
          <w:rFonts w:asciiTheme="minorHAnsi" w:hAnsiTheme="minorHAnsi" w:cstheme="minorHAnsi"/>
        </w:rPr>
        <w:t>e most vulnerable women were reached</w:t>
      </w:r>
      <w:r w:rsidR="00DE2638">
        <w:rPr>
          <w:rFonts w:asciiTheme="minorHAnsi" w:hAnsiTheme="minorHAnsi" w:cstheme="minorHAnsi"/>
        </w:rPr>
        <w:t xml:space="preserve">. It was seen that </w:t>
      </w:r>
      <w:r w:rsidRPr="00B35717">
        <w:rPr>
          <w:rFonts w:asciiTheme="minorHAnsi" w:hAnsiTheme="minorHAnsi" w:cstheme="minorHAnsi"/>
        </w:rPr>
        <w:t>IP’s generat</w:t>
      </w:r>
      <w:r w:rsidR="00DE2638">
        <w:rPr>
          <w:rFonts w:asciiTheme="minorHAnsi" w:hAnsiTheme="minorHAnsi" w:cstheme="minorHAnsi"/>
        </w:rPr>
        <w:t>ed</w:t>
      </w:r>
      <w:r w:rsidRPr="00B35717">
        <w:rPr>
          <w:rFonts w:asciiTheme="minorHAnsi" w:hAnsiTheme="minorHAnsi" w:cstheme="minorHAnsi"/>
        </w:rPr>
        <w:t xml:space="preserve"> lists of beneficiaries, but there is no evidence of a</w:t>
      </w:r>
      <w:r w:rsidR="00DE2638">
        <w:rPr>
          <w:rFonts w:asciiTheme="minorHAnsi" w:hAnsiTheme="minorHAnsi" w:cstheme="minorHAnsi"/>
        </w:rPr>
        <w:t xml:space="preserve"> </w:t>
      </w:r>
      <w:r w:rsidRPr="00B35717">
        <w:rPr>
          <w:rFonts w:asciiTheme="minorHAnsi" w:hAnsiTheme="minorHAnsi" w:cstheme="minorHAnsi"/>
        </w:rPr>
        <w:t xml:space="preserve">specific strategy to reach people with disabilities, rank vulnerability, or ensure inclusion of minority groups within the project documentation. Given that UN Women commit to an inclusive approach, future projects should ensure an appropriate percentage/targeting of beneficiaries with disabilities, and ensure </w:t>
      </w:r>
      <w:r w:rsidR="002334E1" w:rsidRPr="00B35717">
        <w:rPr>
          <w:rFonts w:asciiTheme="minorHAnsi" w:hAnsiTheme="minorHAnsi" w:cstheme="minorHAnsi"/>
        </w:rPr>
        <w:t>IPs</w:t>
      </w:r>
      <w:r w:rsidRPr="00B35717">
        <w:rPr>
          <w:rFonts w:asciiTheme="minorHAnsi" w:hAnsiTheme="minorHAnsi" w:cstheme="minorHAnsi"/>
        </w:rPr>
        <w:t xml:space="preserve"> are resourced to provide supportive/inclusive environments through community engagement and building peer networks between people with and without disabilities to complement their skills and experiences. While widows and women with disabilities are reported at higher risk of GBV, no data was available to confirm their relative percentages among the beneficiaries.</w:t>
      </w:r>
    </w:p>
    <w:p w14:paraId="4956A73A" w14:textId="77777777" w:rsidR="00B35717" w:rsidRDefault="00B35717" w:rsidP="0004715D">
      <w:pPr>
        <w:shd w:val="clear" w:color="auto" w:fill="FFFFFF" w:themeFill="background1"/>
        <w:ind w:right="89"/>
        <w:jc w:val="both"/>
        <w:rPr>
          <w:rFonts w:asciiTheme="minorHAnsi" w:hAnsiTheme="minorHAnsi" w:cstheme="minorHAnsi"/>
        </w:rPr>
      </w:pPr>
    </w:p>
    <w:p w14:paraId="4D5B3A0F" w14:textId="1A30E69D" w:rsidR="00352F63" w:rsidRPr="000B3B37" w:rsidRDefault="00DE2638" w:rsidP="0004715D">
      <w:pPr>
        <w:shd w:val="clear" w:color="auto" w:fill="FFFFFF" w:themeFill="background1"/>
        <w:ind w:right="89"/>
        <w:jc w:val="both"/>
        <w:rPr>
          <w:rFonts w:asciiTheme="minorHAnsi" w:hAnsiTheme="minorHAnsi" w:cstheme="minorHAnsi"/>
        </w:rPr>
      </w:pPr>
      <w:r>
        <w:rPr>
          <w:rFonts w:asciiTheme="minorHAnsi" w:hAnsiTheme="minorHAnsi" w:cstheme="minorHAnsi"/>
        </w:rPr>
        <w:t>The</w:t>
      </w:r>
      <w:r w:rsidR="007C1C1E" w:rsidRPr="00C733A2">
        <w:rPr>
          <w:rFonts w:asciiTheme="minorHAnsi" w:hAnsiTheme="minorHAnsi" w:cstheme="minorHAnsi"/>
        </w:rPr>
        <w:t xml:space="preserve"> lack of a</w:t>
      </w:r>
      <w:r w:rsidR="0081303B" w:rsidRPr="00C733A2">
        <w:rPr>
          <w:rFonts w:asciiTheme="minorHAnsi" w:hAnsiTheme="minorHAnsi" w:cstheme="minorHAnsi"/>
        </w:rPr>
        <w:t xml:space="preserve"> sex</w:t>
      </w:r>
      <w:r w:rsidR="009C48F1">
        <w:rPr>
          <w:rFonts w:asciiTheme="minorHAnsi" w:hAnsiTheme="minorHAnsi" w:cstheme="minorHAnsi"/>
        </w:rPr>
        <w:t>,</w:t>
      </w:r>
      <w:r w:rsidR="0081303B" w:rsidRPr="00C733A2">
        <w:rPr>
          <w:rFonts w:asciiTheme="minorHAnsi" w:hAnsiTheme="minorHAnsi" w:cstheme="minorHAnsi"/>
        </w:rPr>
        <w:t xml:space="preserve"> </w:t>
      </w:r>
      <w:r w:rsidR="00471124" w:rsidRPr="00C733A2">
        <w:rPr>
          <w:rFonts w:asciiTheme="minorHAnsi" w:hAnsiTheme="minorHAnsi" w:cstheme="minorHAnsi"/>
        </w:rPr>
        <w:t>age,</w:t>
      </w:r>
      <w:r w:rsidR="0081303B" w:rsidRPr="00C733A2">
        <w:rPr>
          <w:rFonts w:asciiTheme="minorHAnsi" w:hAnsiTheme="minorHAnsi" w:cstheme="minorHAnsi"/>
        </w:rPr>
        <w:t xml:space="preserve"> and disability </w:t>
      </w:r>
      <w:r w:rsidR="007C1C1E" w:rsidRPr="00C733A2">
        <w:rPr>
          <w:rFonts w:asciiTheme="minorHAnsi" w:hAnsiTheme="minorHAnsi" w:cstheme="minorHAnsi"/>
        </w:rPr>
        <w:t>disaggregated</w:t>
      </w:r>
      <w:r w:rsidR="0081303B" w:rsidRPr="00C733A2">
        <w:rPr>
          <w:rFonts w:asciiTheme="minorHAnsi" w:hAnsiTheme="minorHAnsi" w:cstheme="minorHAnsi"/>
        </w:rPr>
        <w:t xml:space="preserve"> data (SAD</w:t>
      </w:r>
      <w:r w:rsidR="009C48F1">
        <w:rPr>
          <w:rFonts w:asciiTheme="minorHAnsi" w:hAnsiTheme="minorHAnsi" w:cstheme="minorHAnsi"/>
        </w:rPr>
        <w:t>D</w:t>
      </w:r>
      <w:r w:rsidR="0081303B" w:rsidRPr="00C733A2">
        <w:rPr>
          <w:rFonts w:asciiTheme="minorHAnsi" w:hAnsiTheme="minorHAnsi" w:cstheme="minorHAnsi"/>
        </w:rPr>
        <w:t>D)</w:t>
      </w:r>
      <w:r w:rsidR="009C48F1">
        <w:rPr>
          <w:rFonts w:asciiTheme="minorHAnsi" w:hAnsiTheme="minorHAnsi" w:cstheme="minorHAnsi"/>
        </w:rPr>
        <w:t xml:space="preserve"> </w:t>
      </w:r>
      <w:r w:rsidR="009C48F1" w:rsidRPr="00C733A2">
        <w:rPr>
          <w:rFonts w:asciiTheme="minorHAnsi" w:hAnsiTheme="minorHAnsi" w:cstheme="minorHAnsi"/>
        </w:rPr>
        <w:t>reporting system</w:t>
      </w:r>
      <w:r w:rsidR="0081303B" w:rsidRPr="00C733A2">
        <w:rPr>
          <w:rFonts w:asciiTheme="minorHAnsi" w:hAnsiTheme="minorHAnsi" w:cstheme="minorHAnsi"/>
        </w:rPr>
        <w:t>, mak</w:t>
      </w:r>
      <w:r w:rsidR="007C1C1E" w:rsidRPr="00C733A2">
        <w:rPr>
          <w:rFonts w:asciiTheme="minorHAnsi" w:hAnsiTheme="minorHAnsi" w:cstheme="minorHAnsi"/>
        </w:rPr>
        <w:t>es</w:t>
      </w:r>
      <w:r w:rsidR="0081303B" w:rsidRPr="00C733A2">
        <w:rPr>
          <w:rFonts w:asciiTheme="minorHAnsi" w:hAnsiTheme="minorHAnsi" w:cstheme="minorHAnsi"/>
        </w:rPr>
        <w:t xml:space="preserve"> it difficult </w:t>
      </w:r>
      <w:r w:rsidR="00ED5CE9" w:rsidRPr="00C733A2">
        <w:rPr>
          <w:rFonts w:asciiTheme="minorHAnsi" w:hAnsiTheme="minorHAnsi" w:cstheme="minorHAnsi"/>
        </w:rPr>
        <w:t xml:space="preserve">to measure inclusion in the project. </w:t>
      </w:r>
      <w:r w:rsidR="0081303B" w:rsidRPr="00C733A2">
        <w:rPr>
          <w:rFonts w:asciiTheme="minorHAnsi" w:hAnsiTheme="minorHAnsi" w:cstheme="minorHAnsi"/>
        </w:rPr>
        <w:t xml:space="preserve">Inclusion of people living with disabilities appears </w:t>
      </w:r>
      <w:r>
        <w:rPr>
          <w:rFonts w:asciiTheme="minorHAnsi" w:hAnsiTheme="minorHAnsi" w:cstheme="minorHAnsi"/>
        </w:rPr>
        <w:t xml:space="preserve">to have been </w:t>
      </w:r>
      <w:r w:rsidR="002334E1" w:rsidRPr="00C733A2">
        <w:rPr>
          <w:rFonts w:asciiTheme="minorHAnsi" w:hAnsiTheme="minorHAnsi" w:cstheme="minorHAnsi"/>
        </w:rPr>
        <w:t>ad hoc</w:t>
      </w:r>
      <w:r w:rsidR="007320DB">
        <w:rPr>
          <w:rFonts w:asciiTheme="minorHAnsi" w:hAnsiTheme="minorHAnsi" w:cstheme="minorHAnsi"/>
        </w:rPr>
        <w:t>, e</w:t>
      </w:r>
      <w:r w:rsidR="004E3E21" w:rsidRPr="00C733A2">
        <w:rPr>
          <w:rFonts w:asciiTheme="minorHAnsi" w:hAnsiTheme="minorHAnsi" w:cstheme="minorHAnsi"/>
        </w:rPr>
        <w:t>xamples of</w:t>
      </w:r>
      <w:r w:rsidR="007C1C1E" w:rsidRPr="00C733A2">
        <w:rPr>
          <w:rFonts w:asciiTheme="minorHAnsi" w:hAnsiTheme="minorHAnsi" w:cstheme="minorHAnsi"/>
        </w:rPr>
        <w:t xml:space="preserve"> activities where people living with disabilities were included and not included were described in beneficiary interviews. In Nigeria</w:t>
      </w:r>
      <w:r>
        <w:rPr>
          <w:rFonts w:asciiTheme="minorHAnsi" w:hAnsiTheme="minorHAnsi" w:cstheme="minorHAnsi"/>
        </w:rPr>
        <w:t>,</w:t>
      </w:r>
      <w:r w:rsidR="007C1C1E" w:rsidRPr="00C733A2">
        <w:rPr>
          <w:rFonts w:asciiTheme="minorHAnsi" w:hAnsiTheme="minorHAnsi" w:cstheme="minorHAnsi"/>
        </w:rPr>
        <w:t xml:space="preserve"> </w:t>
      </w:r>
      <w:r>
        <w:rPr>
          <w:rFonts w:asciiTheme="minorHAnsi" w:hAnsiTheme="minorHAnsi" w:cstheme="minorHAnsi"/>
        </w:rPr>
        <w:t>o</w:t>
      </w:r>
      <w:r w:rsidR="007C1C1E" w:rsidRPr="00C733A2">
        <w:rPr>
          <w:rFonts w:asciiTheme="minorHAnsi" w:hAnsiTheme="minorHAnsi" w:cstheme="minorHAnsi"/>
        </w:rPr>
        <w:t xml:space="preserve">ne beneficiary commented that community leaders were informed of where people </w:t>
      </w:r>
      <w:r w:rsidR="00D86FCD">
        <w:rPr>
          <w:rFonts w:asciiTheme="minorHAnsi" w:hAnsiTheme="minorHAnsi" w:cstheme="minorHAnsi"/>
        </w:rPr>
        <w:t xml:space="preserve">with disabilities </w:t>
      </w:r>
      <w:r w:rsidR="007C1C1E" w:rsidRPr="00C733A2">
        <w:rPr>
          <w:rFonts w:asciiTheme="minorHAnsi" w:hAnsiTheme="minorHAnsi" w:cstheme="minorHAnsi"/>
        </w:rPr>
        <w:t>lived and could have assisted the project team to reach out to them, but this was not reported as a project strategy</w:t>
      </w:r>
      <w:r w:rsidR="00DF3C20" w:rsidRPr="00C733A2">
        <w:rPr>
          <w:rFonts w:asciiTheme="minorHAnsi" w:hAnsiTheme="minorHAnsi" w:cstheme="minorHAnsi"/>
        </w:rPr>
        <w:t>.</w:t>
      </w:r>
    </w:p>
    <w:p w14:paraId="6EC31F15" w14:textId="77777777" w:rsidR="00352F63" w:rsidRPr="006C3191" w:rsidRDefault="00352F63" w:rsidP="00352F63">
      <w:pPr>
        <w:pStyle w:val="Default"/>
        <w:jc w:val="both"/>
        <w:rPr>
          <w:rFonts w:asciiTheme="minorHAnsi" w:hAnsiTheme="minorHAnsi" w:cstheme="minorHAnsi"/>
          <w:sz w:val="22"/>
          <w:szCs w:val="22"/>
          <w:lang w:val="en-GB"/>
        </w:rPr>
      </w:pPr>
    </w:p>
    <w:p w14:paraId="1B51860C" w14:textId="5876DF70" w:rsidR="00A32AD9" w:rsidRDefault="0039021E" w:rsidP="0074373E">
      <w:pPr>
        <w:pStyle w:val="Heading2"/>
        <w:rPr>
          <w:rFonts w:asciiTheme="minorHAnsi" w:hAnsiTheme="minorHAnsi" w:cstheme="minorHAnsi"/>
          <w:color w:val="FF0000"/>
          <w:sz w:val="22"/>
          <w:szCs w:val="22"/>
        </w:rPr>
      </w:pPr>
      <w:bookmarkStart w:id="17" w:name="_Toc115894598"/>
      <w:r w:rsidRPr="006C3191">
        <w:rPr>
          <w:rStyle w:val="Heading2Char"/>
        </w:rPr>
        <w:t xml:space="preserve">7. </w:t>
      </w:r>
      <w:r w:rsidR="00CB427D" w:rsidRPr="006C3191">
        <w:rPr>
          <w:rStyle w:val="Heading2Char"/>
        </w:rPr>
        <w:t>Conclusions</w:t>
      </w:r>
      <w:bookmarkEnd w:id="17"/>
      <w:r w:rsidR="00CB427D" w:rsidRPr="006C3191">
        <w:rPr>
          <w:rFonts w:asciiTheme="minorHAnsi" w:hAnsiTheme="minorHAnsi" w:cstheme="minorHAnsi"/>
          <w:sz w:val="22"/>
          <w:szCs w:val="22"/>
        </w:rPr>
        <w:t xml:space="preserve"> </w:t>
      </w:r>
    </w:p>
    <w:p w14:paraId="55E0E934" w14:textId="3F2EA3D2" w:rsidR="003D1585" w:rsidRDefault="00A32AD9" w:rsidP="008204BF">
      <w:pPr>
        <w:ind w:right="60"/>
        <w:jc w:val="both"/>
        <w:rPr>
          <w:rFonts w:asciiTheme="minorHAnsi" w:hAnsiTheme="minorHAnsi" w:cstheme="minorHAnsi"/>
          <w:color w:val="000000" w:themeColor="text1"/>
        </w:rPr>
      </w:pPr>
      <w:r w:rsidRPr="00A32AD9">
        <w:rPr>
          <w:rFonts w:asciiTheme="minorHAnsi" w:hAnsiTheme="minorHAnsi" w:cstheme="minorHAnsi"/>
          <w:color w:val="000000" w:themeColor="text1"/>
        </w:rPr>
        <w:t xml:space="preserve">Despites highly challenging environments imposed by insecurity and COVID-19, the evaluation team found the LCB project has brought tangible changes to the beneficiaries and </w:t>
      </w:r>
      <w:r w:rsidRPr="00A32AD9">
        <w:rPr>
          <w:rFonts w:asciiTheme="minorHAnsi" w:hAnsiTheme="minorHAnsi" w:cstheme="minorHAnsi"/>
          <w:color w:val="000000" w:themeColor="text1"/>
        </w:rPr>
        <w:lastRenderedPageBreak/>
        <w:t xml:space="preserve">communities which are likely to last after the project closure. </w:t>
      </w:r>
      <w:r>
        <w:rPr>
          <w:rFonts w:asciiTheme="minorHAnsi" w:hAnsiTheme="minorHAnsi" w:cstheme="minorHAnsi"/>
          <w:color w:val="000000" w:themeColor="text1"/>
        </w:rPr>
        <w:t xml:space="preserve">Progress is reported </w:t>
      </w:r>
      <w:r w:rsidR="00AB7C4E">
        <w:rPr>
          <w:rFonts w:asciiTheme="minorHAnsi" w:hAnsiTheme="minorHAnsi" w:cstheme="minorHAnsi"/>
          <w:color w:val="000000" w:themeColor="text1"/>
        </w:rPr>
        <w:t xml:space="preserve">across the </w:t>
      </w:r>
      <w:r w:rsidR="000D6B1C" w:rsidRPr="000D6B1C">
        <w:rPr>
          <w:rFonts w:asciiTheme="minorHAnsi" w:hAnsiTheme="minorHAnsi" w:cstheme="minorHAnsi"/>
          <w:color w:val="000000" w:themeColor="text1"/>
        </w:rPr>
        <w:t>Theory of Change</w:t>
      </w:r>
      <w:r w:rsidR="00AB7C4E">
        <w:rPr>
          <w:rFonts w:asciiTheme="minorHAnsi" w:hAnsiTheme="minorHAnsi" w:cstheme="minorHAnsi"/>
          <w:color w:val="000000" w:themeColor="text1"/>
        </w:rPr>
        <w:t xml:space="preserve">, </w:t>
      </w:r>
      <w:r>
        <w:rPr>
          <w:rFonts w:asciiTheme="minorHAnsi" w:hAnsiTheme="minorHAnsi" w:cstheme="minorHAnsi"/>
          <w:color w:val="000000" w:themeColor="text1"/>
        </w:rPr>
        <w:t>in both Cameroon and Nigeria</w:t>
      </w:r>
      <w:r w:rsidR="00AB7C4E">
        <w:rPr>
          <w:rFonts w:asciiTheme="minorHAnsi" w:hAnsiTheme="minorHAnsi" w:cstheme="minorHAnsi"/>
          <w:color w:val="000000" w:themeColor="text1"/>
        </w:rPr>
        <w:t xml:space="preserve">. </w:t>
      </w:r>
    </w:p>
    <w:p w14:paraId="1923BD9D" w14:textId="77777777" w:rsidR="003D1585" w:rsidRDefault="003D1585" w:rsidP="008204BF">
      <w:pPr>
        <w:ind w:right="60"/>
        <w:jc w:val="both"/>
        <w:rPr>
          <w:rFonts w:asciiTheme="minorHAnsi" w:hAnsiTheme="minorHAnsi" w:cstheme="minorHAnsi"/>
          <w:color w:val="000000" w:themeColor="text1"/>
        </w:rPr>
      </w:pPr>
    </w:p>
    <w:p w14:paraId="120C0195" w14:textId="77777777" w:rsidR="003D1585" w:rsidRDefault="00264701" w:rsidP="008204BF">
      <w:pPr>
        <w:ind w:right="60"/>
        <w:jc w:val="both"/>
        <w:rPr>
          <w:rFonts w:asciiTheme="minorHAnsi" w:hAnsiTheme="minorHAnsi" w:cstheme="minorHAnsi"/>
          <w:color w:val="000000" w:themeColor="text1"/>
        </w:rPr>
      </w:pPr>
      <w:r>
        <w:rPr>
          <w:rFonts w:asciiTheme="minorHAnsi" w:hAnsiTheme="minorHAnsi" w:cstheme="minorHAnsi"/>
          <w:color w:val="000000" w:themeColor="text1"/>
        </w:rPr>
        <w:t xml:space="preserve">The </w:t>
      </w:r>
      <w:r w:rsidRPr="00A32AD9">
        <w:rPr>
          <w:rFonts w:asciiTheme="minorHAnsi" w:hAnsiTheme="minorHAnsi" w:cstheme="minorHAnsi"/>
          <w:color w:val="000000" w:themeColor="text1"/>
        </w:rPr>
        <w:t>Women’s organisations (WOs)</w:t>
      </w:r>
      <w:r>
        <w:rPr>
          <w:rFonts w:asciiTheme="minorHAnsi" w:hAnsiTheme="minorHAnsi" w:cstheme="minorHAnsi"/>
          <w:color w:val="000000" w:themeColor="text1"/>
        </w:rPr>
        <w:t xml:space="preserve"> engaged by the evaluation surveys, describe an improvement in their ability to engage and successful outcomes for advocacy on behalf of women in general and vulnerable, at risk of GBV women particularly</w:t>
      </w:r>
      <w:r w:rsidR="003D1585">
        <w:rPr>
          <w:rFonts w:asciiTheme="minorHAnsi" w:hAnsiTheme="minorHAnsi" w:cstheme="minorHAnsi"/>
          <w:color w:val="000000" w:themeColor="text1"/>
        </w:rPr>
        <w:t>, despite starting from a low level</w:t>
      </w:r>
      <w:r>
        <w:rPr>
          <w:rFonts w:asciiTheme="minorHAnsi" w:hAnsiTheme="minorHAnsi" w:cstheme="minorHAnsi"/>
          <w:color w:val="000000" w:themeColor="text1"/>
        </w:rPr>
        <w:t>.</w:t>
      </w:r>
    </w:p>
    <w:p w14:paraId="4B6650C9" w14:textId="77777777" w:rsidR="003D1585" w:rsidRDefault="003D1585" w:rsidP="008204BF">
      <w:pPr>
        <w:ind w:right="60"/>
        <w:jc w:val="both"/>
        <w:rPr>
          <w:rFonts w:asciiTheme="minorHAnsi" w:hAnsiTheme="minorHAnsi" w:cstheme="minorHAnsi"/>
          <w:color w:val="000000" w:themeColor="text1"/>
          <w:highlight w:val="yellow"/>
        </w:rPr>
      </w:pPr>
    </w:p>
    <w:p w14:paraId="77F9B361" w14:textId="47E38753" w:rsidR="00183742" w:rsidRPr="002B4F11" w:rsidRDefault="00AB7C4E" w:rsidP="008204BF">
      <w:pPr>
        <w:ind w:right="60"/>
        <w:jc w:val="both"/>
        <w:rPr>
          <w:rFonts w:asciiTheme="minorHAnsi" w:hAnsiTheme="minorHAnsi" w:cstheme="minorHAnsi"/>
          <w:color w:val="000000" w:themeColor="text1"/>
        </w:rPr>
      </w:pPr>
      <w:r w:rsidRPr="002B4F11">
        <w:rPr>
          <w:rFonts w:asciiTheme="minorHAnsi" w:hAnsiTheme="minorHAnsi" w:cstheme="minorHAnsi"/>
          <w:color w:val="000000" w:themeColor="text1"/>
        </w:rPr>
        <w:t xml:space="preserve">The results of the surveys show that although </w:t>
      </w:r>
      <w:r w:rsidR="003D1585" w:rsidRPr="002B4F11">
        <w:rPr>
          <w:rFonts w:asciiTheme="minorHAnsi" w:hAnsiTheme="minorHAnsi" w:cstheme="minorHAnsi"/>
          <w:color w:val="000000" w:themeColor="text1"/>
        </w:rPr>
        <w:t xml:space="preserve">the project has delivered on its outputs, and that significant </w:t>
      </w:r>
      <w:r w:rsidRPr="002B4F11">
        <w:rPr>
          <w:rFonts w:asciiTheme="minorHAnsi" w:hAnsiTheme="minorHAnsi" w:cstheme="minorHAnsi"/>
          <w:color w:val="000000" w:themeColor="text1"/>
        </w:rPr>
        <w:t>progress has been made</w:t>
      </w:r>
      <w:r w:rsidR="00264701" w:rsidRPr="002B4F11">
        <w:rPr>
          <w:rFonts w:asciiTheme="minorHAnsi" w:hAnsiTheme="minorHAnsi" w:cstheme="minorHAnsi"/>
          <w:color w:val="000000" w:themeColor="text1"/>
        </w:rPr>
        <w:t xml:space="preserve"> for women directly involved in the project</w:t>
      </w:r>
      <w:r w:rsidR="003D1585" w:rsidRPr="002B4F11">
        <w:rPr>
          <w:rFonts w:asciiTheme="minorHAnsi" w:hAnsiTheme="minorHAnsi" w:cstheme="minorHAnsi"/>
          <w:color w:val="000000" w:themeColor="text1"/>
        </w:rPr>
        <w:t xml:space="preserve">, there remains a </w:t>
      </w:r>
      <w:r w:rsidR="00264701" w:rsidRPr="002B4F11">
        <w:rPr>
          <w:rFonts w:asciiTheme="minorHAnsi" w:hAnsiTheme="minorHAnsi" w:cstheme="minorHAnsi"/>
          <w:color w:val="000000" w:themeColor="text1"/>
        </w:rPr>
        <w:t xml:space="preserve">frequent comment from </w:t>
      </w:r>
      <w:r w:rsidRPr="002B4F11">
        <w:rPr>
          <w:rFonts w:asciiTheme="minorHAnsi" w:hAnsiTheme="minorHAnsi" w:cstheme="minorHAnsi"/>
          <w:color w:val="000000" w:themeColor="text1"/>
        </w:rPr>
        <w:t xml:space="preserve">women in both field locations </w:t>
      </w:r>
      <w:r w:rsidR="00264701" w:rsidRPr="002B4F11">
        <w:rPr>
          <w:rFonts w:asciiTheme="minorHAnsi" w:hAnsiTheme="minorHAnsi" w:cstheme="minorHAnsi"/>
          <w:color w:val="000000" w:themeColor="text1"/>
        </w:rPr>
        <w:t>that</w:t>
      </w:r>
      <w:r w:rsidR="003D1585" w:rsidRPr="002B4F11">
        <w:rPr>
          <w:rFonts w:asciiTheme="minorHAnsi" w:hAnsiTheme="minorHAnsi" w:cstheme="minorHAnsi"/>
          <w:color w:val="000000" w:themeColor="text1"/>
        </w:rPr>
        <w:t xml:space="preserve"> too many</w:t>
      </w:r>
      <w:r w:rsidR="00264701" w:rsidRPr="002B4F11">
        <w:rPr>
          <w:rFonts w:asciiTheme="minorHAnsi" w:hAnsiTheme="minorHAnsi" w:cstheme="minorHAnsi"/>
          <w:color w:val="000000" w:themeColor="text1"/>
        </w:rPr>
        <w:t xml:space="preserve"> women</w:t>
      </w:r>
      <w:r w:rsidR="003D1585" w:rsidRPr="002B4F11">
        <w:rPr>
          <w:rFonts w:asciiTheme="minorHAnsi" w:hAnsiTheme="minorHAnsi" w:cstheme="minorHAnsi"/>
          <w:color w:val="000000" w:themeColor="text1"/>
        </w:rPr>
        <w:t xml:space="preserve"> have unmet needs and </w:t>
      </w:r>
      <w:r w:rsidRPr="002B4F11">
        <w:rPr>
          <w:rFonts w:asciiTheme="minorHAnsi" w:hAnsiTheme="minorHAnsi" w:cstheme="minorHAnsi"/>
          <w:color w:val="000000" w:themeColor="text1"/>
        </w:rPr>
        <w:t xml:space="preserve">still need more support. </w:t>
      </w:r>
    </w:p>
    <w:p w14:paraId="20215B84" w14:textId="77777777" w:rsidR="00183742" w:rsidRDefault="00183742" w:rsidP="008204BF">
      <w:pPr>
        <w:ind w:right="60"/>
        <w:jc w:val="both"/>
        <w:rPr>
          <w:rFonts w:asciiTheme="minorHAnsi" w:hAnsiTheme="minorHAnsi" w:cstheme="minorHAnsi"/>
          <w:color w:val="000000" w:themeColor="text1"/>
          <w:highlight w:val="yellow"/>
        </w:rPr>
      </w:pPr>
    </w:p>
    <w:p w14:paraId="432F3129" w14:textId="0C27E22D" w:rsidR="00A32AD9" w:rsidRPr="00AB7C4E" w:rsidRDefault="00AB7C4E" w:rsidP="008204BF">
      <w:pPr>
        <w:ind w:right="60"/>
        <w:jc w:val="both"/>
        <w:rPr>
          <w:rFonts w:asciiTheme="minorHAnsi" w:hAnsiTheme="minorHAnsi" w:cstheme="minorHAnsi"/>
        </w:rPr>
      </w:pPr>
      <w:r w:rsidRPr="002B4F11">
        <w:rPr>
          <w:rFonts w:asciiTheme="minorHAnsi" w:hAnsiTheme="minorHAnsi" w:cstheme="minorHAnsi"/>
          <w:color w:val="000000" w:themeColor="text1"/>
        </w:rPr>
        <w:t>For many</w:t>
      </w:r>
      <w:r w:rsidR="00183742" w:rsidRPr="002B4F11">
        <w:rPr>
          <w:rFonts w:asciiTheme="minorHAnsi" w:hAnsiTheme="minorHAnsi" w:cstheme="minorHAnsi"/>
          <w:color w:val="000000" w:themeColor="text1"/>
        </w:rPr>
        <w:t xml:space="preserve"> women in both work areas</w:t>
      </w:r>
      <w:r w:rsidRPr="002B4F11">
        <w:rPr>
          <w:rFonts w:asciiTheme="minorHAnsi" w:hAnsiTheme="minorHAnsi" w:cstheme="minorHAnsi"/>
          <w:color w:val="000000" w:themeColor="text1"/>
        </w:rPr>
        <w:t>, there remains a</w:t>
      </w:r>
      <w:r w:rsidR="00A32AD9" w:rsidRPr="002B4F11">
        <w:rPr>
          <w:rFonts w:asciiTheme="minorHAnsi" w:hAnsiTheme="minorHAnsi" w:cstheme="minorHAnsi"/>
          <w:color w:val="000000" w:themeColor="text1"/>
        </w:rPr>
        <w:t xml:space="preserve"> lack of a</w:t>
      </w:r>
      <w:r w:rsidRPr="002B4F11">
        <w:rPr>
          <w:rFonts w:asciiTheme="minorHAnsi" w:hAnsiTheme="minorHAnsi" w:cstheme="minorHAnsi"/>
          <w:color w:val="000000" w:themeColor="text1"/>
        </w:rPr>
        <w:t>uthority for them to freely</w:t>
      </w:r>
      <w:r w:rsidR="00A32AD9" w:rsidRPr="002B4F11">
        <w:rPr>
          <w:rFonts w:asciiTheme="minorHAnsi" w:hAnsiTheme="minorHAnsi" w:cstheme="minorHAnsi"/>
          <w:color w:val="000000" w:themeColor="text1"/>
        </w:rPr>
        <w:t xml:space="preserve"> leave the</w:t>
      </w:r>
      <w:r w:rsidRPr="002B4F11">
        <w:rPr>
          <w:rFonts w:asciiTheme="minorHAnsi" w:hAnsiTheme="minorHAnsi" w:cstheme="minorHAnsi"/>
          <w:color w:val="000000" w:themeColor="text1"/>
        </w:rPr>
        <w:t>ir</w:t>
      </w:r>
      <w:r w:rsidR="00A32AD9" w:rsidRPr="002B4F11">
        <w:rPr>
          <w:rFonts w:asciiTheme="minorHAnsi" w:hAnsiTheme="minorHAnsi" w:cstheme="minorHAnsi"/>
          <w:color w:val="000000" w:themeColor="text1"/>
        </w:rPr>
        <w:t xml:space="preserve"> house</w:t>
      </w:r>
      <w:r w:rsidRPr="002B4F11">
        <w:rPr>
          <w:rFonts w:asciiTheme="minorHAnsi" w:hAnsiTheme="minorHAnsi" w:cstheme="minorHAnsi"/>
          <w:color w:val="000000" w:themeColor="text1"/>
        </w:rPr>
        <w:t>s</w:t>
      </w:r>
      <w:r w:rsidR="00A32AD9" w:rsidRPr="002B4F11">
        <w:rPr>
          <w:rFonts w:asciiTheme="minorHAnsi" w:hAnsiTheme="minorHAnsi" w:cstheme="minorHAnsi"/>
          <w:color w:val="000000" w:themeColor="text1"/>
        </w:rPr>
        <w:t xml:space="preserve">, </w:t>
      </w:r>
      <w:r w:rsidR="00DE2638" w:rsidRPr="002B4F11">
        <w:rPr>
          <w:rFonts w:asciiTheme="minorHAnsi" w:hAnsiTheme="minorHAnsi" w:cstheme="minorHAnsi"/>
          <w:color w:val="000000" w:themeColor="text1"/>
        </w:rPr>
        <w:t xml:space="preserve">a </w:t>
      </w:r>
      <w:r w:rsidR="00A32AD9" w:rsidRPr="002B4F11">
        <w:rPr>
          <w:rFonts w:asciiTheme="minorHAnsi" w:hAnsiTheme="minorHAnsi" w:cstheme="minorHAnsi"/>
          <w:color w:val="000000" w:themeColor="text1"/>
        </w:rPr>
        <w:t xml:space="preserve">lack of voice in public fora, </w:t>
      </w:r>
      <w:r w:rsidR="00DE2638" w:rsidRPr="002B4F11">
        <w:rPr>
          <w:rFonts w:asciiTheme="minorHAnsi" w:hAnsiTheme="minorHAnsi" w:cstheme="minorHAnsi"/>
          <w:color w:val="000000" w:themeColor="text1"/>
        </w:rPr>
        <w:t xml:space="preserve">a </w:t>
      </w:r>
      <w:r w:rsidR="00A32AD9" w:rsidRPr="002B4F11">
        <w:rPr>
          <w:rFonts w:asciiTheme="minorHAnsi" w:hAnsiTheme="minorHAnsi" w:cstheme="minorHAnsi"/>
          <w:color w:val="000000" w:themeColor="text1"/>
        </w:rPr>
        <w:t xml:space="preserve">lack of economic opportunity, </w:t>
      </w:r>
      <w:r w:rsidR="00DE2638" w:rsidRPr="002B4F11">
        <w:rPr>
          <w:rFonts w:asciiTheme="minorHAnsi" w:hAnsiTheme="minorHAnsi" w:cstheme="minorHAnsi"/>
          <w:color w:val="000000" w:themeColor="text1"/>
        </w:rPr>
        <w:t xml:space="preserve">and only limited </w:t>
      </w:r>
      <w:r w:rsidR="00A32AD9" w:rsidRPr="002B4F11">
        <w:rPr>
          <w:rFonts w:asciiTheme="minorHAnsi" w:hAnsiTheme="minorHAnsi" w:cstheme="minorHAnsi"/>
          <w:color w:val="000000" w:themeColor="text1"/>
        </w:rPr>
        <w:t>control over economic decisions in households</w:t>
      </w:r>
      <w:r w:rsidR="002B4F11">
        <w:rPr>
          <w:rFonts w:asciiTheme="minorHAnsi" w:hAnsiTheme="minorHAnsi" w:cstheme="minorHAnsi"/>
          <w:color w:val="000000" w:themeColor="text1"/>
        </w:rPr>
        <w:t xml:space="preserve">. </w:t>
      </w:r>
      <w:r w:rsidRPr="002B4F11">
        <w:rPr>
          <w:rFonts w:asciiTheme="minorHAnsi" w:hAnsiTheme="minorHAnsi" w:cstheme="minorHAnsi"/>
        </w:rPr>
        <w:t xml:space="preserve">The project can be summarised as having made a good start, but </w:t>
      </w:r>
      <w:r w:rsidR="00264701" w:rsidRPr="002B4F11">
        <w:rPr>
          <w:rFonts w:asciiTheme="minorHAnsi" w:hAnsiTheme="minorHAnsi" w:cstheme="minorHAnsi"/>
        </w:rPr>
        <w:t xml:space="preserve">expansion and </w:t>
      </w:r>
      <w:r w:rsidRPr="002B4F11">
        <w:rPr>
          <w:rFonts w:asciiTheme="minorHAnsi" w:hAnsiTheme="minorHAnsi" w:cstheme="minorHAnsi"/>
        </w:rPr>
        <w:t>accelerati</w:t>
      </w:r>
      <w:r w:rsidR="00264701" w:rsidRPr="002B4F11">
        <w:rPr>
          <w:rFonts w:asciiTheme="minorHAnsi" w:hAnsiTheme="minorHAnsi" w:cstheme="minorHAnsi"/>
        </w:rPr>
        <w:t>on</w:t>
      </w:r>
      <w:r w:rsidR="002B4F11">
        <w:rPr>
          <w:rFonts w:asciiTheme="minorHAnsi" w:hAnsiTheme="minorHAnsi" w:cstheme="minorHAnsi"/>
        </w:rPr>
        <w:t xml:space="preserve"> </w:t>
      </w:r>
      <w:r w:rsidR="00264701" w:rsidRPr="002B4F11">
        <w:rPr>
          <w:rFonts w:asciiTheme="minorHAnsi" w:hAnsiTheme="minorHAnsi" w:cstheme="minorHAnsi"/>
        </w:rPr>
        <w:t xml:space="preserve">is now </w:t>
      </w:r>
      <w:r w:rsidRPr="002B4F11">
        <w:rPr>
          <w:rFonts w:asciiTheme="minorHAnsi" w:hAnsiTheme="minorHAnsi" w:cstheme="minorHAnsi"/>
        </w:rPr>
        <w:t>needed to take the initiatives to scale.</w:t>
      </w:r>
      <w:r w:rsidRPr="00AB7C4E">
        <w:rPr>
          <w:rFonts w:asciiTheme="minorHAnsi" w:hAnsiTheme="minorHAnsi" w:cstheme="minorHAnsi"/>
        </w:rPr>
        <w:t xml:space="preserve"> </w:t>
      </w:r>
    </w:p>
    <w:p w14:paraId="1D202328" w14:textId="23A470A4" w:rsidR="00523508" w:rsidRDefault="00523508" w:rsidP="00A32AD9">
      <w:pPr>
        <w:ind w:right="60"/>
        <w:jc w:val="both"/>
        <w:rPr>
          <w:rFonts w:asciiTheme="minorHAnsi" w:hAnsiTheme="minorHAnsi" w:cstheme="minorHAnsi"/>
        </w:rPr>
      </w:pPr>
    </w:p>
    <w:p w14:paraId="09C3A5CB" w14:textId="2DC32400" w:rsidR="00A32AD9" w:rsidRDefault="00A32AD9" w:rsidP="002B4F11">
      <w:pPr>
        <w:ind w:right="60"/>
        <w:jc w:val="both"/>
        <w:rPr>
          <w:rFonts w:asciiTheme="minorHAnsi" w:hAnsiTheme="minorHAnsi" w:cstheme="minorHAnsi"/>
          <w:bCs/>
          <w:color w:val="000000" w:themeColor="text1"/>
        </w:rPr>
      </w:pPr>
      <w:r w:rsidRPr="00A32AD9">
        <w:rPr>
          <w:rFonts w:asciiTheme="minorHAnsi" w:hAnsiTheme="minorHAnsi" w:cstheme="minorHAnsi"/>
          <w:bCs/>
          <w:color w:val="000000" w:themeColor="text1"/>
        </w:rPr>
        <w:t>While awareness raising on GBV</w:t>
      </w:r>
      <w:r w:rsidR="000207DD">
        <w:rPr>
          <w:rFonts w:asciiTheme="minorHAnsi" w:hAnsiTheme="minorHAnsi" w:cstheme="minorHAnsi"/>
          <w:bCs/>
          <w:color w:val="000000" w:themeColor="text1"/>
        </w:rPr>
        <w:t>,</w:t>
      </w:r>
      <w:r w:rsidRPr="00A32AD9">
        <w:rPr>
          <w:rFonts w:asciiTheme="minorHAnsi" w:hAnsiTheme="minorHAnsi" w:cstheme="minorHAnsi"/>
          <w:bCs/>
          <w:color w:val="000000" w:themeColor="text1"/>
        </w:rPr>
        <w:t xml:space="preserve"> as well as sensitization of service</w:t>
      </w:r>
      <w:r w:rsidR="00AF08C6">
        <w:rPr>
          <w:rFonts w:asciiTheme="minorHAnsi" w:hAnsiTheme="minorHAnsi" w:cstheme="minorHAnsi"/>
          <w:bCs/>
          <w:color w:val="000000" w:themeColor="text1"/>
        </w:rPr>
        <w:t xml:space="preserve">s exceeded their numerical targets, </w:t>
      </w:r>
      <w:r w:rsidRPr="002B4F11">
        <w:rPr>
          <w:rFonts w:asciiTheme="minorHAnsi" w:hAnsiTheme="minorHAnsi" w:cstheme="minorHAnsi"/>
          <w:bCs/>
          <w:color w:val="000000" w:themeColor="text1"/>
        </w:rPr>
        <w:t>case management of GBV survivors achieved</w:t>
      </w:r>
      <w:r w:rsidR="00AF08C6" w:rsidRPr="002B4F11">
        <w:rPr>
          <w:rFonts w:asciiTheme="minorHAnsi" w:hAnsiTheme="minorHAnsi" w:cstheme="minorHAnsi"/>
          <w:bCs/>
          <w:color w:val="000000" w:themeColor="text1"/>
        </w:rPr>
        <w:t xml:space="preserve"> the target in Cameroon, but not in Nigeria</w:t>
      </w:r>
      <w:r w:rsidR="00AF08C6" w:rsidRPr="002B4F11">
        <w:rPr>
          <w:rStyle w:val="CommentReference"/>
        </w:rPr>
        <w:t>.</w:t>
      </w:r>
      <w:r w:rsidR="00AF08C6">
        <w:rPr>
          <w:rStyle w:val="CommentReference"/>
        </w:rPr>
        <w:t xml:space="preserve"> </w:t>
      </w:r>
      <w:r w:rsidR="00AF08C6" w:rsidRPr="00AF08C6">
        <w:rPr>
          <w:rStyle w:val="CommentReference"/>
          <w:rFonts w:asciiTheme="minorHAnsi" w:hAnsiTheme="minorHAnsi" w:cstheme="minorHAnsi"/>
          <w:sz w:val="22"/>
          <w:szCs w:val="22"/>
        </w:rPr>
        <w:t>W</w:t>
      </w:r>
      <w:r w:rsidR="003E08CF">
        <w:rPr>
          <w:rFonts w:asciiTheme="minorHAnsi" w:hAnsiTheme="minorHAnsi" w:cstheme="minorHAnsi"/>
          <w:bCs/>
          <w:color w:val="000000" w:themeColor="text1"/>
        </w:rPr>
        <w:t>ays to ensure removal of cultural and logistical obstacles for women to access services should be further developed</w:t>
      </w:r>
      <w:r w:rsidRPr="00A32AD9">
        <w:rPr>
          <w:rFonts w:asciiTheme="minorHAnsi" w:hAnsiTheme="minorHAnsi" w:cstheme="minorHAnsi"/>
          <w:bCs/>
          <w:color w:val="000000" w:themeColor="text1"/>
        </w:rPr>
        <w:t xml:space="preserve">. </w:t>
      </w:r>
      <w:r w:rsidR="003E08CF">
        <w:rPr>
          <w:rFonts w:asciiTheme="minorHAnsi" w:hAnsiTheme="minorHAnsi" w:cstheme="minorHAnsi"/>
          <w:bCs/>
          <w:color w:val="000000" w:themeColor="text1"/>
        </w:rPr>
        <w:t xml:space="preserve">Successes from other projects, such as </w:t>
      </w:r>
      <w:r w:rsidR="00183742">
        <w:rPr>
          <w:rFonts w:asciiTheme="minorHAnsi" w:hAnsiTheme="minorHAnsi" w:cstheme="minorHAnsi"/>
          <w:bCs/>
          <w:color w:val="000000" w:themeColor="text1"/>
        </w:rPr>
        <w:t>creative use of Cash Based Initiatives</w:t>
      </w:r>
      <w:r w:rsidR="005D3B96">
        <w:rPr>
          <w:rFonts w:asciiTheme="minorHAnsi" w:hAnsiTheme="minorHAnsi" w:cstheme="minorHAnsi"/>
          <w:bCs/>
          <w:color w:val="000000" w:themeColor="text1"/>
        </w:rPr>
        <w:t xml:space="preserve"> and</w:t>
      </w:r>
      <w:r w:rsidR="00183742">
        <w:rPr>
          <w:rFonts w:asciiTheme="minorHAnsi" w:hAnsiTheme="minorHAnsi" w:cstheme="minorHAnsi"/>
          <w:bCs/>
          <w:color w:val="000000" w:themeColor="text1"/>
        </w:rPr>
        <w:t xml:space="preserve"> </w:t>
      </w:r>
      <w:r w:rsidR="003E08CF">
        <w:rPr>
          <w:rFonts w:asciiTheme="minorHAnsi" w:hAnsiTheme="minorHAnsi" w:cstheme="minorHAnsi"/>
          <w:bCs/>
          <w:color w:val="000000" w:themeColor="text1"/>
        </w:rPr>
        <w:t xml:space="preserve">paying </w:t>
      </w:r>
      <w:r w:rsidR="00183742">
        <w:rPr>
          <w:rFonts w:asciiTheme="minorHAnsi" w:hAnsiTheme="minorHAnsi" w:cstheme="minorHAnsi"/>
          <w:bCs/>
          <w:color w:val="000000" w:themeColor="text1"/>
        </w:rPr>
        <w:t xml:space="preserve">GBV </w:t>
      </w:r>
      <w:r w:rsidR="003E08CF">
        <w:rPr>
          <w:rFonts w:asciiTheme="minorHAnsi" w:hAnsiTheme="minorHAnsi" w:cstheme="minorHAnsi"/>
          <w:bCs/>
          <w:color w:val="000000" w:themeColor="text1"/>
        </w:rPr>
        <w:t xml:space="preserve">survivors </w:t>
      </w:r>
      <w:r w:rsidR="000207DD">
        <w:rPr>
          <w:rFonts w:asciiTheme="minorHAnsi" w:hAnsiTheme="minorHAnsi" w:cstheme="minorHAnsi"/>
          <w:bCs/>
          <w:color w:val="000000" w:themeColor="text1"/>
        </w:rPr>
        <w:t xml:space="preserve">for their transport costs </w:t>
      </w:r>
      <w:r w:rsidR="003E08CF">
        <w:rPr>
          <w:rFonts w:asciiTheme="minorHAnsi" w:hAnsiTheme="minorHAnsi" w:cstheme="minorHAnsi"/>
          <w:bCs/>
          <w:color w:val="000000" w:themeColor="text1"/>
        </w:rPr>
        <w:t xml:space="preserve">on arrival at point of service could </w:t>
      </w:r>
      <w:r w:rsidR="00183742">
        <w:rPr>
          <w:rFonts w:asciiTheme="minorHAnsi" w:hAnsiTheme="minorHAnsi" w:cstheme="minorHAnsi"/>
          <w:bCs/>
          <w:color w:val="000000" w:themeColor="text1"/>
        </w:rPr>
        <w:t>improve the reach of any subsequent project.</w:t>
      </w:r>
      <w:r w:rsidR="003E08CF">
        <w:rPr>
          <w:rFonts w:asciiTheme="minorHAnsi" w:hAnsiTheme="minorHAnsi" w:cstheme="minorHAnsi"/>
          <w:bCs/>
          <w:color w:val="000000" w:themeColor="text1"/>
        </w:rPr>
        <w:t xml:space="preserve"> </w:t>
      </w:r>
      <w:r w:rsidRPr="00A32AD9">
        <w:rPr>
          <w:rFonts w:asciiTheme="minorHAnsi" w:hAnsiTheme="minorHAnsi" w:cstheme="minorHAnsi"/>
          <w:bCs/>
          <w:color w:val="000000" w:themeColor="text1"/>
        </w:rPr>
        <w:t xml:space="preserve"> </w:t>
      </w:r>
    </w:p>
    <w:p w14:paraId="0B75753B" w14:textId="77777777" w:rsidR="003E08CF" w:rsidRDefault="003E08CF" w:rsidP="008204BF">
      <w:pPr>
        <w:jc w:val="both"/>
        <w:rPr>
          <w:rFonts w:asciiTheme="minorHAnsi" w:hAnsiTheme="minorHAnsi" w:cstheme="minorHAnsi"/>
          <w:bCs/>
          <w:color w:val="000000" w:themeColor="text1"/>
        </w:rPr>
      </w:pPr>
    </w:p>
    <w:p w14:paraId="5BD4BA86" w14:textId="690E0D41" w:rsidR="003E08CF" w:rsidRPr="002B2878" w:rsidRDefault="003E08CF" w:rsidP="002B2878">
      <w:pPr>
        <w:jc w:val="both"/>
        <w:rPr>
          <w:rFonts w:asciiTheme="minorHAnsi" w:hAnsiTheme="minorHAnsi" w:cstheme="minorHAnsi"/>
        </w:rPr>
      </w:pPr>
      <w:r>
        <w:rPr>
          <w:rFonts w:asciiTheme="minorHAnsi" w:hAnsiTheme="minorHAnsi" w:cstheme="minorHAnsi"/>
          <w:bCs/>
          <w:color w:val="000000" w:themeColor="text1"/>
        </w:rPr>
        <w:t xml:space="preserve">Improvements in livelihoods are also a success. Considering the vulnerability of the chosen beneficiaries, that </w:t>
      </w:r>
      <w:r w:rsidR="00610E2C" w:rsidRPr="005D3B96">
        <w:rPr>
          <w:rFonts w:asciiTheme="minorHAnsi" w:hAnsiTheme="minorHAnsi" w:cstheme="minorHAnsi"/>
        </w:rPr>
        <w:t>65-8</w:t>
      </w:r>
      <w:r w:rsidR="00A32AD9" w:rsidRPr="005D3B96">
        <w:rPr>
          <w:rFonts w:asciiTheme="minorHAnsi" w:hAnsiTheme="minorHAnsi" w:cstheme="minorHAnsi"/>
        </w:rPr>
        <w:t>0%</w:t>
      </w:r>
      <w:r w:rsidR="00A32AD9" w:rsidRPr="00A32AD9">
        <w:rPr>
          <w:rFonts w:asciiTheme="minorHAnsi" w:hAnsiTheme="minorHAnsi" w:cstheme="minorHAnsi"/>
        </w:rPr>
        <w:t xml:space="preserve"> of the business have been successful</w:t>
      </w:r>
      <w:r>
        <w:rPr>
          <w:rFonts w:asciiTheme="minorHAnsi" w:hAnsiTheme="minorHAnsi" w:cstheme="minorHAnsi"/>
        </w:rPr>
        <w:t xml:space="preserve"> is a major achievement. </w:t>
      </w:r>
      <w:r w:rsidR="00E8095A">
        <w:rPr>
          <w:rFonts w:asciiTheme="minorHAnsi" w:hAnsiTheme="minorHAnsi" w:cstheme="minorHAnsi"/>
        </w:rPr>
        <w:t xml:space="preserve">However, </w:t>
      </w:r>
      <w:r w:rsidR="004A06EB">
        <w:rPr>
          <w:rFonts w:asciiTheme="minorHAnsi" w:hAnsiTheme="minorHAnsi" w:cstheme="minorHAnsi"/>
        </w:rPr>
        <w:t xml:space="preserve">as the project also focused on nutrition interventions, </w:t>
      </w:r>
      <w:r w:rsidR="0004767B">
        <w:rPr>
          <w:rFonts w:asciiTheme="minorHAnsi" w:hAnsiTheme="minorHAnsi" w:cstheme="minorHAnsi"/>
        </w:rPr>
        <w:t>t</w:t>
      </w:r>
      <w:r>
        <w:rPr>
          <w:rFonts w:asciiTheme="minorHAnsi" w:hAnsiTheme="minorHAnsi" w:cstheme="minorHAnsi"/>
        </w:rPr>
        <w:t xml:space="preserve">he low level of impact on </w:t>
      </w:r>
      <w:r w:rsidR="008122A4">
        <w:rPr>
          <w:rFonts w:asciiTheme="minorHAnsi" w:hAnsiTheme="minorHAnsi" w:cstheme="minorHAnsi"/>
        </w:rPr>
        <w:t xml:space="preserve">income stability, </w:t>
      </w:r>
      <w:r w:rsidR="00FF572F">
        <w:rPr>
          <w:rFonts w:asciiTheme="minorHAnsi" w:hAnsiTheme="minorHAnsi" w:cstheme="minorHAnsi"/>
        </w:rPr>
        <w:t xml:space="preserve">food </w:t>
      </w:r>
      <w:r>
        <w:rPr>
          <w:rFonts w:asciiTheme="minorHAnsi" w:hAnsiTheme="minorHAnsi" w:cstheme="minorHAnsi"/>
        </w:rPr>
        <w:t>security and diet in Nigeria</w:t>
      </w:r>
      <w:r w:rsidR="000207DD">
        <w:rPr>
          <w:rFonts w:asciiTheme="minorHAnsi" w:hAnsiTheme="minorHAnsi" w:cstheme="minorHAnsi"/>
        </w:rPr>
        <w:t>,</w:t>
      </w:r>
      <w:r w:rsidR="008122A4" w:rsidRPr="008122A4">
        <w:rPr>
          <w:rFonts w:asciiTheme="minorHAnsi" w:hAnsiTheme="minorHAnsi" w:cstheme="minorHAnsi"/>
        </w:rPr>
        <w:t xml:space="preserve"> </w:t>
      </w:r>
      <w:r w:rsidR="008122A4">
        <w:rPr>
          <w:rFonts w:asciiTheme="minorHAnsi" w:hAnsiTheme="minorHAnsi" w:cstheme="minorHAnsi"/>
        </w:rPr>
        <w:t xml:space="preserve">despite high levels of beneficiary satisfaction and business success, </w:t>
      </w:r>
      <w:r>
        <w:rPr>
          <w:rFonts w:asciiTheme="minorHAnsi" w:hAnsiTheme="minorHAnsi" w:cstheme="minorHAnsi"/>
        </w:rPr>
        <w:t xml:space="preserve">warrants further investigation. </w:t>
      </w:r>
    </w:p>
    <w:p w14:paraId="745140DE" w14:textId="6C326AEC" w:rsidR="00DD3147" w:rsidRPr="00EA2514" w:rsidRDefault="00DD3147" w:rsidP="008204BF">
      <w:pPr>
        <w:jc w:val="both"/>
        <w:rPr>
          <w:rFonts w:asciiTheme="minorHAnsi" w:hAnsiTheme="minorHAnsi"/>
          <w:lang w:val="en-US"/>
        </w:rPr>
      </w:pPr>
    </w:p>
    <w:p w14:paraId="653CDDB0" w14:textId="1BC70777" w:rsidR="00DD3147" w:rsidRPr="00A32AD9" w:rsidRDefault="00DD3147" w:rsidP="008204BF">
      <w:pPr>
        <w:jc w:val="both"/>
        <w:rPr>
          <w:rFonts w:asciiTheme="minorHAnsi" w:hAnsiTheme="minorHAnsi" w:cstheme="minorHAnsi"/>
          <w:lang w:val="en-US"/>
        </w:rPr>
      </w:pPr>
      <w:r w:rsidRPr="00A32AD9">
        <w:rPr>
          <w:rFonts w:asciiTheme="minorHAnsi" w:hAnsiTheme="minorHAnsi" w:cstheme="minorHAnsi"/>
        </w:rPr>
        <w:t xml:space="preserve">The LCB project was implemented while UN Women has been formalising its WRD programme, </w:t>
      </w:r>
      <w:r>
        <w:rPr>
          <w:rFonts w:asciiTheme="minorHAnsi" w:hAnsiTheme="minorHAnsi" w:cstheme="minorHAnsi"/>
        </w:rPr>
        <w:t>developing</w:t>
      </w:r>
      <w:r w:rsidRPr="00A32AD9">
        <w:rPr>
          <w:rFonts w:asciiTheme="minorHAnsi" w:hAnsiTheme="minorHAnsi" w:cstheme="minorHAnsi"/>
        </w:rPr>
        <w:t xml:space="preserve"> various new tools and guidelines, thus the LCB project may not have fully benefitted from the corporate tools and progress in conceptualization, particularly in measuring impacts and evidence generation</w:t>
      </w:r>
      <w:r>
        <w:rPr>
          <w:rFonts w:asciiTheme="minorHAnsi" w:hAnsiTheme="minorHAnsi" w:cstheme="minorHAnsi"/>
        </w:rPr>
        <w:t>.</w:t>
      </w:r>
    </w:p>
    <w:p w14:paraId="05E34597" w14:textId="77777777" w:rsidR="007246F7" w:rsidRDefault="007246F7" w:rsidP="00927EDC">
      <w:pPr>
        <w:jc w:val="both"/>
        <w:rPr>
          <w:rFonts w:asciiTheme="minorHAnsi" w:hAnsiTheme="minorHAnsi" w:cstheme="minorHAnsi"/>
        </w:rPr>
      </w:pPr>
    </w:p>
    <w:p w14:paraId="4E1C7432" w14:textId="52C0F105" w:rsidR="00A32AD9" w:rsidRPr="00927EDC" w:rsidRDefault="00A32AD9" w:rsidP="00927EDC">
      <w:pPr>
        <w:jc w:val="both"/>
        <w:rPr>
          <w:rFonts w:asciiTheme="minorHAnsi" w:hAnsiTheme="minorHAnsi" w:cstheme="minorHAnsi"/>
          <w:lang w:val="en-US"/>
        </w:rPr>
      </w:pPr>
      <w:r w:rsidRPr="00927EDC">
        <w:rPr>
          <w:rFonts w:asciiTheme="minorHAnsi" w:hAnsiTheme="minorHAnsi" w:cstheme="minorHAnsi"/>
        </w:rPr>
        <w:t>As stated above, the project management and coordination went relatively smoothly</w:t>
      </w:r>
      <w:r w:rsidR="000207DD">
        <w:rPr>
          <w:rFonts w:asciiTheme="minorHAnsi" w:hAnsiTheme="minorHAnsi" w:cstheme="minorHAnsi"/>
        </w:rPr>
        <w:t xml:space="preserve"> despite</w:t>
      </w:r>
      <w:r w:rsidRPr="00927EDC">
        <w:rPr>
          <w:rFonts w:asciiTheme="minorHAnsi" w:hAnsiTheme="minorHAnsi" w:cstheme="minorHAnsi"/>
          <w:lang w:val="en-US"/>
        </w:rPr>
        <w:t xml:space="preserve"> an insufficient investment</w:t>
      </w:r>
      <w:r w:rsidR="000207DD">
        <w:rPr>
          <w:rFonts w:asciiTheme="minorHAnsi" w:hAnsiTheme="minorHAnsi" w:cstheme="minorHAnsi"/>
          <w:lang w:val="en-US"/>
        </w:rPr>
        <w:t xml:space="preserve"> in</w:t>
      </w:r>
      <w:r w:rsidRPr="00927EDC">
        <w:rPr>
          <w:rFonts w:asciiTheme="minorHAnsi" w:hAnsiTheme="minorHAnsi" w:cstheme="minorHAnsi"/>
          <w:lang w:val="en-US"/>
        </w:rPr>
        <w:t xml:space="preserve"> setting up a system for monitoring and evaluation</w:t>
      </w:r>
      <w:r w:rsidR="006B4A6B">
        <w:rPr>
          <w:rFonts w:asciiTheme="minorHAnsi" w:hAnsiTheme="minorHAnsi" w:cstheme="minorHAnsi"/>
          <w:lang w:val="en-US"/>
        </w:rPr>
        <w:t xml:space="preserve">. </w:t>
      </w:r>
      <w:r w:rsidRPr="00927EDC">
        <w:rPr>
          <w:rFonts w:asciiTheme="minorHAnsi" w:hAnsiTheme="minorHAnsi" w:cstheme="minorHAnsi"/>
          <w:lang w:val="en-US"/>
        </w:rPr>
        <w:t xml:space="preserve">While the consulted stakeholder confirmed positive outcomes of the project, it would be further beneficial to set up a rigorous system for evidence generation from the beginning, particularly, periodically assessing resilience score of individual beneficiaries and identify low-achieving groups who may needs additional supports to reach the desired resilience. </w:t>
      </w:r>
    </w:p>
    <w:p w14:paraId="6EA90C4D" w14:textId="77777777" w:rsidR="00352F63" w:rsidRPr="006C3191" w:rsidRDefault="00352F63" w:rsidP="0039021E">
      <w:pPr>
        <w:pStyle w:val="Default"/>
        <w:rPr>
          <w:rFonts w:asciiTheme="minorHAnsi" w:hAnsiTheme="minorHAnsi" w:cstheme="minorHAnsi"/>
          <w:sz w:val="22"/>
          <w:szCs w:val="22"/>
          <w:lang w:val="en-GB"/>
        </w:rPr>
      </w:pPr>
    </w:p>
    <w:p w14:paraId="5CAD2709" w14:textId="48900F07" w:rsidR="00CB427D" w:rsidRPr="000B3B37" w:rsidRDefault="0039021E" w:rsidP="00332304">
      <w:pPr>
        <w:pStyle w:val="Default"/>
        <w:outlineLvl w:val="1"/>
        <w:rPr>
          <w:rFonts w:asciiTheme="minorHAnsi" w:hAnsiTheme="minorHAnsi" w:cstheme="minorHAnsi"/>
          <w:sz w:val="26"/>
          <w:szCs w:val="26"/>
          <w:lang w:val="en-GB"/>
        </w:rPr>
      </w:pPr>
      <w:bookmarkStart w:id="18" w:name="_Toc115894599"/>
      <w:r w:rsidRPr="000B3B37">
        <w:rPr>
          <w:rStyle w:val="Heading3Char"/>
          <w:sz w:val="26"/>
          <w:szCs w:val="26"/>
          <w:lang w:val="en-GB"/>
        </w:rPr>
        <w:t xml:space="preserve">8. </w:t>
      </w:r>
      <w:r w:rsidR="00CB427D" w:rsidRPr="000B3B37">
        <w:rPr>
          <w:rStyle w:val="Heading3Char"/>
          <w:sz w:val="26"/>
          <w:szCs w:val="26"/>
          <w:lang w:val="en-GB"/>
        </w:rPr>
        <w:t>Lessons learned and good practices</w:t>
      </w:r>
      <w:bookmarkEnd w:id="18"/>
      <w:r w:rsidR="00CB427D" w:rsidRPr="000B3B37">
        <w:rPr>
          <w:rFonts w:asciiTheme="minorHAnsi" w:hAnsiTheme="minorHAnsi" w:cstheme="minorHAnsi"/>
          <w:sz w:val="26"/>
          <w:szCs w:val="26"/>
          <w:lang w:val="en-GB"/>
        </w:rPr>
        <w:t xml:space="preserve"> </w:t>
      </w:r>
    </w:p>
    <w:p w14:paraId="3C57709E" w14:textId="120ADD19" w:rsidR="007246F7" w:rsidRPr="006610DF" w:rsidRDefault="00927EDC" w:rsidP="0039021E">
      <w:pPr>
        <w:pStyle w:val="Default"/>
        <w:rPr>
          <w:rFonts w:asciiTheme="minorHAnsi" w:hAnsiTheme="minorHAnsi" w:cstheme="minorHAnsi"/>
          <w:lang w:val="en-GB"/>
        </w:rPr>
      </w:pPr>
      <w:r w:rsidRPr="006610DF">
        <w:rPr>
          <w:rFonts w:asciiTheme="minorHAnsi" w:hAnsiTheme="minorHAnsi" w:cstheme="minorHAnsi"/>
          <w:lang w:val="en-GB"/>
        </w:rPr>
        <w:t xml:space="preserve">Partnership </w:t>
      </w:r>
    </w:p>
    <w:p w14:paraId="32D888C8" w14:textId="49460095" w:rsidR="007246F7" w:rsidRPr="00DF736E" w:rsidRDefault="007246F7" w:rsidP="00AD0A48">
      <w:pPr>
        <w:pStyle w:val="Default"/>
        <w:numPr>
          <w:ilvl w:val="0"/>
          <w:numId w:val="5"/>
        </w:numPr>
        <w:jc w:val="both"/>
        <w:rPr>
          <w:rFonts w:asciiTheme="minorHAnsi" w:hAnsiTheme="minorHAnsi" w:cstheme="minorHAnsi"/>
          <w:color w:val="auto"/>
          <w:lang w:val="en-GB"/>
        </w:rPr>
      </w:pPr>
      <w:r w:rsidRPr="00DF736E">
        <w:rPr>
          <w:rFonts w:asciiTheme="minorHAnsi" w:hAnsiTheme="minorHAnsi" w:cstheme="minorHAnsi"/>
          <w:lang w:val="en-GB"/>
        </w:rPr>
        <w:lastRenderedPageBreak/>
        <w:t xml:space="preserve">Investing </w:t>
      </w:r>
      <w:r w:rsidR="00DD3147" w:rsidRPr="00DF736E">
        <w:rPr>
          <w:rFonts w:asciiTheme="minorHAnsi" w:hAnsiTheme="minorHAnsi" w:cstheme="minorHAnsi"/>
          <w:lang w:val="en-GB"/>
        </w:rPr>
        <w:t>time and energy to</w:t>
      </w:r>
      <w:r w:rsidRPr="00DF736E">
        <w:rPr>
          <w:rFonts w:asciiTheme="minorHAnsi" w:hAnsiTheme="minorHAnsi" w:cstheme="minorHAnsi"/>
          <w:lang w:val="en-GB"/>
        </w:rPr>
        <w:t xml:space="preserve"> bring </w:t>
      </w:r>
      <w:r w:rsidR="00DF736E" w:rsidRPr="00DF736E">
        <w:rPr>
          <w:rFonts w:asciiTheme="minorHAnsi" w:hAnsiTheme="minorHAnsi" w:cstheme="minorHAnsi"/>
          <w:lang w:val="en-GB"/>
        </w:rPr>
        <w:t xml:space="preserve">all </w:t>
      </w:r>
      <w:r w:rsidRPr="005D3B96">
        <w:rPr>
          <w:rFonts w:asciiTheme="minorHAnsi" w:hAnsiTheme="minorHAnsi" w:cstheme="minorHAnsi"/>
        </w:rPr>
        <w:t>the</w:t>
      </w:r>
      <w:r w:rsidRPr="00DF736E">
        <w:rPr>
          <w:rFonts w:asciiTheme="minorHAnsi" w:hAnsiTheme="minorHAnsi" w:cstheme="minorHAnsi"/>
          <w:lang w:val="en-GB"/>
        </w:rPr>
        <w:t xml:space="preserve"> relevant stakeholders from government into the project</w:t>
      </w:r>
      <w:r w:rsidR="00DF736E" w:rsidRPr="00DF736E">
        <w:rPr>
          <w:rFonts w:asciiTheme="minorHAnsi" w:hAnsiTheme="minorHAnsi" w:cstheme="minorHAnsi"/>
          <w:lang w:val="en-GB"/>
        </w:rPr>
        <w:t>, rather than a single department, e</w:t>
      </w:r>
      <w:r w:rsidRPr="00DF736E">
        <w:rPr>
          <w:rFonts w:asciiTheme="minorHAnsi" w:hAnsiTheme="minorHAnsi" w:cstheme="minorHAnsi"/>
          <w:color w:val="auto"/>
          <w:lang w:val="en-GB"/>
        </w:rPr>
        <w:t>ncouraging each agency to contribute from its own technical expertise, sharing both the resources and responsibilities for the project</w:t>
      </w:r>
    </w:p>
    <w:p w14:paraId="3BA58CAC" w14:textId="1D9131CB" w:rsidR="007246F7" w:rsidRPr="009D2539" w:rsidRDefault="007246F7" w:rsidP="00AD0A48">
      <w:pPr>
        <w:pStyle w:val="Default"/>
        <w:numPr>
          <w:ilvl w:val="0"/>
          <w:numId w:val="5"/>
        </w:numPr>
        <w:jc w:val="both"/>
        <w:rPr>
          <w:rFonts w:asciiTheme="minorHAnsi" w:hAnsiTheme="minorHAnsi" w:cstheme="minorHAnsi"/>
          <w:lang w:val="en-GB"/>
        </w:rPr>
      </w:pPr>
      <w:r w:rsidRPr="00B462C9">
        <w:rPr>
          <w:rFonts w:asciiTheme="minorHAnsi" w:hAnsiTheme="minorHAnsi" w:cstheme="minorHAnsi"/>
          <w:color w:val="auto"/>
          <w:lang w:val="en-GB"/>
        </w:rPr>
        <w:t>Joint assessments</w:t>
      </w:r>
      <w:r w:rsidR="007B7917" w:rsidRPr="00B462C9">
        <w:rPr>
          <w:rFonts w:asciiTheme="minorHAnsi" w:hAnsiTheme="minorHAnsi" w:cstheme="minorHAnsi"/>
          <w:color w:val="auto"/>
          <w:lang w:val="en-GB"/>
        </w:rPr>
        <w:t xml:space="preserve">, </w:t>
      </w:r>
      <w:r w:rsidRPr="00B462C9">
        <w:rPr>
          <w:rFonts w:asciiTheme="minorHAnsi" w:hAnsiTheme="minorHAnsi" w:cstheme="minorHAnsi"/>
          <w:color w:val="auto"/>
          <w:lang w:val="en-GB"/>
        </w:rPr>
        <w:t>implementation</w:t>
      </w:r>
      <w:r w:rsidR="005D3B96">
        <w:rPr>
          <w:rFonts w:asciiTheme="minorHAnsi" w:hAnsiTheme="minorHAnsi" w:cstheme="minorHAnsi"/>
          <w:color w:val="auto"/>
          <w:lang w:val="en-GB"/>
        </w:rPr>
        <w:t>,</w:t>
      </w:r>
      <w:r w:rsidRPr="00B462C9">
        <w:rPr>
          <w:rFonts w:asciiTheme="minorHAnsi" w:hAnsiTheme="minorHAnsi" w:cstheme="minorHAnsi"/>
          <w:color w:val="auto"/>
          <w:lang w:val="en-GB"/>
        </w:rPr>
        <w:t xml:space="preserve"> </w:t>
      </w:r>
      <w:r w:rsidR="007B7917" w:rsidRPr="00B462C9">
        <w:rPr>
          <w:rFonts w:asciiTheme="minorHAnsi" w:hAnsiTheme="minorHAnsi" w:cstheme="minorHAnsi"/>
          <w:color w:val="auto"/>
          <w:lang w:val="en-GB"/>
        </w:rPr>
        <w:t>and monitoring</w:t>
      </w:r>
      <w:r w:rsidR="00DF736E">
        <w:rPr>
          <w:rFonts w:asciiTheme="minorHAnsi" w:hAnsiTheme="minorHAnsi" w:cstheme="minorHAnsi"/>
          <w:color w:val="auto"/>
          <w:lang w:val="en-GB"/>
        </w:rPr>
        <w:t xml:space="preserve"> </w:t>
      </w:r>
      <w:r w:rsidR="00DF736E" w:rsidRPr="005D3B96">
        <w:rPr>
          <w:rFonts w:asciiTheme="minorHAnsi" w:hAnsiTheme="minorHAnsi" w:cstheme="minorHAnsi"/>
          <w:color w:val="auto"/>
          <w:lang w:val="en-GB"/>
        </w:rPr>
        <w:t>by UN Women</w:t>
      </w:r>
      <w:r w:rsidR="005D3B96">
        <w:rPr>
          <w:rFonts w:asciiTheme="minorHAnsi" w:hAnsiTheme="minorHAnsi" w:cstheme="minorHAnsi"/>
          <w:color w:val="auto"/>
          <w:lang w:val="en-GB"/>
        </w:rPr>
        <w:t>,</w:t>
      </w:r>
      <w:r w:rsidR="00DF736E" w:rsidRPr="005D3B96">
        <w:rPr>
          <w:rFonts w:asciiTheme="minorHAnsi" w:hAnsiTheme="minorHAnsi" w:cstheme="minorHAnsi"/>
          <w:color w:val="auto"/>
          <w:lang w:val="en-GB"/>
        </w:rPr>
        <w:t xml:space="preserve"> inviting partnership from the government </w:t>
      </w:r>
      <w:r w:rsidR="002334E1" w:rsidRPr="005D3B96">
        <w:rPr>
          <w:rFonts w:asciiTheme="minorHAnsi" w:hAnsiTheme="minorHAnsi" w:cstheme="minorHAnsi"/>
          <w:lang w:val="en-GB"/>
        </w:rPr>
        <w:t>provide</w:t>
      </w:r>
      <w:r w:rsidR="00DF736E" w:rsidRPr="005D3B96">
        <w:rPr>
          <w:rFonts w:asciiTheme="minorHAnsi" w:hAnsiTheme="minorHAnsi" w:cstheme="minorHAnsi"/>
          <w:lang w:val="en-GB"/>
        </w:rPr>
        <w:t>s</w:t>
      </w:r>
      <w:r w:rsidRPr="005D3B96">
        <w:rPr>
          <w:rFonts w:asciiTheme="minorHAnsi" w:hAnsiTheme="minorHAnsi" w:cstheme="minorHAnsi"/>
          <w:lang w:val="en-GB"/>
        </w:rPr>
        <w:t xml:space="preserve"> oppor</w:t>
      </w:r>
      <w:r w:rsidRPr="006610DF">
        <w:rPr>
          <w:rFonts w:asciiTheme="minorHAnsi" w:hAnsiTheme="minorHAnsi" w:cstheme="minorHAnsi"/>
          <w:lang w:val="en-GB"/>
        </w:rPr>
        <w:t xml:space="preserve">tunities to </w:t>
      </w:r>
      <w:r w:rsidR="00927EDC" w:rsidRPr="006610DF">
        <w:rPr>
          <w:rFonts w:asciiTheme="minorHAnsi" w:hAnsiTheme="minorHAnsi" w:cstheme="minorHAnsi"/>
          <w:lang w:val="en-GB"/>
        </w:rPr>
        <w:t xml:space="preserve">build trust and </w:t>
      </w:r>
      <w:r w:rsidRPr="006610DF">
        <w:rPr>
          <w:rFonts w:asciiTheme="minorHAnsi" w:hAnsiTheme="minorHAnsi" w:cstheme="minorHAnsi"/>
          <w:lang w:val="en-GB"/>
        </w:rPr>
        <w:t>cooperation between</w:t>
      </w:r>
      <w:r w:rsidR="00927EDC" w:rsidRPr="006610DF">
        <w:rPr>
          <w:rFonts w:asciiTheme="minorHAnsi" w:hAnsiTheme="minorHAnsi" w:cstheme="minorHAnsi"/>
          <w:lang w:val="en-GB"/>
        </w:rPr>
        <w:t xml:space="preserve"> </w:t>
      </w:r>
      <w:r w:rsidR="00DF736E">
        <w:rPr>
          <w:rFonts w:asciiTheme="minorHAnsi" w:hAnsiTheme="minorHAnsi" w:cstheme="minorHAnsi"/>
          <w:lang w:val="en-GB"/>
        </w:rPr>
        <w:t xml:space="preserve">the </w:t>
      </w:r>
      <w:r w:rsidR="00927EDC" w:rsidRPr="006610DF">
        <w:rPr>
          <w:rFonts w:asciiTheme="minorHAnsi" w:hAnsiTheme="minorHAnsi" w:cstheme="minorHAnsi"/>
          <w:lang w:val="en-GB"/>
        </w:rPr>
        <w:t>Government</w:t>
      </w:r>
      <w:r w:rsidR="00DF736E">
        <w:rPr>
          <w:rFonts w:asciiTheme="minorHAnsi" w:hAnsiTheme="minorHAnsi" w:cstheme="minorHAnsi"/>
          <w:lang w:val="en-GB"/>
        </w:rPr>
        <w:t xml:space="preserve">, National and local </w:t>
      </w:r>
      <w:r w:rsidR="00927EDC" w:rsidRPr="006610DF">
        <w:rPr>
          <w:rFonts w:asciiTheme="minorHAnsi" w:hAnsiTheme="minorHAnsi" w:cstheme="minorHAnsi"/>
          <w:lang w:val="en-GB"/>
        </w:rPr>
        <w:t>Women</w:t>
      </w:r>
      <w:r w:rsidR="002334E1">
        <w:rPr>
          <w:rFonts w:asciiTheme="minorHAnsi" w:hAnsiTheme="minorHAnsi" w:cstheme="minorHAnsi"/>
          <w:lang w:val="en-GB"/>
        </w:rPr>
        <w:t>’</w:t>
      </w:r>
      <w:r w:rsidR="00927EDC" w:rsidRPr="006610DF">
        <w:rPr>
          <w:rFonts w:asciiTheme="minorHAnsi" w:hAnsiTheme="minorHAnsi" w:cstheme="minorHAnsi"/>
          <w:lang w:val="en-GB"/>
        </w:rPr>
        <w:t>s led organisations/NGO’s</w:t>
      </w:r>
    </w:p>
    <w:p w14:paraId="20E5C60D" w14:textId="662FEE2B" w:rsidR="00DF736E" w:rsidRPr="00EA2514" w:rsidRDefault="005E0094" w:rsidP="00AD0A48">
      <w:pPr>
        <w:pStyle w:val="Default"/>
        <w:numPr>
          <w:ilvl w:val="0"/>
          <w:numId w:val="5"/>
        </w:numPr>
        <w:jc w:val="both"/>
        <w:rPr>
          <w:rFonts w:asciiTheme="minorHAnsi" w:hAnsiTheme="minorHAnsi"/>
          <w:color w:val="auto"/>
          <w:lang w:val="en-GB"/>
        </w:rPr>
      </w:pPr>
      <w:r w:rsidRPr="006610DF">
        <w:rPr>
          <w:rFonts w:asciiTheme="minorHAnsi" w:hAnsiTheme="minorHAnsi" w:cstheme="minorHAnsi"/>
          <w:lang w:val="en-GB"/>
        </w:rPr>
        <w:t>Technical leadership from experienced NGO’s is more effective when combined with State agency endorsement</w:t>
      </w:r>
      <w:r w:rsidR="00DF736E">
        <w:rPr>
          <w:rFonts w:asciiTheme="minorHAnsi" w:hAnsiTheme="minorHAnsi" w:cstheme="minorHAnsi"/>
          <w:lang w:val="en-GB"/>
        </w:rPr>
        <w:t>, and agreeing how to capacity build /</w:t>
      </w:r>
      <w:r w:rsidR="00DF736E" w:rsidRPr="00B462C9">
        <w:rPr>
          <w:rFonts w:asciiTheme="minorHAnsi" w:hAnsiTheme="minorHAnsi" w:cstheme="minorHAnsi"/>
          <w:color w:val="auto"/>
          <w:lang w:val="en-GB"/>
        </w:rPr>
        <w:t>invest in local partners/WOs</w:t>
      </w:r>
    </w:p>
    <w:p w14:paraId="25F669FB" w14:textId="05EAA0E2" w:rsidR="005E0094" w:rsidRDefault="005E0094" w:rsidP="00AD0A48">
      <w:pPr>
        <w:pStyle w:val="Default"/>
        <w:numPr>
          <w:ilvl w:val="0"/>
          <w:numId w:val="5"/>
        </w:numPr>
        <w:jc w:val="both"/>
        <w:rPr>
          <w:rFonts w:asciiTheme="minorHAnsi" w:hAnsiTheme="minorHAnsi" w:cstheme="minorHAnsi"/>
          <w:lang w:val="en-GB"/>
        </w:rPr>
      </w:pPr>
      <w:r w:rsidRPr="006610DF">
        <w:rPr>
          <w:rFonts w:asciiTheme="minorHAnsi" w:hAnsiTheme="minorHAnsi" w:cstheme="minorHAnsi"/>
          <w:lang w:val="en-GB"/>
        </w:rPr>
        <w:t xml:space="preserve">The multiple levels of intervention, from community to inter-state agency, provides a forum for dialogue and building a shared vision beyond the project implementation staff. </w:t>
      </w:r>
    </w:p>
    <w:p w14:paraId="201C8143" w14:textId="77777777" w:rsidR="00DF736E" w:rsidRPr="005D3B96" w:rsidRDefault="00DF736E" w:rsidP="00AD0A48">
      <w:pPr>
        <w:pStyle w:val="Default"/>
        <w:numPr>
          <w:ilvl w:val="0"/>
          <w:numId w:val="5"/>
        </w:numPr>
        <w:jc w:val="both"/>
        <w:rPr>
          <w:rFonts w:asciiTheme="minorHAnsi" w:hAnsiTheme="minorHAnsi" w:cstheme="minorHAnsi"/>
          <w:color w:val="auto"/>
          <w:lang w:val="en-GB"/>
        </w:rPr>
      </w:pPr>
      <w:r w:rsidRPr="006610DF">
        <w:rPr>
          <w:rFonts w:asciiTheme="minorHAnsi" w:hAnsiTheme="minorHAnsi" w:cstheme="minorHAnsi"/>
          <w:lang w:val="en-GB"/>
        </w:rPr>
        <w:t xml:space="preserve">Involving both men and women in meetings and discussions, provides an opportunity to explore gender perceptions and advocate for </w:t>
      </w:r>
      <w:r w:rsidRPr="005D3B96">
        <w:rPr>
          <w:rFonts w:asciiTheme="minorHAnsi" w:hAnsiTheme="minorHAnsi" w:cstheme="minorHAnsi"/>
          <w:color w:val="auto"/>
          <w:lang w:val="en-GB"/>
        </w:rPr>
        <w:t>change at all levels</w:t>
      </w:r>
    </w:p>
    <w:p w14:paraId="0E93028D" w14:textId="04BCBD3C" w:rsidR="00DF736E" w:rsidRPr="00FA5E21" w:rsidRDefault="007B7917" w:rsidP="00AD0A48">
      <w:pPr>
        <w:pStyle w:val="Default"/>
        <w:numPr>
          <w:ilvl w:val="0"/>
          <w:numId w:val="5"/>
        </w:numPr>
        <w:jc w:val="both"/>
        <w:rPr>
          <w:rFonts w:asciiTheme="minorHAnsi" w:hAnsiTheme="minorHAnsi"/>
          <w:color w:val="auto"/>
          <w:lang w:val="en-GB"/>
        </w:rPr>
      </w:pPr>
      <w:r w:rsidRPr="005D3B96">
        <w:rPr>
          <w:rFonts w:asciiTheme="minorHAnsi" w:hAnsiTheme="minorHAnsi"/>
          <w:color w:val="auto"/>
          <w:lang w:val="en-GB"/>
        </w:rPr>
        <w:t>Wider accessibility of PSS, including couple counselling to reduce tensions between intimate partners, particularly when women are taking up new roles and voices</w:t>
      </w:r>
    </w:p>
    <w:p w14:paraId="2B00B01A" w14:textId="547097E8" w:rsidR="00927EDC" w:rsidRPr="006610DF" w:rsidRDefault="00927EDC" w:rsidP="0039021E">
      <w:pPr>
        <w:pStyle w:val="Default"/>
        <w:rPr>
          <w:rFonts w:asciiTheme="minorHAnsi" w:hAnsiTheme="minorHAnsi" w:cstheme="minorHAnsi"/>
          <w:lang w:val="en-GB"/>
        </w:rPr>
      </w:pPr>
    </w:p>
    <w:p w14:paraId="7E807D8A" w14:textId="188B307F" w:rsidR="00927EDC" w:rsidRPr="006610DF" w:rsidRDefault="005E0094" w:rsidP="0039021E">
      <w:pPr>
        <w:pStyle w:val="Default"/>
        <w:rPr>
          <w:rFonts w:asciiTheme="minorHAnsi" w:hAnsiTheme="minorHAnsi" w:cstheme="minorHAnsi"/>
          <w:lang w:val="en-GB"/>
        </w:rPr>
      </w:pPr>
      <w:r w:rsidRPr="006610DF">
        <w:rPr>
          <w:rFonts w:asciiTheme="minorHAnsi" w:hAnsiTheme="minorHAnsi" w:cstheme="minorHAnsi"/>
          <w:lang w:val="en-GB"/>
        </w:rPr>
        <w:t>Flexibility in management</w:t>
      </w:r>
    </w:p>
    <w:p w14:paraId="2ED03C66" w14:textId="3DE579DC" w:rsidR="005E0094" w:rsidRPr="006610DF" w:rsidRDefault="005E0094" w:rsidP="00AD0A48">
      <w:pPr>
        <w:pStyle w:val="Default"/>
        <w:numPr>
          <w:ilvl w:val="0"/>
          <w:numId w:val="8"/>
        </w:numPr>
        <w:jc w:val="both"/>
        <w:rPr>
          <w:rFonts w:asciiTheme="minorHAnsi" w:hAnsiTheme="minorHAnsi" w:cstheme="minorHAnsi"/>
          <w:lang w:val="en-GB"/>
        </w:rPr>
      </w:pPr>
      <w:r w:rsidRPr="006610DF">
        <w:rPr>
          <w:rFonts w:asciiTheme="minorHAnsi" w:hAnsiTheme="minorHAnsi" w:cstheme="minorHAnsi"/>
          <w:lang w:val="en-GB"/>
        </w:rPr>
        <w:t>Establishing rapid cycle information flow (</w:t>
      </w:r>
      <w:r w:rsidR="00471124" w:rsidRPr="006610DF">
        <w:rPr>
          <w:rFonts w:asciiTheme="minorHAnsi" w:hAnsiTheme="minorHAnsi" w:cstheme="minorHAnsi"/>
          <w:lang w:val="en-GB"/>
        </w:rPr>
        <w:t>e.g.,</w:t>
      </w:r>
      <w:r w:rsidRPr="006610DF">
        <w:rPr>
          <w:rFonts w:asciiTheme="minorHAnsi" w:hAnsiTheme="minorHAnsi" w:cstheme="minorHAnsi"/>
          <w:lang w:val="en-GB"/>
        </w:rPr>
        <w:t xml:space="preserve"> monthly meetings</w:t>
      </w:r>
      <w:r w:rsidR="009D772E">
        <w:rPr>
          <w:rFonts w:asciiTheme="minorHAnsi" w:hAnsiTheme="minorHAnsi" w:cstheme="minorHAnsi"/>
          <w:lang w:val="en-GB"/>
        </w:rPr>
        <w:t xml:space="preserve"> including partner, </w:t>
      </w:r>
      <w:r w:rsidR="00471124">
        <w:rPr>
          <w:rFonts w:asciiTheme="minorHAnsi" w:hAnsiTheme="minorHAnsi" w:cstheme="minorHAnsi"/>
          <w:lang w:val="en-GB"/>
        </w:rPr>
        <w:t>project,</w:t>
      </w:r>
      <w:r w:rsidR="009D772E">
        <w:rPr>
          <w:rFonts w:asciiTheme="minorHAnsi" w:hAnsiTheme="minorHAnsi" w:cstheme="minorHAnsi"/>
          <w:lang w:val="en-GB"/>
        </w:rPr>
        <w:t xml:space="preserve"> and government staff</w:t>
      </w:r>
      <w:r w:rsidRPr="006610DF">
        <w:rPr>
          <w:rFonts w:asciiTheme="minorHAnsi" w:hAnsiTheme="minorHAnsi" w:cstheme="minorHAnsi"/>
          <w:lang w:val="en-GB"/>
        </w:rPr>
        <w:t>) allows problems to be raised and addressed, if combined with Baselining</w:t>
      </w:r>
      <w:r w:rsidR="009D772E">
        <w:rPr>
          <w:rFonts w:asciiTheme="minorHAnsi" w:hAnsiTheme="minorHAnsi" w:cstheme="minorHAnsi"/>
          <w:lang w:val="en-GB"/>
        </w:rPr>
        <w:t>,</w:t>
      </w:r>
      <w:r w:rsidRPr="006610DF">
        <w:rPr>
          <w:rFonts w:asciiTheme="minorHAnsi" w:hAnsiTheme="minorHAnsi" w:cstheme="minorHAnsi"/>
          <w:lang w:val="en-GB"/>
        </w:rPr>
        <w:t xml:space="preserve"> M and E systems and </w:t>
      </w:r>
      <w:r w:rsidR="0013634A">
        <w:rPr>
          <w:rFonts w:asciiTheme="minorHAnsi" w:hAnsiTheme="minorHAnsi" w:cstheme="minorHAnsi"/>
          <w:lang w:val="en-GB"/>
        </w:rPr>
        <w:t>IPTT</w:t>
      </w:r>
      <w:r w:rsidRPr="006610DF">
        <w:rPr>
          <w:rFonts w:asciiTheme="minorHAnsi" w:hAnsiTheme="minorHAnsi" w:cstheme="minorHAnsi"/>
          <w:lang w:val="en-GB"/>
        </w:rPr>
        <w:t xml:space="preserve"> tools, project management can focus on solving problems in good time, improving the efficiency of project delivery</w:t>
      </w:r>
    </w:p>
    <w:p w14:paraId="20DEFA29" w14:textId="34FAFF44" w:rsidR="009D772E" w:rsidRDefault="007B6903" w:rsidP="00AD0A48">
      <w:pPr>
        <w:pStyle w:val="Default"/>
        <w:numPr>
          <w:ilvl w:val="0"/>
          <w:numId w:val="8"/>
        </w:numPr>
        <w:jc w:val="both"/>
        <w:rPr>
          <w:rFonts w:asciiTheme="minorHAnsi" w:hAnsiTheme="minorHAnsi" w:cstheme="minorHAnsi"/>
          <w:lang w:val="en-GB"/>
        </w:rPr>
      </w:pPr>
      <w:r w:rsidRPr="006610DF">
        <w:rPr>
          <w:rFonts w:asciiTheme="minorHAnsi" w:hAnsiTheme="minorHAnsi" w:cstheme="minorHAnsi"/>
          <w:lang w:val="en-GB"/>
        </w:rPr>
        <w:t xml:space="preserve">Adapting to travel bans and </w:t>
      </w:r>
      <w:r w:rsidR="002334E1" w:rsidRPr="006610DF">
        <w:rPr>
          <w:rFonts w:asciiTheme="minorHAnsi" w:hAnsiTheme="minorHAnsi" w:cstheme="minorHAnsi"/>
          <w:lang w:val="en-GB"/>
        </w:rPr>
        <w:t>lockdowns</w:t>
      </w:r>
      <w:r w:rsidRPr="006610DF">
        <w:rPr>
          <w:rFonts w:asciiTheme="minorHAnsi" w:hAnsiTheme="minorHAnsi" w:cstheme="minorHAnsi"/>
          <w:lang w:val="en-GB"/>
        </w:rPr>
        <w:t xml:space="preserve"> with activity and budget adjustments,</w:t>
      </w:r>
      <w:r w:rsidR="009D772E">
        <w:rPr>
          <w:rFonts w:asciiTheme="minorHAnsi" w:hAnsiTheme="minorHAnsi" w:cstheme="minorHAnsi"/>
          <w:lang w:val="en-GB"/>
        </w:rPr>
        <w:t xml:space="preserve"> reallocating international travel budget lines to ensure local partners can </w:t>
      </w:r>
      <w:r w:rsidRPr="006610DF">
        <w:rPr>
          <w:rFonts w:asciiTheme="minorHAnsi" w:hAnsiTheme="minorHAnsi" w:cstheme="minorHAnsi"/>
          <w:lang w:val="en-GB"/>
        </w:rPr>
        <w:t>travel to re</w:t>
      </w:r>
      <w:r w:rsidR="009D772E">
        <w:rPr>
          <w:rFonts w:asciiTheme="minorHAnsi" w:hAnsiTheme="minorHAnsi" w:cstheme="minorHAnsi"/>
          <w:lang w:val="en-GB"/>
        </w:rPr>
        <w:t>liable internet connections to re</w:t>
      </w:r>
      <w:r w:rsidRPr="006610DF">
        <w:rPr>
          <w:rFonts w:asciiTheme="minorHAnsi" w:hAnsiTheme="minorHAnsi" w:cstheme="minorHAnsi"/>
          <w:lang w:val="en-GB"/>
        </w:rPr>
        <w:t>port and more</w:t>
      </w:r>
      <w:r w:rsidR="009D772E">
        <w:rPr>
          <w:rFonts w:asciiTheme="minorHAnsi" w:hAnsiTheme="minorHAnsi" w:cstheme="minorHAnsi"/>
          <w:lang w:val="en-GB"/>
        </w:rPr>
        <w:t xml:space="preserve"> successfully</w:t>
      </w:r>
      <w:r w:rsidRPr="006610DF">
        <w:rPr>
          <w:rFonts w:asciiTheme="minorHAnsi" w:hAnsiTheme="minorHAnsi" w:cstheme="minorHAnsi"/>
          <w:lang w:val="en-GB"/>
        </w:rPr>
        <w:t xml:space="preserve"> use </w:t>
      </w:r>
      <w:r w:rsidR="00B462C9" w:rsidRPr="006610DF">
        <w:rPr>
          <w:rFonts w:asciiTheme="minorHAnsi" w:hAnsiTheme="minorHAnsi" w:cstheme="minorHAnsi"/>
          <w:lang w:val="en-GB"/>
        </w:rPr>
        <w:t>internet-based</w:t>
      </w:r>
      <w:r w:rsidRPr="006610DF">
        <w:rPr>
          <w:rFonts w:asciiTheme="minorHAnsi" w:hAnsiTheme="minorHAnsi" w:cstheme="minorHAnsi"/>
          <w:lang w:val="en-GB"/>
        </w:rPr>
        <w:t xml:space="preserve"> conferencing has supported the success of the project. </w:t>
      </w:r>
    </w:p>
    <w:p w14:paraId="37DA0BC9" w14:textId="50CB7665" w:rsidR="006A4A91" w:rsidRDefault="006A4A91" w:rsidP="00AD0A48">
      <w:pPr>
        <w:pStyle w:val="ListParagraph"/>
        <w:numPr>
          <w:ilvl w:val="0"/>
          <w:numId w:val="8"/>
        </w:numPr>
        <w:jc w:val="both"/>
        <w:rPr>
          <w:rFonts w:asciiTheme="minorHAnsi" w:hAnsiTheme="minorHAnsi"/>
        </w:rPr>
      </w:pPr>
      <w:r w:rsidRPr="006A4A91">
        <w:rPr>
          <w:rFonts w:asciiTheme="minorHAnsi" w:hAnsiTheme="minorHAnsi"/>
        </w:rPr>
        <w:t xml:space="preserve">UN Women staff in Nigeria commented on the importance of the project having a multi-year strategy. A significant amount of time was needed in each country to build the shared sense of ownership for both the project outcomes and the active participation of all relevant stakeholders. The engagement strategy in both countries achieved multiple government stakeholder participation. The UN Women country team described the need for multiple meetings and a </w:t>
      </w:r>
      <w:r w:rsidR="00B462C9" w:rsidRPr="006A4A91">
        <w:rPr>
          <w:rFonts w:asciiTheme="minorHAnsi" w:hAnsiTheme="minorHAnsi"/>
        </w:rPr>
        <w:t>timeline</w:t>
      </w:r>
      <w:r w:rsidRPr="006A4A91">
        <w:rPr>
          <w:rFonts w:asciiTheme="minorHAnsi" w:hAnsiTheme="minorHAnsi"/>
        </w:rPr>
        <w:t xml:space="preserve"> of almost six months to agree the planning for the project</w:t>
      </w:r>
      <w:r w:rsidR="00885A50">
        <w:rPr>
          <w:rFonts w:asciiTheme="minorHAnsi" w:hAnsiTheme="minorHAnsi"/>
        </w:rPr>
        <w:t>.</w:t>
      </w:r>
      <w:r w:rsidRPr="006A4A91">
        <w:rPr>
          <w:rFonts w:asciiTheme="minorHAnsi" w:hAnsiTheme="minorHAnsi"/>
        </w:rPr>
        <w:t xml:space="preserve">  </w:t>
      </w:r>
    </w:p>
    <w:p w14:paraId="511F9D2B" w14:textId="77777777" w:rsidR="009D2539" w:rsidRPr="009D2539" w:rsidRDefault="009D2539" w:rsidP="009D2539">
      <w:pPr>
        <w:spacing w:line="276" w:lineRule="auto"/>
        <w:jc w:val="both"/>
        <w:rPr>
          <w:rFonts w:asciiTheme="minorHAnsi" w:hAnsiTheme="minorHAnsi"/>
        </w:rPr>
      </w:pPr>
    </w:p>
    <w:p w14:paraId="5FDC3FB3" w14:textId="40D78B25" w:rsidR="00F37C03" w:rsidRPr="009D2539" w:rsidRDefault="0067697C" w:rsidP="0067697C">
      <w:pPr>
        <w:pStyle w:val="Heading2"/>
        <w:rPr>
          <w:lang w:val="en-PH"/>
        </w:rPr>
      </w:pPr>
      <w:bookmarkStart w:id="19" w:name="_Toc115894600"/>
      <w:r>
        <w:rPr>
          <w:rStyle w:val="Heading2Char"/>
        </w:rPr>
        <w:t xml:space="preserve">9. </w:t>
      </w:r>
      <w:r w:rsidR="00CB427D" w:rsidRPr="008204BF">
        <w:rPr>
          <w:rStyle w:val="Heading2Char"/>
        </w:rPr>
        <w:t>Recommendations</w:t>
      </w:r>
      <w:bookmarkEnd w:id="19"/>
      <w:r w:rsidR="00CB427D" w:rsidRPr="008204BF">
        <w:rPr>
          <w:rStyle w:val="Heading2Char"/>
        </w:rPr>
        <w:t xml:space="preserve"> </w:t>
      </w:r>
    </w:p>
    <w:p w14:paraId="4D1D1CCA" w14:textId="77777777" w:rsidR="00F37C03" w:rsidRPr="00606674" w:rsidRDefault="00F37C03" w:rsidP="00F37C03">
      <w:pPr>
        <w:spacing w:line="276" w:lineRule="auto"/>
        <w:jc w:val="both"/>
        <w:rPr>
          <w:rFonts w:asciiTheme="minorHAnsi" w:hAnsiTheme="minorHAnsi" w:cstheme="minorHAnsi"/>
          <w:b/>
          <w:bCs/>
        </w:rPr>
      </w:pPr>
      <w:bookmarkStart w:id="20" w:name="_Hlk111762559"/>
      <w:r w:rsidRPr="00606674">
        <w:rPr>
          <w:rFonts w:asciiTheme="minorHAnsi" w:hAnsiTheme="minorHAnsi" w:cstheme="minorHAnsi"/>
          <w:b/>
          <w:bCs/>
        </w:rPr>
        <w:t>Programme Design</w:t>
      </w:r>
    </w:p>
    <w:p w14:paraId="459E98FC" w14:textId="0645FFB0" w:rsidR="00532085" w:rsidRPr="007D458A" w:rsidRDefault="00F37C03" w:rsidP="00F37C03">
      <w:pPr>
        <w:spacing w:line="276" w:lineRule="auto"/>
        <w:jc w:val="both"/>
        <w:rPr>
          <w:rFonts w:asciiTheme="minorHAnsi" w:hAnsiTheme="minorHAnsi" w:cstheme="minorHAnsi"/>
          <w:u w:val="single"/>
        </w:rPr>
      </w:pPr>
      <w:r w:rsidRPr="007D458A">
        <w:rPr>
          <w:rFonts w:asciiTheme="minorHAnsi" w:hAnsiTheme="minorHAnsi" w:cstheme="minorHAnsi"/>
          <w:u w:val="single"/>
        </w:rPr>
        <w:t>Develop a Theory of Change that better reflects the goals of UN</w:t>
      </w:r>
      <w:r w:rsidR="00B951FE" w:rsidRPr="007D458A">
        <w:rPr>
          <w:rFonts w:asciiTheme="minorHAnsi" w:hAnsiTheme="minorHAnsi" w:cstheme="minorHAnsi"/>
          <w:u w:val="single"/>
        </w:rPr>
        <w:t xml:space="preserve"> </w:t>
      </w:r>
      <w:r w:rsidRPr="007D458A">
        <w:rPr>
          <w:rFonts w:asciiTheme="minorHAnsi" w:hAnsiTheme="minorHAnsi" w:cstheme="minorHAnsi"/>
          <w:u w:val="single"/>
        </w:rPr>
        <w:t>W</w:t>
      </w:r>
      <w:r w:rsidR="00B951FE" w:rsidRPr="007D458A">
        <w:rPr>
          <w:rFonts w:asciiTheme="minorHAnsi" w:hAnsiTheme="minorHAnsi" w:cstheme="minorHAnsi"/>
          <w:u w:val="single"/>
        </w:rPr>
        <w:t>omen</w:t>
      </w:r>
      <w:r w:rsidRPr="007D458A">
        <w:rPr>
          <w:rFonts w:asciiTheme="minorHAnsi" w:hAnsiTheme="minorHAnsi" w:cstheme="minorHAnsi"/>
          <w:u w:val="single"/>
        </w:rPr>
        <w:t xml:space="preserve"> WRD</w:t>
      </w:r>
      <w:r w:rsidR="00B951FE" w:rsidRPr="007D458A">
        <w:rPr>
          <w:rFonts w:asciiTheme="minorHAnsi" w:hAnsiTheme="minorHAnsi" w:cstheme="minorHAnsi"/>
          <w:u w:val="single"/>
        </w:rPr>
        <w:t xml:space="preserve"> programme</w:t>
      </w:r>
      <w:r w:rsidRPr="007D458A">
        <w:rPr>
          <w:rFonts w:asciiTheme="minorHAnsi" w:hAnsiTheme="minorHAnsi" w:cstheme="minorHAnsi"/>
          <w:u w:val="single"/>
        </w:rPr>
        <w:t xml:space="preserve">, </w:t>
      </w:r>
      <w:r w:rsidR="009D772E" w:rsidRPr="007D458A">
        <w:rPr>
          <w:rFonts w:asciiTheme="minorHAnsi" w:hAnsiTheme="minorHAnsi" w:cstheme="minorHAnsi"/>
          <w:u w:val="single"/>
        </w:rPr>
        <w:t xml:space="preserve">focusing on </w:t>
      </w:r>
      <w:r w:rsidRPr="007D458A">
        <w:rPr>
          <w:rFonts w:asciiTheme="minorHAnsi" w:hAnsiTheme="minorHAnsi" w:cstheme="minorHAnsi"/>
          <w:u w:val="single"/>
        </w:rPr>
        <w:t xml:space="preserve">impact </w:t>
      </w:r>
    </w:p>
    <w:p w14:paraId="2973C601" w14:textId="48D63173" w:rsidR="00F37C03" w:rsidRPr="007D458A" w:rsidRDefault="00C049FB">
      <w:pPr>
        <w:jc w:val="both"/>
        <w:rPr>
          <w:rFonts w:asciiTheme="minorHAnsi" w:hAnsiTheme="minorHAnsi"/>
        </w:rPr>
      </w:pPr>
      <w:r w:rsidRPr="007D458A">
        <w:rPr>
          <w:rFonts w:asciiTheme="minorHAnsi" w:hAnsiTheme="minorHAnsi" w:cstheme="minorHAnsi"/>
        </w:rPr>
        <w:t>Revise the current WRD Theory of Change</w:t>
      </w:r>
      <w:r w:rsidR="005D3B96" w:rsidRPr="007D458A">
        <w:rPr>
          <w:rFonts w:asciiTheme="minorHAnsi" w:hAnsiTheme="minorHAnsi" w:cstheme="minorHAnsi"/>
        </w:rPr>
        <w:t xml:space="preserve"> (</w:t>
      </w:r>
      <w:proofErr w:type="spellStart"/>
      <w:r w:rsidR="005D3B96" w:rsidRPr="007D458A">
        <w:rPr>
          <w:rFonts w:asciiTheme="minorHAnsi" w:hAnsiTheme="minorHAnsi" w:cstheme="minorHAnsi"/>
        </w:rPr>
        <w:t>ToC</w:t>
      </w:r>
      <w:proofErr w:type="spellEnd"/>
      <w:r w:rsidR="005D3B96" w:rsidRPr="007D458A">
        <w:rPr>
          <w:rFonts w:asciiTheme="minorHAnsi" w:hAnsiTheme="minorHAnsi" w:cstheme="minorHAnsi"/>
        </w:rPr>
        <w:t>)</w:t>
      </w:r>
      <w:r w:rsidRPr="007D458A">
        <w:rPr>
          <w:rFonts w:asciiTheme="minorHAnsi" w:hAnsiTheme="minorHAnsi" w:cstheme="minorHAnsi"/>
        </w:rPr>
        <w:t xml:space="preserve"> </w:t>
      </w:r>
      <w:r w:rsidR="009D772E" w:rsidRPr="007D458A">
        <w:rPr>
          <w:rFonts w:asciiTheme="minorHAnsi" w:hAnsiTheme="minorHAnsi" w:cstheme="minorHAnsi"/>
        </w:rPr>
        <w:t>to adopt</w:t>
      </w:r>
      <w:r w:rsidRPr="007D458A">
        <w:rPr>
          <w:rFonts w:asciiTheme="minorHAnsi" w:hAnsiTheme="minorHAnsi" w:cstheme="minorHAnsi"/>
        </w:rPr>
        <w:t xml:space="preserve"> indicators from </w:t>
      </w:r>
      <w:r w:rsidR="00532085" w:rsidRPr="007D458A">
        <w:rPr>
          <w:rFonts w:asciiTheme="minorHAnsi" w:hAnsiTheme="minorHAnsi" w:cstheme="minorHAnsi"/>
        </w:rPr>
        <w:t>the Women</w:t>
      </w:r>
      <w:r w:rsidR="00BF1343" w:rsidRPr="007D458A">
        <w:rPr>
          <w:rFonts w:asciiTheme="minorHAnsi" w:hAnsiTheme="minorHAnsi" w:cstheme="minorHAnsi"/>
        </w:rPr>
        <w:t>’</w:t>
      </w:r>
      <w:r w:rsidR="00532085" w:rsidRPr="007D458A">
        <w:rPr>
          <w:rFonts w:asciiTheme="minorHAnsi" w:hAnsiTheme="minorHAnsi" w:cstheme="minorHAnsi"/>
        </w:rPr>
        <w:t xml:space="preserve">s </w:t>
      </w:r>
      <w:r w:rsidR="00F37C03" w:rsidRPr="007D458A">
        <w:rPr>
          <w:rFonts w:asciiTheme="minorHAnsi" w:hAnsiTheme="minorHAnsi" w:cstheme="minorHAnsi"/>
        </w:rPr>
        <w:t xml:space="preserve">resilience index </w:t>
      </w:r>
      <w:r w:rsidR="00532085" w:rsidRPr="007D458A">
        <w:rPr>
          <w:rFonts w:asciiTheme="minorHAnsi" w:hAnsiTheme="minorHAnsi" w:cstheme="minorHAnsi"/>
        </w:rPr>
        <w:t>and the leadership and organisation tools</w:t>
      </w:r>
      <w:r w:rsidRPr="007D458A">
        <w:rPr>
          <w:rFonts w:asciiTheme="minorHAnsi" w:hAnsiTheme="minorHAnsi" w:cstheme="minorHAnsi"/>
        </w:rPr>
        <w:t>, mak</w:t>
      </w:r>
      <w:r w:rsidR="009D772E" w:rsidRPr="007D458A">
        <w:rPr>
          <w:rFonts w:asciiTheme="minorHAnsi" w:hAnsiTheme="minorHAnsi" w:cstheme="minorHAnsi"/>
        </w:rPr>
        <w:t>ing</w:t>
      </w:r>
      <w:r w:rsidRPr="007D458A">
        <w:rPr>
          <w:rFonts w:asciiTheme="minorHAnsi" w:hAnsiTheme="minorHAnsi" w:cstheme="minorHAnsi"/>
        </w:rPr>
        <w:t xml:space="preserve"> it</w:t>
      </w:r>
      <w:r w:rsidR="00532085" w:rsidRPr="007D458A">
        <w:rPr>
          <w:rFonts w:asciiTheme="minorHAnsi" w:hAnsiTheme="minorHAnsi" w:cstheme="minorHAnsi"/>
        </w:rPr>
        <w:t xml:space="preserve"> a corporate standard practice to best capture </w:t>
      </w:r>
      <w:r w:rsidR="00F37C03" w:rsidRPr="007D458A">
        <w:rPr>
          <w:rFonts w:asciiTheme="minorHAnsi" w:hAnsiTheme="minorHAnsi" w:cstheme="minorHAnsi"/>
        </w:rPr>
        <w:t>programme outcomes</w:t>
      </w:r>
      <w:r w:rsidR="009D772E" w:rsidRPr="007D458A">
        <w:rPr>
          <w:rFonts w:asciiTheme="minorHAnsi" w:hAnsiTheme="minorHAnsi" w:cstheme="minorHAnsi"/>
        </w:rPr>
        <w:t>, contributing</w:t>
      </w:r>
      <w:r w:rsidR="009D772E" w:rsidRPr="007D458A">
        <w:rPr>
          <w:rFonts w:asciiTheme="minorHAnsi" w:hAnsiTheme="minorHAnsi"/>
        </w:rPr>
        <w:t xml:space="preserve"> to </w:t>
      </w:r>
      <w:r w:rsidR="009D772E" w:rsidRPr="007D458A">
        <w:rPr>
          <w:rFonts w:asciiTheme="minorHAnsi" w:hAnsiTheme="minorHAnsi" w:cstheme="minorHAnsi"/>
        </w:rPr>
        <w:t xml:space="preserve">UN Women’s global </w:t>
      </w:r>
      <w:r w:rsidR="009C2962" w:rsidRPr="007D458A">
        <w:rPr>
          <w:rFonts w:asciiTheme="minorHAnsi" w:hAnsiTheme="minorHAnsi" w:cstheme="minorHAnsi"/>
        </w:rPr>
        <w:t xml:space="preserve">WRD </w:t>
      </w:r>
      <w:proofErr w:type="spellStart"/>
      <w:r w:rsidR="009C2962" w:rsidRPr="007D458A">
        <w:rPr>
          <w:rFonts w:asciiTheme="minorHAnsi" w:hAnsiTheme="minorHAnsi" w:cstheme="minorHAnsi"/>
        </w:rPr>
        <w:t>ToC</w:t>
      </w:r>
      <w:proofErr w:type="spellEnd"/>
      <w:r w:rsidR="00F37C03" w:rsidRPr="007D458A">
        <w:rPr>
          <w:rFonts w:asciiTheme="minorHAnsi" w:hAnsiTheme="minorHAnsi" w:cstheme="minorHAnsi"/>
        </w:rPr>
        <w:t xml:space="preserve">. </w:t>
      </w:r>
    </w:p>
    <w:p w14:paraId="65716DF7" w14:textId="049728BE" w:rsidR="003D0450" w:rsidRDefault="003D0450" w:rsidP="0004715D">
      <w:pPr>
        <w:jc w:val="both"/>
        <w:rPr>
          <w:rFonts w:asciiTheme="minorHAnsi" w:hAnsiTheme="minorHAnsi" w:cstheme="minorHAnsi"/>
        </w:rPr>
      </w:pPr>
      <w:r w:rsidRPr="007D458A">
        <w:rPr>
          <w:rFonts w:asciiTheme="minorHAnsi" w:hAnsiTheme="minorHAnsi" w:cstheme="minorHAnsi"/>
        </w:rPr>
        <w:t xml:space="preserve">Use capacity and vulnerability assessments to better predict </w:t>
      </w:r>
      <w:r w:rsidR="003D4F3E" w:rsidRPr="007D458A">
        <w:rPr>
          <w:rFonts w:asciiTheme="minorHAnsi" w:hAnsiTheme="minorHAnsi" w:cstheme="minorHAnsi"/>
        </w:rPr>
        <w:t>an appropriate</w:t>
      </w:r>
      <w:r w:rsidRPr="007D458A">
        <w:rPr>
          <w:rFonts w:asciiTheme="minorHAnsi" w:hAnsiTheme="minorHAnsi" w:cstheme="minorHAnsi"/>
        </w:rPr>
        <w:t xml:space="preserve"> support package needed to</w:t>
      </w:r>
      <w:r w:rsidR="003D4F3E" w:rsidRPr="007D458A">
        <w:rPr>
          <w:rFonts w:asciiTheme="minorHAnsi" w:hAnsiTheme="minorHAnsi" w:cstheme="minorHAnsi"/>
        </w:rPr>
        <w:t xml:space="preserve"> make a sustained change to vulnerability and deliver </w:t>
      </w:r>
      <w:r w:rsidRPr="007D458A">
        <w:rPr>
          <w:rFonts w:asciiTheme="minorHAnsi" w:hAnsiTheme="minorHAnsi" w:cstheme="minorHAnsi"/>
        </w:rPr>
        <w:t>equitable rights-based outcomes, rather than equality of inputs</w:t>
      </w:r>
      <w:r w:rsidR="003D4F3E" w:rsidRPr="007D458A">
        <w:rPr>
          <w:rFonts w:asciiTheme="minorHAnsi" w:hAnsiTheme="minorHAnsi" w:cstheme="minorHAnsi"/>
        </w:rPr>
        <w:t xml:space="preserve"> (see below)</w:t>
      </w:r>
      <w:r w:rsidR="0004715D" w:rsidRPr="007D458A">
        <w:rPr>
          <w:rFonts w:asciiTheme="minorHAnsi" w:hAnsiTheme="minorHAnsi" w:cstheme="minorHAnsi"/>
        </w:rPr>
        <w:t>.</w:t>
      </w:r>
    </w:p>
    <w:p w14:paraId="68080C54" w14:textId="77777777" w:rsidR="003D0450" w:rsidRPr="00EA2514" w:rsidRDefault="003D0450" w:rsidP="00C10B3A">
      <w:pPr>
        <w:spacing w:line="276" w:lineRule="auto"/>
        <w:jc w:val="both"/>
        <w:rPr>
          <w:rFonts w:asciiTheme="minorHAnsi" w:hAnsiTheme="minorHAnsi"/>
        </w:rPr>
      </w:pPr>
    </w:p>
    <w:p w14:paraId="5B7B38BB" w14:textId="77777777" w:rsidR="00303EC2" w:rsidRPr="00606674" w:rsidRDefault="00303EC2" w:rsidP="0004715D">
      <w:pPr>
        <w:jc w:val="both"/>
        <w:rPr>
          <w:rFonts w:asciiTheme="minorHAnsi" w:hAnsiTheme="minorHAnsi" w:cstheme="minorHAnsi"/>
          <w:u w:val="single"/>
        </w:rPr>
      </w:pPr>
      <w:r w:rsidRPr="00606674">
        <w:rPr>
          <w:rFonts w:asciiTheme="minorHAnsi" w:hAnsiTheme="minorHAnsi" w:cstheme="minorHAnsi"/>
          <w:u w:val="single"/>
        </w:rPr>
        <w:t>Match cash</w:t>
      </w:r>
      <w:r>
        <w:rPr>
          <w:rFonts w:asciiTheme="minorHAnsi" w:hAnsiTheme="minorHAnsi" w:cstheme="minorHAnsi"/>
          <w:u w:val="single"/>
        </w:rPr>
        <w:t>-</w:t>
      </w:r>
      <w:r w:rsidRPr="00606674">
        <w:rPr>
          <w:rFonts w:asciiTheme="minorHAnsi" w:hAnsiTheme="minorHAnsi" w:cstheme="minorHAnsi"/>
          <w:u w:val="single"/>
        </w:rPr>
        <w:t>based intervention with the desired outcome(s)</w:t>
      </w:r>
    </w:p>
    <w:p w14:paraId="6135BBED" w14:textId="23378449" w:rsidR="00303EC2" w:rsidRDefault="00303EC2">
      <w:pPr>
        <w:jc w:val="both"/>
        <w:rPr>
          <w:rFonts w:asciiTheme="minorHAnsi" w:hAnsiTheme="minorHAnsi" w:cstheme="minorHAnsi"/>
          <w:lang w:val="en-US"/>
        </w:rPr>
      </w:pPr>
      <w:r w:rsidRPr="005D3B96">
        <w:rPr>
          <w:rFonts w:asciiTheme="minorHAnsi" w:hAnsiTheme="minorHAnsi" w:cstheme="minorHAnsi"/>
          <w:lang w:val="en-US"/>
        </w:rPr>
        <w:t xml:space="preserve">UN Women </w:t>
      </w:r>
      <w:r w:rsidR="003D4F3E" w:rsidRPr="005D3B96">
        <w:rPr>
          <w:rFonts w:asciiTheme="minorHAnsi" w:hAnsiTheme="minorHAnsi" w:cstheme="minorHAnsi"/>
          <w:lang w:val="en-US"/>
        </w:rPr>
        <w:t>have an opportunity to</w:t>
      </w:r>
      <w:r w:rsidR="008B6357" w:rsidRPr="005D3B96">
        <w:rPr>
          <w:rFonts w:asciiTheme="minorHAnsi" w:hAnsiTheme="minorHAnsi" w:cstheme="minorHAnsi"/>
          <w:lang w:val="en-US"/>
        </w:rPr>
        <w:t xml:space="preserve"> </w:t>
      </w:r>
      <w:r w:rsidRPr="005D3B96">
        <w:rPr>
          <w:rFonts w:asciiTheme="minorHAnsi" w:hAnsiTheme="minorHAnsi" w:cstheme="minorHAnsi"/>
          <w:lang w:val="en-US"/>
        </w:rPr>
        <w:t>further</w:t>
      </w:r>
      <w:r w:rsidR="003D4F3E" w:rsidRPr="005D3B96">
        <w:rPr>
          <w:rFonts w:asciiTheme="minorHAnsi" w:hAnsiTheme="minorHAnsi" w:cstheme="minorHAnsi"/>
          <w:lang w:val="en-US"/>
        </w:rPr>
        <w:t xml:space="preserve"> diversify the benefits of different</w:t>
      </w:r>
      <w:r w:rsidRPr="005D3B96">
        <w:rPr>
          <w:rFonts w:asciiTheme="minorHAnsi" w:hAnsiTheme="minorHAnsi" w:cstheme="minorHAnsi"/>
          <w:lang w:val="en-US"/>
        </w:rPr>
        <w:t xml:space="preserve"> CBIs in the context of resilien</w:t>
      </w:r>
      <w:r w:rsidR="00DE7B5D" w:rsidRPr="005D3B96">
        <w:rPr>
          <w:rFonts w:asciiTheme="minorHAnsi" w:hAnsiTheme="minorHAnsi" w:cstheme="minorHAnsi"/>
          <w:lang w:val="en-US"/>
        </w:rPr>
        <w:t>ce building and emerging best practices in GBV</w:t>
      </w:r>
      <w:r w:rsidR="00DE7B5D" w:rsidRPr="005D3B96">
        <w:rPr>
          <w:rStyle w:val="FootnoteReference"/>
          <w:rFonts w:asciiTheme="minorHAnsi" w:hAnsiTheme="minorHAnsi" w:cstheme="minorHAnsi"/>
          <w:lang w:val="en-US"/>
        </w:rPr>
        <w:footnoteReference w:id="18"/>
      </w:r>
      <w:r w:rsidR="003D4F3E" w:rsidRPr="005D3B96">
        <w:rPr>
          <w:rFonts w:asciiTheme="minorHAnsi" w:hAnsiTheme="minorHAnsi" w:cstheme="minorHAnsi"/>
          <w:lang w:val="en-US"/>
        </w:rPr>
        <w:t>. Having a suite of different interventions including predictable social protection funding for the most vulnerable, small business grants, or loans through groups</w:t>
      </w:r>
      <w:r w:rsidR="00175A91" w:rsidRPr="005D3B96">
        <w:rPr>
          <w:rFonts w:asciiTheme="minorHAnsi" w:hAnsiTheme="minorHAnsi" w:cstheme="minorHAnsi"/>
          <w:lang w:val="en-US"/>
        </w:rPr>
        <w:t xml:space="preserve"> and development loans for successful business </w:t>
      </w:r>
      <w:proofErr w:type="gramStart"/>
      <w:r w:rsidR="00175A91" w:rsidRPr="005D3B96">
        <w:rPr>
          <w:rFonts w:asciiTheme="minorHAnsi" w:hAnsiTheme="minorHAnsi" w:cstheme="minorHAnsi"/>
          <w:lang w:val="en-US"/>
        </w:rPr>
        <w:t>expansion, and</w:t>
      </w:r>
      <w:proofErr w:type="gramEnd"/>
      <w:r w:rsidR="00175A91" w:rsidRPr="005D3B96">
        <w:rPr>
          <w:rFonts w:asciiTheme="minorHAnsi" w:hAnsiTheme="minorHAnsi" w:cstheme="minorHAnsi"/>
          <w:lang w:val="en-US"/>
        </w:rPr>
        <w:t xml:space="preserve"> </w:t>
      </w:r>
      <w:r w:rsidR="00EA2514" w:rsidRPr="005D3B96">
        <w:rPr>
          <w:rFonts w:asciiTheme="minorHAnsi" w:hAnsiTheme="minorHAnsi" w:cstheme="minorHAnsi"/>
          <w:lang w:val="en-US"/>
        </w:rPr>
        <w:t>accepting cash</w:t>
      </w:r>
      <w:r w:rsidRPr="005D3B96">
        <w:rPr>
          <w:rFonts w:asciiTheme="minorHAnsi" w:hAnsiTheme="minorHAnsi" w:cstheme="minorHAnsi"/>
          <w:lang w:val="en-US"/>
        </w:rPr>
        <w:t xml:space="preserve"> for work</w:t>
      </w:r>
      <w:r w:rsidR="00175A91" w:rsidRPr="005D3B96">
        <w:rPr>
          <w:rFonts w:asciiTheme="minorHAnsi" w:hAnsiTheme="minorHAnsi" w:cstheme="minorHAnsi"/>
          <w:lang w:val="en-US"/>
        </w:rPr>
        <w:t xml:space="preserve"> provides a short-term benefit and empowers women</w:t>
      </w:r>
      <w:r w:rsidR="005D3B96">
        <w:rPr>
          <w:rFonts w:asciiTheme="minorHAnsi" w:hAnsiTheme="minorHAnsi" w:cstheme="minorHAnsi"/>
          <w:lang w:val="en-US"/>
        </w:rPr>
        <w:t>.</w:t>
      </w:r>
      <w:r w:rsidR="00175A91" w:rsidRPr="005D3B96">
        <w:rPr>
          <w:rFonts w:asciiTheme="minorHAnsi" w:hAnsiTheme="minorHAnsi" w:cstheme="minorHAnsi"/>
          <w:lang w:val="en-US"/>
        </w:rPr>
        <w:t xml:space="preserve"> </w:t>
      </w:r>
      <w:r w:rsidR="00970741">
        <w:rPr>
          <w:rFonts w:asciiTheme="minorHAnsi" w:hAnsiTheme="minorHAnsi" w:cstheme="minorHAnsi"/>
          <w:lang w:val="en-US"/>
        </w:rPr>
        <w:t>I</w:t>
      </w:r>
      <w:r w:rsidR="00175A91" w:rsidRPr="005D3B96">
        <w:rPr>
          <w:rFonts w:asciiTheme="minorHAnsi" w:hAnsiTheme="minorHAnsi" w:cstheme="minorHAnsi"/>
          <w:lang w:val="en-US"/>
        </w:rPr>
        <w:t xml:space="preserve">nequitable </w:t>
      </w:r>
      <w:r w:rsidR="00175A91" w:rsidRPr="000A339F">
        <w:rPr>
          <w:rFonts w:asciiTheme="minorHAnsi" w:hAnsiTheme="minorHAnsi" w:cstheme="minorHAnsi"/>
          <w:lang w:val="en-US"/>
        </w:rPr>
        <w:t>vulnerabilities</w:t>
      </w:r>
      <w:r w:rsidR="00970741">
        <w:rPr>
          <w:rFonts w:asciiTheme="minorHAnsi" w:hAnsiTheme="minorHAnsi" w:cstheme="minorHAnsi"/>
          <w:lang w:val="en-US"/>
        </w:rPr>
        <w:t>,</w:t>
      </w:r>
      <w:r w:rsidR="00175A91" w:rsidRPr="000A339F">
        <w:rPr>
          <w:rFonts w:asciiTheme="minorHAnsi" w:hAnsiTheme="minorHAnsi" w:cstheme="minorHAnsi"/>
          <w:lang w:val="en-US"/>
        </w:rPr>
        <w:t xml:space="preserve"> such as health may require different support for each case to achieve equitable outcomes</w:t>
      </w:r>
      <w:r w:rsidR="00970741">
        <w:rPr>
          <w:rFonts w:asciiTheme="minorHAnsi" w:hAnsiTheme="minorHAnsi" w:cstheme="minorHAnsi"/>
          <w:lang w:val="en-US"/>
        </w:rPr>
        <w:t>. L</w:t>
      </w:r>
      <w:r w:rsidR="00175A91" w:rsidRPr="000A339F">
        <w:rPr>
          <w:rFonts w:asciiTheme="minorHAnsi" w:hAnsiTheme="minorHAnsi" w:cstheme="minorHAnsi"/>
          <w:lang w:val="en-US"/>
        </w:rPr>
        <w:t>earning from recent publication</w:t>
      </w:r>
      <w:r w:rsidR="00FC0768" w:rsidRPr="000A339F">
        <w:rPr>
          <w:rFonts w:asciiTheme="minorHAnsi" w:hAnsiTheme="minorHAnsi" w:cstheme="minorHAnsi"/>
          <w:lang w:val="en-US"/>
        </w:rPr>
        <w:t>s</w:t>
      </w:r>
      <w:r w:rsidR="00FC0768" w:rsidRPr="000A339F">
        <w:rPr>
          <w:rStyle w:val="FootnoteReference"/>
          <w:rFonts w:asciiTheme="minorHAnsi" w:hAnsiTheme="minorHAnsi" w:cstheme="minorHAnsi"/>
          <w:lang w:val="en-US"/>
        </w:rPr>
        <w:footnoteReference w:id="19"/>
      </w:r>
      <w:r w:rsidR="00175A91" w:rsidRPr="000A339F">
        <w:rPr>
          <w:rFonts w:asciiTheme="minorHAnsi" w:hAnsiTheme="minorHAnsi" w:cstheme="minorHAnsi"/>
          <w:lang w:val="en-US"/>
        </w:rPr>
        <w:t xml:space="preserve"> </w:t>
      </w:r>
      <w:r w:rsidR="00FC0768" w:rsidRPr="000A339F">
        <w:rPr>
          <w:rStyle w:val="FootnoteReference"/>
          <w:rFonts w:asciiTheme="minorHAnsi" w:hAnsiTheme="minorHAnsi" w:cstheme="minorHAnsi"/>
          <w:lang w:val="en-US"/>
        </w:rPr>
        <w:footnoteReference w:id="20"/>
      </w:r>
      <w:r w:rsidR="00175A91" w:rsidRPr="000A339F">
        <w:rPr>
          <w:rFonts w:asciiTheme="minorHAnsi" w:hAnsiTheme="minorHAnsi" w:cstheme="minorHAnsi"/>
          <w:lang w:val="en-US"/>
        </w:rPr>
        <w:t>on lessons learned and the use of transport reimbursement</w:t>
      </w:r>
      <w:r w:rsidR="00970741">
        <w:rPr>
          <w:rFonts w:asciiTheme="minorHAnsi" w:hAnsiTheme="minorHAnsi" w:cstheme="minorHAnsi"/>
          <w:lang w:val="en-US"/>
        </w:rPr>
        <w:t>,</w:t>
      </w:r>
      <w:r w:rsidR="00175A91" w:rsidRPr="000A339F">
        <w:rPr>
          <w:rFonts w:asciiTheme="minorHAnsi" w:hAnsiTheme="minorHAnsi" w:cstheme="minorHAnsi"/>
          <w:lang w:val="en-US"/>
        </w:rPr>
        <w:t xml:space="preserve"> to allow women from greater distances to arrive at service </w:t>
      </w:r>
      <w:r w:rsidR="00970741" w:rsidRPr="000A339F">
        <w:rPr>
          <w:rFonts w:asciiTheme="minorHAnsi" w:hAnsiTheme="minorHAnsi" w:cstheme="minorHAnsi"/>
          <w:lang w:val="en-US"/>
        </w:rPr>
        <w:t>centers</w:t>
      </w:r>
      <w:r w:rsidR="00175A91" w:rsidRPr="000A339F">
        <w:rPr>
          <w:rFonts w:asciiTheme="minorHAnsi" w:hAnsiTheme="minorHAnsi" w:cstheme="minorHAnsi"/>
          <w:lang w:val="en-US"/>
        </w:rPr>
        <w:t>, be reimbursed for their travel</w:t>
      </w:r>
      <w:r w:rsidR="00970741">
        <w:rPr>
          <w:rFonts w:asciiTheme="minorHAnsi" w:hAnsiTheme="minorHAnsi" w:cstheme="minorHAnsi"/>
          <w:lang w:val="en-US"/>
        </w:rPr>
        <w:t>,</w:t>
      </w:r>
      <w:r w:rsidR="00175A91" w:rsidRPr="000A339F">
        <w:rPr>
          <w:rFonts w:asciiTheme="minorHAnsi" w:hAnsiTheme="minorHAnsi" w:cstheme="minorHAnsi"/>
          <w:lang w:val="en-US"/>
        </w:rPr>
        <w:t xml:space="preserve"> and enter the health and protection service system in an equitable way</w:t>
      </w:r>
      <w:r w:rsidR="00DE7B5D" w:rsidRPr="000A339F">
        <w:rPr>
          <w:rFonts w:asciiTheme="minorHAnsi" w:hAnsiTheme="minorHAnsi" w:cstheme="minorHAnsi"/>
          <w:lang w:val="en-US"/>
        </w:rPr>
        <w:t>.</w:t>
      </w:r>
    </w:p>
    <w:p w14:paraId="23DA973F" w14:textId="77777777" w:rsidR="00EA2514" w:rsidRPr="00B7226C" w:rsidRDefault="00EA2514" w:rsidP="00EA2514">
      <w:pPr>
        <w:jc w:val="both"/>
        <w:rPr>
          <w:sz w:val="22"/>
          <w:szCs w:val="22"/>
          <w:highlight w:val="cyan"/>
        </w:rPr>
      </w:pPr>
    </w:p>
    <w:p w14:paraId="152D9A87" w14:textId="77777777" w:rsidR="00801CD2" w:rsidRPr="00B03606" w:rsidRDefault="00801CD2" w:rsidP="0004715D">
      <w:pPr>
        <w:ind w:right="60"/>
        <w:jc w:val="both"/>
        <w:rPr>
          <w:rFonts w:asciiTheme="minorHAnsi" w:hAnsiTheme="minorHAnsi" w:cstheme="minorHAnsi"/>
          <w:lang w:val="en-US"/>
        </w:rPr>
      </w:pPr>
      <w:r w:rsidRPr="00B03606">
        <w:rPr>
          <w:rFonts w:asciiTheme="minorHAnsi" w:hAnsiTheme="minorHAnsi" w:cstheme="minorHAnsi"/>
          <w:lang w:val="en-US"/>
        </w:rPr>
        <w:t xml:space="preserve">This may require </w:t>
      </w:r>
      <w:r>
        <w:rPr>
          <w:rFonts w:asciiTheme="minorHAnsi" w:hAnsiTheme="minorHAnsi" w:cstheme="minorHAnsi"/>
          <w:lang w:val="en-US"/>
        </w:rPr>
        <w:t xml:space="preserve">expanding partnerships and </w:t>
      </w:r>
      <w:r w:rsidRPr="00B03606">
        <w:rPr>
          <w:rFonts w:asciiTheme="minorHAnsi" w:hAnsiTheme="minorHAnsi" w:cstheme="minorHAnsi"/>
          <w:lang w:val="en-US"/>
        </w:rPr>
        <w:t xml:space="preserve">asset sharing across projects, </w:t>
      </w:r>
      <w:r>
        <w:rPr>
          <w:rFonts w:asciiTheme="minorHAnsi" w:hAnsiTheme="minorHAnsi" w:cstheme="minorHAnsi"/>
          <w:lang w:val="en-US"/>
        </w:rPr>
        <w:t>to ensure</w:t>
      </w:r>
      <w:r w:rsidRPr="00B03606">
        <w:rPr>
          <w:rFonts w:asciiTheme="minorHAnsi" w:hAnsiTheme="minorHAnsi" w:cstheme="minorHAnsi"/>
          <w:lang w:val="en-US"/>
        </w:rPr>
        <w:t xml:space="preserve"> investment in training and sensitization of relevant local capacity, but </w:t>
      </w:r>
      <w:r>
        <w:rPr>
          <w:rFonts w:asciiTheme="minorHAnsi" w:hAnsiTheme="minorHAnsi" w:cstheme="minorHAnsi"/>
          <w:lang w:val="en-US"/>
        </w:rPr>
        <w:t>c</w:t>
      </w:r>
      <w:r w:rsidRPr="00B03606">
        <w:rPr>
          <w:rFonts w:asciiTheme="minorHAnsi" w:hAnsiTheme="minorHAnsi" w:cstheme="minorHAnsi"/>
          <w:lang w:val="en-US"/>
        </w:rPr>
        <w:t xml:space="preserve">ould allow projects to </w:t>
      </w:r>
      <w:r>
        <w:rPr>
          <w:rFonts w:asciiTheme="minorHAnsi" w:hAnsiTheme="minorHAnsi" w:cstheme="minorHAnsi"/>
          <w:lang w:val="en-US"/>
        </w:rPr>
        <w:t>successfully support the most</w:t>
      </w:r>
      <w:r w:rsidRPr="00B03606">
        <w:rPr>
          <w:rFonts w:asciiTheme="minorHAnsi" w:hAnsiTheme="minorHAnsi" w:cstheme="minorHAnsi"/>
          <w:lang w:val="en-US"/>
        </w:rPr>
        <w:t xml:space="preserve"> extremely vulnerable </w:t>
      </w:r>
      <w:r>
        <w:rPr>
          <w:rFonts w:asciiTheme="minorHAnsi" w:hAnsiTheme="minorHAnsi" w:cstheme="minorHAnsi"/>
          <w:lang w:val="en-US"/>
        </w:rPr>
        <w:t xml:space="preserve">individuals and </w:t>
      </w:r>
      <w:r w:rsidRPr="00B03606">
        <w:rPr>
          <w:rFonts w:asciiTheme="minorHAnsi" w:hAnsiTheme="minorHAnsi" w:cstheme="minorHAnsi"/>
          <w:lang w:val="en-US"/>
        </w:rPr>
        <w:t>groups</w:t>
      </w:r>
      <w:r>
        <w:rPr>
          <w:rFonts w:asciiTheme="minorHAnsi" w:hAnsiTheme="minorHAnsi" w:cstheme="minorHAnsi"/>
          <w:lang w:val="en-US"/>
        </w:rPr>
        <w:t xml:space="preserve"> including:</w:t>
      </w:r>
    </w:p>
    <w:p w14:paraId="118DDA87" w14:textId="300F33DF" w:rsidR="00801CD2" w:rsidRPr="00B03606" w:rsidRDefault="00801CD2" w:rsidP="00AD0A48">
      <w:pPr>
        <w:pStyle w:val="ListParagraph"/>
        <w:numPr>
          <w:ilvl w:val="0"/>
          <w:numId w:val="8"/>
        </w:numPr>
        <w:ind w:right="60"/>
        <w:jc w:val="both"/>
        <w:rPr>
          <w:rFonts w:asciiTheme="minorHAnsi" w:hAnsiTheme="minorHAnsi" w:cstheme="minorHAnsi"/>
          <w:lang w:val="en-US"/>
        </w:rPr>
      </w:pPr>
      <w:r w:rsidRPr="00B03606">
        <w:rPr>
          <w:rFonts w:asciiTheme="minorHAnsi" w:hAnsiTheme="minorHAnsi" w:cstheme="minorHAnsi"/>
          <w:lang w:val="en-US"/>
        </w:rPr>
        <w:t xml:space="preserve">Families experiencing problems with substance abuse </w:t>
      </w:r>
    </w:p>
    <w:p w14:paraId="0A052A57" w14:textId="77777777" w:rsidR="00801CD2" w:rsidRPr="00B03606" w:rsidRDefault="00801CD2" w:rsidP="00AD0A48">
      <w:pPr>
        <w:pStyle w:val="ListParagraph"/>
        <w:numPr>
          <w:ilvl w:val="0"/>
          <w:numId w:val="8"/>
        </w:numPr>
        <w:ind w:right="60"/>
        <w:jc w:val="both"/>
        <w:rPr>
          <w:rFonts w:asciiTheme="minorHAnsi" w:hAnsiTheme="minorHAnsi" w:cstheme="minorHAnsi"/>
          <w:lang w:val="en-US"/>
        </w:rPr>
      </w:pPr>
      <w:r w:rsidRPr="00B03606">
        <w:rPr>
          <w:rFonts w:asciiTheme="minorHAnsi" w:hAnsiTheme="minorHAnsi" w:cstheme="minorHAnsi"/>
          <w:lang w:val="en-US"/>
        </w:rPr>
        <w:t>Families with members with disabilities: consider topping up allowance/input values to cover transportation, medical, NFI needs</w:t>
      </w:r>
      <w:r>
        <w:rPr>
          <w:rFonts w:asciiTheme="minorHAnsi" w:hAnsiTheme="minorHAnsi" w:cstheme="minorHAnsi"/>
          <w:lang w:val="en-US"/>
        </w:rPr>
        <w:t xml:space="preserve"> to ensure equitable outcomes, not input</w:t>
      </w:r>
      <w:r w:rsidRPr="00B03606">
        <w:rPr>
          <w:rFonts w:asciiTheme="minorHAnsi" w:hAnsiTheme="minorHAnsi" w:cstheme="minorHAnsi"/>
          <w:lang w:val="en-US"/>
        </w:rPr>
        <w:t>.</w:t>
      </w:r>
    </w:p>
    <w:p w14:paraId="0335EF0D" w14:textId="77777777" w:rsidR="00801CD2" w:rsidRDefault="00801CD2" w:rsidP="00AD0A48">
      <w:pPr>
        <w:pStyle w:val="ListParagraph"/>
        <w:numPr>
          <w:ilvl w:val="0"/>
          <w:numId w:val="8"/>
        </w:numPr>
        <w:ind w:right="60"/>
        <w:jc w:val="both"/>
        <w:rPr>
          <w:rFonts w:asciiTheme="minorHAnsi" w:hAnsiTheme="minorHAnsi" w:cstheme="minorHAnsi"/>
          <w:lang w:val="en-US"/>
        </w:rPr>
      </w:pPr>
      <w:r w:rsidRPr="00B03606">
        <w:rPr>
          <w:rFonts w:asciiTheme="minorHAnsi" w:hAnsiTheme="minorHAnsi" w:cstheme="minorHAnsi"/>
          <w:lang w:val="en-US"/>
        </w:rPr>
        <w:t xml:space="preserve">Young mothers: Set up peer support groups, encourage their return to </w:t>
      </w:r>
      <w:r>
        <w:rPr>
          <w:rFonts w:asciiTheme="minorHAnsi" w:hAnsiTheme="minorHAnsi" w:cstheme="minorHAnsi"/>
          <w:lang w:val="en-US"/>
        </w:rPr>
        <w:t xml:space="preserve">formal </w:t>
      </w:r>
      <w:r w:rsidRPr="00B03606">
        <w:rPr>
          <w:rFonts w:asciiTheme="minorHAnsi" w:hAnsiTheme="minorHAnsi" w:cstheme="minorHAnsi"/>
          <w:lang w:val="en-US"/>
        </w:rPr>
        <w:t>education or</w:t>
      </w:r>
      <w:r>
        <w:rPr>
          <w:rFonts w:asciiTheme="minorHAnsi" w:hAnsiTheme="minorHAnsi" w:cstheme="minorHAnsi"/>
          <w:lang w:val="en-US"/>
        </w:rPr>
        <w:t xml:space="preserve"> second chance education, followed by</w:t>
      </w:r>
      <w:r w:rsidRPr="00B03606">
        <w:rPr>
          <w:rFonts w:asciiTheme="minorHAnsi" w:hAnsiTheme="minorHAnsi" w:cstheme="minorHAnsi"/>
          <w:lang w:val="en-US"/>
        </w:rPr>
        <w:t xml:space="preserve"> higher level of vocational training</w:t>
      </w:r>
      <w:r>
        <w:rPr>
          <w:rFonts w:asciiTheme="minorHAnsi" w:hAnsiTheme="minorHAnsi" w:cstheme="minorHAnsi"/>
          <w:lang w:val="en-US"/>
        </w:rPr>
        <w:t>.</w:t>
      </w:r>
    </w:p>
    <w:p w14:paraId="472075FA" w14:textId="77777777" w:rsidR="00801CD2" w:rsidRDefault="00801CD2" w:rsidP="00AD0A48">
      <w:pPr>
        <w:pStyle w:val="ListParagraph"/>
        <w:numPr>
          <w:ilvl w:val="0"/>
          <w:numId w:val="8"/>
        </w:numPr>
        <w:ind w:right="60"/>
        <w:jc w:val="both"/>
        <w:rPr>
          <w:rFonts w:asciiTheme="minorHAnsi" w:hAnsiTheme="minorHAnsi" w:cstheme="minorHAnsi"/>
          <w:lang w:val="en-US"/>
        </w:rPr>
      </w:pPr>
      <w:r>
        <w:rPr>
          <w:rFonts w:asciiTheme="minorHAnsi" w:hAnsiTheme="minorHAnsi" w:cstheme="minorHAnsi"/>
          <w:lang w:val="en-US"/>
        </w:rPr>
        <w:t>F</w:t>
      </w:r>
      <w:r w:rsidRPr="00B03606">
        <w:rPr>
          <w:rFonts w:asciiTheme="minorHAnsi" w:hAnsiTheme="minorHAnsi" w:cstheme="minorHAnsi"/>
          <w:lang w:val="en-US"/>
        </w:rPr>
        <w:t xml:space="preserve">amilies </w:t>
      </w:r>
      <w:r>
        <w:rPr>
          <w:rFonts w:asciiTheme="minorHAnsi" w:hAnsiTheme="minorHAnsi" w:cstheme="minorHAnsi"/>
          <w:lang w:val="en-US"/>
        </w:rPr>
        <w:t>(women and c</w:t>
      </w:r>
      <w:r w:rsidRPr="00B03606">
        <w:rPr>
          <w:rFonts w:asciiTheme="minorHAnsi" w:hAnsiTheme="minorHAnsi" w:cstheme="minorHAnsi"/>
          <w:lang w:val="en-US"/>
        </w:rPr>
        <w:t>hildren</w:t>
      </w:r>
      <w:r>
        <w:rPr>
          <w:rFonts w:asciiTheme="minorHAnsi" w:hAnsiTheme="minorHAnsi" w:cstheme="minorHAnsi"/>
          <w:lang w:val="en-US"/>
        </w:rPr>
        <w:t>)</w:t>
      </w:r>
      <w:r w:rsidRPr="00B03606">
        <w:rPr>
          <w:rFonts w:asciiTheme="minorHAnsi" w:hAnsiTheme="minorHAnsi" w:cstheme="minorHAnsi"/>
          <w:lang w:val="en-US"/>
        </w:rPr>
        <w:t xml:space="preserve"> on the move </w:t>
      </w:r>
    </w:p>
    <w:p w14:paraId="435AD0C3" w14:textId="27D000C2" w:rsidR="00801CD2" w:rsidRDefault="00801CD2" w:rsidP="00AD0A48">
      <w:pPr>
        <w:pStyle w:val="ListParagraph"/>
        <w:numPr>
          <w:ilvl w:val="0"/>
          <w:numId w:val="8"/>
        </w:numPr>
        <w:ind w:right="60"/>
        <w:jc w:val="both"/>
        <w:rPr>
          <w:rFonts w:asciiTheme="minorHAnsi" w:hAnsiTheme="minorHAnsi" w:cstheme="minorHAnsi"/>
          <w:lang w:val="en-US"/>
        </w:rPr>
      </w:pPr>
      <w:r>
        <w:rPr>
          <w:rFonts w:asciiTheme="minorHAnsi" w:hAnsiTheme="minorHAnsi" w:cstheme="minorHAnsi"/>
          <w:lang w:val="en-US"/>
        </w:rPr>
        <w:t xml:space="preserve">Families with </w:t>
      </w:r>
      <w:r w:rsidRPr="00B03606">
        <w:rPr>
          <w:rFonts w:asciiTheme="minorHAnsi" w:hAnsiTheme="minorHAnsi" w:cstheme="minorHAnsi"/>
          <w:lang w:val="en-US"/>
        </w:rPr>
        <w:t>children at risk of moving to the street: linking to specialized agencies where available or resourcing the development of the capacity at local level where needed</w:t>
      </w:r>
    </w:p>
    <w:p w14:paraId="71B9C8DF" w14:textId="4C11249A" w:rsidR="006029E7" w:rsidRPr="00B03606" w:rsidRDefault="006029E7" w:rsidP="00AD0A48">
      <w:pPr>
        <w:pStyle w:val="ListParagraph"/>
        <w:numPr>
          <w:ilvl w:val="0"/>
          <w:numId w:val="8"/>
        </w:numPr>
        <w:ind w:right="60"/>
        <w:jc w:val="both"/>
        <w:rPr>
          <w:rFonts w:asciiTheme="minorHAnsi" w:hAnsiTheme="minorHAnsi" w:cstheme="minorHAnsi"/>
          <w:lang w:val="en-US"/>
        </w:rPr>
      </w:pPr>
      <w:r>
        <w:rPr>
          <w:rFonts w:asciiTheme="minorHAnsi" w:hAnsiTheme="minorHAnsi" w:cstheme="minorHAnsi"/>
          <w:lang w:val="en-US"/>
        </w:rPr>
        <w:t>GBV survivors living far from services</w:t>
      </w:r>
    </w:p>
    <w:p w14:paraId="282ECB69" w14:textId="1969DC5A" w:rsidR="00BB2C60" w:rsidRDefault="00BB2C60" w:rsidP="00303EC2">
      <w:pPr>
        <w:spacing w:line="276" w:lineRule="auto"/>
        <w:jc w:val="both"/>
        <w:rPr>
          <w:rFonts w:asciiTheme="minorHAnsi" w:hAnsiTheme="minorHAnsi" w:cstheme="minorHAnsi"/>
          <w:lang w:val="en-US"/>
        </w:rPr>
      </w:pPr>
    </w:p>
    <w:p w14:paraId="0D373247" w14:textId="77777777" w:rsidR="00970741" w:rsidRDefault="00970741" w:rsidP="00303EC2">
      <w:pPr>
        <w:spacing w:line="276" w:lineRule="auto"/>
        <w:jc w:val="both"/>
        <w:rPr>
          <w:rFonts w:asciiTheme="minorHAnsi" w:hAnsiTheme="minorHAnsi" w:cstheme="minorHAnsi"/>
          <w:lang w:val="en-US"/>
        </w:rPr>
      </w:pPr>
    </w:p>
    <w:p w14:paraId="747036DB" w14:textId="113314A1" w:rsidR="009431C0" w:rsidRPr="00B93477" w:rsidRDefault="009431C0" w:rsidP="009431C0">
      <w:pPr>
        <w:rPr>
          <w:rFonts w:asciiTheme="minorHAnsi" w:eastAsia="EB Garamond" w:hAnsiTheme="minorHAnsi" w:cstheme="minorHAnsi"/>
          <w:color w:val="000000" w:themeColor="text1"/>
          <w:u w:val="single"/>
        </w:rPr>
      </w:pPr>
      <w:r w:rsidRPr="00B93477">
        <w:rPr>
          <w:rFonts w:asciiTheme="minorHAnsi" w:eastAsia="EB Garamond" w:hAnsiTheme="minorHAnsi" w:cstheme="minorHAnsi"/>
          <w:color w:val="000000" w:themeColor="text1"/>
          <w:u w:val="single"/>
        </w:rPr>
        <w:t xml:space="preserve">Extend </w:t>
      </w:r>
      <w:r w:rsidR="00970741">
        <w:rPr>
          <w:rFonts w:asciiTheme="minorHAnsi" w:eastAsia="EB Garamond" w:hAnsiTheme="minorHAnsi" w:cstheme="minorHAnsi"/>
          <w:color w:val="000000" w:themeColor="text1"/>
          <w:u w:val="single"/>
        </w:rPr>
        <w:t xml:space="preserve">the </w:t>
      </w:r>
      <w:r>
        <w:rPr>
          <w:rFonts w:asciiTheme="minorHAnsi" w:eastAsia="EB Garamond" w:hAnsiTheme="minorHAnsi" w:cstheme="minorHAnsi"/>
          <w:color w:val="000000" w:themeColor="text1"/>
          <w:u w:val="single"/>
        </w:rPr>
        <w:t xml:space="preserve">breadth of </w:t>
      </w:r>
      <w:r w:rsidRPr="00B93477">
        <w:rPr>
          <w:rFonts w:asciiTheme="minorHAnsi" w:eastAsia="EB Garamond" w:hAnsiTheme="minorHAnsi" w:cstheme="minorHAnsi"/>
          <w:color w:val="000000" w:themeColor="text1"/>
          <w:u w:val="single"/>
        </w:rPr>
        <w:t>financial assistance to small business development</w:t>
      </w:r>
    </w:p>
    <w:p w14:paraId="0FF56114" w14:textId="73F4D517" w:rsidR="009431C0" w:rsidRDefault="009431C0" w:rsidP="009431C0">
      <w:pPr>
        <w:jc w:val="both"/>
        <w:rPr>
          <w:rFonts w:asciiTheme="minorHAnsi" w:eastAsia="EB Garamond" w:hAnsiTheme="minorHAnsi" w:cstheme="minorHAnsi"/>
          <w:color w:val="000000" w:themeColor="text1"/>
        </w:rPr>
      </w:pPr>
      <w:r>
        <w:rPr>
          <w:rFonts w:asciiTheme="minorHAnsi" w:eastAsia="EB Garamond" w:hAnsiTheme="minorHAnsi" w:cstheme="minorHAnsi"/>
          <w:color w:val="000000" w:themeColor="text1"/>
        </w:rPr>
        <w:t xml:space="preserve">Building a network of beneficiaries who can contribute into village savings and loans or revolving fund that resources livelihood packages on a pay-back approach, could perpetuate a slow expansion of beneficiaries, during and after a project. Continuing to </w:t>
      </w:r>
      <w:r w:rsidRPr="00B93477">
        <w:rPr>
          <w:rFonts w:asciiTheme="minorHAnsi" w:eastAsia="EB Garamond" w:hAnsiTheme="minorHAnsi" w:cstheme="minorHAnsi"/>
          <w:color w:val="000000" w:themeColor="text1"/>
        </w:rPr>
        <w:t>support</w:t>
      </w:r>
      <w:r>
        <w:rPr>
          <w:rFonts w:asciiTheme="minorHAnsi" w:eastAsia="EB Garamond" w:hAnsiTheme="minorHAnsi" w:cstheme="minorHAnsi"/>
          <w:color w:val="000000" w:themeColor="text1"/>
        </w:rPr>
        <w:t xml:space="preserve"> </w:t>
      </w:r>
      <w:r w:rsidRPr="00B93477">
        <w:rPr>
          <w:rFonts w:asciiTheme="minorHAnsi" w:eastAsia="EB Garamond" w:hAnsiTheme="minorHAnsi" w:cstheme="minorHAnsi"/>
          <w:color w:val="000000" w:themeColor="text1"/>
        </w:rPr>
        <w:t>entrepreneurs</w:t>
      </w:r>
      <w:r>
        <w:rPr>
          <w:rFonts w:asciiTheme="minorHAnsi" w:eastAsia="EB Garamond" w:hAnsiTheme="minorHAnsi" w:cstheme="minorHAnsi"/>
          <w:color w:val="000000" w:themeColor="text1"/>
        </w:rPr>
        <w:t xml:space="preserve">, encouraging the scale up </w:t>
      </w:r>
      <w:r w:rsidR="00970741">
        <w:rPr>
          <w:rFonts w:asciiTheme="minorHAnsi" w:eastAsia="EB Garamond" w:hAnsiTheme="minorHAnsi" w:cstheme="minorHAnsi"/>
          <w:color w:val="000000" w:themeColor="text1"/>
        </w:rPr>
        <w:t xml:space="preserve">of </w:t>
      </w:r>
      <w:r>
        <w:rPr>
          <w:rFonts w:asciiTheme="minorHAnsi" w:eastAsia="EB Garamond" w:hAnsiTheme="minorHAnsi" w:cstheme="minorHAnsi"/>
          <w:color w:val="000000" w:themeColor="text1"/>
        </w:rPr>
        <w:t xml:space="preserve">women business groups and associations to </w:t>
      </w:r>
      <w:r w:rsidRPr="00B93477">
        <w:rPr>
          <w:rFonts w:asciiTheme="minorHAnsi" w:eastAsia="EB Garamond" w:hAnsiTheme="minorHAnsi" w:cstheme="minorHAnsi"/>
          <w:color w:val="000000" w:themeColor="text1"/>
        </w:rPr>
        <w:t xml:space="preserve">build business models that provide employment opportunities </w:t>
      </w:r>
      <w:r>
        <w:rPr>
          <w:rFonts w:asciiTheme="minorHAnsi" w:eastAsia="EB Garamond" w:hAnsiTheme="minorHAnsi" w:cstheme="minorHAnsi"/>
          <w:color w:val="000000" w:themeColor="text1"/>
        </w:rPr>
        <w:t xml:space="preserve">that could include more women </w:t>
      </w:r>
      <w:r w:rsidRPr="00B93477">
        <w:rPr>
          <w:rFonts w:asciiTheme="minorHAnsi" w:eastAsia="EB Garamond" w:hAnsiTheme="minorHAnsi" w:cstheme="minorHAnsi"/>
          <w:color w:val="000000" w:themeColor="text1"/>
        </w:rPr>
        <w:t xml:space="preserve">and deliver results at scale. </w:t>
      </w:r>
    </w:p>
    <w:p w14:paraId="129FD98E" w14:textId="77777777" w:rsidR="00970741" w:rsidRDefault="00970741" w:rsidP="009431C0">
      <w:pPr>
        <w:jc w:val="both"/>
        <w:rPr>
          <w:rFonts w:asciiTheme="minorHAnsi" w:eastAsia="EB Garamond" w:hAnsiTheme="minorHAnsi" w:cstheme="minorHAnsi"/>
          <w:color w:val="000000" w:themeColor="text1"/>
        </w:rPr>
      </w:pPr>
    </w:p>
    <w:p w14:paraId="54A31147" w14:textId="7AC8565A" w:rsidR="009431C0" w:rsidRDefault="009431C0" w:rsidP="009431C0">
      <w:pPr>
        <w:jc w:val="both"/>
        <w:rPr>
          <w:rFonts w:asciiTheme="minorHAnsi" w:eastAsia="EB Garamond" w:hAnsiTheme="minorHAnsi" w:cstheme="minorHAnsi"/>
          <w:color w:val="000000" w:themeColor="text1"/>
        </w:rPr>
      </w:pPr>
      <w:r>
        <w:rPr>
          <w:rFonts w:asciiTheme="minorHAnsi" w:eastAsia="EB Garamond" w:hAnsiTheme="minorHAnsi" w:cstheme="minorHAnsi"/>
          <w:color w:val="000000" w:themeColor="text1"/>
        </w:rPr>
        <w:t>Undertake a mapping of pre-existing micro-finance service providers (in a similar way to the GBV Service providers) could identify potential</w:t>
      </w:r>
      <w:r w:rsidRPr="00B93477">
        <w:rPr>
          <w:rFonts w:asciiTheme="minorHAnsi" w:eastAsia="EB Garamond" w:hAnsiTheme="minorHAnsi" w:cstheme="minorHAnsi"/>
          <w:color w:val="000000" w:themeColor="text1"/>
        </w:rPr>
        <w:t xml:space="preserve"> partners</w:t>
      </w:r>
      <w:r>
        <w:rPr>
          <w:rFonts w:asciiTheme="minorHAnsi" w:eastAsia="EB Garamond" w:hAnsiTheme="minorHAnsi" w:cstheme="minorHAnsi"/>
          <w:color w:val="000000" w:themeColor="text1"/>
        </w:rPr>
        <w:t xml:space="preserve"> (</w:t>
      </w:r>
      <w:r w:rsidRPr="00B93477">
        <w:rPr>
          <w:rFonts w:asciiTheme="minorHAnsi" w:eastAsia="EB Garamond" w:hAnsiTheme="minorHAnsi" w:cstheme="minorHAnsi"/>
          <w:color w:val="000000" w:themeColor="text1"/>
        </w:rPr>
        <w:t>local banks</w:t>
      </w:r>
      <w:r>
        <w:rPr>
          <w:rFonts w:asciiTheme="minorHAnsi" w:eastAsia="EB Garamond" w:hAnsiTheme="minorHAnsi" w:cstheme="minorHAnsi"/>
          <w:color w:val="000000" w:themeColor="text1"/>
        </w:rPr>
        <w:t xml:space="preserve">, cooperatives or </w:t>
      </w:r>
      <w:r w:rsidRPr="00B93477">
        <w:rPr>
          <w:rFonts w:asciiTheme="minorHAnsi" w:eastAsia="EB Garamond" w:hAnsiTheme="minorHAnsi" w:cstheme="minorHAnsi"/>
          <w:color w:val="000000" w:themeColor="text1"/>
        </w:rPr>
        <w:t>and microfinance institutions</w:t>
      </w:r>
      <w:r>
        <w:rPr>
          <w:rFonts w:asciiTheme="minorHAnsi" w:eastAsia="EB Garamond" w:hAnsiTheme="minorHAnsi" w:cstheme="minorHAnsi"/>
          <w:color w:val="000000" w:themeColor="text1"/>
        </w:rPr>
        <w:t>) who could be encouraged to</w:t>
      </w:r>
      <w:r w:rsidRPr="00B93477">
        <w:rPr>
          <w:rFonts w:asciiTheme="minorHAnsi" w:eastAsia="EB Garamond" w:hAnsiTheme="minorHAnsi" w:cstheme="minorHAnsi"/>
          <w:color w:val="000000" w:themeColor="text1"/>
        </w:rPr>
        <w:t xml:space="preserve"> maximise opportunities for women of all abilities and situations</w:t>
      </w:r>
      <w:r>
        <w:rPr>
          <w:rFonts w:asciiTheme="minorHAnsi" w:eastAsia="EB Garamond" w:hAnsiTheme="minorHAnsi" w:cstheme="minorHAnsi"/>
          <w:color w:val="000000" w:themeColor="text1"/>
        </w:rPr>
        <w:t xml:space="preserve"> in a sustainable way.</w:t>
      </w:r>
    </w:p>
    <w:p w14:paraId="24A7C3FE" w14:textId="77777777" w:rsidR="009431C0" w:rsidRDefault="009431C0" w:rsidP="00A92AD0">
      <w:pPr>
        <w:spacing w:line="276" w:lineRule="auto"/>
        <w:jc w:val="both"/>
        <w:rPr>
          <w:rFonts w:asciiTheme="minorHAnsi" w:hAnsiTheme="minorHAnsi" w:cstheme="minorHAnsi"/>
          <w:u w:val="single"/>
        </w:rPr>
      </w:pPr>
    </w:p>
    <w:p w14:paraId="4C013070" w14:textId="77777777" w:rsidR="00A92AD0" w:rsidRDefault="00A92AD0" w:rsidP="00A92AD0">
      <w:pPr>
        <w:spacing w:line="276" w:lineRule="auto"/>
        <w:jc w:val="both"/>
        <w:rPr>
          <w:rFonts w:asciiTheme="minorHAnsi" w:hAnsiTheme="minorHAnsi" w:cstheme="minorHAnsi"/>
        </w:rPr>
      </w:pPr>
      <w:r w:rsidRPr="00B25D65">
        <w:rPr>
          <w:rFonts w:asciiTheme="minorHAnsi" w:hAnsiTheme="minorHAnsi" w:cstheme="minorHAnsi"/>
          <w:u w:val="single"/>
        </w:rPr>
        <w:t>Structured Capacity Building</w:t>
      </w:r>
      <w:r w:rsidRPr="00346AA5">
        <w:rPr>
          <w:rFonts w:asciiTheme="minorHAnsi" w:hAnsiTheme="minorHAnsi" w:cstheme="minorHAnsi"/>
        </w:rPr>
        <w:t xml:space="preserve"> </w:t>
      </w:r>
      <w:r>
        <w:rPr>
          <w:rFonts w:asciiTheme="minorHAnsi" w:hAnsiTheme="minorHAnsi" w:cstheme="minorHAnsi"/>
        </w:rPr>
        <w:t xml:space="preserve"> </w:t>
      </w:r>
    </w:p>
    <w:p w14:paraId="64AC2867" w14:textId="13E9249B" w:rsidR="00A92AD0" w:rsidRDefault="00A92AD0" w:rsidP="0004715D">
      <w:pPr>
        <w:jc w:val="both"/>
        <w:rPr>
          <w:rFonts w:asciiTheme="minorHAnsi" w:hAnsiTheme="minorHAnsi" w:cstheme="minorHAnsi"/>
        </w:rPr>
      </w:pPr>
      <w:r>
        <w:rPr>
          <w:rFonts w:asciiTheme="minorHAnsi" w:hAnsiTheme="minorHAnsi" w:cstheme="minorHAnsi"/>
        </w:rPr>
        <w:t xml:space="preserve">The purpose and </w:t>
      </w:r>
      <w:r w:rsidR="007D754F">
        <w:rPr>
          <w:rFonts w:asciiTheme="minorHAnsi" w:hAnsiTheme="minorHAnsi" w:cstheme="minorHAnsi"/>
        </w:rPr>
        <w:t>approach</w:t>
      </w:r>
      <w:r>
        <w:rPr>
          <w:rFonts w:asciiTheme="minorHAnsi" w:hAnsiTheme="minorHAnsi" w:cstheme="minorHAnsi"/>
        </w:rPr>
        <w:t xml:space="preserve"> of capacity building (CB) should</w:t>
      </w:r>
      <w:r w:rsidRPr="00346AA5">
        <w:rPr>
          <w:rFonts w:asciiTheme="minorHAnsi" w:hAnsiTheme="minorHAnsi" w:cstheme="minorHAnsi"/>
        </w:rPr>
        <w:t xml:space="preserve"> be unpacked and reflected</w:t>
      </w:r>
      <w:r>
        <w:rPr>
          <w:rFonts w:asciiTheme="minorHAnsi" w:hAnsiTheme="minorHAnsi" w:cstheme="minorHAnsi"/>
        </w:rPr>
        <w:t xml:space="preserve"> upon</w:t>
      </w:r>
      <w:r w:rsidRPr="00346AA5">
        <w:rPr>
          <w:rFonts w:asciiTheme="minorHAnsi" w:hAnsiTheme="minorHAnsi" w:cstheme="minorHAnsi"/>
        </w:rPr>
        <w:t>. While</w:t>
      </w:r>
      <w:r>
        <w:rPr>
          <w:rFonts w:asciiTheme="minorHAnsi" w:hAnsiTheme="minorHAnsi" w:cstheme="minorHAnsi"/>
        </w:rPr>
        <w:t xml:space="preserve"> the</w:t>
      </w:r>
      <w:r w:rsidRPr="00346AA5">
        <w:rPr>
          <w:rFonts w:asciiTheme="minorHAnsi" w:hAnsiTheme="minorHAnsi" w:cstheme="minorHAnsi"/>
        </w:rPr>
        <w:t xml:space="preserve"> WO leadership tool is an excellent tool to inform organizational milestones, it will </w:t>
      </w:r>
      <w:r w:rsidRPr="00346AA5">
        <w:rPr>
          <w:rFonts w:asciiTheme="minorHAnsi" w:hAnsiTheme="minorHAnsi" w:cstheme="minorHAnsi"/>
        </w:rPr>
        <w:lastRenderedPageBreak/>
        <w:t xml:space="preserve">not show the appropriate path for CB of WO. </w:t>
      </w:r>
      <w:r w:rsidRPr="00A27899">
        <w:rPr>
          <w:rFonts w:asciiTheme="minorHAnsi" w:hAnsiTheme="minorHAnsi" w:cstheme="minorHAnsi"/>
        </w:rPr>
        <w:t>Consider s</w:t>
      </w:r>
      <w:r>
        <w:rPr>
          <w:rFonts w:asciiTheme="minorHAnsi" w:hAnsiTheme="minorHAnsi" w:cstheme="minorHAnsi"/>
        </w:rPr>
        <w:t>upporting</w:t>
      </w:r>
      <w:r w:rsidRPr="00A27899">
        <w:rPr>
          <w:rFonts w:asciiTheme="minorHAnsi" w:hAnsiTheme="minorHAnsi" w:cstheme="minorHAnsi"/>
        </w:rPr>
        <w:t xml:space="preserve"> a specialised centre or </w:t>
      </w:r>
      <w:r>
        <w:rPr>
          <w:rFonts w:asciiTheme="minorHAnsi" w:hAnsiTheme="minorHAnsi" w:cstheme="minorHAnsi"/>
        </w:rPr>
        <w:t xml:space="preserve">form a </w:t>
      </w:r>
      <w:r w:rsidRPr="00A27899">
        <w:rPr>
          <w:rFonts w:asciiTheme="minorHAnsi" w:hAnsiTheme="minorHAnsi" w:cstheme="minorHAnsi"/>
        </w:rPr>
        <w:t>partner</w:t>
      </w:r>
      <w:r>
        <w:rPr>
          <w:rFonts w:asciiTheme="minorHAnsi" w:hAnsiTheme="minorHAnsi" w:cstheme="minorHAnsi"/>
        </w:rPr>
        <w:t>ship</w:t>
      </w:r>
      <w:r w:rsidRPr="00A27899">
        <w:rPr>
          <w:rFonts w:asciiTheme="minorHAnsi" w:hAnsiTheme="minorHAnsi" w:cstheme="minorHAnsi"/>
        </w:rPr>
        <w:t xml:space="preserve"> with agencies that are specialised </w:t>
      </w:r>
      <w:r w:rsidR="00E856A9" w:rsidRPr="00970741">
        <w:rPr>
          <w:rFonts w:asciiTheme="minorHAnsi" w:hAnsiTheme="minorHAnsi" w:cstheme="minorHAnsi"/>
        </w:rPr>
        <w:t>in</w:t>
      </w:r>
      <w:r w:rsidR="00E856A9">
        <w:rPr>
          <w:rFonts w:asciiTheme="minorHAnsi" w:hAnsiTheme="minorHAnsi" w:cstheme="minorHAnsi"/>
        </w:rPr>
        <w:t xml:space="preserve"> </w:t>
      </w:r>
      <w:r w:rsidRPr="00A27899">
        <w:rPr>
          <w:rFonts w:asciiTheme="minorHAnsi" w:hAnsiTheme="minorHAnsi" w:cstheme="minorHAnsi"/>
        </w:rPr>
        <w:t xml:space="preserve">CSOs capacity building. </w:t>
      </w:r>
    </w:p>
    <w:p w14:paraId="59DE2D2A" w14:textId="77777777" w:rsidR="00970741" w:rsidRDefault="00970741" w:rsidP="0004715D">
      <w:pPr>
        <w:jc w:val="both"/>
        <w:rPr>
          <w:rFonts w:asciiTheme="minorHAnsi" w:hAnsiTheme="minorHAnsi" w:cstheme="minorHAnsi"/>
        </w:rPr>
      </w:pPr>
    </w:p>
    <w:p w14:paraId="46EB8C72" w14:textId="764C4F53" w:rsidR="009316ED" w:rsidRDefault="00A92AD0" w:rsidP="0004715D">
      <w:pPr>
        <w:jc w:val="both"/>
        <w:rPr>
          <w:rFonts w:asciiTheme="minorHAnsi" w:hAnsiTheme="minorHAnsi" w:cstheme="minorHAnsi"/>
        </w:rPr>
      </w:pPr>
      <w:r w:rsidRPr="007D458A">
        <w:rPr>
          <w:rFonts w:asciiTheme="minorHAnsi" w:hAnsiTheme="minorHAnsi" w:cstheme="minorHAnsi"/>
        </w:rPr>
        <w:t xml:space="preserve">For instance, many </w:t>
      </w:r>
      <w:r w:rsidR="005F1E73" w:rsidRPr="007D458A">
        <w:rPr>
          <w:rFonts w:asciiTheme="minorHAnsi" w:hAnsiTheme="minorHAnsi" w:cstheme="minorHAnsi"/>
        </w:rPr>
        <w:t xml:space="preserve">WO </w:t>
      </w:r>
      <w:r w:rsidRPr="007D458A">
        <w:rPr>
          <w:rFonts w:asciiTheme="minorHAnsi" w:hAnsiTheme="minorHAnsi" w:cstheme="minorHAnsi"/>
        </w:rPr>
        <w:t>interviewed</w:t>
      </w:r>
      <w:r w:rsidR="005F1E73" w:rsidRPr="007D458A">
        <w:rPr>
          <w:rFonts w:asciiTheme="minorHAnsi" w:hAnsiTheme="minorHAnsi" w:cstheme="minorHAnsi"/>
        </w:rPr>
        <w:t xml:space="preserve"> </w:t>
      </w:r>
      <w:r w:rsidRPr="007D458A">
        <w:rPr>
          <w:rFonts w:asciiTheme="minorHAnsi" w:hAnsiTheme="minorHAnsi" w:cstheme="minorHAnsi"/>
        </w:rPr>
        <w:t xml:space="preserve">commented on lack of access to funding, </w:t>
      </w:r>
      <w:r w:rsidR="00A51C5D" w:rsidRPr="007D458A">
        <w:rPr>
          <w:rFonts w:asciiTheme="minorHAnsi" w:hAnsiTheme="minorHAnsi" w:cstheme="minorHAnsi"/>
        </w:rPr>
        <w:t xml:space="preserve">or skills in </w:t>
      </w:r>
      <w:r w:rsidRPr="007D458A">
        <w:rPr>
          <w:rFonts w:asciiTheme="minorHAnsi" w:hAnsiTheme="minorHAnsi" w:cstheme="minorHAnsi"/>
        </w:rPr>
        <w:t>resource mobilization</w:t>
      </w:r>
      <w:r w:rsidR="00A51C5D" w:rsidRPr="007D458A">
        <w:rPr>
          <w:rFonts w:asciiTheme="minorHAnsi" w:hAnsiTheme="minorHAnsi" w:cstheme="minorHAnsi"/>
        </w:rPr>
        <w:t xml:space="preserve"> and hopes this could be part of future </w:t>
      </w:r>
      <w:proofErr w:type="gramStart"/>
      <w:r w:rsidR="00A51C5D" w:rsidRPr="007D458A">
        <w:rPr>
          <w:rFonts w:asciiTheme="minorHAnsi" w:hAnsiTheme="minorHAnsi" w:cstheme="minorHAnsi"/>
        </w:rPr>
        <w:t>projects,  P</w:t>
      </w:r>
      <w:r w:rsidRPr="007D458A">
        <w:rPr>
          <w:rFonts w:asciiTheme="minorHAnsi" w:hAnsiTheme="minorHAnsi" w:cstheme="minorHAnsi"/>
        </w:rPr>
        <w:t>reparing</w:t>
      </w:r>
      <w:proofErr w:type="gramEnd"/>
      <w:r w:rsidRPr="007D458A">
        <w:rPr>
          <w:rFonts w:asciiTheme="minorHAnsi" w:hAnsiTheme="minorHAnsi" w:cstheme="minorHAnsi"/>
        </w:rPr>
        <w:t xml:space="preserve"> them to be qualified</w:t>
      </w:r>
      <w:r w:rsidR="005F1E73" w:rsidRPr="007D458A">
        <w:rPr>
          <w:rFonts w:asciiTheme="minorHAnsi" w:hAnsiTheme="minorHAnsi" w:cstheme="minorHAnsi"/>
        </w:rPr>
        <w:t xml:space="preserve"> to find</w:t>
      </w:r>
      <w:r w:rsidRPr="007D458A">
        <w:rPr>
          <w:rFonts w:asciiTheme="minorHAnsi" w:hAnsiTheme="minorHAnsi" w:cstheme="minorHAnsi"/>
        </w:rPr>
        <w:t xml:space="preserve"> more sustainable funding</w:t>
      </w:r>
      <w:r w:rsidR="005F1E73" w:rsidRPr="007D458A">
        <w:rPr>
          <w:rFonts w:asciiTheme="minorHAnsi" w:hAnsiTheme="minorHAnsi" w:cstheme="minorHAnsi"/>
        </w:rPr>
        <w:t>.</w:t>
      </w:r>
      <w:r w:rsidRPr="007D458A">
        <w:rPr>
          <w:rFonts w:asciiTheme="minorHAnsi" w:hAnsiTheme="minorHAnsi" w:cstheme="minorHAnsi"/>
        </w:rPr>
        <w:t xml:space="preserve"> UN Women have an opportunity to pioneer capacity building of local partners </w:t>
      </w:r>
      <w:r w:rsidR="005F1E73" w:rsidRPr="007D458A">
        <w:rPr>
          <w:rFonts w:asciiTheme="minorHAnsi" w:hAnsiTheme="minorHAnsi" w:cstheme="minorHAnsi"/>
        </w:rPr>
        <w:t xml:space="preserve">towards sustainability </w:t>
      </w:r>
      <w:r w:rsidRPr="007D458A">
        <w:rPr>
          <w:rFonts w:asciiTheme="minorHAnsi" w:hAnsiTheme="minorHAnsi" w:cstheme="minorHAnsi"/>
        </w:rPr>
        <w:t>(as opposed to risk transfer).</w:t>
      </w:r>
      <w:r w:rsidR="009316ED" w:rsidRPr="007D458A">
        <w:rPr>
          <w:rFonts w:asciiTheme="minorHAnsi" w:hAnsiTheme="minorHAnsi" w:cstheme="minorHAnsi"/>
        </w:rPr>
        <w:t xml:space="preserve"> Acknowledging this will take time, </w:t>
      </w:r>
      <w:r w:rsidR="00654825" w:rsidRPr="007D458A">
        <w:rPr>
          <w:rFonts w:asciiTheme="minorHAnsi" w:hAnsiTheme="minorHAnsi" w:cstheme="minorHAnsi"/>
        </w:rPr>
        <w:t>i</w:t>
      </w:r>
      <w:r w:rsidRPr="007D458A">
        <w:rPr>
          <w:rFonts w:asciiTheme="minorHAnsi" w:hAnsiTheme="minorHAnsi" w:cstheme="minorHAnsi"/>
        </w:rPr>
        <w:t xml:space="preserve">n the </w:t>
      </w:r>
      <w:r w:rsidR="005F1E73" w:rsidRPr="007D458A">
        <w:rPr>
          <w:rFonts w:asciiTheme="minorHAnsi" w:hAnsiTheme="minorHAnsi" w:cstheme="minorHAnsi"/>
        </w:rPr>
        <w:t>short-term</w:t>
      </w:r>
      <w:r w:rsidR="009316ED" w:rsidRPr="007D458A">
        <w:rPr>
          <w:rFonts w:asciiTheme="minorHAnsi" w:hAnsiTheme="minorHAnsi" w:cstheme="minorHAnsi"/>
        </w:rPr>
        <w:t xml:space="preserve">, continuing flexibility in project management could allow a dialogue with </w:t>
      </w:r>
      <w:r w:rsidRPr="007D458A">
        <w:rPr>
          <w:rFonts w:asciiTheme="minorHAnsi" w:hAnsiTheme="minorHAnsi" w:cstheme="minorHAnsi"/>
        </w:rPr>
        <w:t xml:space="preserve">WO to </w:t>
      </w:r>
      <w:r w:rsidR="009316ED" w:rsidRPr="007D458A">
        <w:rPr>
          <w:rFonts w:asciiTheme="minorHAnsi" w:hAnsiTheme="minorHAnsi" w:cstheme="minorHAnsi"/>
        </w:rPr>
        <w:t xml:space="preserve">develop a local CB strategy for </w:t>
      </w:r>
      <w:r w:rsidRPr="007D458A">
        <w:rPr>
          <w:rFonts w:asciiTheme="minorHAnsi" w:hAnsiTheme="minorHAnsi" w:cstheme="minorHAnsi"/>
        </w:rPr>
        <w:t xml:space="preserve">WRD </w:t>
      </w:r>
      <w:r w:rsidR="009316ED" w:rsidRPr="007D458A">
        <w:rPr>
          <w:rFonts w:asciiTheme="minorHAnsi" w:hAnsiTheme="minorHAnsi" w:cstheme="minorHAnsi"/>
        </w:rPr>
        <w:t xml:space="preserve">programs that </w:t>
      </w:r>
      <w:r w:rsidRPr="007D458A">
        <w:rPr>
          <w:rFonts w:asciiTheme="minorHAnsi" w:hAnsiTheme="minorHAnsi" w:cstheme="minorHAnsi"/>
        </w:rPr>
        <w:t xml:space="preserve">could </w:t>
      </w:r>
      <w:r w:rsidR="009316ED" w:rsidRPr="007D458A">
        <w:rPr>
          <w:rFonts w:asciiTheme="minorHAnsi" w:hAnsiTheme="minorHAnsi" w:cstheme="minorHAnsi"/>
        </w:rPr>
        <w:t xml:space="preserve">work in an organic way across the continuum of </w:t>
      </w:r>
      <w:r w:rsidRPr="007D458A">
        <w:rPr>
          <w:rFonts w:asciiTheme="minorHAnsi" w:hAnsiTheme="minorHAnsi" w:cstheme="minorHAnsi"/>
        </w:rPr>
        <w:t>baseline assessments</w:t>
      </w:r>
      <w:r w:rsidR="009316ED" w:rsidRPr="007D458A">
        <w:rPr>
          <w:rFonts w:asciiTheme="minorHAnsi" w:hAnsiTheme="minorHAnsi" w:cstheme="minorHAnsi"/>
        </w:rPr>
        <w:t xml:space="preserve">, M and E frameworks, </w:t>
      </w:r>
      <w:r w:rsidRPr="007D458A">
        <w:rPr>
          <w:rFonts w:asciiTheme="minorHAnsi" w:hAnsiTheme="minorHAnsi" w:cstheme="minorHAnsi"/>
        </w:rPr>
        <w:t xml:space="preserve">and negotiation </w:t>
      </w:r>
      <w:r w:rsidR="009316ED" w:rsidRPr="007D458A">
        <w:rPr>
          <w:rFonts w:asciiTheme="minorHAnsi" w:hAnsiTheme="minorHAnsi" w:cstheme="minorHAnsi"/>
        </w:rPr>
        <w:t>of a sustainable resourcing strategy</w:t>
      </w:r>
      <w:r w:rsidRPr="007D458A">
        <w:rPr>
          <w:rFonts w:asciiTheme="minorHAnsi" w:hAnsiTheme="minorHAnsi" w:cstheme="minorHAnsi"/>
        </w:rPr>
        <w:t xml:space="preserve"> to learn what works.</w:t>
      </w:r>
      <w:r>
        <w:rPr>
          <w:rFonts w:asciiTheme="minorHAnsi" w:hAnsiTheme="minorHAnsi" w:cstheme="minorHAnsi"/>
        </w:rPr>
        <w:t xml:space="preserve"> </w:t>
      </w:r>
      <w:r w:rsidRPr="00346AA5">
        <w:rPr>
          <w:rFonts w:asciiTheme="minorHAnsi" w:hAnsiTheme="minorHAnsi" w:cstheme="minorHAnsi"/>
        </w:rPr>
        <w:t xml:space="preserve"> </w:t>
      </w:r>
    </w:p>
    <w:p w14:paraId="5DBDBB2F" w14:textId="77777777" w:rsidR="00A41015" w:rsidRDefault="00A41015" w:rsidP="00A92AD0">
      <w:pPr>
        <w:spacing w:line="275" w:lineRule="auto"/>
        <w:ind w:right="60"/>
        <w:jc w:val="both"/>
        <w:rPr>
          <w:rFonts w:asciiTheme="minorHAnsi" w:eastAsia="EB Garamond" w:hAnsiTheme="minorHAnsi" w:cstheme="minorHAnsi"/>
          <w:color w:val="000000" w:themeColor="text1"/>
          <w:u w:val="single"/>
        </w:rPr>
      </w:pPr>
    </w:p>
    <w:p w14:paraId="0E7E38B1" w14:textId="77777777" w:rsidR="004E7BB2" w:rsidRPr="00E25511" w:rsidRDefault="004E7BB2" w:rsidP="004E7BB2">
      <w:pPr>
        <w:spacing w:line="276" w:lineRule="auto"/>
        <w:jc w:val="both"/>
        <w:rPr>
          <w:rFonts w:asciiTheme="minorHAnsi" w:hAnsiTheme="minorHAnsi"/>
          <w:u w:val="single"/>
        </w:rPr>
      </w:pPr>
      <w:r>
        <w:rPr>
          <w:rFonts w:asciiTheme="minorHAnsi" w:hAnsiTheme="minorHAnsi"/>
          <w:u w:val="single"/>
        </w:rPr>
        <w:t>Develop mutual support networks</w:t>
      </w:r>
    </w:p>
    <w:p w14:paraId="52C2E419" w14:textId="62E1CFA1" w:rsidR="00A41015" w:rsidRDefault="004E7BB2" w:rsidP="00C10B3A">
      <w:pPr>
        <w:jc w:val="both"/>
        <w:rPr>
          <w:rFonts w:asciiTheme="minorHAnsi" w:eastAsia="EB Garamond" w:hAnsiTheme="minorHAnsi" w:cstheme="minorHAnsi"/>
          <w:color w:val="000000" w:themeColor="text1"/>
          <w:u w:val="single"/>
        </w:rPr>
      </w:pPr>
      <w:r>
        <w:rPr>
          <w:rFonts w:asciiTheme="minorHAnsi" w:hAnsiTheme="minorHAnsi"/>
        </w:rPr>
        <w:t>Consider building a pool of peer networks/counsellors for GBV between women and men who have experienced partner violence who can mediate between couples.</w:t>
      </w:r>
    </w:p>
    <w:p w14:paraId="25339CB6" w14:textId="77777777" w:rsidR="004E7BB2" w:rsidRDefault="004E7BB2" w:rsidP="00A92AD0">
      <w:pPr>
        <w:spacing w:line="275" w:lineRule="auto"/>
        <w:ind w:right="60"/>
        <w:jc w:val="both"/>
        <w:rPr>
          <w:rFonts w:asciiTheme="minorHAnsi" w:eastAsia="EB Garamond" w:hAnsiTheme="minorHAnsi" w:cstheme="minorHAnsi"/>
          <w:color w:val="000000" w:themeColor="text1"/>
          <w:u w:val="single"/>
        </w:rPr>
      </w:pPr>
    </w:p>
    <w:p w14:paraId="677CB487" w14:textId="77777777" w:rsidR="00A92AD0" w:rsidRDefault="00A92AD0" w:rsidP="00A92AD0">
      <w:pPr>
        <w:spacing w:line="275" w:lineRule="auto"/>
        <w:ind w:right="60"/>
        <w:jc w:val="both"/>
        <w:rPr>
          <w:rFonts w:eastAsia="EB Garamond"/>
          <w:b/>
          <w:color w:val="000000" w:themeColor="text1"/>
        </w:rPr>
      </w:pPr>
      <w:r w:rsidRPr="005A67C1">
        <w:rPr>
          <w:rFonts w:asciiTheme="minorHAnsi" w:eastAsia="EB Garamond" w:hAnsiTheme="minorHAnsi" w:cstheme="minorHAnsi"/>
          <w:color w:val="000000" w:themeColor="text1"/>
          <w:u w:val="single"/>
        </w:rPr>
        <w:t>Invest in emerging technologies to solve emerging problems</w:t>
      </w:r>
      <w:r w:rsidRPr="00DB6501">
        <w:rPr>
          <w:rFonts w:eastAsia="EB Garamond"/>
          <w:b/>
          <w:color w:val="000000" w:themeColor="text1"/>
        </w:rPr>
        <w:t xml:space="preserve"> </w:t>
      </w:r>
    </w:p>
    <w:p w14:paraId="36269907" w14:textId="623B1268" w:rsidR="00A92AD0" w:rsidRPr="000B3B37" w:rsidRDefault="00A92AD0" w:rsidP="00A92AD0">
      <w:pPr>
        <w:ind w:right="60"/>
        <w:jc w:val="both"/>
        <w:rPr>
          <w:rFonts w:asciiTheme="minorHAnsi" w:eastAsia="EB Garamond" w:hAnsiTheme="minorHAnsi" w:cstheme="minorHAnsi"/>
          <w:color w:val="000000" w:themeColor="text1"/>
        </w:rPr>
      </w:pPr>
      <w:r w:rsidRPr="003B3B86">
        <w:rPr>
          <w:rFonts w:asciiTheme="minorHAnsi" w:eastAsia="EB Garamond" w:hAnsiTheme="minorHAnsi" w:cstheme="minorHAnsi"/>
          <w:color w:val="000000" w:themeColor="text1"/>
        </w:rPr>
        <w:t xml:space="preserve">A future generation of livelihoods </w:t>
      </w:r>
      <w:r w:rsidR="00A51C5D">
        <w:rPr>
          <w:rFonts w:asciiTheme="minorHAnsi" w:eastAsia="EB Garamond" w:hAnsiTheme="minorHAnsi" w:cstheme="minorHAnsi"/>
          <w:color w:val="000000" w:themeColor="text1"/>
        </w:rPr>
        <w:t>or income generating activities (IGA)</w:t>
      </w:r>
      <w:r w:rsidRPr="003B3B86">
        <w:rPr>
          <w:rFonts w:asciiTheme="minorHAnsi" w:eastAsia="EB Garamond" w:hAnsiTheme="minorHAnsi" w:cstheme="minorHAnsi"/>
          <w:color w:val="000000" w:themeColor="text1"/>
        </w:rPr>
        <w:t xml:space="preserve"> could experiment with </w:t>
      </w:r>
      <w:r w:rsidR="00F57C55">
        <w:rPr>
          <w:rFonts w:asciiTheme="minorHAnsi" w:eastAsia="EB Garamond" w:hAnsiTheme="minorHAnsi" w:cstheme="minorHAnsi"/>
          <w:color w:val="000000" w:themeColor="text1"/>
        </w:rPr>
        <w:t xml:space="preserve">the piloting, evaluation and </w:t>
      </w:r>
      <w:r w:rsidRPr="003B3B86">
        <w:rPr>
          <w:rFonts w:asciiTheme="minorHAnsi" w:eastAsia="EB Garamond" w:hAnsiTheme="minorHAnsi" w:cstheme="minorHAnsi"/>
          <w:color w:val="000000" w:themeColor="text1"/>
        </w:rPr>
        <w:t>ad</w:t>
      </w:r>
      <w:r w:rsidR="00F57C55">
        <w:rPr>
          <w:rFonts w:asciiTheme="minorHAnsi" w:eastAsia="EB Garamond" w:hAnsiTheme="minorHAnsi" w:cstheme="minorHAnsi"/>
          <w:color w:val="000000" w:themeColor="text1"/>
        </w:rPr>
        <w:t>o</w:t>
      </w:r>
      <w:r w:rsidRPr="003B3B86">
        <w:rPr>
          <w:rFonts w:asciiTheme="minorHAnsi" w:eastAsia="EB Garamond" w:hAnsiTheme="minorHAnsi" w:cstheme="minorHAnsi"/>
          <w:color w:val="000000" w:themeColor="text1"/>
        </w:rPr>
        <w:t xml:space="preserve">ption of technologies that mitigate local environmental issues and climate change, including improved livelihood opportunities. Moving towards IGA that improve </w:t>
      </w:r>
      <w:r w:rsidR="00F57C55">
        <w:rPr>
          <w:rFonts w:asciiTheme="minorHAnsi" w:eastAsia="EB Garamond" w:hAnsiTheme="minorHAnsi" w:cstheme="minorHAnsi"/>
          <w:color w:val="000000" w:themeColor="text1"/>
        </w:rPr>
        <w:t xml:space="preserve">the </w:t>
      </w:r>
      <w:r w:rsidRPr="003B3B86">
        <w:rPr>
          <w:rFonts w:asciiTheme="minorHAnsi" w:eastAsia="EB Garamond" w:hAnsiTheme="minorHAnsi" w:cstheme="minorHAnsi"/>
          <w:color w:val="000000" w:themeColor="text1"/>
        </w:rPr>
        <w:t>environment,</w:t>
      </w:r>
      <w:r w:rsidRPr="00EA2514">
        <w:rPr>
          <w:rFonts w:asciiTheme="minorHAnsi" w:hAnsiTheme="minorHAnsi"/>
          <w:color w:val="000000" w:themeColor="text1"/>
        </w:rPr>
        <w:t xml:space="preserve"> </w:t>
      </w:r>
      <w:r w:rsidRPr="003B3B86">
        <w:rPr>
          <w:rFonts w:asciiTheme="minorHAnsi" w:eastAsia="EB Garamond" w:hAnsiTheme="minorHAnsi" w:cstheme="minorHAnsi"/>
          <w:color w:val="000000" w:themeColor="text1"/>
        </w:rPr>
        <w:t>biogas production from animal waste, safe-drinking water, drying, freezing, or cooking</w:t>
      </w:r>
      <w:r w:rsidR="00970741">
        <w:rPr>
          <w:rFonts w:asciiTheme="minorHAnsi" w:eastAsia="EB Garamond" w:hAnsiTheme="minorHAnsi" w:cstheme="minorHAnsi"/>
          <w:color w:val="000000" w:themeColor="text1"/>
        </w:rPr>
        <w:t>,</w:t>
      </w:r>
      <w:r w:rsidRPr="003B3B86">
        <w:rPr>
          <w:rFonts w:asciiTheme="minorHAnsi" w:eastAsia="EB Garamond" w:hAnsiTheme="minorHAnsi" w:cstheme="minorHAnsi"/>
          <w:color w:val="000000" w:themeColor="text1"/>
        </w:rPr>
        <w:t xml:space="preserve"> </w:t>
      </w:r>
      <w:r w:rsidR="00F57C55" w:rsidRPr="003B3B86">
        <w:rPr>
          <w:rFonts w:asciiTheme="minorHAnsi" w:eastAsia="EB Garamond" w:hAnsiTheme="minorHAnsi" w:cstheme="minorHAnsi"/>
          <w:color w:val="000000" w:themeColor="text1"/>
        </w:rPr>
        <w:t xml:space="preserve">or </w:t>
      </w:r>
      <w:r w:rsidR="00F57C55">
        <w:rPr>
          <w:rFonts w:asciiTheme="minorHAnsi" w:eastAsia="EB Garamond" w:hAnsiTheme="minorHAnsi" w:cstheme="minorHAnsi"/>
          <w:color w:val="000000" w:themeColor="text1"/>
        </w:rPr>
        <w:t xml:space="preserve">interventions that </w:t>
      </w:r>
      <w:r w:rsidR="00F57C55" w:rsidRPr="003B3B86">
        <w:rPr>
          <w:rFonts w:asciiTheme="minorHAnsi" w:eastAsia="EB Garamond" w:hAnsiTheme="minorHAnsi" w:cstheme="minorHAnsi"/>
          <w:color w:val="000000" w:themeColor="text1"/>
        </w:rPr>
        <w:t>manifest low-carbon communities (adoption of solar panels, electric vehicles etc)</w:t>
      </w:r>
      <w:r w:rsidR="00F57C55">
        <w:rPr>
          <w:rFonts w:asciiTheme="minorHAnsi" w:eastAsia="EB Garamond" w:hAnsiTheme="minorHAnsi" w:cstheme="minorHAnsi"/>
          <w:color w:val="000000" w:themeColor="text1"/>
        </w:rPr>
        <w:t>. Within this context, c</w:t>
      </w:r>
      <w:r w:rsidRPr="003B3B86">
        <w:rPr>
          <w:rFonts w:asciiTheme="minorHAnsi" w:eastAsia="EB Garamond" w:hAnsiTheme="minorHAnsi" w:cstheme="minorHAnsi"/>
          <w:color w:val="000000" w:themeColor="text1"/>
        </w:rPr>
        <w:t>ash for work infrastructure opportunities may focus on disaster risk reduction and climate change mitigation, produc</w:t>
      </w:r>
      <w:r w:rsidR="00F57C55">
        <w:rPr>
          <w:rFonts w:asciiTheme="minorHAnsi" w:eastAsia="EB Garamond" w:hAnsiTheme="minorHAnsi" w:cstheme="minorHAnsi"/>
          <w:color w:val="000000" w:themeColor="text1"/>
        </w:rPr>
        <w:t>ing</w:t>
      </w:r>
      <w:r w:rsidRPr="003B3B86">
        <w:rPr>
          <w:rFonts w:asciiTheme="minorHAnsi" w:eastAsia="EB Garamond" w:hAnsiTheme="minorHAnsi" w:cstheme="minorHAnsi"/>
          <w:color w:val="000000" w:themeColor="text1"/>
        </w:rPr>
        <w:t xml:space="preserve"> better long-term outcomes, especially in urban communities and open doors to additional related funding streams.</w:t>
      </w:r>
      <w:r>
        <w:rPr>
          <w:rFonts w:asciiTheme="minorHAnsi" w:eastAsia="EB Garamond" w:hAnsiTheme="minorHAnsi" w:cstheme="minorHAnsi"/>
          <w:color w:val="000000" w:themeColor="text1"/>
        </w:rPr>
        <w:t xml:space="preserve"> </w:t>
      </w:r>
      <w:r w:rsidR="00A440E2">
        <w:rPr>
          <w:rFonts w:asciiTheme="minorHAnsi" w:eastAsia="EB Garamond" w:hAnsiTheme="minorHAnsi" w:cstheme="minorHAnsi"/>
          <w:color w:val="000000" w:themeColor="text1"/>
        </w:rPr>
        <w:t xml:space="preserve">UN Women could consider </w:t>
      </w:r>
      <w:r w:rsidR="00A440E2">
        <w:rPr>
          <w:rFonts w:asciiTheme="minorHAnsi" w:hAnsiTheme="minorHAnsi" w:cstheme="minorHAnsi"/>
        </w:rPr>
        <w:t>w</w:t>
      </w:r>
      <w:r w:rsidRPr="00A27899">
        <w:rPr>
          <w:rFonts w:asciiTheme="minorHAnsi" w:hAnsiTheme="minorHAnsi" w:cstheme="minorHAnsi"/>
        </w:rPr>
        <w:t>ork</w:t>
      </w:r>
      <w:r w:rsidR="00A440E2">
        <w:rPr>
          <w:rFonts w:asciiTheme="minorHAnsi" w:hAnsiTheme="minorHAnsi" w:cstheme="minorHAnsi"/>
        </w:rPr>
        <w:t>ing more closely</w:t>
      </w:r>
      <w:r w:rsidRPr="00A27899">
        <w:rPr>
          <w:rFonts w:asciiTheme="minorHAnsi" w:hAnsiTheme="minorHAnsi" w:cstheme="minorHAnsi"/>
        </w:rPr>
        <w:t xml:space="preserve"> with UNEP, UNDP and other institutions who are working on innovative energy solution</w:t>
      </w:r>
      <w:r w:rsidR="00970741">
        <w:rPr>
          <w:rFonts w:asciiTheme="minorHAnsi" w:hAnsiTheme="minorHAnsi" w:cstheme="minorHAnsi"/>
        </w:rPr>
        <w:t>s</w:t>
      </w:r>
      <w:r w:rsidRPr="00A27899">
        <w:rPr>
          <w:rFonts w:asciiTheme="minorHAnsi" w:hAnsiTheme="minorHAnsi" w:cstheme="minorHAnsi"/>
        </w:rPr>
        <w:t xml:space="preserve"> and livelihoods</w:t>
      </w:r>
      <w:r>
        <w:rPr>
          <w:rFonts w:asciiTheme="minorHAnsi" w:hAnsiTheme="minorHAnsi" w:cstheme="minorHAnsi"/>
          <w:b/>
          <w:bCs/>
        </w:rPr>
        <w:t xml:space="preserve">. </w:t>
      </w:r>
    </w:p>
    <w:p w14:paraId="5F230C16" w14:textId="77777777" w:rsidR="00513F2C" w:rsidRDefault="00513F2C" w:rsidP="00346AA5">
      <w:pPr>
        <w:spacing w:line="276" w:lineRule="auto"/>
        <w:jc w:val="both"/>
        <w:rPr>
          <w:rFonts w:asciiTheme="minorHAnsi" w:hAnsiTheme="minorHAnsi" w:cstheme="minorHAnsi"/>
        </w:rPr>
      </w:pPr>
    </w:p>
    <w:p w14:paraId="10F98125" w14:textId="4525F31B" w:rsidR="008D4BBE" w:rsidRPr="008D4BBE" w:rsidRDefault="008D4BBE" w:rsidP="00346AA5">
      <w:pPr>
        <w:spacing w:line="276" w:lineRule="auto"/>
        <w:jc w:val="both"/>
        <w:rPr>
          <w:rFonts w:asciiTheme="minorHAnsi" w:hAnsiTheme="minorHAnsi" w:cstheme="minorHAnsi"/>
          <w:b/>
          <w:bCs/>
        </w:rPr>
      </w:pPr>
      <w:r>
        <w:rPr>
          <w:rFonts w:asciiTheme="minorHAnsi" w:hAnsiTheme="minorHAnsi" w:cstheme="minorHAnsi"/>
          <w:b/>
          <w:bCs/>
        </w:rPr>
        <w:t>Programme implementation</w:t>
      </w:r>
    </w:p>
    <w:p w14:paraId="2CA89DBF" w14:textId="3BD3BDC9" w:rsidR="00A27899" w:rsidRDefault="00A27899" w:rsidP="00970741">
      <w:pPr>
        <w:jc w:val="both"/>
        <w:rPr>
          <w:rFonts w:asciiTheme="minorHAnsi" w:hAnsiTheme="minorHAnsi" w:cstheme="minorHAnsi"/>
          <w:u w:val="single"/>
        </w:rPr>
      </w:pPr>
      <w:r w:rsidRPr="008D4BBE">
        <w:rPr>
          <w:rFonts w:asciiTheme="minorHAnsi" w:hAnsiTheme="minorHAnsi" w:cstheme="minorHAnsi"/>
          <w:u w:val="single"/>
        </w:rPr>
        <w:t xml:space="preserve">Continue to </w:t>
      </w:r>
      <w:r w:rsidR="008D4BBE" w:rsidRPr="008D4BBE">
        <w:rPr>
          <w:rFonts w:asciiTheme="minorHAnsi" w:hAnsiTheme="minorHAnsi" w:cstheme="minorHAnsi"/>
          <w:u w:val="single"/>
        </w:rPr>
        <w:t>develop shared sense of purpose with men in the community</w:t>
      </w:r>
    </w:p>
    <w:p w14:paraId="018359F5" w14:textId="5C8641EB" w:rsidR="00E25511" w:rsidRDefault="00E25511" w:rsidP="00970741">
      <w:pPr>
        <w:jc w:val="both"/>
        <w:rPr>
          <w:rFonts w:asciiTheme="minorHAnsi" w:hAnsiTheme="minorHAnsi" w:cstheme="minorHAnsi"/>
        </w:rPr>
      </w:pPr>
      <w:r>
        <w:rPr>
          <w:rFonts w:asciiTheme="minorHAnsi" w:hAnsiTheme="minorHAnsi" w:cstheme="minorHAnsi"/>
        </w:rPr>
        <w:t>Build on the early successes in the LCB project to e</w:t>
      </w:r>
      <w:r w:rsidR="008D4BBE">
        <w:rPr>
          <w:rFonts w:asciiTheme="minorHAnsi" w:hAnsiTheme="minorHAnsi" w:cstheme="minorHAnsi"/>
        </w:rPr>
        <w:t>xpand the engagement of men, targeting religious leaders, traditional leaders, and role models</w:t>
      </w:r>
      <w:r>
        <w:rPr>
          <w:rFonts w:asciiTheme="minorHAnsi" w:hAnsiTheme="minorHAnsi" w:cstheme="minorHAnsi"/>
        </w:rPr>
        <w:t xml:space="preserve">, </w:t>
      </w:r>
      <w:r w:rsidR="008D4BBE">
        <w:rPr>
          <w:rFonts w:asciiTheme="minorHAnsi" w:hAnsiTheme="minorHAnsi" w:cstheme="minorHAnsi"/>
        </w:rPr>
        <w:t>emphasis</w:t>
      </w:r>
      <w:r>
        <w:rPr>
          <w:rFonts w:asciiTheme="minorHAnsi" w:hAnsiTheme="minorHAnsi" w:cstheme="minorHAnsi"/>
        </w:rPr>
        <w:t xml:space="preserve">ing </w:t>
      </w:r>
      <w:r w:rsidR="008D4BBE">
        <w:rPr>
          <w:rFonts w:asciiTheme="minorHAnsi" w:hAnsiTheme="minorHAnsi" w:cstheme="minorHAnsi"/>
        </w:rPr>
        <w:t>the healthy benefits from gender empowerment.</w:t>
      </w:r>
      <w:r w:rsidR="009D2539">
        <w:rPr>
          <w:rFonts w:asciiTheme="minorHAnsi" w:hAnsiTheme="minorHAnsi" w:cstheme="minorHAnsi"/>
        </w:rPr>
        <w:t xml:space="preserve"> </w:t>
      </w:r>
    </w:p>
    <w:p w14:paraId="56E2D0AC" w14:textId="77777777" w:rsidR="008D4BBE" w:rsidRDefault="008D4BBE" w:rsidP="00D93150">
      <w:pPr>
        <w:spacing w:line="276" w:lineRule="auto"/>
        <w:jc w:val="both"/>
        <w:rPr>
          <w:rFonts w:asciiTheme="minorHAnsi" w:hAnsiTheme="minorHAnsi"/>
        </w:rPr>
      </w:pPr>
    </w:p>
    <w:p w14:paraId="73D1AEB0" w14:textId="77777777" w:rsidR="008D4BBE" w:rsidRPr="006144F5" w:rsidRDefault="008D4BBE" w:rsidP="00D93150">
      <w:pPr>
        <w:spacing w:line="276" w:lineRule="auto"/>
        <w:jc w:val="both"/>
        <w:rPr>
          <w:rFonts w:asciiTheme="minorHAnsi" w:hAnsiTheme="minorHAnsi"/>
          <w:u w:val="single"/>
        </w:rPr>
      </w:pPr>
      <w:r w:rsidRPr="006144F5">
        <w:rPr>
          <w:rFonts w:asciiTheme="minorHAnsi" w:hAnsiTheme="minorHAnsi"/>
          <w:u w:val="single"/>
        </w:rPr>
        <w:t>Invest in the safety and mutual support for implementing partners</w:t>
      </w:r>
    </w:p>
    <w:p w14:paraId="0E6F3F6F" w14:textId="224FE7D9" w:rsidR="00D93150" w:rsidRPr="00C741D7" w:rsidRDefault="00D93150" w:rsidP="0004715D">
      <w:pPr>
        <w:jc w:val="both"/>
        <w:rPr>
          <w:rFonts w:asciiTheme="minorHAnsi" w:hAnsiTheme="minorHAnsi"/>
        </w:rPr>
      </w:pPr>
      <w:r w:rsidRPr="00C741D7">
        <w:rPr>
          <w:rFonts w:asciiTheme="minorHAnsi" w:hAnsiTheme="minorHAnsi"/>
        </w:rPr>
        <w:t xml:space="preserve">UN Women heavily depended on local partners to deliver activities in </w:t>
      </w:r>
      <w:r w:rsidR="00E25511">
        <w:rPr>
          <w:rFonts w:asciiTheme="minorHAnsi" w:hAnsiTheme="minorHAnsi"/>
        </w:rPr>
        <w:t xml:space="preserve">the </w:t>
      </w:r>
      <w:r w:rsidRPr="00C741D7">
        <w:rPr>
          <w:rFonts w:asciiTheme="minorHAnsi" w:hAnsiTheme="minorHAnsi"/>
        </w:rPr>
        <w:t xml:space="preserve">field </w:t>
      </w:r>
      <w:r w:rsidR="00E25511">
        <w:rPr>
          <w:rFonts w:asciiTheme="minorHAnsi" w:hAnsiTheme="minorHAnsi"/>
        </w:rPr>
        <w:t xml:space="preserve">especially in these high-risk contexts, presenting a high level of </w:t>
      </w:r>
      <w:r w:rsidRPr="00C741D7">
        <w:rPr>
          <w:rFonts w:asciiTheme="minorHAnsi" w:hAnsiTheme="minorHAnsi"/>
        </w:rPr>
        <w:t>risk transfer</w:t>
      </w:r>
      <w:r w:rsidR="00E25511">
        <w:rPr>
          <w:rFonts w:asciiTheme="minorHAnsi" w:hAnsiTheme="minorHAnsi"/>
        </w:rPr>
        <w:t xml:space="preserve">. Partner </w:t>
      </w:r>
      <w:r w:rsidRPr="00C741D7">
        <w:rPr>
          <w:rFonts w:asciiTheme="minorHAnsi" w:hAnsiTheme="minorHAnsi"/>
        </w:rPr>
        <w:t xml:space="preserve">concerns over their </w:t>
      </w:r>
      <w:r w:rsidR="00471124">
        <w:rPr>
          <w:rFonts w:asciiTheme="minorHAnsi" w:hAnsiTheme="minorHAnsi"/>
        </w:rPr>
        <w:t>team’s</w:t>
      </w:r>
      <w:r w:rsidR="00E25511">
        <w:rPr>
          <w:rFonts w:asciiTheme="minorHAnsi" w:hAnsiTheme="minorHAnsi"/>
        </w:rPr>
        <w:t xml:space="preserve"> </w:t>
      </w:r>
      <w:r w:rsidRPr="00970741">
        <w:rPr>
          <w:rFonts w:asciiTheme="minorHAnsi" w:hAnsiTheme="minorHAnsi"/>
        </w:rPr>
        <w:t xml:space="preserve">security should be </w:t>
      </w:r>
      <w:r w:rsidR="00807449" w:rsidRPr="00970741">
        <w:rPr>
          <w:rFonts w:asciiTheme="minorHAnsi" w:hAnsiTheme="minorHAnsi"/>
        </w:rPr>
        <w:t xml:space="preserve">addressed through ensuring capacity for </w:t>
      </w:r>
      <w:r w:rsidRPr="00970741">
        <w:rPr>
          <w:rFonts w:asciiTheme="minorHAnsi" w:hAnsiTheme="minorHAnsi"/>
        </w:rPr>
        <w:t>security</w:t>
      </w:r>
      <w:r w:rsidR="00B321AD" w:rsidRPr="00970741">
        <w:rPr>
          <w:rFonts w:asciiTheme="minorHAnsi" w:hAnsiTheme="minorHAnsi"/>
        </w:rPr>
        <w:t xml:space="preserve"> assessments, training, security </w:t>
      </w:r>
      <w:r w:rsidRPr="00970741">
        <w:rPr>
          <w:rFonts w:asciiTheme="minorHAnsi" w:hAnsiTheme="minorHAnsi"/>
        </w:rPr>
        <w:t xml:space="preserve">equipment, staff insurance, </w:t>
      </w:r>
      <w:r w:rsidR="00B321AD" w:rsidRPr="00970741">
        <w:rPr>
          <w:rFonts w:asciiTheme="minorHAnsi" w:hAnsiTheme="minorHAnsi"/>
        </w:rPr>
        <w:t>and appropriate visibility for staff</w:t>
      </w:r>
      <w:r w:rsidRPr="00970741">
        <w:rPr>
          <w:rFonts w:asciiTheme="minorHAnsi" w:hAnsiTheme="minorHAnsi"/>
        </w:rPr>
        <w:t>, etc</w:t>
      </w:r>
      <w:r w:rsidR="002E12D8" w:rsidRPr="00970741">
        <w:rPr>
          <w:rFonts w:asciiTheme="minorHAnsi" w:hAnsiTheme="minorHAnsi"/>
        </w:rPr>
        <w:t xml:space="preserve">. It should be </w:t>
      </w:r>
      <w:r w:rsidR="00807449" w:rsidRPr="00970741">
        <w:rPr>
          <w:rFonts w:asciiTheme="minorHAnsi" w:hAnsiTheme="minorHAnsi"/>
        </w:rPr>
        <w:t xml:space="preserve">budgeted </w:t>
      </w:r>
      <w:r w:rsidR="002E12D8" w:rsidRPr="00970741">
        <w:rPr>
          <w:rFonts w:asciiTheme="minorHAnsi" w:hAnsiTheme="minorHAnsi"/>
        </w:rPr>
        <w:t xml:space="preserve">adequately </w:t>
      </w:r>
      <w:r w:rsidR="00807449" w:rsidRPr="00970741">
        <w:rPr>
          <w:rFonts w:asciiTheme="minorHAnsi" w:hAnsiTheme="minorHAnsi"/>
        </w:rPr>
        <w:t>to demonstrate an appropriate level of duty of care.</w:t>
      </w:r>
    </w:p>
    <w:p w14:paraId="032B1A08" w14:textId="77777777" w:rsidR="00B03606" w:rsidRPr="00606674" w:rsidRDefault="00B03606" w:rsidP="0004715D">
      <w:pPr>
        <w:jc w:val="both"/>
        <w:rPr>
          <w:rFonts w:asciiTheme="minorHAnsi" w:hAnsiTheme="minorHAnsi" w:cstheme="minorHAnsi"/>
        </w:rPr>
      </w:pPr>
    </w:p>
    <w:p w14:paraId="7D47DADD" w14:textId="39FF893A" w:rsidR="00F37C03" w:rsidRPr="00346AA5" w:rsidRDefault="00FE2EBB" w:rsidP="0004715D">
      <w:pPr>
        <w:rPr>
          <w:rFonts w:asciiTheme="minorHAnsi" w:hAnsiTheme="minorHAnsi" w:cstheme="minorHAnsi"/>
          <w:u w:val="single"/>
        </w:rPr>
      </w:pPr>
      <w:r w:rsidRPr="00346AA5">
        <w:rPr>
          <w:rFonts w:asciiTheme="minorHAnsi" w:hAnsiTheme="minorHAnsi" w:cstheme="minorHAnsi"/>
          <w:u w:val="single"/>
        </w:rPr>
        <w:t>Do no harm with CBI</w:t>
      </w:r>
    </w:p>
    <w:p w14:paraId="63C2745D" w14:textId="4B6C3796" w:rsidR="005A67C1" w:rsidRDefault="00FE2EBB" w:rsidP="0004715D">
      <w:pPr>
        <w:jc w:val="both"/>
        <w:rPr>
          <w:rFonts w:asciiTheme="minorHAnsi" w:eastAsia="EB Garamond" w:hAnsiTheme="minorHAnsi" w:cstheme="minorHAnsi"/>
          <w:color w:val="000000" w:themeColor="text1"/>
        </w:rPr>
      </w:pPr>
      <w:r>
        <w:rPr>
          <w:rFonts w:asciiTheme="minorHAnsi" w:hAnsiTheme="minorHAnsi" w:cstheme="minorHAnsi"/>
        </w:rPr>
        <w:t>A thorough understanding of the opportunities for CBI to assist women in situations of vulnerability, requires a strong understanding of the cultural context</w:t>
      </w:r>
      <w:r w:rsidR="00A20CE4">
        <w:rPr>
          <w:rFonts w:asciiTheme="minorHAnsi" w:hAnsiTheme="minorHAnsi" w:cstheme="minorHAnsi"/>
        </w:rPr>
        <w:t xml:space="preserve">, including the </w:t>
      </w:r>
      <w:r>
        <w:rPr>
          <w:rFonts w:asciiTheme="minorHAnsi" w:hAnsiTheme="minorHAnsi" w:cstheme="minorHAnsi"/>
        </w:rPr>
        <w:t xml:space="preserve">perceptions of men in </w:t>
      </w:r>
      <w:r w:rsidR="00A20CE4">
        <w:rPr>
          <w:rFonts w:asciiTheme="minorHAnsi" w:hAnsiTheme="minorHAnsi" w:cstheme="minorHAnsi"/>
        </w:rPr>
        <w:t xml:space="preserve">the </w:t>
      </w:r>
      <w:r>
        <w:rPr>
          <w:rFonts w:asciiTheme="minorHAnsi" w:hAnsiTheme="minorHAnsi" w:cstheme="minorHAnsi"/>
        </w:rPr>
        <w:t xml:space="preserve">relationship. </w:t>
      </w:r>
      <w:r w:rsidR="008C3CFD">
        <w:rPr>
          <w:rFonts w:asciiTheme="minorHAnsi" w:hAnsiTheme="minorHAnsi" w:cstheme="minorHAnsi"/>
        </w:rPr>
        <w:t>The project and secondary e</w:t>
      </w:r>
      <w:r>
        <w:rPr>
          <w:rFonts w:asciiTheme="minorHAnsi" w:hAnsiTheme="minorHAnsi" w:cstheme="minorHAnsi"/>
        </w:rPr>
        <w:t xml:space="preserve">vidence </w:t>
      </w:r>
      <w:r w:rsidR="008C3CFD">
        <w:rPr>
          <w:rFonts w:asciiTheme="minorHAnsi" w:hAnsiTheme="minorHAnsi" w:cstheme="minorHAnsi"/>
        </w:rPr>
        <w:t>show</w:t>
      </w:r>
      <w:r>
        <w:rPr>
          <w:rFonts w:asciiTheme="minorHAnsi" w:hAnsiTheme="minorHAnsi" w:cstheme="minorHAnsi"/>
        </w:rPr>
        <w:t xml:space="preserve"> that men can be amenable to targeted interventions for their partner/spouse, when the context is </w:t>
      </w:r>
      <w:r>
        <w:rPr>
          <w:rFonts w:asciiTheme="minorHAnsi" w:hAnsiTheme="minorHAnsi" w:cstheme="minorHAnsi"/>
        </w:rPr>
        <w:lastRenderedPageBreak/>
        <w:t xml:space="preserve">understood and socialisation sufficient. Clear communication on eligibility and benefit packages has repeatedly </w:t>
      </w:r>
      <w:r w:rsidR="008C3CFD">
        <w:rPr>
          <w:rFonts w:asciiTheme="minorHAnsi" w:hAnsiTheme="minorHAnsi" w:cstheme="minorHAnsi"/>
        </w:rPr>
        <w:t xml:space="preserve">been </w:t>
      </w:r>
      <w:r>
        <w:rPr>
          <w:rFonts w:asciiTheme="minorHAnsi" w:hAnsiTheme="minorHAnsi" w:cstheme="minorHAnsi"/>
        </w:rPr>
        <w:t xml:space="preserve">shown to reduce to insignificant possible risks. </w:t>
      </w:r>
      <w:r w:rsidR="008C3CFD">
        <w:rPr>
          <w:rFonts w:asciiTheme="minorHAnsi" w:hAnsiTheme="minorHAnsi" w:cstheme="minorHAnsi"/>
        </w:rPr>
        <w:t>Involving local women in discussions on the v</w:t>
      </w:r>
      <w:r>
        <w:rPr>
          <w:rFonts w:asciiTheme="minorHAnsi" w:hAnsiTheme="minorHAnsi" w:cstheme="minorHAnsi"/>
        </w:rPr>
        <w:t xml:space="preserve">arious modalities, </w:t>
      </w:r>
      <w:r w:rsidR="00F37C03" w:rsidRPr="00FE2EBB">
        <w:rPr>
          <w:rFonts w:asciiTheme="minorHAnsi" w:hAnsiTheme="minorHAnsi" w:cstheme="minorHAnsi"/>
        </w:rPr>
        <w:t xml:space="preserve">(cash in hand, e-cash, mobile money, vouchers at the </w:t>
      </w:r>
      <w:r>
        <w:rPr>
          <w:rFonts w:asciiTheme="minorHAnsi" w:hAnsiTheme="minorHAnsi" w:cstheme="minorHAnsi"/>
        </w:rPr>
        <w:t xml:space="preserve">point of </w:t>
      </w:r>
      <w:r w:rsidR="00F37C03" w:rsidRPr="00FE2EBB">
        <w:rPr>
          <w:rFonts w:asciiTheme="minorHAnsi" w:hAnsiTheme="minorHAnsi" w:cstheme="minorHAnsi"/>
        </w:rPr>
        <w:t>service</w:t>
      </w:r>
      <w:r w:rsidR="00277A4C">
        <w:rPr>
          <w:rFonts w:asciiTheme="minorHAnsi" w:hAnsiTheme="minorHAnsi" w:cstheme="minorHAnsi"/>
        </w:rPr>
        <w:t xml:space="preserve"> etc.</w:t>
      </w:r>
      <w:r w:rsidR="00F37C03" w:rsidRPr="00FE2EBB">
        <w:rPr>
          <w:rFonts w:asciiTheme="minorHAnsi" w:hAnsiTheme="minorHAnsi" w:cstheme="minorHAnsi"/>
        </w:rPr>
        <w:t xml:space="preserve">) </w:t>
      </w:r>
      <w:r w:rsidR="008C3CFD" w:rsidRPr="00FE2EBB">
        <w:rPr>
          <w:rFonts w:asciiTheme="minorHAnsi" w:eastAsia="EB Garamond" w:hAnsiTheme="minorHAnsi" w:cstheme="minorHAnsi"/>
          <w:color w:val="000000" w:themeColor="text1"/>
        </w:rPr>
        <w:t xml:space="preserve">can further enhance women’s </w:t>
      </w:r>
      <w:r w:rsidR="008C3CFD">
        <w:rPr>
          <w:rFonts w:asciiTheme="minorHAnsi" w:eastAsia="EB Garamond" w:hAnsiTheme="minorHAnsi" w:cstheme="minorHAnsi"/>
          <w:color w:val="000000" w:themeColor="text1"/>
        </w:rPr>
        <w:t xml:space="preserve">empowerment and </w:t>
      </w:r>
      <w:r w:rsidR="00F37C03" w:rsidRPr="00FE2EBB">
        <w:rPr>
          <w:rFonts w:asciiTheme="minorHAnsi" w:hAnsiTheme="minorHAnsi" w:cstheme="minorHAnsi"/>
        </w:rPr>
        <w:t xml:space="preserve">should </w:t>
      </w:r>
      <w:r>
        <w:rPr>
          <w:rFonts w:asciiTheme="minorHAnsi" w:hAnsiTheme="minorHAnsi" w:cstheme="minorHAnsi"/>
        </w:rPr>
        <w:t>all</w:t>
      </w:r>
      <w:r w:rsidR="00F37C03" w:rsidRPr="00FE2EBB">
        <w:rPr>
          <w:rFonts w:asciiTheme="minorHAnsi" w:hAnsiTheme="minorHAnsi" w:cstheme="minorHAnsi"/>
        </w:rPr>
        <w:t xml:space="preserve"> always </w:t>
      </w:r>
      <w:r w:rsidR="008C3CFD">
        <w:rPr>
          <w:rFonts w:asciiTheme="minorHAnsi" w:hAnsiTheme="minorHAnsi" w:cstheme="minorHAnsi"/>
        </w:rPr>
        <w:t xml:space="preserve">be </w:t>
      </w:r>
      <w:r w:rsidR="00A51C5D">
        <w:rPr>
          <w:rFonts w:asciiTheme="minorHAnsi" w:hAnsiTheme="minorHAnsi" w:cstheme="minorHAnsi"/>
        </w:rPr>
        <w:t>part of a design process</w:t>
      </w:r>
      <w:r w:rsidR="00F37C03" w:rsidRPr="00FE2EBB">
        <w:rPr>
          <w:rFonts w:asciiTheme="minorHAnsi" w:hAnsiTheme="minorHAnsi" w:cstheme="minorHAnsi"/>
        </w:rPr>
        <w:t xml:space="preserve">. </w:t>
      </w:r>
      <w:r w:rsidR="00F37C03" w:rsidRPr="00FE2EBB">
        <w:rPr>
          <w:rFonts w:asciiTheme="minorHAnsi" w:eastAsia="EB Garamond" w:hAnsiTheme="minorHAnsi" w:cstheme="minorHAnsi"/>
          <w:color w:val="000000" w:themeColor="text1"/>
        </w:rPr>
        <w:t xml:space="preserve"> </w:t>
      </w:r>
    </w:p>
    <w:p w14:paraId="619BB008" w14:textId="77777777" w:rsidR="005A67C1" w:rsidRPr="00B93477" w:rsidRDefault="005A67C1" w:rsidP="00F37C03">
      <w:pPr>
        <w:rPr>
          <w:rFonts w:asciiTheme="minorHAnsi" w:eastAsia="EB Garamond" w:hAnsiTheme="minorHAnsi" w:cstheme="minorHAnsi"/>
          <w:color w:val="000000" w:themeColor="text1"/>
        </w:rPr>
      </w:pPr>
    </w:p>
    <w:p w14:paraId="035DE246" w14:textId="34DC2B1E" w:rsidR="00D374FF" w:rsidRPr="00D374FF" w:rsidRDefault="00D374FF" w:rsidP="000E33D1">
      <w:pPr>
        <w:rPr>
          <w:rFonts w:asciiTheme="minorHAnsi" w:eastAsia="EB Garamond" w:hAnsiTheme="minorHAnsi" w:cstheme="minorHAnsi"/>
          <w:color w:val="000000" w:themeColor="text1"/>
          <w:u w:val="single"/>
        </w:rPr>
      </w:pPr>
      <w:r w:rsidRPr="00D374FF">
        <w:rPr>
          <w:rFonts w:asciiTheme="minorHAnsi" w:eastAsia="EB Garamond" w:hAnsiTheme="minorHAnsi" w:cstheme="minorHAnsi"/>
          <w:color w:val="000000" w:themeColor="text1"/>
          <w:u w:val="single"/>
        </w:rPr>
        <w:t>Encourage quality</w:t>
      </w:r>
      <w:r>
        <w:rPr>
          <w:rFonts w:asciiTheme="minorHAnsi" w:eastAsia="EB Garamond" w:hAnsiTheme="minorHAnsi" w:cstheme="minorHAnsi"/>
          <w:color w:val="000000" w:themeColor="text1"/>
          <w:u w:val="single"/>
        </w:rPr>
        <w:t>-</w:t>
      </w:r>
      <w:r w:rsidRPr="00D374FF">
        <w:rPr>
          <w:rFonts w:asciiTheme="minorHAnsi" w:eastAsia="EB Garamond" w:hAnsiTheme="minorHAnsi" w:cstheme="minorHAnsi"/>
          <w:color w:val="000000" w:themeColor="text1"/>
          <w:u w:val="single"/>
        </w:rPr>
        <w:t>building partnerships</w:t>
      </w:r>
    </w:p>
    <w:p w14:paraId="006E30C6" w14:textId="55C0AA6D" w:rsidR="00D374FF" w:rsidRPr="00D374FF" w:rsidRDefault="00D374FF" w:rsidP="003B3B86">
      <w:pPr>
        <w:jc w:val="both"/>
        <w:rPr>
          <w:rFonts w:asciiTheme="minorHAnsi" w:eastAsia="EB Garamond" w:hAnsiTheme="minorHAnsi" w:cstheme="minorHAnsi"/>
          <w:color w:val="000000" w:themeColor="text1"/>
        </w:rPr>
      </w:pPr>
      <w:r w:rsidRPr="00D374FF">
        <w:rPr>
          <w:rFonts w:asciiTheme="minorHAnsi" w:eastAsia="EB Garamond" w:hAnsiTheme="minorHAnsi" w:cstheme="minorHAnsi"/>
          <w:color w:val="000000" w:themeColor="text1"/>
        </w:rPr>
        <w:t xml:space="preserve">Build on the successful GBV mapping and training for enhanced service provision for other areas of women’s resilience programming. Encourage partnerships to agree </w:t>
      </w:r>
      <w:r w:rsidR="008C3CFD">
        <w:rPr>
          <w:rFonts w:asciiTheme="minorHAnsi" w:eastAsia="EB Garamond" w:hAnsiTheme="minorHAnsi" w:cstheme="minorHAnsi"/>
          <w:color w:val="000000" w:themeColor="text1"/>
        </w:rPr>
        <w:t xml:space="preserve">to experiment and prototype interventions </w:t>
      </w:r>
      <w:r w:rsidRPr="00D374FF">
        <w:rPr>
          <w:rFonts w:asciiTheme="minorHAnsi" w:eastAsia="EB Garamond" w:hAnsiTheme="minorHAnsi" w:cstheme="minorHAnsi"/>
          <w:color w:val="000000" w:themeColor="text1"/>
        </w:rPr>
        <w:t xml:space="preserve">for </w:t>
      </w:r>
      <w:r w:rsidR="00471124" w:rsidRPr="00D374FF">
        <w:rPr>
          <w:rFonts w:asciiTheme="minorHAnsi" w:eastAsia="EB Garamond" w:hAnsiTheme="minorHAnsi" w:cstheme="minorHAnsi"/>
          <w:color w:val="000000" w:themeColor="text1"/>
        </w:rPr>
        <w:t>proof-of-concept</w:t>
      </w:r>
      <w:r w:rsidRPr="00D374FF">
        <w:rPr>
          <w:rFonts w:asciiTheme="minorHAnsi" w:eastAsia="EB Garamond" w:hAnsiTheme="minorHAnsi" w:cstheme="minorHAnsi"/>
          <w:color w:val="000000" w:themeColor="text1"/>
        </w:rPr>
        <w:t xml:space="preserve"> investments, initial</w:t>
      </w:r>
      <w:r w:rsidR="008C3CFD">
        <w:rPr>
          <w:rFonts w:asciiTheme="minorHAnsi" w:eastAsia="EB Garamond" w:hAnsiTheme="minorHAnsi" w:cstheme="minorHAnsi"/>
          <w:color w:val="000000" w:themeColor="text1"/>
        </w:rPr>
        <w:t>ly</w:t>
      </w:r>
      <w:r w:rsidRPr="00D374FF">
        <w:rPr>
          <w:rFonts w:asciiTheme="minorHAnsi" w:eastAsia="EB Garamond" w:hAnsiTheme="minorHAnsi" w:cstheme="minorHAnsi"/>
          <w:color w:val="000000" w:themeColor="text1"/>
        </w:rPr>
        <w:t xml:space="preserve"> funding from </w:t>
      </w:r>
      <w:r w:rsidR="008C3CFD">
        <w:rPr>
          <w:rFonts w:asciiTheme="minorHAnsi" w:eastAsia="EB Garamond" w:hAnsiTheme="minorHAnsi" w:cstheme="minorHAnsi"/>
          <w:color w:val="000000" w:themeColor="text1"/>
        </w:rPr>
        <w:t xml:space="preserve">flexible </w:t>
      </w:r>
      <w:r w:rsidRPr="00D374FF">
        <w:rPr>
          <w:rFonts w:asciiTheme="minorHAnsi" w:eastAsia="EB Garamond" w:hAnsiTheme="minorHAnsi" w:cstheme="minorHAnsi"/>
          <w:color w:val="000000" w:themeColor="text1"/>
        </w:rPr>
        <w:t xml:space="preserve">donor grants </w:t>
      </w:r>
      <w:r w:rsidR="008C3CFD">
        <w:rPr>
          <w:rFonts w:asciiTheme="minorHAnsi" w:eastAsia="EB Garamond" w:hAnsiTheme="minorHAnsi" w:cstheme="minorHAnsi"/>
          <w:color w:val="000000" w:themeColor="text1"/>
        </w:rPr>
        <w:t xml:space="preserve">before subsequent </w:t>
      </w:r>
      <w:r w:rsidRPr="00D374FF">
        <w:rPr>
          <w:rFonts w:asciiTheme="minorHAnsi" w:eastAsia="EB Garamond" w:hAnsiTheme="minorHAnsi" w:cstheme="minorHAnsi"/>
          <w:color w:val="000000" w:themeColor="text1"/>
        </w:rPr>
        <w:t>transition</w:t>
      </w:r>
      <w:r w:rsidR="008C3CFD">
        <w:rPr>
          <w:rFonts w:asciiTheme="minorHAnsi" w:eastAsia="EB Garamond" w:hAnsiTheme="minorHAnsi" w:cstheme="minorHAnsi"/>
          <w:color w:val="000000" w:themeColor="text1"/>
        </w:rPr>
        <w:t xml:space="preserve"> of successful approaches</w:t>
      </w:r>
      <w:r w:rsidRPr="00D374FF">
        <w:rPr>
          <w:rFonts w:asciiTheme="minorHAnsi" w:eastAsia="EB Garamond" w:hAnsiTheme="minorHAnsi" w:cstheme="minorHAnsi"/>
          <w:color w:val="000000" w:themeColor="text1"/>
        </w:rPr>
        <w:t xml:space="preserve"> to </w:t>
      </w:r>
      <w:r w:rsidR="008C3CFD">
        <w:rPr>
          <w:rFonts w:asciiTheme="minorHAnsi" w:eastAsia="EB Garamond" w:hAnsiTheme="minorHAnsi" w:cstheme="minorHAnsi"/>
          <w:color w:val="000000" w:themeColor="text1"/>
        </w:rPr>
        <w:t xml:space="preserve">more risk averse </w:t>
      </w:r>
      <w:r w:rsidR="00471124" w:rsidRPr="00D374FF">
        <w:rPr>
          <w:rFonts w:asciiTheme="minorHAnsi" w:eastAsia="EB Garamond" w:hAnsiTheme="minorHAnsi" w:cstheme="minorHAnsi"/>
          <w:color w:val="000000" w:themeColor="text1"/>
        </w:rPr>
        <w:t>state-owned</w:t>
      </w:r>
      <w:r w:rsidRPr="00D374FF">
        <w:rPr>
          <w:rFonts w:asciiTheme="minorHAnsi" w:eastAsia="EB Garamond" w:hAnsiTheme="minorHAnsi" w:cstheme="minorHAnsi"/>
          <w:color w:val="000000" w:themeColor="text1"/>
        </w:rPr>
        <w:t xml:space="preserve"> services</w:t>
      </w:r>
      <w:r w:rsidR="00A51C5D">
        <w:rPr>
          <w:rFonts w:asciiTheme="minorHAnsi" w:eastAsia="EB Garamond" w:hAnsiTheme="minorHAnsi" w:cstheme="minorHAnsi"/>
          <w:color w:val="000000" w:themeColor="text1"/>
        </w:rPr>
        <w:t xml:space="preserve"> who can invest in sustainable scale-up.</w:t>
      </w:r>
      <w:r w:rsidRPr="00D374FF">
        <w:rPr>
          <w:rFonts w:asciiTheme="minorHAnsi" w:eastAsia="EB Garamond" w:hAnsiTheme="minorHAnsi" w:cstheme="minorHAnsi"/>
          <w:color w:val="000000" w:themeColor="text1"/>
        </w:rPr>
        <w:t xml:space="preserve"> </w:t>
      </w:r>
    </w:p>
    <w:p w14:paraId="4277C700" w14:textId="77777777" w:rsidR="00D374FF" w:rsidRDefault="00D374FF" w:rsidP="000E33D1">
      <w:pPr>
        <w:rPr>
          <w:lang w:val="en-US"/>
        </w:rPr>
      </w:pPr>
    </w:p>
    <w:p w14:paraId="4FB5FFFE" w14:textId="77777777" w:rsidR="008607EA" w:rsidRDefault="008607EA" w:rsidP="008607EA">
      <w:pPr>
        <w:pStyle w:val="Default"/>
        <w:rPr>
          <w:rFonts w:asciiTheme="minorHAnsi" w:hAnsiTheme="minorHAnsi" w:cstheme="minorHAnsi"/>
          <w:u w:val="single"/>
          <w:lang w:val="en-GB"/>
        </w:rPr>
      </w:pPr>
      <w:r>
        <w:rPr>
          <w:rFonts w:asciiTheme="minorHAnsi" w:hAnsiTheme="minorHAnsi" w:cstheme="minorHAnsi"/>
          <w:u w:val="single"/>
          <w:lang w:val="en-GB"/>
        </w:rPr>
        <w:t>Use appropriate communication channels to amplify messages</w:t>
      </w:r>
    </w:p>
    <w:p w14:paraId="7CFBF5FE" w14:textId="64FA8D5F" w:rsidR="008607EA" w:rsidRPr="008607EA" w:rsidRDefault="008607EA" w:rsidP="001F1F68">
      <w:pPr>
        <w:pStyle w:val="Default"/>
        <w:jc w:val="both"/>
        <w:rPr>
          <w:rFonts w:asciiTheme="minorHAnsi" w:hAnsiTheme="minorHAnsi" w:cstheme="minorHAnsi"/>
          <w:lang w:val="en-GB"/>
        </w:rPr>
      </w:pPr>
      <w:r>
        <w:rPr>
          <w:rFonts w:asciiTheme="minorHAnsi" w:hAnsiTheme="minorHAnsi" w:cstheme="minorHAnsi"/>
          <w:lang w:val="en-GB"/>
        </w:rPr>
        <w:t xml:space="preserve">Advances in tele-connectivity and </w:t>
      </w:r>
      <w:r w:rsidR="002B20B3">
        <w:rPr>
          <w:rFonts w:asciiTheme="minorHAnsi" w:hAnsiTheme="minorHAnsi" w:cstheme="minorHAnsi"/>
          <w:lang w:val="en-GB"/>
        </w:rPr>
        <w:t xml:space="preserve">increases in the number of </w:t>
      </w:r>
      <w:r>
        <w:rPr>
          <w:rFonts w:asciiTheme="minorHAnsi" w:hAnsiTheme="minorHAnsi" w:cstheme="minorHAnsi"/>
          <w:lang w:val="en-GB"/>
        </w:rPr>
        <w:t xml:space="preserve">people using phones for information gathering </w:t>
      </w:r>
      <w:r w:rsidR="002B20B3">
        <w:rPr>
          <w:rFonts w:asciiTheme="minorHAnsi" w:hAnsiTheme="minorHAnsi" w:cstheme="minorHAnsi"/>
          <w:lang w:val="en-GB"/>
        </w:rPr>
        <w:t>(</w:t>
      </w:r>
      <w:r>
        <w:rPr>
          <w:rFonts w:asciiTheme="minorHAnsi" w:hAnsiTheme="minorHAnsi" w:cstheme="minorHAnsi"/>
          <w:lang w:val="en-GB"/>
        </w:rPr>
        <w:t xml:space="preserve">from </w:t>
      </w:r>
      <w:r w:rsidR="002B20B3">
        <w:rPr>
          <w:rFonts w:asciiTheme="minorHAnsi" w:hAnsiTheme="minorHAnsi" w:cstheme="minorHAnsi"/>
          <w:lang w:val="en-GB"/>
        </w:rPr>
        <w:t xml:space="preserve">both </w:t>
      </w:r>
      <w:r>
        <w:rPr>
          <w:rFonts w:asciiTheme="minorHAnsi" w:hAnsiTheme="minorHAnsi" w:cstheme="minorHAnsi"/>
          <w:lang w:val="en-GB"/>
        </w:rPr>
        <w:t>formal and social media</w:t>
      </w:r>
      <w:r w:rsidR="002B20B3">
        <w:rPr>
          <w:rFonts w:asciiTheme="minorHAnsi" w:hAnsiTheme="minorHAnsi" w:cstheme="minorHAnsi"/>
          <w:lang w:val="en-GB"/>
        </w:rPr>
        <w:t>) provides an opportunity for a</w:t>
      </w:r>
      <w:r>
        <w:rPr>
          <w:rFonts w:asciiTheme="minorHAnsi" w:hAnsiTheme="minorHAnsi" w:cstheme="minorHAnsi"/>
          <w:lang w:val="en-GB"/>
        </w:rPr>
        <w:t xml:space="preserve"> m</w:t>
      </w:r>
      <w:r w:rsidRPr="008607EA">
        <w:rPr>
          <w:rFonts w:asciiTheme="minorHAnsi" w:hAnsiTheme="minorHAnsi" w:cstheme="minorHAnsi"/>
          <w:lang w:val="en-GB"/>
        </w:rPr>
        <w:t xml:space="preserve">ore explicit use of </w:t>
      </w:r>
      <w:r w:rsidR="002B20B3">
        <w:rPr>
          <w:rFonts w:asciiTheme="minorHAnsi" w:hAnsiTheme="minorHAnsi" w:cstheme="minorHAnsi"/>
          <w:lang w:val="en-GB"/>
        </w:rPr>
        <w:t xml:space="preserve">social behavioural change communication campaigns using </w:t>
      </w:r>
      <w:r w:rsidRPr="008607EA">
        <w:rPr>
          <w:rFonts w:asciiTheme="minorHAnsi" w:hAnsiTheme="minorHAnsi" w:cstheme="minorHAnsi"/>
          <w:lang w:val="en-GB"/>
        </w:rPr>
        <w:t>multiple-media sources to magnify the dialogue</w:t>
      </w:r>
      <w:r>
        <w:rPr>
          <w:rFonts w:asciiTheme="minorHAnsi" w:hAnsiTheme="minorHAnsi" w:cstheme="minorHAnsi"/>
          <w:lang w:val="en-GB"/>
        </w:rPr>
        <w:t xml:space="preserve"> is now possible without huge </w:t>
      </w:r>
      <w:r w:rsidR="00EA2514">
        <w:rPr>
          <w:rFonts w:asciiTheme="minorHAnsi" w:hAnsiTheme="minorHAnsi" w:cstheme="minorHAnsi"/>
          <w:lang w:val="en-GB"/>
        </w:rPr>
        <w:t>investments and</w:t>
      </w:r>
      <w:r>
        <w:rPr>
          <w:rFonts w:asciiTheme="minorHAnsi" w:hAnsiTheme="minorHAnsi" w:cstheme="minorHAnsi"/>
          <w:lang w:val="en-GB"/>
        </w:rPr>
        <w:t xml:space="preserve"> could be included in any future project</w:t>
      </w:r>
      <w:r w:rsidRPr="008607EA">
        <w:rPr>
          <w:rFonts w:asciiTheme="minorHAnsi" w:hAnsiTheme="minorHAnsi" w:cstheme="minorHAnsi"/>
          <w:lang w:val="en-GB"/>
        </w:rPr>
        <w:t xml:space="preserve">. </w:t>
      </w:r>
    </w:p>
    <w:p w14:paraId="0DA3D96E" w14:textId="77777777" w:rsidR="00F37C03" w:rsidRDefault="00F37C03" w:rsidP="00F37C03"/>
    <w:p w14:paraId="596F3BFF" w14:textId="3363A86E" w:rsidR="00352F63" w:rsidRPr="00C733A2" w:rsidRDefault="00352F63" w:rsidP="007B6903">
      <w:pPr>
        <w:pStyle w:val="Default"/>
        <w:rPr>
          <w:rFonts w:asciiTheme="minorHAnsi" w:hAnsiTheme="minorHAnsi" w:cstheme="minorHAnsi"/>
          <w:strike/>
          <w:sz w:val="22"/>
          <w:szCs w:val="22"/>
          <w:lang w:val="en-GB"/>
        </w:rPr>
      </w:pPr>
    </w:p>
    <w:p w14:paraId="0FD6566A" w14:textId="2B0B1582" w:rsidR="000B3B37" w:rsidRPr="007D458A" w:rsidRDefault="000B3B37" w:rsidP="000B3B37">
      <w:pPr>
        <w:spacing w:line="276" w:lineRule="auto"/>
        <w:jc w:val="both"/>
        <w:rPr>
          <w:rFonts w:asciiTheme="minorHAnsi" w:hAnsiTheme="minorHAnsi" w:cstheme="minorHAnsi"/>
          <w:b/>
          <w:bCs/>
        </w:rPr>
      </w:pPr>
      <w:r w:rsidRPr="007D458A">
        <w:rPr>
          <w:rFonts w:asciiTheme="minorHAnsi" w:hAnsiTheme="minorHAnsi" w:cstheme="minorHAnsi"/>
          <w:b/>
          <w:bCs/>
        </w:rPr>
        <w:t xml:space="preserve">Programme monitoring, </w:t>
      </w:r>
      <w:r w:rsidR="00471124" w:rsidRPr="007D458A">
        <w:rPr>
          <w:rFonts w:asciiTheme="minorHAnsi" w:hAnsiTheme="minorHAnsi" w:cstheme="minorHAnsi"/>
          <w:b/>
          <w:bCs/>
        </w:rPr>
        <w:t>evaluation,</w:t>
      </w:r>
      <w:r w:rsidRPr="007D458A">
        <w:rPr>
          <w:rFonts w:asciiTheme="minorHAnsi" w:hAnsiTheme="minorHAnsi" w:cstheme="minorHAnsi"/>
          <w:b/>
          <w:bCs/>
        </w:rPr>
        <w:t xml:space="preserve"> and learning</w:t>
      </w:r>
    </w:p>
    <w:p w14:paraId="3215D6B7" w14:textId="77777777" w:rsidR="000B3B37" w:rsidRPr="007D458A" w:rsidRDefault="000B3B37" w:rsidP="000B3B37">
      <w:pPr>
        <w:spacing w:line="276" w:lineRule="auto"/>
        <w:jc w:val="both"/>
        <w:rPr>
          <w:rFonts w:asciiTheme="minorHAnsi" w:hAnsiTheme="minorHAnsi" w:cstheme="minorHAnsi"/>
          <w:u w:val="single"/>
        </w:rPr>
      </w:pPr>
      <w:r w:rsidRPr="007D458A">
        <w:rPr>
          <w:rFonts w:asciiTheme="minorHAnsi" w:hAnsiTheme="minorHAnsi" w:cstheme="minorHAnsi"/>
          <w:u w:val="single"/>
        </w:rPr>
        <w:t>Invest in developing an online baseline assessment tool for all WRD programmes</w:t>
      </w:r>
    </w:p>
    <w:p w14:paraId="2BD31A96" w14:textId="7B0E74BD" w:rsidR="00CA2417" w:rsidRPr="00277A4C" w:rsidRDefault="000B3B37" w:rsidP="00277A4C">
      <w:pPr>
        <w:jc w:val="both"/>
        <w:rPr>
          <w:rFonts w:asciiTheme="minorHAnsi" w:hAnsiTheme="minorHAnsi" w:cstheme="minorHAnsi"/>
        </w:rPr>
      </w:pPr>
      <w:r w:rsidRPr="007D458A">
        <w:rPr>
          <w:rFonts w:asciiTheme="minorHAnsi" w:hAnsiTheme="minorHAnsi" w:cstheme="minorHAnsi"/>
        </w:rPr>
        <w:t>Develop</w:t>
      </w:r>
      <w:r w:rsidR="00277A4C" w:rsidRPr="007D458A">
        <w:rPr>
          <w:rFonts w:asciiTheme="minorHAnsi" w:hAnsiTheme="minorHAnsi" w:cstheme="minorHAnsi"/>
        </w:rPr>
        <w:t>,</w:t>
      </w:r>
      <w:r w:rsidRPr="007D458A">
        <w:rPr>
          <w:rFonts w:asciiTheme="minorHAnsi" w:hAnsiTheme="minorHAnsi" w:cstheme="minorHAnsi"/>
        </w:rPr>
        <w:t xml:space="preserve"> on a simple to use platform (</w:t>
      </w:r>
      <w:r w:rsidR="00471124" w:rsidRPr="007D458A">
        <w:rPr>
          <w:rFonts w:asciiTheme="minorHAnsi" w:hAnsiTheme="minorHAnsi" w:cstheme="minorHAnsi"/>
        </w:rPr>
        <w:t>e.g.,</w:t>
      </w:r>
      <w:r w:rsidRPr="007D458A">
        <w:rPr>
          <w:rFonts w:asciiTheme="minorHAnsi" w:hAnsiTheme="minorHAnsi" w:cstheme="minorHAnsi"/>
        </w:rPr>
        <w:t xml:space="preserve"> KOBO)</w:t>
      </w:r>
      <w:r w:rsidR="00277A4C" w:rsidRPr="007D458A">
        <w:rPr>
          <w:rFonts w:asciiTheme="minorHAnsi" w:hAnsiTheme="minorHAnsi" w:cstheme="minorHAnsi"/>
        </w:rPr>
        <w:t>,</w:t>
      </w:r>
      <w:r w:rsidRPr="007D458A">
        <w:rPr>
          <w:rFonts w:asciiTheme="minorHAnsi" w:hAnsiTheme="minorHAnsi" w:cstheme="minorHAnsi"/>
        </w:rPr>
        <w:t xml:space="preserve"> a suite of tools to allow baseline and change </w:t>
      </w:r>
      <w:r w:rsidR="00277A4C" w:rsidRPr="007D458A">
        <w:rPr>
          <w:rFonts w:asciiTheme="minorHAnsi" w:hAnsiTheme="minorHAnsi" w:cstheme="minorHAnsi"/>
        </w:rPr>
        <w:t xml:space="preserve">measurement </w:t>
      </w:r>
      <w:r w:rsidRPr="007D458A">
        <w:rPr>
          <w:rFonts w:asciiTheme="minorHAnsi" w:hAnsiTheme="minorHAnsi" w:cstheme="minorHAnsi"/>
        </w:rPr>
        <w:t>over any project duration.</w:t>
      </w:r>
      <w:r w:rsidR="002B20B3" w:rsidRPr="007D458A">
        <w:rPr>
          <w:rFonts w:asciiTheme="minorHAnsi" w:hAnsiTheme="minorHAnsi" w:cstheme="minorHAnsi"/>
        </w:rPr>
        <w:t xml:space="preserve"> Provide libraries of sample questions and</w:t>
      </w:r>
      <w:r w:rsidRPr="007D458A">
        <w:rPr>
          <w:rFonts w:asciiTheme="minorHAnsi" w:hAnsiTheme="minorHAnsi" w:cstheme="minorHAnsi"/>
        </w:rPr>
        <w:t xml:space="preserve"> </w:t>
      </w:r>
      <w:r w:rsidR="002B20B3" w:rsidRPr="007D458A">
        <w:rPr>
          <w:rFonts w:asciiTheme="minorHAnsi" w:hAnsiTheme="minorHAnsi" w:cstheme="minorHAnsi"/>
        </w:rPr>
        <w:t>i</w:t>
      </w:r>
      <w:r w:rsidRPr="007D458A">
        <w:rPr>
          <w:rFonts w:asciiTheme="minorHAnsi" w:hAnsiTheme="minorHAnsi" w:cstheme="minorHAnsi"/>
        </w:rPr>
        <w:t xml:space="preserve">nvest in </w:t>
      </w:r>
      <w:r w:rsidR="002B20B3" w:rsidRPr="007D458A">
        <w:rPr>
          <w:rFonts w:asciiTheme="minorHAnsi" w:hAnsiTheme="minorHAnsi" w:cstheme="minorHAnsi"/>
        </w:rPr>
        <w:t xml:space="preserve">cascade </w:t>
      </w:r>
      <w:r w:rsidRPr="007D458A">
        <w:rPr>
          <w:rFonts w:asciiTheme="minorHAnsi" w:hAnsiTheme="minorHAnsi" w:cstheme="minorHAnsi"/>
        </w:rPr>
        <w:t xml:space="preserve">training for regional and country programme staff to be able to train host governments and implementing partners in </w:t>
      </w:r>
      <w:r w:rsidR="002B20B3" w:rsidRPr="007D458A">
        <w:rPr>
          <w:rFonts w:asciiTheme="minorHAnsi" w:hAnsiTheme="minorHAnsi" w:cstheme="minorHAnsi"/>
        </w:rPr>
        <w:t xml:space="preserve">baseline data collection and </w:t>
      </w:r>
      <w:r w:rsidR="00CA2417" w:rsidRPr="007D458A">
        <w:rPr>
          <w:rFonts w:asciiTheme="minorHAnsi" w:hAnsiTheme="minorHAnsi" w:cstheme="minorHAnsi"/>
          <w:lang w:val="en-US"/>
        </w:rPr>
        <w:t>periodically assessing resilience score of individual beneficiaries and identify low-achieving groups who may needs additional supports to reach the desired resilience.</w:t>
      </w:r>
    </w:p>
    <w:p w14:paraId="4CF0A5DE" w14:textId="77777777" w:rsidR="007F1E1D" w:rsidRDefault="007F1E1D" w:rsidP="000B3B37">
      <w:pPr>
        <w:spacing w:line="276" w:lineRule="auto"/>
        <w:jc w:val="both"/>
        <w:rPr>
          <w:rFonts w:asciiTheme="minorHAnsi" w:hAnsiTheme="minorHAnsi" w:cstheme="minorHAnsi"/>
          <w:u w:val="single"/>
        </w:rPr>
      </w:pPr>
    </w:p>
    <w:p w14:paraId="2A34F1F9" w14:textId="6C4C79FC" w:rsidR="000B3B37" w:rsidRPr="00346AA5" w:rsidRDefault="000B3B37" w:rsidP="000B3B37">
      <w:pPr>
        <w:spacing w:line="276" w:lineRule="auto"/>
        <w:jc w:val="both"/>
        <w:rPr>
          <w:rFonts w:asciiTheme="minorHAnsi" w:hAnsiTheme="minorHAnsi" w:cstheme="minorHAnsi"/>
          <w:u w:val="single"/>
        </w:rPr>
      </w:pPr>
      <w:r w:rsidRPr="00346AA5">
        <w:rPr>
          <w:rFonts w:asciiTheme="minorHAnsi" w:hAnsiTheme="minorHAnsi" w:cstheme="minorHAnsi"/>
          <w:u w:val="single"/>
        </w:rPr>
        <w:t>Set-up a proper M</w:t>
      </w:r>
      <w:r w:rsidR="00BC0519">
        <w:rPr>
          <w:rFonts w:asciiTheme="minorHAnsi" w:hAnsiTheme="minorHAnsi" w:cstheme="minorHAnsi"/>
          <w:u w:val="single"/>
        </w:rPr>
        <w:t xml:space="preserve"> &amp; </w:t>
      </w:r>
      <w:r w:rsidRPr="00346AA5">
        <w:rPr>
          <w:rFonts w:asciiTheme="minorHAnsi" w:hAnsiTheme="minorHAnsi" w:cstheme="minorHAnsi"/>
          <w:u w:val="single"/>
        </w:rPr>
        <w:t xml:space="preserve">E system for tracking and evaluating. </w:t>
      </w:r>
    </w:p>
    <w:p w14:paraId="4C33AD55" w14:textId="2F30924A" w:rsidR="000B3B37" w:rsidRDefault="000B3B37" w:rsidP="00277A4C">
      <w:pPr>
        <w:jc w:val="both"/>
        <w:rPr>
          <w:rFonts w:asciiTheme="minorHAnsi" w:hAnsiTheme="minorHAnsi" w:cstheme="minorHAnsi"/>
        </w:rPr>
      </w:pPr>
      <w:r>
        <w:rPr>
          <w:rFonts w:asciiTheme="minorHAnsi" w:hAnsiTheme="minorHAnsi" w:cstheme="minorHAnsi"/>
        </w:rPr>
        <w:t>Build on the on-line tools (above) to describe how UN Women and its partners can measure the impact of capacity building investments. C</w:t>
      </w:r>
      <w:r w:rsidRPr="00346AA5">
        <w:rPr>
          <w:rFonts w:asciiTheme="minorHAnsi" w:hAnsiTheme="minorHAnsi" w:cstheme="minorHAnsi"/>
        </w:rPr>
        <w:t>onduct</w:t>
      </w:r>
      <w:r>
        <w:rPr>
          <w:rFonts w:asciiTheme="minorHAnsi" w:hAnsiTheme="minorHAnsi" w:cstheme="minorHAnsi"/>
        </w:rPr>
        <w:t>ing</w:t>
      </w:r>
      <w:r w:rsidRPr="00346AA5">
        <w:rPr>
          <w:rFonts w:asciiTheme="minorHAnsi" w:hAnsiTheme="minorHAnsi" w:cstheme="minorHAnsi"/>
        </w:rPr>
        <w:t xml:space="preserve"> capacity assessment for W</w:t>
      </w:r>
      <w:r>
        <w:rPr>
          <w:rFonts w:asciiTheme="minorHAnsi" w:hAnsiTheme="minorHAnsi" w:cstheme="minorHAnsi"/>
        </w:rPr>
        <w:t>omen</w:t>
      </w:r>
      <w:r w:rsidR="00F460CD">
        <w:rPr>
          <w:rFonts w:asciiTheme="minorHAnsi" w:hAnsiTheme="minorHAnsi" w:cstheme="minorHAnsi"/>
        </w:rPr>
        <w:t>’</w:t>
      </w:r>
      <w:r>
        <w:rPr>
          <w:rFonts w:asciiTheme="minorHAnsi" w:hAnsiTheme="minorHAnsi" w:cstheme="minorHAnsi"/>
        </w:rPr>
        <w:t xml:space="preserve">s Organisations, </w:t>
      </w:r>
      <w:r w:rsidRPr="00346AA5">
        <w:rPr>
          <w:rFonts w:asciiTheme="minorHAnsi" w:hAnsiTheme="minorHAnsi" w:cstheme="minorHAnsi"/>
        </w:rPr>
        <w:t xml:space="preserve">potentially mapping other capacity building initiatives by other partners to </w:t>
      </w:r>
      <w:r>
        <w:rPr>
          <w:rFonts w:asciiTheme="minorHAnsi" w:hAnsiTheme="minorHAnsi" w:cstheme="minorHAnsi"/>
        </w:rPr>
        <w:t>UN Women indicators</w:t>
      </w:r>
      <w:r w:rsidR="002B20B3">
        <w:rPr>
          <w:rFonts w:asciiTheme="minorHAnsi" w:hAnsiTheme="minorHAnsi" w:cstheme="minorHAnsi"/>
        </w:rPr>
        <w:t xml:space="preserve"> to show how synergy through cooperation with other initiatives contributes to improved outcomes</w:t>
      </w:r>
      <w:r w:rsidRPr="00346AA5">
        <w:rPr>
          <w:rFonts w:asciiTheme="minorHAnsi" w:hAnsiTheme="minorHAnsi" w:cstheme="minorHAnsi"/>
        </w:rPr>
        <w:t xml:space="preserve">. </w:t>
      </w:r>
    </w:p>
    <w:p w14:paraId="7568DE65" w14:textId="5328CDC3" w:rsidR="0067697C" w:rsidRDefault="0067697C" w:rsidP="00277A4C">
      <w:pPr>
        <w:jc w:val="both"/>
        <w:rPr>
          <w:rFonts w:asciiTheme="minorHAnsi" w:hAnsiTheme="minorHAnsi" w:cstheme="minorHAnsi"/>
        </w:rPr>
      </w:pPr>
    </w:p>
    <w:p w14:paraId="5F6AA275" w14:textId="18E73C92" w:rsidR="0067697C" w:rsidRDefault="0067697C" w:rsidP="00277A4C">
      <w:pPr>
        <w:jc w:val="both"/>
        <w:rPr>
          <w:rFonts w:asciiTheme="minorHAnsi" w:hAnsiTheme="minorHAnsi" w:cstheme="minorHAnsi"/>
        </w:rPr>
      </w:pPr>
    </w:p>
    <w:p w14:paraId="7A0B6D40" w14:textId="236B23A4" w:rsidR="0067697C" w:rsidRDefault="0067697C" w:rsidP="00277A4C">
      <w:pPr>
        <w:jc w:val="both"/>
        <w:rPr>
          <w:rFonts w:asciiTheme="minorHAnsi" w:hAnsiTheme="minorHAnsi" w:cstheme="minorHAnsi"/>
        </w:rPr>
      </w:pPr>
    </w:p>
    <w:p w14:paraId="604319ED" w14:textId="094680A7" w:rsidR="0067697C" w:rsidRDefault="0067697C" w:rsidP="00277A4C">
      <w:pPr>
        <w:jc w:val="both"/>
        <w:rPr>
          <w:rFonts w:asciiTheme="minorHAnsi" w:hAnsiTheme="minorHAnsi" w:cstheme="minorHAnsi"/>
        </w:rPr>
      </w:pPr>
    </w:p>
    <w:p w14:paraId="70C23B31" w14:textId="6665AD4D" w:rsidR="0067697C" w:rsidRDefault="0067697C" w:rsidP="00277A4C">
      <w:pPr>
        <w:jc w:val="both"/>
        <w:rPr>
          <w:rFonts w:asciiTheme="minorHAnsi" w:hAnsiTheme="minorHAnsi" w:cstheme="minorHAnsi"/>
        </w:rPr>
      </w:pPr>
    </w:p>
    <w:p w14:paraId="65B64F64" w14:textId="1E10A92A" w:rsidR="0067697C" w:rsidRDefault="0067697C" w:rsidP="00277A4C">
      <w:pPr>
        <w:jc w:val="both"/>
        <w:rPr>
          <w:rFonts w:asciiTheme="minorHAnsi" w:hAnsiTheme="minorHAnsi" w:cstheme="minorHAnsi"/>
        </w:rPr>
      </w:pPr>
    </w:p>
    <w:p w14:paraId="00367113" w14:textId="439C9DF3" w:rsidR="0067697C" w:rsidRDefault="0067697C" w:rsidP="00277A4C">
      <w:pPr>
        <w:jc w:val="both"/>
        <w:rPr>
          <w:rFonts w:asciiTheme="minorHAnsi" w:hAnsiTheme="minorHAnsi" w:cstheme="minorHAnsi"/>
        </w:rPr>
      </w:pPr>
    </w:p>
    <w:p w14:paraId="6A644805" w14:textId="242BE0C1" w:rsidR="0067697C" w:rsidRDefault="0067697C" w:rsidP="00277A4C">
      <w:pPr>
        <w:jc w:val="both"/>
        <w:rPr>
          <w:rFonts w:asciiTheme="minorHAnsi" w:hAnsiTheme="minorHAnsi" w:cstheme="minorHAnsi"/>
        </w:rPr>
      </w:pPr>
    </w:p>
    <w:p w14:paraId="425A0608" w14:textId="12A64A69" w:rsidR="0067697C" w:rsidRDefault="0067697C" w:rsidP="00277A4C">
      <w:pPr>
        <w:jc w:val="both"/>
        <w:rPr>
          <w:rFonts w:asciiTheme="minorHAnsi" w:hAnsiTheme="minorHAnsi" w:cstheme="minorHAnsi"/>
        </w:rPr>
      </w:pPr>
    </w:p>
    <w:p w14:paraId="10814808" w14:textId="4AB522FD" w:rsidR="0067697C" w:rsidRDefault="0067697C" w:rsidP="00277A4C">
      <w:pPr>
        <w:jc w:val="both"/>
        <w:rPr>
          <w:rFonts w:asciiTheme="minorHAnsi" w:hAnsiTheme="minorHAnsi" w:cstheme="minorHAnsi"/>
        </w:rPr>
      </w:pPr>
    </w:p>
    <w:p w14:paraId="220C13B6" w14:textId="445CF1C0" w:rsidR="0067697C" w:rsidRDefault="0067697C" w:rsidP="00277A4C">
      <w:pPr>
        <w:jc w:val="both"/>
        <w:rPr>
          <w:rFonts w:asciiTheme="minorHAnsi" w:hAnsiTheme="minorHAnsi" w:cstheme="minorHAnsi"/>
        </w:rPr>
      </w:pPr>
    </w:p>
    <w:p w14:paraId="4C37B957" w14:textId="77777777" w:rsidR="0067697C" w:rsidRPr="00C45913" w:rsidRDefault="0067697C" w:rsidP="0067697C">
      <w:pPr>
        <w:pStyle w:val="Heading2"/>
        <w:rPr>
          <w:rFonts w:asciiTheme="minorHAnsi" w:hAnsiTheme="minorHAnsi" w:cstheme="minorHAnsi"/>
          <w:b/>
          <w:bCs/>
          <w:color w:val="2E74B5" w:themeColor="accent5" w:themeShade="BF"/>
          <w:sz w:val="28"/>
          <w:szCs w:val="28"/>
        </w:rPr>
      </w:pPr>
      <w:bookmarkStart w:id="21" w:name="_Toc115894601"/>
      <w:r w:rsidRPr="00C45913">
        <w:rPr>
          <w:rFonts w:asciiTheme="minorHAnsi" w:hAnsiTheme="minorHAnsi" w:cstheme="minorHAnsi"/>
          <w:b/>
          <w:bCs/>
          <w:color w:val="2E74B5" w:themeColor="accent5" w:themeShade="BF"/>
          <w:sz w:val="28"/>
          <w:szCs w:val="28"/>
        </w:rPr>
        <w:lastRenderedPageBreak/>
        <w:t>Annex 1. Women’s Resilience Index Survey Results</w:t>
      </w:r>
      <w:bookmarkEnd w:id="21"/>
    </w:p>
    <w:p w14:paraId="10CE26C2" w14:textId="77777777" w:rsidR="0067697C" w:rsidRPr="005C429D" w:rsidRDefault="0067697C" w:rsidP="0067697C">
      <w:pPr>
        <w:rPr>
          <w:rFonts w:asciiTheme="minorHAnsi" w:hAnsiTheme="minorHAnsi" w:cstheme="minorHAnsi"/>
          <w:color w:val="2E74B5" w:themeColor="accent5" w:themeShade="BF"/>
          <w:sz w:val="28"/>
        </w:rPr>
      </w:pPr>
    </w:p>
    <w:p w14:paraId="4FB1A662" w14:textId="77777777" w:rsidR="0067697C" w:rsidRPr="005C429D" w:rsidRDefault="0067697C" w:rsidP="0067697C">
      <w:pPr>
        <w:jc w:val="center"/>
        <w:rPr>
          <w:rFonts w:asciiTheme="minorHAnsi" w:hAnsiTheme="minorHAnsi" w:cstheme="minorHAnsi"/>
          <w:b/>
          <w:sz w:val="28"/>
          <w:u w:val="single"/>
        </w:rPr>
      </w:pPr>
      <w:r w:rsidRPr="005C429D">
        <w:rPr>
          <w:rFonts w:asciiTheme="minorHAnsi" w:hAnsiTheme="minorHAnsi" w:cstheme="minorHAnsi"/>
          <w:b/>
          <w:sz w:val="28"/>
          <w:u w:val="single"/>
        </w:rPr>
        <w:t>Women's resilience index (Cameroon)</w:t>
      </w:r>
    </w:p>
    <w:p w14:paraId="6D48E97F" w14:textId="77777777" w:rsidR="0067697C" w:rsidRPr="005C429D" w:rsidRDefault="0067697C" w:rsidP="0067697C">
      <w:pPr>
        <w:rPr>
          <w:rFonts w:asciiTheme="minorHAnsi" w:hAnsiTheme="minorHAnsi" w:cstheme="minorHAnsi"/>
          <w:b/>
          <w:u w:val="single"/>
        </w:rPr>
      </w:pPr>
      <w:r w:rsidRPr="005C429D">
        <w:rPr>
          <w:rFonts w:asciiTheme="minorHAnsi" w:hAnsiTheme="minorHAnsi" w:cstheme="minorHAnsi"/>
          <w:b/>
          <w:u w:val="single"/>
        </w:rPr>
        <w:t>Sample Size (35)</w:t>
      </w:r>
    </w:p>
    <w:p w14:paraId="21329C8F" w14:textId="42361DA8" w:rsidR="0067697C" w:rsidRPr="005C429D" w:rsidRDefault="0067697C" w:rsidP="0067697C">
      <w:pPr>
        <w:rPr>
          <w:rFonts w:asciiTheme="minorHAnsi" w:eastAsia="Times New Roman" w:hAnsiTheme="minorHAnsi" w:cstheme="minorHAnsi"/>
          <w:b/>
          <w:color w:val="000000"/>
          <w:u w:val="single"/>
          <w:lang w:eastAsia="fr-FR"/>
        </w:rPr>
      </w:pPr>
      <w:r w:rsidRPr="005C429D">
        <w:rPr>
          <w:rFonts w:asciiTheme="minorHAnsi" w:eastAsia="Times New Roman" w:hAnsiTheme="minorHAnsi" w:cstheme="minorHAnsi"/>
          <w:b/>
          <w:color w:val="000000"/>
          <w:u w:val="single"/>
          <w:lang w:eastAsia="fr-FR"/>
        </w:rPr>
        <w:t>What is your current marital status?</w:t>
      </w:r>
    </w:p>
    <w:p w14:paraId="2DACD153"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77C20376" wp14:editId="690BB4E9">
            <wp:extent cx="3441700" cy="2068834"/>
            <wp:effectExtent l="0" t="0" r="6350" b="762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8572" cy="2078976"/>
                    </a:xfrm>
                    <a:prstGeom prst="rect">
                      <a:avLst/>
                    </a:prstGeom>
                    <a:noFill/>
                  </pic:spPr>
                </pic:pic>
              </a:graphicData>
            </a:graphic>
          </wp:inline>
        </w:drawing>
      </w:r>
    </w:p>
    <w:p w14:paraId="59E7198B"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rPr>
        <w:t>In the project area, we realize that more than 60% of women survivors of GBV are married, and 23% are separated. It is important to clarify that most marriages in the community are religious marriages. Virtually none of these women have a civil marriage certificate. The separated women are mostly women whose husbands left the locality during the crisis or even joined unconventional armed groups.</w:t>
      </w:r>
    </w:p>
    <w:p w14:paraId="11CBD2C6" w14:textId="77777777" w:rsidR="0067697C" w:rsidRPr="005C429D" w:rsidRDefault="0067697C" w:rsidP="0067697C">
      <w:pPr>
        <w:spacing w:line="276" w:lineRule="auto"/>
        <w:ind w:right="-284"/>
        <w:jc w:val="both"/>
        <w:rPr>
          <w:rFonts w:asciiTheme="minorHAnsi" w:hAnsiTheme="minorHAnsi" w:cstheme="minorHAnsi"/>
        </w:rPr>
      </w:pPr>
    </w:p>
    <w:p w14:paraId="5361B146" w14:textId="3F2D0BAC" w:rsidR="0067697C" w:rsidRPr="005C429D" w:rsidRDefault="0067697C" w:rsidP="0067697C">
      <w:pPr>
        <w:spacing w:line="276" w:lineRule="auto"/>
        <w:ind w:right="-284"/>
        <w:jc w:val="both"/>
        <w:rPr>
          <w:rFonts w:asciiTheme="minorHAnsi" w:eastAsia="Times New Roman" w:hAnsiTheme="minorHAnsi" w:cstheme="minorHAnsi"/>
          <w:b/>
          <w:color w:val="000000"/>
          <w:u w:val="single"/>
          <w:lang w:eastAsia="fr-FR"/>
        </w:rPr>
      </w:pPr>
      <w:r w:rsidRPr="005C429D">
        <w:rPr>
          <w:rFonts w:asciiTheme="minorHAnsi" w:eastAsia="Times New Roman" w:hAnsiTheme="minorHAnsi" w:cstheme="minorHAnsi"/>
          <w:b/>
          <w:color w:val="000000"/>
          <w:u w:val="single"/>
          <w:lang w:eastAsia="fr-FR"/>
        </w:rPr>
        <w:t>Relationship with the head of house</w:t>
      </w:r>
      <w:r w:rsidR="005A047B">
        <w:rPr>
          <w:rFonts w:asciiTheme="minorHAnsi" w:eastAsia="Times New Roman" w:hAnsiTheme="minorHAnsi" w:cstheme="minorHAnsi"/>
          <w:b/>
          <w:color w:val="000000"/>
          <w:u w:val="single"/>
          <w:lang w:eastAsia="fr-FR"/>
        </w:rPr>
        <w:t>h</w:t>
      </w:r>
      <w:r w:rsidRPr="005C429D">
        <w:rPr>
          <w:rFonts w:asciiTheme="minorHAnsi" w:eastAsia="Times New Roman" w:hAnsiTheme="minorHAnsi" w:cstheme="minorHAnsi"/>
          <w:b/>
          <w:color w:val="000000"/>
          <w:u w:val="single"/>
          <w:lang w:eastAsia="fr-FR"/>
        </w:rPr>
        <w:t>old in the family</w:t>
      </w:r>
    </w:p>
    <w:p w14:paraId="65DA9EDF"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01282FFB" wp14:editId="7DC561C8">
            <wp:extent cx="3359294" cy="20193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0158" cy="2037853"/>
                    </a:xfrm>
                    <a:prstGeom prst="rect">
                      <a:avLst/>
                    </a:prstGeom>
                    <a:noFill/>
                  </pic:spPr>
                </pic:pic>
              </a:graphicData>
            </a:graphic>
          </wp:inline>
        </w:drawing>
      </w:r>
    </w:p>
    <w:p w14:paraId="0F0DC60E"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rPr>
        <w:t>17% of women in the community are heads of families, most of these women lost their husbands during the crisis linked to terrorist groups.</w:t>
      </w:r>
    </w:p>
    <w:p w14:paraId="1E73AFED" w14:textId="77777777" w:rsidR="0067697C" w:rsidRPr="005C429D" w:rsidRDefault="0067697C" w:rsidP="0067697C">
      <w:pPr>
        <w:rPr>
          <w:rFonts w:asciiTheme="minorHAnsi" w:eastAsia="Times New Roman" w:hAnsiTheme="minorHAnsi" w:cstheme="minorHAnsi"/>
          <w:color w:val="000000"/>
          <w:lang w:eastAsia="fr-FR"/>
        </w:rPr>
      </w:pPr>
      <w:r w:rsidRPr="005C429D">
        <w:rPr>
          <w:rFonts w:asciiTheme="minorHAnsi" w:eastAsia="Times New Roman" w:hAnsiTheme="minorHAnsi" w:cstheme="minorHAnsi"/>
          <w:color w:val="000000"/>
          <w:lang w:eastAsia="fr-FR"/>
        </w:rPr>
        <w:br w:type="page"/>
      </w:r>
    </w:p>
    <w:p w14:paraId="5730CA59" w14:textId="77777777" w:rsidR="0067697C" w:rsidRPr="005C429D" w:rsidRDefault="0067697C" w:rsidP="0067697C">
      <w:pPr>
        <w:spacing w:line="276" w:lineRule="auto"/>
        <w:ind w:right="-284"/>
        <w:jc w:val="both"/>
        <w:rPr>
          <w:rFonts w:asciiTheme="minorHAnsi" w:eastAsia="Times New Roman" w:hAnsiTheme="minorHAnsi" w:cstheme="minorHAnsi"/>
          <w:b/>
          <w:color w:val="000000"/>
          <w:u w:val="single"/>
          <w:lang w:eastAsia="fr-FR"/>
        </w:rPr>
      </w:pPr>
      <w:r w:rsidRPr="005C429D">
        <w:rPr>
          <w:rFonts w:asciiTheme="minorHAnsi" w:eastAsia="Times New Roman" w:hAnsiTheme="minorHAnsi" w:cstheme="minorHAnsi"/>
          <w:b/>
          <w:color w:val="000000"/>
          <w:u w:val="single"/>
          <w:lang w:eastAsia="fr-FR"/>
        </w:rPr>
        <w:lastRenderedPageBreak/>
        <w:t xml:space="preserve">Is there enough food in the household to feed everyone adequately throughout the </w:t>
      </w:r>
      <w:proofErr w:type="gramStart"/>
      <w:r w:rsidRPr="005C429D">
        <w:rPr>
          <w:rFonts w:asciiTheme="minorHAnsi" w:eastAsia="Times New Roman" w:hAnsiTheme="minorHAnsi" w:cstheme="minorHAnsi"/>
          <w:b/>
          <w:color w:val="000000"/>
          <w:u w:val="single"/>
          <w:lang w:eastAsia="fr-FR"/>
        </w:rPr>
        <w:t>year ?</w:t>
      </w:r>
      <w:proofErr w:type="gramEnd"/>
    </w:p>
    <w:p w14:paraId="05CF9B77"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18453F4E" wp14:editId="339A45EA">
            <wp:extent cx="3771900" cy="1873250"/>
            <wp:effectExtent l="0" t="0" r="0" b="12700"/>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88BE3A0" w14:textId="77777777" w:rsidR="0067697C"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rPr>
        <w:t>63% of female survivors believe they have enough food to feed their family for the year. Although we cannot confirm to what extent this increased after the project intervention, it clearly indicates increased resilience among beneficiaries. The project's empowerment interventions would therefore be effective.</w:t>
      </w:r>
    </w:p>
    <w:p w14:paraId="79A817DC" w14:textId="77777777" w:rsidR="0067697C" w:rsidRPr="005C429D" w:rsidRDefault="0067697C" w:rsidP="0067697C">
      <w:pPr>
        <w:spacing w:line="276" w:lineRule="auto"/>
        <w:ind w:right="-284"/>
        <w:jc w:val="both"/>
        <w:rPr>
          <w:rFonts w:asciiTheme="minorHAnsi" w:hAnsiTheme="minorHAnsi" w:cstheme="minorHAnsi"/>
        </w:rPr>
      </w:pPr>
    </w:p>
    <w:p w14:paraId="40A84F9A" w14:textId="77777777" w:rsidR="0067697C" w:rsidRPr="005C429D" w:rsidRDefault="0067697C" w:rsidP="0067697C">
      <w:pPr>
        <w:spacing w:line="276" w:lineRule="auto"/>
        <w:ind w:right="-284"/>
        <w:jc w:val="both"/>
        <w:rPr>
          <w:rFonts w:asciiTheme="minorHAnsi" w:eastAsia="Times New Roman" w:hAnsiTheme="minorHAnsi" w:cstheme="minorHAnsi"/>
          <w:b/>
          <w:color w:val="000000"/>
          <w:u w:val="single"/>
          <w:lang w:eastAsia="fr-FR"/>
        </w:rPr>
      </w:pPr>
      <w:r w:rsidRPr="005C429D">
        <w:rPr>
          <w:rFonts w:asciiTheme="minorHAnsi" w:eastAsia="Times New Roman" w:hAnsiTheme="minorHAnsi" w:cstheme="minorHAnsi"/>
          <w:b/>
          <w:color w:val="000000"/>
          <w:u w:val="single"/>
          <w:lang w:eastAsia="fr-FR"/>
        </w:rPr>
        <w:t xml:space="preserve">Has your diet improved over the last 2 </w:t>
      </w:r>
      <w:proofErr w:type="gramStart"/>
      <w:r w:rsidRPr="005C429D">
        <w:rPr>
          <w:rFonts w:asciiTheme="minorHAnsi" w:eastAsia="Times New Roman" w:hAnsiTheme="minorHAnsi" w:cstheme="minorHAnsi"/>
          <w:b/>
          <w:color w:val="000000"/>
          <w:u w:val="single"/>
          <w:lang w:eastAsia="fr-FR"/>
        </w:rPr>
        <w:t>years ?</w:t>
      </w:r>
      <w:proofErr w:type="gramEnd"/>
    </w:p>
    <w:p w14:paraId="1402AA61" w14:textId="77777777" w:rsidR="0067697C" w:rsidRPr="005C429D" w:rsidRDefault="0067697C" w:rsidP="0067697C">
      <w:pPr>
        <w:spacing w:line="276" w:lineRule="auto"/>
        <w:ind w:right="-284"/>
        <w:jc w:val="both"/>
        <w:rPr>
          <w:rFonts w:asciiTheme="minorHAnsi" w:eastAsia="Times New Roman" w:hAnsiTheme="minorHAnsi" w:cstheme="minorHAnsi"/>
          <w:color w:val="000000"/>
          <w:lang w:eastAsia="fr-FR"/>
        </w:rPr>
      </w:pPr>
      <w:r w:rsidRPr="005C429D">
        <w:rPr>
          <w:rFonts w:asciiTheme="minorHAnsi" w:eastAsia="Times New Roman" w:hAnsiTheme="minorHAnsi" w:cstheme="minorHAnsi"/>
          <w:noProof/>
          <w:color w:val="000000"/>
          <w:lang w:val="en-US" w:eastAsia="ja-JP"/>
        </w:rPr>
        <w:drawing>
          <wp:inline distT="0" distB="0" distL="0" distR="0" wp14:anchorId="4078ECC9" wp14:editId="7A20BF7F">
            <wp:extent cx="3206750" cy="1927603"/>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21296" cy="1936347"/>
                    </a:xfrm>
                    <a:prstGeom prst="rect">
                      <a:avLst/>
                    </a:prstGeom>
                    <a:noFill/>
                  </pic:spPr>
                </pic:pic>
              </a:graphicData>
            </a:graphic>
          </wp:inline>
        </w:drawing>
      </w:r>
    </w:p>
    <w:p w14:paraId="454F0023"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rPr>
        <w:t>77% of women survivors believe that their food income has increased during the two years of project intervention. We are therefore entitled to believe that the project interventions have contributed to an improvement in the living conditions of the beneficiaries, although the project is implemented simultaneously with the CERF humanitarian project piloted by UN-Women.</w:t>
      </w:r>
    </w:p>
    <w:p w14:paraId="02C521B3" w14:textId="77777777" w:rsidR="0067697C" w:rsidRPr="005C429D" w:rsidRDefault="0067697C" w:rsidP="0067697C">
      <w:pPr>
        <w:rPr>
          <w:rFonts w:asciiTheme="minorHAnsi" w:hAnsiTheme="minorHAnsi" w:cstheme="minorHAnsi"/>
          <w:color w:val="000000"/>
        </w:rPr>
      </w:pPr>
      <w:r w:rsidRPr="005C429D">
        <w:rPr>
          <w:rFonts w:asciiTheme="minorHAnsi" w:hAnsiTheme="minorHAnsi" w:cstheme="minorHAnsi"/>
          <w:color w:val="000000"/>
        </w:rPr>
        <w:br w:type="page"/>
      </w:r>
    </w:p>
    <w:p w14:paraId="5FAA817A" w14:textId="77777777" w:rsidR="0067697C" w:rsidRPr="005C429D" w:rsidRDefault="0067697C" w:rsidP="0067697C">
      <w:pPr>
        <w:spacing w:line="276" w:lineRule="auto"/>
        <w:ind w:right="-284"/>
        <w:jc w:val="both"/>
        <w:rPr>
          <w:rFonts w:asciiTheme="minorHAnsi" w:hAnsiTheme="minorHAnsi" w:cstheme="minorHAnsi"/>
          <w:b/>
          <w:color w:val="000000"/>
          <w:u w:val="single"/>
        </w:rPr>
      </w:pPr>
      <w:r w:rsidRPr="005C429D">
        <w:rPr>
          <w:rFonts w:asciiTheme="minorHAnsi" w:hAnsiTheme="minorHAnsi" w:cstheme="minorHAnsi"/>
          <w:b/>
          <w:color w:val="000000"/>
          <w:u w:val="single"/>
        </w:rPr>
        <w:lastRenderedPageBreak/>
        <w:t xml:space="preserve">Does your personal income remain stable throughout the </w:t>
      </w:r>
      <w:proofErr w:type="gramStart"/>
      <w:r w:rsidRPr="005C429D">
        <w:rPr>
          <w:rFonts w:asciiTheme="minorHAnsi" w:hAnsiTheme="minorHAnsi" w:cstheme="minorHAnsi"/>
          <w:b/>
          <w:color w:val="000000"/>
          <w:u w:val="single"/>
        </w:rPr>
        <w:t>year ?</w:t>
      </w:r>
      <w:proofErr w:type="gramEnd"/>
    </w:p>
    <w:p w14:paraId="2B362108"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555F5B3A" wp14:editId="463BB615">
            <wp:extent cx="3560445" cy="2084705"/>
            <wp:effectExtent l="0" t="0" r="1905" b="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60445" cy="2084705"/>
                    </a:xfrm>
                    <a:prstGeom prst="rect">
                      <a:avLst/>
                    </a:prstGeom>
                    <a:noFill/>
                  </pic:spPr>
                </pic:pic>
              </a:graphicData>
            </a:graphic>
          </wp:inline>
        </w:drawing>
      </w:r>
    </w:p>
    <w:p w14:paraId="569DF61D" w14:textId="77777777" w:rsidR="0067697C" w:rsidRPr="005C429D" w:rsidRDefault="0067697C" w:rsidP="0067697C">
      <w:pPr>
        <w:jc w:val="both"/>
        <w:rPr>
          <w:rFonts w:asciiTheme="minorHAnsi" w:hAnsiTheme="minorHAnsi" w:cstheme="minorHAnsi"/>
        </w:rPr>
      </w:pPr>
      <w:r w:rsidRPr="005C429D">
        <w:rPr>
          <w:rFonts w:asciiTheme="minorHAnsi" w:hAnsiTheme="minorHAnsi" w:cstheme="minorHAnsi"/>
        </w:rPr>
        <w:t>48% of beneficiaries believe that their personal income has increased, and 46% believe that income has remained stable during the previous 6 months. From this observation, given that there was no baseline assessment of the beneficiaries' income, we are not able to confirm any influence of the project on the personal income of the beneficiaries.</w:t>
      </w:r>
    </w:p>
    <w:p w14:paraId="04F797F2" w14:textId="77777777" w:rsidR="0067697C" w:rsidRPr="005C429D" w:rsidRDefault="0067697C" w:rsidP="0067697C">
      <w:pPr>
        <w:jc w:val="both"/>
        <w:rPr>
          <w:rFonts w:asciiTheme="minorHAnsi" w:hAnsiTheme="minorHAnsi" w:cstheme="minorHAnsi"/>
        </w:rPr>
      </w:pPr>
    </w:p>
    <w:p w14:paraId="298CD77D" w14:textId="77777777" w:rsidR="0067697C" w:rsidRPr="005C429D" w:rsidRDefault="0067697C" w:rsidP="0067697C">
      <w:pPr>
        <w:spacing w:line="276" w:lineRule="auto"/>
        <w:ind w:right="-284"/>
        <w:jc w:val="both"/>
        <w:rPr>
          <w:rFonts w:asciiTheme="minorHAnsi" w:eastAsia="Times New Roman" w:hAnsiTheme="minorHAnsi" w:cstheme="minorHAnsi"/>
          <w:b/>
          <w:color w:val="000000"/>
          <w:u w:val="single"/>
          <w:lang w:eastAsia="fr-FR"/>
        </w:rPr>
      </w:pPr>
      <w:r w:rsidRPr="005C429D">
        <w:rPr>
          <w:rFonts w:asciiTheme="minorHAnsi" w:eastAsia="Times New Roman" w:hAnsiTheme="minorHAnsi" w:cstheme="minorHAnsi"/>
          <w:b/>
          <w:color w:val="000000"/>
          <w:u w:val="single"/>
          <w:lang w:eastAsia="fr-FR"/>
        </w:rPr>
        <w:t xml:space="preserve">From whom can you take a loan if you </w:t>
      </w:r>
      <w:proofErr w:type="gramStart"/>
      <w:r w:rsidRPr="005C429D">
        <w:rPr>
          <w:rFonts w:asciiTheme="minorHAnsi" w:eastAsia="Times New Roman" w:hAnsiTheme="minorHAnsi" w:cstheme="minorHAnsi"/>
          <w:b/>
          <w:color w:val="000000"/>
          <w:u w:val="single"/>
          <w:lang w:eastAsia="fr-FR"/>
        </w:rPr>
        <w:t>need ?</w:t>
      </w:r>
      <w:proofErr w:type="gramEnd"/>
    </w:p>
    <w:p w14:paraId="1B338F35" w14:textId="77777777" w:rsidR="0067697C" w:rsidRPr="005C429D" w:rsidRDefault="0067697C" w:rsidP="0067697C">
      <w:pPr>
        <w:spacing w:line="276" w:lineRule="auto"/>
        <w:ind w:right="-284"/>
        <w:jc w:val="both"/>
        <w:rPr>
          <w:rFonts w:asciiTheme="minorHAnsi" w:hAnsiTheme="minorHAnsi" w:cstheme="minorHAnsi"/>
          <w:b/>
        </w:rPr>
      </w:pPr>
      <w:r w:rsidRPr="005C429D">
        <w:rPr>
          <w:rFonts w:asciiTheme="minorHAnsi" w:hAnsiTheme="minorHAnsi" w:cstheme="minorHAnsi"/>
          <w:b/>
          <w:noProof/>
          <w:lang w:val="en-US" w:eastAsia="ja-JP"/>
        </w:rPr>
        <w:drawing>
          <wp:inline distT="0" distB="0" distL="0" distR="0" wp14:anchorId="7BC520B0" wp14:editId="5483F0B4">
            <wp:extent cx="3638550" cy="2187162"/>
            <wp:effectExtent l="0" t="0" r="0" b="381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44964" cy="2191017"/>
                    </a:xfrm>
                    <a:prstGeom prst="rect">
                      <a:avLst/>
                    </a:prstGeom>
                    <a:noFill/>
                  </pic:spPr>
                </pic:pic>
              </a:graphicData>
            </a:graphic>
          </wp:inline>
        </w:drawing>
      </w:r>
    </w:p>
    <w:p w14:paraId="2409B1F5"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rPr>
        <w:t>49% of survivors believe that they do not borrow money and 43% believe that they have recourse to private help when needed, from family or friends. This observation is understandable given the prevailing social context. Extreme poverty is widespread in these localities.</w:t>
      </w:r>
    </w:p>
    <w:p w14:paraId="22FCC558" w14:textId="77777777" w:rsidR="0067697C" w:rsidRPr="005C429D" w:rsidRDefault="0067697C" w:rsidP="0067697C">
      <w:pPr>
        <w:rPr>
          <w:rFonts w:asciiTheme="minorHAnsi" w:eastAsia="Times New Roman" w:hAnsiTheme="minorHAnsi" w:cstheme="minorHAnsi"/>
          <w:color w:val="000000"/>
          <w:lang w:eastAsia="fr-FR"/>
        </w:rPr>
      </w:pPr>
      <w:r w:rsidRPr="005C429D">
        <w:rPr>
          <w:rFonts w:asciiTheme="minorHAnsi" w:eastAsia="Times New Roman" w:hAnsiTheme="minorHAnsi" w:cstheme="minorHAnsi"/>
          <w:color w:val="000000"/>
          <w:lang w:eastAsia="fr-FR"/>
        </w:rPr>
        <w:br w:type="page"/>
      </w:r>
    </w:p>
    <w:p w14:paraId="562B836E" w14:textId="77777777" w:rsidR="0067697C" w:rsidRPr="005C429D" w:rsidRDefault="0067697C" w:rsidP="0067697C">
      <w:pPr>
        <w:spacing w:line="276" w:lineRule="auto"/>
        <w:ind w:right="-284"/>
        <w:jc w:val="both"/>
        <w:rPr>
          <w:rFonts w:asciiTheme="minorHAnsi" w:eastAsia="Times New Roman" w:hAnsiTheme="minorHAnsi" w:cstheme="minorHAnsi"/>
          <w:b/>
          <w:color w:val="000000"/>
          <w:u w:val="single"/>
          <w:lang w:eastAsia="fr-FR"/>
        </w:rPr>
      </w:pPr>
      <w:r w:rsidRPr="005C429D">
        <w:rPr>
          <w:rFonts w:asciiTheme="minorHAnsi" w:eastAsia="Times New Roman" w:hAnsiTheme="minorHAnsi" w:cstheme="minorHAnsi"/>
          <w:b/>
          <w:color w:val="000000"/>
          <w:u w:val="single"/>
          <w:lang w:eastAsia="fr-FR"/>
        </w:rPr>
        <w:lastRenderedPageBreak/>
        <w:t xml:space="preserve">Do you decide how your personal income is </w:t>
      </w:r>
      <w:proofErr w:type="gramStart"/>
      <w:r w:rsidRPr="005C429D">
        <w:rPr>
          <w:rFonts w:asciiTheme="minorHAnsi" w:eastAsia="Times New Roman" w:hAnsiTheme="minorHAnsi" w:cstheme="minorHAnsi"/>
          <w:b/>
          <w:color w:val="000000"/>
          <w:u w:val="single"/>
          <w:lang w:eastAsia="fr-FR"/>
        </w:rPr>
        <w:t>spent ?</w:t>
      </w:r>
      <w:proofErr w:type="gramEnd"/>
    </w:p>
    <w:p w14:paraId="5E5DF138"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64B61177" wp14:editId="37C8E789">
            <wp:extent cx="3651250" cy="2194797"/>
            <wp:effectExtent l="0" t="0" r="635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5181" cy="2215193"/>
                    </a:xfrm>
                    <a:prstGeom prst="rect">
                      <a:avLst/>
                    </a:prstGeom>
                    <a:noFill/>
                  </pic:spPr>
                </pic:pic>
              </a:graphicData>
            </a:graphic>
          </wp:inline>
        </w:drawing>
      </w:r>
    </w:p>
    <w:p w14:paraId="54FBDE83" w14:textId="77777777" w:rsidR="0067697C"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rPr>
        <w:t>83% of GBV survivors believe that they have the last word or at least their opinion counts as much as that of their partner. This observation gives an idea of the level of emancipation of women in the community. It is important to specify that their personal income is mostly reused in the context of family well-being (having food, access to health care, school fees). We are not able to confirm a contribution of the project to this figure, although, thanks to the project, several women have embarked on a process of empowerment and are therefore in the process of increasing their income. Nevertheless, this observation reflects a high rate of reduction in “Resource Denial” in the community.</w:t>
      </w:r>
    </w:p>
    <w:p w14:paraId="5D943A61" w14:textId="77777777" w:rsidR="0067697C" w:rsidRPr="005C429D" w:rsidRDefault="0067697C" w:rsidP="0067697C">
      <w:pPr>
        <w:spacing w:line="276" w:lineRule="auto"/>
        <w:ind w:right="-284"/>
        <w:jc w:val="both"/>
        <w:rPr>
          <w:rFonts w:asciiTheme="minorHAnsi" w:hAnsiTheme="minorHAnsi" w:cstheme="minorHAnsi"/>
        </w:rPr>
      </w:pPr>
    </w:p>
    <w:p w14:paraId="1A907F92" w14:textId="77777777" w:rsidR="0067697C" w:rsidRPr="005C429D" w:rsidRDefault="0067697C" w:rsidP="0067697C">
      <w:pPr>
        <w:spacing w:line="276" w:lineRule="auto"/>
        <w:ind w:right="-284"/>
        <w:jc w:val="both"/>
        <w:rPr>
          <w:rFonts w:asciiTheme="minorHAnsi" w:eastAsia="Times New Roman" w:hAnsiTheme="minorHAnsi" w:cstheme="minorHAnsi"/>
          <w:b/>
          <w:color w:val="000000"/>
          <w:u w:val="single"/>
          <w:lang w:eastAsia="fr-FR"/>
        </w:rPr>
      </w:pPr>
      <w:r w:rsidRPr="005C429D">
        <w:rPr>
          <w:rFonts w:asciiTheme="minorHAnsi" w:eastAsia="Times New Roman" w:hAnsiTheme="minorHAnsi" w:cstheme="minorHAnsi"/>
          <w:b/>
          <w:color w:val="000000"/>
          <w:u w:val="single"/>
          <w:lang w:eastAsia="fr-FR"/>
        </w:rPr>
        <w:t xml:space="preserve">Do you decide how the household income is </w:t>
      </w:r>
      <w:proofErr w:type="gramStart"/>
      <w:r w:rsidRPr="005C429D">
        <w:rPr>
          <w:rFonts w:asciiTheme="minorHAnsi" w:eastAsia="Times New Roman" w:hAnsiTheme="minorHAnsi" w:cstheme="minorHAnsi"/>
          <w:b/>
          <w:color w:val="000000"/>
          <w:u w:val="single"/>
          <w:lang w:eastAsia="fr-FR"/>
        </w:rPr>
        <w:t>spent ?</w:t>
      </w:r>
      <w:proofErr w:type="gramEnd"/>
    </w:p>
    <w:p w14:paraId="347ABFD5"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31673C6D" wp14:editId="6085EA47">
            <wp:extent cx="3274786" cy="1968500"/>
            <wp:effectExtent l="0" t="0" r="1905"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78990" cy="1971027"/>
                    </a:xfrm>
                    <a:prstGeom prst="rect">
                      <a:avLst/>
                    </a:prstGeom>
                    <a:noFill/>
                  </pic:spPr>
                </pic:pic>
              </a:graphicData>
            </a:graphic>
          </wp:inline>
        </w:drawing>
      </w:r>
    </w:p>
    <w:p w14:paraId="641E2645"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rPr>
        <w:t xml:space="preserve">60% of GBV survivors believe they have a partial say in family income. This income comes from a contribution between their personal income and the income of the head of the family. 31% believe they have the last say on family income; by cross-referencing the data, these women are </w:t>
      </w:r>
      <w:proofErr w:type="gramStart"/>
      <w:r w:rsidRPr="005C429D">
        <w:rPr>
          <w:rFonts w:asciiTheme="minorHAnsi" w:hAnsiTheme="minorHAnsi" w:cstheme="minorHAnsi"/>
        </w:rPr>
        <w:t>actually the</w:t>
      </w:r>
      <w:proofErr w:type="gramEnd"/>
      <w:r w:rsidRPr="005C429D">
        <w:rPr>
          <w:rFonts w:asciiTheme="minorHAnsi" w:hAnsiTheme="minorHAnsi" w:cstheme="minorHAnsi"/>
        </w:rPr>
        <w:t xml:space="preserve"> heads of families themselves.</w:t>
      </w:r>
    </w:p>
    <w:p w14:paraId="73AF0160" w14:textId="77777777" w:rsidR="0067697C" w:rsidRDefault="0067697C" w:rsidP="0067697C">
      <w:pPr>
        <w:spacing w:line="276" w:lineRule="auto"/>
        <w:ind w:right="-284"/>
        <w:jc w:val="both"/>
        <w:rPr>
          <w:rFonts w:asciiTheme="minorHAnsi" w:hAnsiTheme="minorHAnsi" w:cstheme="minorHAnsi"/>
        </w:rPr>
      </w:pPr>
    </w:p>
    <w:p w14:paraId="1BD4B7B0"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rPr>
        <w:t>The analysis of the last two graphs reveals that in this community, women nevertheless have a say in family management. This is understandable because they are the ones who most often take care of the day-to-day tasks.</w:t>
      </w:r>
    </w:p>
    <w:p w14:paraId="4A979F7F" w14:textId="77777777" w:rsidR="0067697C" w:rsidRPr="005C429D" w:rsidRDefault="0067697C" w:rsidP="0067697C">
      <w:pPr>
        <w:rPr>
          <w:rFonts w:asciiTheme="minorHAnsi" w:hAnsiTheme="minorHAnsi" w:cstheme="minorHAnsi"/>
        </w:rPr>
      </w:pPr>
      <w:r w:rsidRPr="005C429D">
        <w:rPr>
          <w:rFonts w:asciiTheme="minorHAnsi" w:hAnsiTheme="minorHAnsi" w:cstheme="minorHAnsi"/>
        </w:rPr>
        <w:br w:type="page"/>
      </w:r>
    </w:p>
    <w:p w14:paraId="35CEACB2" w14:textId="77777777" w:rsidR="0067697C" w:rsidRPr="005C429D" w:rsidRDefault="0067697C" w:rsidP="0067697C">
      <w:pPr>
        <w:spacing w:line="276" w:lineRule="auto"/>
        <w:ind w:right="-284"/>
        <w:jc w:val="both"/>
        <w:rPr>
          <w:rFonts w:asciiTheme="minorHAnsi" w:eastAsia="Times New Roman" w:hAnsiTheme="minorHAnsi" w:cstheme="minorHAnsi"/>
          <w:b/>
          <w:color w:val="000000"/>
          <w:u w:val="single"/>
          <w:lang w:eastAsia="fr-FR"/>
        </w:rPr>
      </w:pPr>
      <w:r w:rsidRPr="005C429D">
        <w:rPr>
          <w:rFonts w:asciiTheme="minorHAnsi" w:eastAsia="Times New Roman" w:hAnsiTheme="minorHAnsi" w:cstheme="minorHAnsi"/>
          <w:b/>
          <w:color w:val="000000"/>
          <w:u w:val="single"/>
          <w:lang w:eastAsia="fr-FR"/>
        </w:rPr>
        <w:lastRenderedPageBreak/>
        <w:t>Do you feel safe to go outside of the village whenever you want?</w:t>
      </w:r>
    </w:p>
    <w:p w14:paraId="54C3EF2C" w14:textId="77777777" w:rsidR="0067697C" w:rsidRPr="005C429D" w:rsidRDefault="0067697C" w:rsidP="0067697C">
      <w:pPr>
        <w:spacing w:line="276" w:lineRule="auto"/>
        <w:ind w:right="-284"/>
        <w:jc w:val="both"/>
        <w:rPr>
          <w:rFonts w:asciiTheme="minorHAnsi" w:eastAsia="Times New Roman" w:hAnsiTheme="minorHAnsi" w:cstheme="minorHAnsi"/>
          <w:color w:val="000000"/>
          <w:lang w:eastAsia="fr-FR"/>
        </w:rPr>
      </w:pPr>
      <w:r w:rsidRPr="005C429D">
        <w:rPr>
          <w:rFonts w:asciiTheme="minorHAnsi" w:eastAsia="Times New Roman" w:hAnsiTheme="minorHAnsi" w:cstheme="minorHAnsi"/>
          <w:noProof/>
          <w:color w:val="000000"/>
          <w:lang w:val="en-US" w:eastAsia="ja-JP"/>
        </w:rPr>
        <w:drawing>
          <wp:inline distT="0" distB="0" distL="0" distR="0" wp14:anchorId="0C7986FA" wp14:editId="2D3BEEDA">
            <wp:extent cx="3302000" cy="1984859"/>
            <wp:effectExtent l="0" t="0" r="0"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14237" cy="1992215"/>
                    </a:xfrm>
                    <a:prstGeom prst="rect">
                      <a:avLst/>
                    </a:prstGeom>
                    <a:noFill/>
                  </pic:spPr>
                </pic:pic>
              </a:graphicData>
            </a:graphic>
          </wp:inline>
        </w:drawing>
      </w:r>
    </w:p>
    <w:p w14:paraId="7BBB41E6"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rPr>
        <w:t xml:space="preserve">Opinions are practically shared with equal values </w:t>
      </w:r>
      <w:proofErr w:type="gramStart"/>
      <w:r w:rsidRPr="005C429D">
        <w:rPr>
          <w:rFonts w:asciiTheme="minorHAnsi" w:hAnsiTheme="minorHAnsi" w:cstheme="minorHAnsi"/>
        </w:rPr>
        <w:t>with regard to</w:t>
      </w:r>
      <w:proofErr w:type="gramEnd"/>
      <w:r w:rsidRPr="005C429D">
        <w:rPr>
          <w:rFonts w:asciiTheme="minorHAnsi" w:hAnsiTheme="minorHAnsi" w:cstheme="minorHAnsi"/>
        </w:rPr>
        <w:t xml:space="preserve"> outings outside the village. Indeed, although violent extremism continues to rage sporadically in the community, there has been a clear lull compared to previous years. This translates to nearly 51% of survivors feeling they feel safe leaving the village. It should be mentioned that these outings only occur at well-defined time intervals, </w:t>
      </w:r>
      <w:proofErr w:type="gramStart"/>
      <w:r w:rsidRPr="005C429D">
        <w:rPr>
          <w:rFonts w:asciiTheme="minorHAnsi" w:hAnsiTheme="minorHAnsi" w:cstheme="minorHAnsi"/>
        </w:rPr>
        <w:t>in order to</w:t>
      </w:r>
      <w:proofErr w:type="gramEnd"/>
      <w:r w:rsidRPr="005C429D">
        <w:rPr>
          <w:rFonts w:asciiTheme="minorHAnsi" w:hAnsiTheme="minorHAnsi" w:cstheme="minorHAnsi"/>
        </w:rPr>
        <w:t xml:space="preserve"> ensure their safety.</w:t>
      </w:r>
    </w:p>
    <w:p w14:paraId="59DC095E" w14:textId="77777777" w:rsidR="0067697C" w:rsidRPr="005C429D" w:rsidRDefault="0067697C" w:rsidP="0067697C">
      <w:pPr>
        <w:spacing w:line="276" w:lineRule="auto"/>
        <w:ind w:right="-284"/>
        <w:jc w:val="both"/>
        <w:rPr>
          <w:rFonts w:asciiTheme="minorHAnsi" w:eastAsia="Times New Roman" w:hAnsiTheme="minorHAnsi" w:cstheme="minorHAnsi"/>
          <w:color w:val="000000"/>
          <w:lang w:eastAsia="fr-FR"/>
        </w:rPr>
      </w:pPr>
    </w:p>
    <w:p w14:paraId="69603BE1" w14:textId="77777777" w:rsidR="0067697C" w:rsidRPr="005C429D" w:rsidRDefault="0067697C" w:rsidP="0067697C">
      <w:pPr>
        <w:spacing w:line="276" w:lineRule="auto"/>
        <w:ind w:right="-284"/>
        <w:jc w:val="both"/>
        <w:rPr>
          <w:rFonts w:asciiTheme="minorHAnsi" w:eastAsia="Times New Roman" w:hAnsiTheme="minorHAnsi" w:cstheme="minorHAnsi"/>
          <w:b/>
          <w:color w:val="000000"/>
          <w:u w:val="single"/>
          <w:lang w:eastAsia="fr-FR"/>
        </w:rPr>
      </w:pPr>
      <w:r w:rsidRPr="005C429D">
        <w:rPr>
          <w:rFonts w:asciiTheme="minorHAnsi" w:eastAsia="Times New Roman" w:hAnsiTheme="minorHAnsi" w:cstheme="minorHAnsi"/>
          <w:b/>
          <w:color w:val="000000"/>
          <w:u w:val="single"/>
          <w:lang w:eastAsia="fr-FR"/>
        </w:rPr>
        <w:t xml:space="preserve">Would you report cases of </w:t>
      </w:r>
      <w:proofErr w:type="gramStart"/>
      <w:r w:rsidRPr="005C429D">
        <w:rPr>
          <w:rFonts w:asciiTheme="minorHAnsi" w:eastAsia="Times New Roman" w:hAnsiTheme="minorHAnsi" w:cstheme="minorHAnsi"/>
          <w:b/>
          <w:color w:val="000000"/>
          <w:u w:val="single"/>
          <w:lang w:eastAsia="fr-FR"/>
        </w:rPr>
        <w:t>gender based</w:t>
      </w:r>
      <w:proofErr w:type="gramEnd"/>
      <w:r w:rsidRPr="005C429D">
        <w:rPr>
          <w:rFonts w:asciiTheme="minorHAnsi" w:eastAsia="Times New Roman" w:hAnsiTheme="minorHAnsi" w:cstheme="minorHAnsi"/>
          <w:b/>
          <w:color w:val="000000"/>
          <w:u w:val="single"/>
          <w:lang w:eastAsia="fr-FR"/>
        </w:rPr>
        <w:t xml:space="preserve"> violence to the police/village leaders/ authority / CWCC?</w:t>
      </w:r>
    </w:p>
    <w:p w14:paraId="2BE613B0"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6F46E65A" wp14:editId="0DFFFDA4">
            <wp:extent cx="4584700" cy="2755900"/>
            <wp:effectExtent l="0" t="0" r="6350" b="635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48DFE76"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rPr>
        <w:t>Nearly 91% of GBV survivors say they would report GBV. Although we cannot confirm to what extent this increased after the project intervention, this clearly indicates the lasting effects among the beneficiaries, it is reasonable to believe that the training addressed to them was relevant and achieved its objectives. Most of the stakeholders interviewed appreciate the GBV training, which confirms this high figure.</w:t>
      </w:r>
    </w:p>
    <w:p w14:paraId="4667BF32" w14:textId="77777777" w:rsidR="0067697C" w:rsidRPr="005C429D" w:rsidRDefault="0067697C" w:rsidP="0067697C">
      <w:pPr>
        <w:rPr>
          <w:rFonts w:asciiTheme="minorHAnsi" w:hAnsiTheme="minorHAnsi" w:cstheme="minorHAnsi"/>
          <w:sz w:val="28"/>
        </w:rPr>
      </w:pPr>
    </w:p>
    <w:p w14:paraId="151EC233" w14:textId="77777777" w:rsidR="0067697C" w:rsidRPr="005C429D" w:rsidRDefault="0067697C" w:rsidP="0067697C">
      <w:pPr>
        <w:rPr>
          <w:rFonts w:asciiTheme="minorHAnsi" w:hAnsiTheme="minorHAnsi" w:cstheme="minorHAnsi"/>
        </w:rPr>
      </w:pPr>
      <w:r w:rsidRPr="005C429D">
        <w:rPr>
          <w:rFonts w:asciiTheme="minorHAnsi" w:hAnsiTheme="minorHAnsi" w:cstheme="minorHAnsi"/>
        </w:rPr>
        <w:br w:type="page"/>
      </w:r>
    </w:p>
    <w:p w14:paraId="580CDA9E" w14:textId="77777777" w:rsidR="0067697C" w:rsidRPr="005C429D" w:rsidRDefault="0067697C" w:rsidP="0067697C">
      <w:pPr>
        <w:jc w:val="center"/>
        <w:rPr>
          <w:rFonts w:asciiTheme="minorHAnsi" w:hAnsiTheme="minorHAnsi" w:cstheme="minorHAnsi"/>
          <w:b/>
          <w:sz w:val="28"/>
          <w:u w:val="single"/>
        </w:rPr>
      </w:pPr>
      <w:r w:rsidRPr="005C429D">
        <w:rPr>
          <w:rFonts w:asciiTheme="minorHAnsi" w:hAnsiTheme="minorHAnsi" w:cstheme="minorHAnsi"/>
          <w:b/>
          <w:sz w:val="28"/>
          <w:u w:val="single"/>
        </w:rPr>
        <w:lastRenderedPageBreak/>
        <w:t>Women's resilience index (Nigeria)</w:t>
      </w:r>
    </w:p>
    <w:p w14:paraId="002BD32B" w14:textId="77777777" w:rsidR="0067697C" w:rsidRPr="005C429D" w:rsidRDefault="0067697C" w:rsidP="0067697C">
      <w:pPr>
        <w:rPr>
          <w:rFonts w:asciiTheme="minorHAnsi" w:hAnsiTheme="minorHAnsi" w:cstheme="minorHAnsi"/>
          <w:b/>
          <w:sz w:val="28"/>
          <w:u w:val="single"/>
        </w:rPr>
      </w:pPr>
    </w:p>
    <w:p w14:paraId="2C50BE16" w14:textId="77777777" w:rsidR="0067697C" w:rsidRPr="005C429D" w:rsidRDefault="0067697C" w:rsidP="0067697C">
      <w:pPr>
        <w:rPr>
          <w:rFonts w:asciiTheme="minorHAnsi" w:hAnsiTheme="minorHAnsi" w:cstheme="minorHAnsi"/>
          <w:b/>
          <w:sz w:val="28"/>
        </w:rPr>
      </w:pPr>
      <w:r w:rsidRPr="005C429D">
        <w:rPr>
          <w:rFonts w:asciiTheme="minorHAnsi" w:hAnsiTheme="minorHAnsi" w:cstheme="minorHAnsi"/>
          <w:b/>
          <w:sz w:val="28"/>
        </w:rPr>
        <w:t>Respondent Size (60)</w:t>
      </w:r>
    </w:p>
    <w:p w14:paraId="309924F1" w14:textId="2D8F094B" w:rsidR="0067697C" w:rsidRPr="005C429D" w:rsidRDefault="0067697C" w:rsidP="0067697C">
      <w:pPr>
        <w:rPr>
          <w:rFonts w:asciiTheme="minorHAnsi" w:eastAsia="Times New Roman" w:hAnsiTheme="minorHAnsi" w:cstheme="minorHAnsi"/>
          <w:b/>
          <w:color w:val="000000"/>
          <w:u w:val="single"/>
          <w:lang w:eastAsia="fr-FR"/>
        </w:rPr>
      </w:pPr>
      <w:r w:rsidRPr="005C429D">
        <w:rPr>
          <w:rFonts w:asciiTheme="minorHAnsi" w:eastAsia="Times New Roman" w:hAnsiTheme="minorHAnsi" w:cstheme="minorHAnsi"/>
          <w:b/>
          <w:color w:val="000000"/>
          <w:u w:val="single"/>
          <w:lang w:eastAsia="fr-FR"/>
        </w:rPr>
        <w:t>What is your current marital status?</w:t>
      </w:r>
    </w:p>
    <w:p w14:paraId="7E2AF655"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30B22245" wp14:editId="3CD9728E">
            <wp:extent cx="5029200" cy="1354433"/>
            <wp:effectExtent l="0" t="0" r="0" b="1778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1391157" w14:textId="77777777" w:rsidR="0067697C"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rPr>
        <w:t xml:space="preserve">68% of surveyed women are married, and 15% are separated. It is important to clarify that most marriages in the community are religious marriages. </w:t>
      </w:r>
    </w:p>
    <w:p w14:paraId="155B1731" w14:textId="77777777" w:rsidR="0067697C" w:rsidRPr="005C429D" w:rsidRDefault="0067697C" w:rsidP="0067697C">
      <w:pPr>
        <w:spacing w:line="276" w:lineRule="auto"/>
        <w:ind w:right="-284"/>
        <w:jc w:val="both"/>
        <w:rPr>
          <w:rFonts w:asciiTheme="minorHAnsi" w:hAnsiTheme="minorHAnsi" w:cstheme="minorHAnsi"/>
        </w:rPr>
      </w:pPr>
    </w:p>
    <w:p w14:paraId="62956B72" w14:textId="77777777" w:rsidR="0067697C" w:rsidRPr="005C429D" w:rsidRDefault="0067697C" w:rsidP="0067697C">
      <w:pPr>
        <w:spacing w:line="276" w:lineRule="auto"/>
        <w:ind w:right="-284"/>
        <w:jc w:val="both"/>
        <w:rPr>
          <w:rFonts w:asciiTheme="minorHAnsi" w:eastAsia="Times New Roman" w:hAnsiTheme="minorHAnsi" w:cstheme="minorHAnsi"/>
          <w:b/>
          <w:color w:val="000000"/>
          <w:u w:val="single"/>
          <w:lang w:eastAsia="fr-FR"/>
        </w:rPr>
      </w:pPr>
      <w:r w:rsidRPr="005C429D">
        <w:rPr>
          <w:rFonts w:asciiTheme="minorHAnsi" w:eastAsia="Times New Roman" w:hAnsiTheme="minorHAnsi" w:cstheme="minorHAnsi"/>
          <w:b/>
          <w:color w:val="000000"/>
          <w:u w:val="single"/>
          <w:lang w:eastAsia="fr-FR"/>
        </w:rPr>
        <w:t>Relationship with the head of household in the family</w:t>
      </w:r>
    </w:p>
    <w:p w14:paraId="1947DA8B"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7D0C81FB" wp14:editId="63E37690">
            <wp:extent cx="5029200" cy="1583033"/>
            <wp:effectExtent l="0" t="0" r="0" b="1778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497D013" w14:textId="77777777" w:rsidR="0067697C"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rPr>
        <w:t xml:space="preserve">Over 30% of the respondents are mother of the heads of households, indicating probably the older women took part in the survey. 20% of women in the community are heads of families. </w:t>
      </w:r>
    </w:p>
    <w:p w14:paraId="7F1650F9" w14:textId="77777777" w:rsidR="0067697C" w:rsidRPr="005C429D" w:rsidRDefault="0067697C" w:rsidP="0067697C">
      <w:pPr>
        <w:spacing w:line="276" w:lineRule="auto"/>
        <w:ind w:right="-284"/>
        <w:jc w:val="both"/>
        <w:rPr>
          <w:rFonts w:asciiTheme="minorHAnsi" w:hAnsiTheme="minorHAnsi" w:cstheme="minorHAnsi"/>
        </w:rPr>
      </w:pPr>
    </w:p>
    <w:p w14:paraId="162D6C34" w14:textId="77777777" w:rsidR="0067697C" w:rsidRPr="005C429D" w:rsidRDefault="0067697C" w:rsidP="0067697C">
      <w:pPr>
        <w:spacing w:line="259" w:lineRule="auto"/>
        <w:rPr>
          <w:rFonts w:asciiTheme="minorHAnsi" w:eastAsia="Times New Roman" w:hAnsiTheme="minorHAnsi" w:cstheme="minorHAnsi"/>
          <w:color w:val="000000"/>
          <w:lang w:eastAsia="fr-FR"/>
        </w:rPr>
      </w:pPr>
      <w:r w:rsidRPr="005C429D">
        <w:rPr>
          <w:rFonts w:asciiTheme="minorHAnsi" w:eastAsia="Times New Roman" w:hAnsiTheme="minorHAnsi" w:cstheme="minorHAnsi"/>
          <w:b/>
          <w:color w:val="000000"/>
          <w:u w:val="single"/>
          <w:lang w:eastAsia="fr-FR"/>
        </w:rPr>
        <w:t>Is there enough food in the household to feed everyone adequately throughout the year?</w:t>
      </w:r>
    </w:p>
    <w:p w14:paraId="679CB139"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2848603C" wp14:editId="7BA0A32D">
            <wp:extent cx="3115201" cy="2233361"/>
            <wp:effectExtent l="0" t="0" r="9525" b="190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147C99A"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rPr>
        <w:t xml:space="preserve">Only 15% of female survivors believe they have enough food to feed their family for the year. </w:t>
      </w:r>
    </w:p>
    <w:p w14:paraId="3A0DD005" w14:textId="77777777" w:rsidR="0067697C" w:rsidRDefault="0067697C" w:rsidP="0067697C">
      <w:pPr>
        <w:spacing w:line="276" w:lineRule="auto"/>
        <w:ind w:right="-284"/>
        <w:jc w:val="both"/>
        <w:rPr>
          <w:rFonts w:asciiTheme="minorHAnsi" w:eastAsia="Times New Roman" w:hAnsiTheme="minorHAnsi" w:cstheme="minorHAnsi"/>
          <w:b/>
          <w:color w:val="000000"/>
          <w:u w:val="single"/>
          <w:lang w:eastAsia="fr-FR"/>
        </w:rPr>
      </w:pPr>
    </w:p>
    <w:p w14:paraId="3EF216B3" w14:textId="77777777" w:rsidR="0067697C" w:rsidRDefault="0067697C" w:rsidP="0067697C">
      <w:pPr>
        <w:spacing w:line="276" w:lineRule="auto"/>
        <w:ind w:right="-284"/>
        <w:jc w:val="both"/>
        <w:rPr>
          <w:rFonts w:asciiTheme="minorHAnsi" w:eastAsia="Times New Roman" w:hAnsiTheme="minorHAnsi" w:cstheme="minorHAnsi"/>
          <w:b/>
          <w:color w:val="000000"/>
          <w:u w:val="single"/>
          <w:lang w:eastAsia="fr-FR"/>
        </w:rPr>
      </w:pPr>
    </w:p>
    <w:p w14:paraId="685DAFE2" w14:textId="77777777" w:rsidR="0067697C" w:rsidRDefault="0067697C" w:rsidP="0067697C">
      <w:pPr>
        <w:spacing w:line="276" w:lineRule="auto"/>
        <w:ind w:right="-284"/>
        <w:jc w:val="both"/>
        <w:rPr>
          <w:rFonts w:asciiTheme="minorHAnsi" w:eastAsia="Times New Roman" w:hAnsiTheme="minorHAnsi" w:cstheme="minorHAnsi"/>
          <w:b/>
          <w:color w:val="000000"/>
          <w:u w:val="single"/>
          <w:lang w:eastAsia="fr-FR"/>
        </w:rPr>
      </w:pPr>
    </w:p>
    <w:p w14:paraId="6D316FA7" w14:textId="77777777" w:rsidR="0067697C" w:rsidRDefault="0067697C" w:rsidP="0067697C">
      <w:pPr>
        <w:spacing w:line="276" w:lineRule="auto"/>
        <w:ind w:right="-284"/>
        <w:jc w:val="both"/>
        <w:rPr>
          <w:rFonts w:asciiTheme="minorHAnsi" w:eastAsia="Times New Roman" w:hAnsiTheme="minorHAnsi" w:cstheme="minorHAnsi"/>
          <w:b/>
          <w:color w:val="000000"/>
          <w:u w:val="single"/>
          <w:lang w:eastAsia="fr-FR"/>
        </w:rPr>
      </w:pPr>
    </w:p>
    <w:p w14:paraId="1C9551DB" w14:textId="77777777" w:rsidR="0067697C" w:rsidRPr="005C429D" w:rsidRDefault="0067697C" w:rsidP="0067697C">
      <w:pPr>
        <w:spacing w:line="276" w:lineRule="auto"/>
        <w:ind w:right="-284"/>
        <w:jc w:val="both"/>
        <w:rPr>
          <w:rFonts w:asciiTheme="minorHAnsi" w:eastAsia="Times New Roman" w:hAnsiTheme="minorHAnsi" w:cstheme="minorHAnsi"/>
          <w:b/>
          <w:color w:val="000000"/>
          <w:u w:val="single"/>
          <w:lang w:eastAsia="fr-FR"/>
        </w:rPr>
      </w:pPr>
      <w:r w:rsidRPr="005C429D">
        <w:rPr>
          <w:rFonts w:asciiTheme="minorHAnsi" w:eastAsia="Times New Roman" w:hAnsiTheme="minorHAnsi" w:cstheme="minorHAnsi"/>
          <w:b/>
          <w:color w:val="000000"/>
          <w:u w:val="single"/>
          <w:lang w:eastAsia="fr-FR"/>
        </w:rPr>
        <w:lastRenderedPageBreak/>
        <w:t xml:space="preserve">Has your diet improved over the last 2 </w:t>
      </w:r>
      <w:proofErr w:type="gramStart"/>
      <w:r w:rsidRPr="005C429D">
        <w:rPr>
          <w:rFonts w:asciiTheme="minorHAnsi" w:eastAsia="Times New Roman" w:hAnsiTheme="minorHAnsi" w:cstheme="minorHAnsi"/>
          <w:b/>
          <w:color w:val="000000"/>
          <w:u w:val="single"/>
          <w:lang w:eastAsia="fr-FR"/>
        </w:rPr>
        <w:t>years ?</w:t>
      </w:r>
      <w:proofErr w:type="gramEnd"/>
    </w:p>
    <w:p w14:paraId="2771FF86" w14:textId="77777777" w:rsidR="0067697C" w:rsidRPr="005C429D" w:rsidRDefault="0067697C" w:rsidP="0067697C">
      <w:pPr>
        <w:spacing w:line="276" w:lineRule="auto"/>
        <w:ind w:right="-284"/>
        <w:jc w:val="both"/>
        <w:rPr>
          <w:rFonts w:asciiTheme="minorHAnsi" w:eastAsia="Times New Roman" w:hAnsiTheme="minorHAnsi" w:cstheme="minorHAnsi"/>
          <w:color w:val="000000"/>
          <w:lang w:eastAsia="fr-FR"/>
        </w:rPr>
      </w:pPr>
      <w:r w:rsidRPr="005C429D">
        <w:rPr>
          <w:rFonts w:asciiTheme="minorHAnsi" w:hAnsiTheme="minorHAnsi" w:cstheme="minorHAnsi"/>
          <w:noProof/>
          <w:lang w:val="en-US" w:eastAsia="ja-JP"/>
        </w:rPr>
        <w:drawing>
          <wp:inline distT="0" distB="0" distL="0" distR="0" wp14:anchorId="5CA0FD31" wp14:editId="271E26C8">
            <wp:extent cx="3114675" cy="2233361"/>
            <wp:effectExtent l="0" t="0" r="9525" b="1905"/>
            <wp:docPr id="111" name="Chart 1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B647DA9" w14:textId="77777777" w:rsidR="0067697C"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rPr>
        <w:t xml:space="preserve">Only 28% of women survivors believe that their food security has increased during the two years of project intervention. 38% reported remaining the same and 34% in fact believe it has not improved or even decreased. </w:t>
      </w:r>
    </w:p>
    <w:p w14:paraId="3935AF43" w14:textId="77777777" w:rsidR="0067697C" w:rsidRPr="005C429D" w:rsidRDefault="0067697C" w:rsidP="0067697C">
      <w:pPr>
        <w:spacing w:line="276" w:lineRule="auto"/>
        <w:ind w:right="-284"/>
        <w:jc w:val="both"/>
        <w:rPr>
          <w:rFonts w:asciiTheme="minorHAnsi" w:hAnsiTheme="minorHAnsi" w:cstheme="minorHAnsi"/>
        </w:rPr>
      </w:pPr>
    </w:p>
    <w:p w14:paraId="5B916246" w14:textId="77777777" w:rsidR="0067697C" w:rsidRPr="005C429D" w:rsidRDefault="0067697C" w:rsidP="0067697C">
      <w:pPr>
        <w:spacing w:line="259" w:lineRule="auto"/>
        <w:rPr>
          <w:rFonts w:asciiTheme="minorHAnsi" w:hAnsiTheme="minorHAnsi" w:cstheme="minorHAnsi"/>
          <w:color w:val="000000"/>
        </w:rPr>
      </w:pPr>
      <w:r w:rsidRPr="005C429D">
        <w:rPr>
          <w:rFonts w:asciiTheme="minorHAnsi" w:hAnsiTheme="minorHAnsi" w:cstheme="minorHAnsi"/>
          <w:b/>
          <w:color w:val="000000"/>
          <w:u w:val="single"/>
        </w:rPr>
        <w:t xml:space="preserve">Does your personal income remain stable throughout the </w:t>
      </w:r>
      <w:proofErr w:type="gramStart"/>
      <w:r w:rsidRPr="005C429D">
        <w:rPr>
          <w:rFonts w:asciiTheme="minorHAnsi" w:hAnsiTheme="minorHAnsi" w:cstheme="minorHAnsi"/>
          <w:b/>
          <w:color w:val="000000"/>
          <w:u w:val="single"/>
        </w:rPr>
        <w:t>year ?</w:t>
      </w:r>
      <w:proofErr w:type="gramEnd"/>
    </w:p>
    <w:p w14:paraId="7373F576" w14:textId="77777777" w:rsidR="0067697C" w:rsidRPr="005C429D" w:rsidRDefault="0067697C" w:rsidP="0067697C">
      <w:pPr>
        <w:spacing w:line="276" w:lineRule="auto"/>
        <w:ind w:right="-284"/>
        <w:jc w:val="both"/>
        <w:rPr>
          <w:rFonts w:asciiTheme="minorHAnsi" w:hAnsiTheme="minorHAnsi" w:cstheme="minorHAnsi"/>
          <w:b/>
          <w:color w:val="000000"/>
          <w:u w:val="single"/>
        </w:rPr>
      </w:pPr>
      <w:r w:rsidRPr="005C429D">
        <w:rPr>
          <w:rFonts w:asciiTheme="minorHAnsi" w:hAnsiTheme="minorHAnsi" w:cstheme="minorHAnsi"/>
          <w:noProof/>
          <w:lang w:val="en-US" w:eastAsia="ja-JP"/>
        </w:rPr>
        <w:drawing>
          <wp:inline distT="0" distB="0" distL="0" distR="0" wp14:anchorId="4AC2824D" wp14:editId="230D8DEE">
            <wp:extent cx="3815080" cy="1981151"/>
            <wp:effectExtent l="0" t="0" r="20320" b="635"/>
            <wp:docPr id="112" name="Chart 1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29CAE7F" w14:textId="77777777" w:rsidR="0067697C" w:rsidRDefault="0067697C" w:rsidP="0067697C">
      <w:pPr>
        <w:jc w:val="both"/>
        <w:rPr>
          <w:rFonts w:asciiTheme="minorHAnsi" w:hAnsiTheme="minorHAnsi" w:cstheme="minorHAnsi"/>
        </w:rPr>
      </w:pPr>
      <w:r w:rsidRPr="005C429D">
        <w:rPr>
          <w:rFonts w:asciiTheme="minorHAnsi" w:hAnsiTheme="minorHAnsi" w:cstheme="minorHAnsi"/>
        </w:rPr>
        <w:t>20% of beneficiaries believe that their personal income has stable throughout the year and 32% believe at least it has been stable for 6 months. Nearly a half of respondents reported that their incomes have been unstable for more than 6 months.</w:t>
      </w:r>
    </w:p>
    <w:p w14:paraId="0FDF1714" w14:textId="77777777" w:rsidR="0067697C" w:rsidRPr="005C429D" w:rsidRDefault="0067697C" w:rsidP="0067697C">
      <w:pPr>
        <w:jc w:val="both"/>
        <w:rPr>
          <w:rFonts w:asciiTheme="minorHAnsi" w:hAnsiTheme="minorHAnsi" w:cstheme="minorHAnsi"/>
        </w:rPr>
      </w:pPr>
    </w:p>
    <w:p w14:paraId="7C85250A" w14:textId="77777777" w:rsidR="0067697C" w:rsidRPr="005C429D" w:rsidRDefault="0067697C" w:rsidP="0067697C">
      <w:pPr>
        <w:spacing w:line="276" w:lineRule="auto"/>
        <w:ind w:right="-284"/>
        <w:jc w:val="both"/>
        <w:rPr>
          <w:rFonts w:asciiTheme="minorHAnsi" w:eastAsia="Times New Roman" w:hAnsiTheme="minorHAnsi" w:cstheme="minorHAnsi"/>
          <w:b/>
          <w:color w:val="000000"/>
          <w:u w:val="single"/>
          <w:lang w:eastAsia="fr-FR"/>
        </w:rPr>
      </w:pPr>
      <w:r w:rsidRPr="005C429D">
        <w:rPr>
          <w:rFonts w:asciiTheme="minorHAnsi" w:eastAsia="Times New Roman" w:hAnsiTheme="minorHAnsi" w:cstheme="minorHAnsi"/>
          <w:b/>
          <w:color w:val="000000"/>
          <w:u w:val="single"/>
          <w:lang w:eastAsia="fr-FR"/>
        </w:rPr>
        <w:t xml:space="preserve">From whom can you take a loan if you </w:t>
      </w:r>
      <w:proofErr w:type="gramStart"/>
      <w:r w:rsidRPr="005C429D">
        <w:rPr>
          <w:rFonts w:asciiTheme="minorHAnsi" w:eastAsia="Times New Roman" w:hAnsiTheme="minorHAnsi" w:cstheme="minorHAnsi"/>
          <w:b/>
          <w:color w:val="000000"/>
          <w:u w:val="single"/>
          <w:lang w:eastAsia="fr-FR"/>
        </w:rPr>
        <w:t>need ?</w:t>
      </w:r>
      <w:proofErr w:type="gramEnd"/>
    </w:p>
    <w:p w14:paraId="1AEAFB7A" w14:textId="77777777" w:rsidR="0067697C" w:rsidRPr="005C429D" w:rsidRDefault="0067697C" w:rsidP="0067697C">
      <w:pPr>
        <w:spacing w:line="276" w:lineRule="auto"/>
        <w:ind w:right="-284"/>
        <w:jc w:val="both"/>
        <w:rPr>
          <w:rFonts w:asciiTheme="minorHAnsi" w:hAnsiTheme="minorHAnsi" w:cstheme="minorHAnsi"/>
          <w:b/>
        </w:rPr>
      </w:pPr>
      <w:r w:rsidRPr="005C429D">
        <w:rPr>
          <w:rFonts w:asciiTheme="minorHAnsi" w:hAnsiTheme="minorHAnsi" w:cstheme="minorHAnsi"/>
          <w:noProof/>
          <w:lang w:val="en-US" w:eastAsia="ja-JP"/>
        </w:rPr>
        <w:drawing>
          <wp:inline distT="0" distB="0" distL="0" distR="0" wp14:anchorId="5A0AA1A6" wp14:editId="64E8545D">
            <wp:extent cx="5760720" cy="1961406"/>
            <wp:effectExtent l="0" t="0" r="5080" b="20320"/>
            <wp:docPr id="110" name="Chart 1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3BE4120" w14:textId="77777777" w:rsidR="0067697C" w:rsidRDefault="0067697C" w:rsidP="0067697C">
      <w:pPr>
        <w:spacing w:line="259" w:lineRule="auto"/>
        <w:rPr>
          <w:rFonts w:asciiTheme="minorHAnsi" w:eastAsia="Times New Roman" w:hAnsiTheme="minorHAnsi" w:cstheme="minorHAnsi"/>
          <w:b/>
          <w:color w:val="000000"/>
          <w:u w:val="single"/>
          <w:lang w:eastAsia="fr-FR"/>
        </w:rPr>
      </w:pPr>
    </w:p>
    <w:p w14:paraId="74D53F3D" w14:textId="77777777" w:rsidR="0067697C" w:rsidRPr="005C429D" w:rsidRDefault="0067697C" w:rsidP="0067697C">
      <w:pPr>
        <w:spacing w:line="259" w:lineRule="auto"/>
        <w:rPr>
          <w:rFonts w:asciiTheme="minorHAnsi" w:eastAsia="Times New Roman" w:hAnsiTheme="minorHAnsi" w:cstheme="minorHAnsi"/>
          <w:color w:val="000000"/>
          <w:lang w:eastAsia="fr-FR"/>
        </w:rPr>
      </w:pPr>
      <w:r w:rsidRPr="005C429D">
        <w:rPr>
          <w:rFonts w:asciiTheme="minorHAnsi" w:eastAsia="Times New Roman" w:hAnsiTheme="minorHAnsi" w:cstheme="minorHAnsi"/>
          <w:b/>
          <w:color w:val="000000"/>
          <w:u w:val="single"/>
          <w:lang w:eastAsia="fr-FR"/>
        </w:rPr>
        <w:lastRenderedPageBreak/>
        <w:t xml:space="preserve">Do you decide how your personal income is </w:t>
      </w:r>
      <w:proofErr w:type="gramStart"/>
      <w:r w:rsidRPr="005C429D">
        <w:rPr>
          <w:rFonts w:asciiTheme="minorHAnsi" w:eastAsia="Times New Roman" w:hAnsiTheme="minorHAnsi" w:cstheme="minorHAnsi"/>
          <w:b/>
          <w:color w:val="000000"/>
          <w:u w:val="single"/>
          <w:lang w:eastAsia="fr-FR"/>
        </w:rPr>
        <w:t>spent ?</w:t>
      </w:r>
      <w:proofErr w:type="gramEnd"/>
    </w:p>
    <w:p w14:paraId="33E80677"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3FF965AD" wp14:editId="5DBE7B48">
            <wp:extent cx="3045351" cy="2134826"/>
            <wp:effectExtent l="0" t="0" r="3175" b="2476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74CCE15" w14:textId="77777777" w:rsidR="0067697C"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rPr>
        <w:t xml:space="preserve">77% of respondents believe that they have the last word or at least their opinion counts as much as that of their partner. </w:t>
      </w:r>
    </w:p>
    <w:p w14:paraId="088AE714" w14:textId="77777777" w:rsidR="0067697C" w:rsidRPr="005C429D" w:rsidRDefault="0067697C" w:rsidP="0067697C">
      <w:pPr>
        <w:spacing w:line="276" w:lineRule="auto"/>
        <w:ind w:right="-284"/>
        <w:jc w:val="both"/>
        <w:rPr>
          <w:rFonts w:asciiTheme="minorHAnsi" w:hAnsiTheme="minorHAnsi" w:cstheme="minorHAnsi"/>
        </w:rPr>
      </w:pPr>
    </w:p>
    <w:p w14:paraId="53CFAFE0" w14:textId="77777777" w:rsidR="0067697C" w:rsidRPr="005C429D" w:rsidRDefault="0067697C" w:rsidP="0067697C">
      <w:pPr>
        <w:spacing w:line="276" w:lineRule="auto"/>
        <w:ind w:right="-284"/>
        <w:jc w:val="both"/>
        <w:rPr>
          <w:rFonts w:asciiTheme="minorHAnsi" w:eastAsia="Times New Roman" w:hAnsiTheme="minorHAnsi" w:cstheme="minorHAnsi"/>
          <w:b/>
          <w:color w:val="000000"/>
          <w:u w:val="single"/>
          <w:lang w:eastAsia="fr-FR"/>
        </w:rPr>
      </w:pPr>
      <w:r w:rsidRPr="005C429D">
        <w:rPr>
          <w:rFonts w:asciiTheme="minorHAnsi" w:eastAsia="Times New Roman" w:hAnsiTheme="minorHAnsi" w:cstheme="minorHAnsi"/>
          <w:b/>
          <w:color w:val="000000"/>
          <w:u w:val="single"/>
          <w:lang w:eastAsia="fr-FR"/>
        </w:rPr>
        <w:t>Do you decide how the household income is spent?</w:t>
      </w:r>
    </w:p>
    <w:p w14:paraId="619AF466"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6F8C6666" wp14:editId="784150CF">
            <wp:extent cx="3045351" cy="2146650"/>
            <wp:effectExtent l="0" t="0" r="3175" b="1270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09EC699" w14:textId="77777777" w:rsidR="0067697C"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rPr>
        <w:t xml:space="preserve">48% of respondents believe they have a final or equal say in family income. This trend was </w:t>
      </w:r>
      <w:proofErr w:type="gramStart"/>
      <w:r w:rsidRPr="005C429D">
        <w:rPr>
          <w:rFonts w:asciiTheme="minorHAnsi" w:hAnsiTheme="minorHAnsi" w:cstheme="minorHAnsi"/>
        </w:rPr>
        <w:t>exactly the same</w:t>
      </w:r>
      <w:proofErr w:type="gramEnd"/>
      <w:r w:rsidRPr="005C429D">
        <w:rPr>
          <w:rFonts w:asciiTheme="minorHAnsi" w:hAnsiTheme="minorHAnsi" w:cstheme="minorHAnsi"/>
        </w:rPr>
        <w:t xml:space="preserve"> among women who themselves are heads of the households. </w:t>
      </w:r>
    </w:p>
    <w:p w14:paraId="36359162" w14:textId="77777777" w:rsidR="0067697C" w:rsidRPr="005C429D" w:rsidRDefault="0067697C" w:rsidP="0067697C">
      <w:pPr>
        <w:spacing w:line="276" w:lineRule="auto"/>
        <w:ind w:right="-284"/>
        <w:jc w:val="both"/>
        <w:rPr>
          <w:rFonts w:asciiTheme="minorHAnsi" w:hAnsiTheme="minorHAnsi" w:cstheme="minorHAnsi"/>
        </w:rPr>
      </w:pPr>
    </w:p>
    <w:p w14:paraId="4017201D" w14:textId="77777777" w:rsidR="0067697C" w:rsidRPr="005C429D" w:rsidRDefault="0067697C" w:rsidP="0067697C">
      <w:pPr>
        <w:spacing w:line="259" w:lineRule="auto"/>
        <w:rPr>
          <w:rFonts w:asciiTheme="minorHAnsi" w:eastAsiaTheme="minorHAnsi" w:hAnsiTheme="minorHAnsi" w:cstheme="minorHAnsi"/>
        </w:rPr>
      </w:pPr>
      <w:r w:rsidRPr="005C429D">
        <w:rPr>
          <w:rFonts w:asciiTheme="minorHAnsi" w:eastAsia="Times New Roman" w:hAnsiTheme="minorHAnsi" w:cstheme="minorHAnsi"/>
          <w:b/>
          <w:color w:val="000000"/>
          <w:u w:val="single"/>
          <w:lang w:eastAsia="fr-FR"/>
        </w:rPr>
        <w:t>Do you feel safe to go outside of the village whenever you want?</w:t>
      </w:r>
    </w:p>
    <w:p w14:paraId="5237C543" w14:textId="77777777" w:rsidR="0067697C" w:rsidRPr="005C429D" w:rsidRDefault="0067697C" w:rsidP="0067697C">
      <w:pPr>
        <w:spacing w:line="276" w:lineRule="auto"/>
        <w:ind w:right="-284"/>
        <w:jc w:val="both"/>
        <w:rPr>
          <w:rFonts w:asciiTheme="minorHAnsi" w:eastAsia="Times New Roman" w:hAnsiTheme="minorHAnsi" w:cstheme="minorHAnsi"/>
          <w:color w:val="000000"/>
          <w:lang w:eastAsia="fr-FR"/>
        </w:rPr>
      </w:pPr>
      <w:r w:rsidRPr="005C429D">
        <w:rPr>
          <w:rFonts w:asciiTheme="minorHAnsi" w:hAnsiTheme="minorHAnsi" w:cstheme="minorHAnsi"/>
          <w:noProof/>
          <w:lang w:val="en-US" w:eastAsia="ja-JP"/>
        </w:rPr>
        <w:drawing>
          <wp:inline distT="0" distB="0" distL="0" distR="0" wp14:anchorId="7CC61BD8" wp14:editId="5727170B">
            <wp:extent cx="2835801" cy="2099354"/>
            <wp:effectExtent l="0" t="0" r="9525" b="889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097752E"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rPr>
        <w:t xml:space="preserve">70% of survivors feeling they feel safe leaving the village while 30% don’t feel safe. </w:t>
      </w:r>
    </w:p>
    <w:p w14:paraId="0D773763" w14:textId="77777777" w:rsidR="0067697C" w:rsidRPr="005C429D" w:rsidRDefault="0067697C" w:rsidP="0067697C">
      <w:pPr>
        <w:spacing w:line="276" w:lineRule="auto"/>
        <w:ind w:right="-284"/>
        <w:jc w:val="both"/>
        <w:rPr>
          <w:rFonts w:asciiTheme="minorHAnsi" w:eastAsia="Times New Roman" w:hAnsiTheme="minorHAnsi" w:cstheme="minorHAnsi"/>
          <w:b/>
          <w:color w:val="000000"/>
          <w:u w:val="single"/>
          <w:lang w:eastAsia="fr-FR"/>
        </w:rPr>
      </w:pPr>
    </w:p>
    <w:p w14:paraId="319483FE" w14:textId="77777777" w:rsidR="0067697C" w:rsidRPr="005C429D" w:rsidRDefault="0067697C" w:rsidP="0067697C">
      <w:pPr>
        <w:spacing w:line="276" w:lineRule="auto"/>
        <w:ind w:right="-284"/>
        <w:jc w:val="both"/>
        <w:rPr>
          <w:rFonts w:asciiTheme="minorHAnsi" w:eastAsia="Times New Roman" w:hAnsiTheme="minorHAnsi" w:cstheme="minorHAnsi"/>
          <w:b/>
          <w:color w:val="000000"/>
          <w:u w:val="single"/>
          <w:lang w:eastAsia="fr-FR"/>
        </w:rPr>
      </w:pPr>
      <w:r w:rsidRPr="005C429D">
        <w:rPr>
          <w:rFonts w:asciiTheme="minorHAnsi" w:eastAsia="Times New Roman" w:hAnsiTheme="minorHAnsi" w:cstheme="minorHAnsi"/>
          <w:b/>
          <w:color w:val="000000"/>
          <w:u w:val="single"/>
          <w:lang w:eastAsia="fr-FR"/>
        </w:rPr>
        <w:lastRenderedPageBreak/>
        <w:t xml:space="preserve">Would you report cases of </w:t>
      </w:r>
      <w:proofErr w:type="gramStart"/>
      <w:r w:rsidRPr="005C429D">
        <w:rPr>
          <w:rFonts w:asciiTheme="minorHAnsi" w:eastAsia="Times New Roman" w:hAnsiTheme="minorHAnsi" w:cstheme="minorHAnsi"/>
          <w:b/>
          <w:color w:val="000000"/>
          <w:u w:val="single"/>
          <w:lang w:eastAsia="fr-FR"/>
        </w:rPr>
        <w:t>gender based</w:t>
      </w:r>
      <w:proofErr w:type="gramEnd"/>
      <w:r w:rsidRPr="005C429D">
        <w:rPr>
          <w:rFonts w:asciiTheme="minorHAnsi" w:eastAsia="Times New Roman" w:hAnsiTheme="minorHAnsi" w:cstheme="minorHAnsi"/>
          <w:b/>
          <w:color w:val="000000"/>
          <w:u w:val="single"/>
          <w:lang w:eastAsia="fr-FR"/>
        </w:rPr>
        <w:t xml:space="preserve"> violence to the police/village leaders/ authority / CWCC?</w:t>
      </w:r>
    </w:p>
    <w:p w14:paraId="29987580"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11ABD84A" wp14:editId="089559D1">
            <wp:extent cx="3464451" cy="2190006"/>
            <wp:effectExtent l="0" t="0" r="15875" b="2032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8E07B40" w14:textId="77777777" w:rsidR="0067697C" w:rsidRPr="005C429D" w:rsidRDefault="0067697C" w:rsidP="0067697C">
      <w:pPr>
        <w:spacing w:line="276" w:lineRule="auto"/>
        <w:ind w:right="-284"/>
        <w:jc w:val="both"/>
        <w:rPr>
          <w:rFonts w:asciiTheme="minorHAnsi" w:hAnsiTheme="minorHAnsi" w:cstheme="minorHAnsi"/>
        </w:rPr>
      </w:pPr>
      <w:r w:rsidRPr="005C429D">
        <w:rPr>
          <w:rFonts w:asciiTheme="minorHAnsi" w:hAnsiTheme="minorHAnsi" w:cstheme="minorHAnsi"/>
        </w:rPr>
        <w:t xml:space="preserve">Nearly 80% of the respondents say they would report GBV. </w:t>
      </w:r>
    </w:p>
    <w:p w14:paraId="36E53897" w14:textId="77777777" w:rsidR="0067697C" w:rsidRPr="005C429D" w:rsidRDefault="0067697C" w:rsidP="0067697C">
      <w:pPr>
        <w:rPr>
          <w:rFonts w:asciiTheme="minorHAnsi" w:hAnsiTheme="minorHAnsi" w:cstheme="minorHAnsi"/>
          <w:sz w:val="28"/>
        </w:rPr>
      </w:pPr>
    </w:p>
    <w:p w14:paraId="12B8D9BE" w14:textId="77777777" w:rsidR="0067697C" w:rsidRDefault="0067697C" w:rsidP="0067697C">
      <w:pPr>
        <w:rPr>
          <w:rFonts w:asciiTheme="minorHAnsi" w:hAnsiTheme="minorHAnsi" w:cstheme="minorHAnsi"/>
        </w:rPr>
      </w:pPr>
    </w:p>
    <w:p w14:paraId="5885FC2E" w14:textId="77777777" w:rsidR="0067697C" w:rsidRDefault="0067697C" w:rsidP="0067697C">
      <w:pPr>
        <w:rPr>
          <w:rFonts w:asciiTheme="minorHAnsi" w:hAnsiTheme="minorHAnsi" w:cstheme="minorHAnsi"/>
        </w:rPr>
      </w:pPr>
    </w:p>
    <w:p w14:paraId="2728465B" w14:textId="77777777" w:rsidR="0067697C" w:rsidRDefault="0067697C" w:rsidP="0067697C">
      <w:pPr>
        <w:rPr>
          <w:rFonts w:asciiTheme="minorHAnsi" w:hAnsiTheme="minorHAnsi" w:cstheme="minorHAnsi"/>
        </w:rPr>
      </w:pPr>
    </w:p>
    <w:p w14:paraId="4F1FDC23" w14:textId="77777777" w:rsidR="0067697C" w:rsidRDefault="0067697C" w:rsidP="0067697C">
      <w:pPr>
        <w:rPr>
          <w:rFonts w:asciiTheme="minorHAnsi" w:hAnsiTheme="minorHAnsi" w:cstheme="minorHAnsi"/>
        </w:rPr>
      </w:pPr>
    </w:p>
    <w:p w14:paraId="144D04B5" w14:textId="77777777" w:rsidR="0067697C" w:rsidRDefault="0067697C" w:rsidP="0067697C">
      <w:pPr>
        <w:rPr>
          <w:rFonts w:asciiTheme="minorHAnsi" w:hAnsiTheme="minorHAnsi" w:cstheme="minorHAnsi"/>
        </w:rPr>
      </w:pPr>
    </w:p>
    <w:p w14:paraId="69BA4CFF" w14:textId="77777777" w:rsidR="0067697C" w:rsidRDefault="0067697C" w:rsidP="0067697C">
      <w:pPr>
        <w:rPr>
          <w:rFonts w:asciiTheme="minorHAnsi" w:hAnsiTheme="minorHAnsi" w:cstheme="minorHAnsi"/>
        </w:rPr>
      </w:pPr>
    </w:p>
    <w:p w14:paraId="2B28CA26" w14:textId="77777777" w:rsidR="0067697C" w:rsidRDefault="0067697C" w:rsidP="0067697C">
      <w:pPr>
        <w:rPr>
          <w:rFonts w:asciiTheme="minorHAnsi" w:hAnsiTheme="minorHAnsi" w:cstheme="minorHAnsi"/>
        </w:rPr>
      </w:pPr>
    </w:p>
    <w:p w14:paraId="56DFE2C7" w14:textId="77777777" w:rsidR="0067697C" w:rsidRDefault="0067697C" w:rsidP="0067697C">
      <w:pPr>
        <w:rPr>
          <w:rFonts w:asciiTheme="minorHAnsi" w:hAnsiTheme="minorHAnsi" w:cstheme="minorHAnsi"/>
        </w:rPr>
      </w:pPr>
    </w:p>
    <w:p w14:paraId="660BD75D" w14:textId="77777777" w:rsidR="0067697C" w:rsidRDefault="0067697C" w:rsidP="0067697C">
      <w:pPr>
        <w:rPr>
          <w:rFonts w:asciiTheme="minorHAnsi" w:hAnsiTheme="minorHAnsi" w:cstheme="minorHAnsi"/>
        </w:rPr>
      </w:pPr>
    </w:p>
    <w:p w14:paraId="6F51FA47" w14:textId="77777777" w:rsidR="0067697C" w:rsidRDefault="0067697C" w:rsidP="0067697C">
      <w:pPr>
        <w:rPr>
          <w:rFonts w:asciiTheme="minorHAnsi" w:hAnsiTheme="minorHAnsi" w:cstheme="minorHAnsi"/>
        </w:rPr>
      </w:pPr>
    </w:p>
    <w:p w14:paraId="36FB5A6C" w14:textId="77777777" w:rsidR="0067697C" w:rsidRDefault="0067697C" w:rsidP="0067697C">
      <w:pPr>
        <w:rPr>
          <w:rFonts w:asciiTheme="minorHAnsi" w:hAnsiTheme="minorHAnsi" w:cstheme="minorHAnsi"/>
        </w:rPr>
      </w:pPr>
    </w:p>
    <w:p w14:paraId="63C8B8F9" w14:textId="77777777" w:rsidR="0067697C" w:rsidRDefault="0067697C" w:rsidP="0067697C">
      <w:pPr>
        <w:rPr>
          <w:rFonts w:asciiTheme="minorHAnsi" w:hAnsiTheme="minorHAnsi" w:cstheme="minorHAnsi"/>
        </w:rPr>
      </w:pPr>
    </w:p>
    <w:p w14:paraId="266D1D32" w14:textId="77777777" w:rsidR="0067697C" w:rsidRDefault="0067697C" w:rsidP="0067697C">
      <w:pPr>
        <w:rPr>
          <w:rFonts w:asciiTheme="minorHAnsi" w:hAnsiTheme="minorHAnsi" w:cstheme="minorHAnsi"/>
        </w:rPr>
      </w:pPr>
    </w:p>
    <w:p w14:paraId="4305E0DA" w14:textId="77777777" w:rsidR="0067697C" w:rsidRDefault="0067697C" w:rsidP="0067697C">
      <w:pPr>
        <w:rPr>
          <w:rFonts w:asciiTheme="minorHAnsi" w:hAnsiTheme="minorHAnsi" w:cstheme="minorHAnsi"/>
        </w:rPr>
      </w:pPr>
    </w:p>
    <w:p w14:paraId="538FF54B" w14:textId="77777777" w:rsidR="0067697C" w:rsidRDefault="0067697C" w:rsidP="0067697C">
      <w:pPr>
        <w:rPr>
          <w:rFonts w:asciiTheme="minorHAnsi" w:hAnsiTheme="minorHAnsi" w:cstheme="minorHAnsi"/>
        </w:rPr>
      </w:pPr>
    </w:p>
    <w:p w14:paraId="54C21FE0" w14:textId="77777777" w:rsidR="0067697C" w:rsidRDefault="0067697C" w:rsidP="0067697C">
      <w:pPr>
        <w:rPr>
          <w:rFonts w:asciiTheme="minorHAnsi" w:hAnsiTheme="minorHAnsi" w:cstheme="minorHAnsi"/>
        </w:rPr>
      </w:pPr>
    </w:p>
    <w:p w14:paraId="364DC837" w14:textId="77777777" w:rsidR="0067697C" w:rsidRDefault="0067697C" w:rsidP="0067697C">
      <w:pPr>
        <w:rPr>
          <w:rFonts w:asciiTheme="minorHAnsi" w:hAnsiTheme="minorHAnsi" w:cstheme="minorHAnsi"/>
        </w:rPr>
      </w:pPr>
    </w:p>
    <w:p w14:paraId="6106B8C6" w14:textId="77777777" w:rsidR="0067697C" w:rsidRDefault="0067697C" w:rsidP="0067697C">
      <w:pPr>
        <w:rPr>
          <w:rFonts w:asciiTheme="minorHAnsi" w:hAnsiTheme="minorHAnsi" w:cstheme="minorHAnsi"/>
        </w:rPr>
      </w:pPr>
    </w:p>
    <w:p w14:paraId="59EB791E" w14:textId="77777777" w:rsidR="0067697C" w:rsidRDefault="0067697C" w:rsidP="0067697C">
      <w:pPr>
        <w:rPr>
          <w:rFonts w:asciiTheme="minorHAnsi" w:hAnsiTheme="minorHAnsi" w:cstheme="minorHAnsi"/>
        </w:rPr>
      </w:pPr>
    </w:p>
    <w:p w14:paraId="39925109" w14:textId="77777777" w:rsidR="0067697C" w:rsidRDefault="0067697C" w:rsidP="0067697C">
      <w:pPr>
        <w:rPr>
          <w:rFonts w:asciiTheme="minorHAnsi" w:hAnsiTheme="minorHAnsi" w:cstheme="minorHAnsi"/>
        </w:rPr>
      </w:pPr>
    </w:p>
    <w:p w14:paraId="3D3B97A4" w14:textId="77777777" w:rsidR="0067697C" w:rsidRDefault="0067697C" w:rsidP="0067697C">
      <w:pPr>
        <w:rPr>
          <w:rFonts w:asciiTheme="minorHAnsi" w:hAnsiTheme="minorHAnsi" w:cstheme="minorHAnsi"/>
        </w:rPr>
      </w:pPr>
    </w:p>
    <w:p w14:paraId="32355275" w14:textId="77777777" w:rsidR="0067697C" w:rsidRDefault="0067697C" w:rsidP="0067697C">
      <w:pPr>
        <w:rPr>
          <w:rFonts w:asciiTheme="minorHAnsi" w:hAnsiTheme="minorHAnsi" w:cstheme="minorHAnsi"/>
        </w:rPr>
      </w:pPr>
    </w:p>
    <w:p w14:paraId="42A93137" w14:textId="77777777" w:rsidR="0067697C" w:rsidRDefault="0067697C" w:rsidP="0067697C">
      <w:pPr>
        <w:rPr>
          <w:rFonts w:asciiTheme="minorHAnsi" w:hAnsiTheme="minorHAnsi" w:cstheme="minorHAnsi"/>
        </w:rPr>
      </w:pPr>
    </w:p>
    <w:p w14:paraId="6FD1D53B" w14:textId="77777777" w:rsidR="0067697C" w:rsidRDefault="0067697C" w:rsidP="0067697C">
      <w:pPr>
        <w:rPr>
          <w:rFonts w:asciiTheme="minorHAnsi" w:hAnsiTheme="minorHAnsi" w:cstheme="minorHAnsi"/>
        </w:rPr>
      </w:pPr>
    </w:p>
    <w:p w14:paraId="5FEE38DC" w14:textId="77777777" w:rsidR="0067697C" w:rsidRDefault="0067697C" w:rsidP="0067697C">
      <w:pPr>
        <w:rPr>
          <w:rFonts w:asciiTheme="minorHAnsi" w:hAnsiTheme="minorHAnsi" w:cstheme="minorHAnsi"/>
        </w:rPr>
      </w:pPr>
    </w:p>
    <w:p w14:paraId="510836A6" w14:textId="77777777" w:rsidR="0067697C" w:rsidRDefault="0067697C" w:rsidP="0067697C">
      <w:pPr>
        <w:rPr>
          <w:rFonts w:asciiTheme="minorHAnsi" w:hAnsiTheme="minorHAnsi" w:cstheme="minorHAnsi"/>
        </w:rPr>
      </w:pPr>
    </w:p>
    <w:p w14:paraId="43255945" w14:textId="77777777" w:rsidR="0067697C" w:rsidRDefault="0067697C" w:rsidP="0067697C">
      <w:pPr>
        <w:rPr>
          <w:rFonts w:asciiTheme="minorHAnsi" w:hAnsiTheme="minorHAnsi" w:cstheme="minorHAnsi"/>
        </w:rPr>
      </w:pPr>
    </w:p>
    <w:p w14:paraId="0ADE732D" w14:textId="77777777" w:rsidR="0067697C" w:rsidRDefault="0067697C" w:rsidP="0067697C">
      <w:pPr>
        <w:rPr>
          <w:rFonts w:asciiTheme="minorHAnsi" w:hAnsiTheme="minorHAnsi" w:cstheme="minorHAnsi"/>
        </w:rPr>
      </w:pPr>
    </w:p>
    <w:p w14:paraId="12F5474A" w14:textId="77777777" w:rsidR="0067697C" w:rsidRDefault="0067697C" w:rsidP="0067697C">
      <w:pPr>
        <w:rPr>
          <w:rFonts w:asciiTheme="minorHAnsi" w:hAnsiTheme="minorHAnsi" w:cstheme="minorHAnsi"/>
        </w:rPr>
      </w:pPr>
    </w:p>
    <w:p w14:paraId="66BC8F5D" w14:textId="77777777" w:rsidR="0067697C" w:rsidRPr="005C429D" w:rsidRDefault="0067697C" w:rsidP="0067697C">
      <w:pPr>
        <w:rPr>
          <w:rFonts w:asciiTheme="minorHAnsi" w:hAnsiTheme="minorHAnsi" w:cstheme="minorHAnsi"/>
        </w:rPr>
      </w:pPr>
    </w:p>
    <w:p w14:paraId="6AD4C670" w14:textId="77777777" w:rsidR="0067697C" w:rsidRPr="00C45913" w:rsidRDefault="0067697C" w:rsidP="0067697C">
      <w:pPr>
        <w:pStyle w:val="Heading2"/>
        <w:rPr>
          <w:rFonts w:asciiTheme="minorHAnsi" w:hAnsiTheme="minorHAnsi" w:cstheme="minorHAnsi"/>
          <w:b/>
          <w:bCs/>
        </w:rPr>
      </w:pPr>
      <w:bookmarkStart w:id="22" w:name="_Toc115894602"/>
      <w:r w:rsidRPr="00C45913">
        <w:rPr>
          <w:rFonts w:asciiTheme="minorHAnsi" w:hAnsiTheme="minorHAnsi" w:cstheme="minorHAnsi"/>
          <w:b/>
          <w:bCs/>
          <w:color w:val="2E74B5" w:themeColor="accent5" w:themeShade="BF"/>
          <w:sz w:val="28"/>
        </w:rPr>
        <w:lastRenderedPageBreak/>
        <w:t>Annex 2. Women’s Organisations Leadership Self-Assessment Results</w:t>
      </w:r>
      <w:bookmarkEnd w:id="22"/>
    </w:p>
    <w:p w14:paraId="7FCDA6DA" w14:textId="77777777" w:rsidR="0067697C" w:rsidRDefault="0067697C" w:rsidP="0067697C">
      <w:pPr>
        <w:rPr>
          <w:rFonts w:asciiTheme="minorHAnsi" w:hAnsiTheme="minorHAnsi" w:cstheme="minorHAnsi"/>
          <w:color w:val="000000" w:themeColor="text1"/>
        </w:rPr>
      </w:pPr>
    </w:p>
    <w:p w14:paraId="0F86F641" w14:textId="77777777" w:rsidR="0067697C" w:rsidRDefault="0067697C" w:rsidP="0067697C">
      <w:pPr>
        <w:jc w:val="both"/>
        <w:rPr>
          <w:rFonts w:asciiTheme="minorHAnsi" w:hAnsiTheme="minorHAnsi" w:cstheme="minorHAnsi"/>
          <w:color w:val="000000" w:themeColor="text1"/>
        </w:rPr>
      </w:pPr>
      <w:r w:rsidRPr="005C429D">
        <w:rPr>
          <w:rFonts w:asciiTheme="minorHAnsi" w:hAnsiTheme="minorHAnsi" w:cstheme="minorHAnsi"/>
          <w:color w:val="000000" w:themeColor="text1"/>
        </w:rPr>
        <w:t>Note: Five WOs interviewed in Cameroon. In Nigeria, the field team did not target WO leadership, instead, individual women responded the survey which are sum up in two separate reports. As their experiences within the leadership roles vary, the findings from Nigeria may not fully represent the views/experiences of WOs senior levels.</w:t>
      </w:r>
    </w:p>
    <w:p w14:paraId="47A1D53C" w14:textId="77777777" w:rsidR="0067697C" w:rsidRPr="005C429D" w:rsidRDefault="0067697C" w:rsidP="0067697C">
      <w:pPr>
        <w:jc w:val="both"/>
        <w:rPr>
          <w:rFonts w:asciiTheme="minorHAnsi" w:hAnsiTheme="minorHAnsi" w:cstheme="minorHAnsi"/>
          <w:color w:val="000000" w:themeColor="text1"/>
        </w:rPr>
      </w:pPr>
    </w:p>
    <w:p w14:paraId="267E2C6D" w14:textId="77777777" w:rsidR="0067697C" w:rsidRPr="005C429D" w:rsidRDefault="0067697C" w:rsidP="0067697C">
      <w:pPr>
        <w:rPr>
          <w:rFonts w:asciiTheme="minorHAnsi" w:hAnsiTheme="minorHAnsi" w:cstheme="minorHAnsi"/>
          <w:b/>
          <w:bCs/>
          <w:u w:val="single"/>
        </w:rPr>
      </w:pPr>
      <w:r w:rsidRPr="005C429D">
        <w:rPr>
          <w:rFonts w:asciiTheme="minorHAnsi" w:hAnsiTheme="minorHAnsi" w:cstheme="minorHAnsi"/>
          <w:b/>
          <w:bCs/>
          <w:u w:val="single"/>
        </w:rPr>
        <w:t xml:space="preserve">NARRATIVE SELF ASSESSMENT QUESTIONNAIRE of Women’s Organisations </w:t>
      </w:r>
      <w:r w:rsidRPr="005C429D">
        <w:rPr>
          <w:rFonts w:asciiTheme="minorHAnsi" w:hAnsiTheme="minorHAnsi" w:cstheme="minorHAnsi"/>
          <w:b/>
          <w:bCs/>
          <w:u w:val="single"/>
        </w:rPr>
        <w:br/>
        <w:t xml:space="preserve">(Nigeria part 1 - Bade and </w:t>
      </w:r>
      <w:proofErr w:type="spellStart"/>
      <w:r w:rsidRPr="005C429D">
        <w:rPr>
          <w:rFonts w:asciiTheme="minorHAnsi" w:hAnsiTheme="minorHAnsi" w:cstheme="minorHAnsi"/>
          <w:b/>
          <w:bCs/>
          <w:u w:val="single"/>
        </w:rPr>
        <w:t>Jakusko</w:t>
      </w:r>
      <w:proofErr w:type="spellEnd"/>
      <w:r w:rsidRPr="005C429D">
        <w:rPr>
          <w:rFonts w:asciiTheme="minorHAnsi" w:hAnsiTheme="minorHAnsi" w:cstheme="minorHAnsi"/>
          <w:b/>
          <w:bCs/>
          <w:u w:val="single"/>
        </w:rPr>
        <w:t>)</w:t>
      </w:r>
    </w:p>
    <w:p w14:paraId="517B0BF7" w14:textId="77777777" w:rsidR="0067697C" w:rsidRPr="005C429D" w:rsidRDefault="0067697C" w:rsidP="0067697C">
      <w:pPr>
        <w:rPr>
          <w:rFonts w:asciiTheme="minorHAnsi" w:hAnsiTheme="minorHAnsi" w:cstheme="minorHAnsi"/>
          <w:b/>
          <w:bCs/>
          <w:u w:val="single"/>
        </w:rPr>
      </w:pPr>
      <w:r w:rsidRPr="005C429D">
        <w:rPr>
          <w:rFonts w:asciiTheme="minorHAnsi" w:hAnsiTheme="minorHAnsi" w:cstheme="minorHAnsi"/>
          <w:noProof/>
          <w:lang w:val="en-US" w:eastAsia="ja-JP"/>
        </w:rPr>
        <w:drawing>
          <wp:inline distT="0" distB="0" distL="0" distR="0" wp14:anchorId="64A34C9D" wp14:editId="67BF0AE2">
            <wp:extent cx="3462338" cy="2000250"/>
            <wp:effectExtent l="0" t="0" r="5080" b="0"/>
            <wp:docPr id="10" name="Chart 1">
              <a:extLst xmlns:a="http://schemas.openxmlformats.org/drawingml/2006/main">
                <a:ext uri="{FF2B5EF4-FFF2-40B4-BE49-F238E27FC236}">
                  <a16:creationId xmlns:a16="http://schemas.microsoft.com/office/drawing/2014/main" id="{EFB62343-87E1-DB80-CFA3-DA4D678EA4CF}"/>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 name="Chart 1">
                      <a:extLst>
                        <a:ext uri="{FF2B5EF4-FFF2-40B4-BE49-F238E27FC236}">
                          <a16:creationId xmlns:a16="http://schemas.microsoft.com/office/drawing/2014/main" id="{EFB62343-87E1-DB80-CFA3-DA4D678EA4CF}"/>
                        </a:ext>
                      </a:extLst>
                    </pic:cNvPr>
                    <pic:cNvPicPr>
                      <a:picLocks noGrp="1" noRot="1" noChangeAspect="1" noMove="1" noResize="1" noEditPoints="1" noAdjustHandles="1" noChangeArrowheads="1" noChangeShapeType="1"/>
                    </pic:cNvPicPr>
                  </pic:nvPicPr>
                  <pic:blipFill>
                    <a:blip r:embed="rId30"/>
                    <a:stretch>
                      <a:fillRect/>
                    </a:stretch>
                  </pic:blipFill>
                  <pic:spPr>
                    <a:xfrm>
                      <a:off x="0" y="0"/>
                      <a:ext cx="3462020" cy="2000250"/>
                    </a:xfrm>
                    <a:prstGeom prst="rect">
                      <a:avLst/>
                    </a:prstGeom>
                  </pic:spPr>
                </pic:pic>
              </a:graphicData>
            </a:graphic>
          </wp:inline>
        </w:drawing>
      </w:r>
    </w:p>
    <w:p w14:paraId="7886EFAC" w14:textId="77777777" w:rsidR="0067697C" w:rsidRPr="005C429D" w:rsidRDefault="0067697C" w:rsidP="0067697C">
      <w:pPr>
        <w:rPr>
          <w:rFonts w:asciiTheme="minorHAnsi" w:hAnsiTheme="minorHAnsi" w:cstheme="minorHAnsi"/>
        </w:rPr>
      </w:pPr>
      <w:r w:rsidRPr="005C429D">
        <w:rPr>
          <w:rFonts w:asciiTheme="minorHAnsi" w:hAnsiTheme="minorHAnsi" w:cstheme="minorHAnsi"/>
        </w:rPr>
        <w:t xml:space="preserve">The figure above shows the disaggregation of respondents by LGA. Bade recorded 57%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43% of respondents respectively.</w:t>
      </w:r>
    </w:p>
    <w:p w14:paraId="6BA59DBB" w14:textId="77777777" w:rsidR="0067697C" w:rsidRPr="005C429D" w:rsidRDefault="0067697C" w:rsidP="0067697C">
      <w:pPr>
        <w:rPr>
          <w:rFonts w:asciiTheme="minorHAnsi" w:hAnsiTheme="minorHAnsi" w:cstheme="minorHAnsi"/>
        </w:rPr>
      </w:pPr>
    </w:p>
    <w:p w14:paraId="4BA0FFB3" w14:textId="77777777" w:rsidR="0067697C" w:rsidRPr="005C429D" w:rsidRDefault="0067697C" w:rsidP="0067697C">
      <w:pPr>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271176DD" wp14:editId="6409D24D">
            <wp:extent cx="4238625" cy="2609850"/>
            <wp:effectExtent l="0" t="0" r="9525" b="0"/>
            <wp:docPr id="11" name="Chart 11">
              <a:extLst xmlns:a="http://schemas.openxmlformats.org/drawingml/2006/main">
                <a:ext uri="{FF2B5EF4-FFF2-40B4-BE49-F238E27FC236}">
                  <a16:creationId xmlns:a16="http://schemas.microsoft.com/office/drawing/2014/main" id="{8B34656C-41F8-D460-735A-DBC091A5D9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7A7E5E19" w14:textId="77777777" w:rsidR="0067697C" w:rsidRPr="005C429D"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respondents response on the building platforms participated in. Respondents recorded 35% and 20%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respectively in working groups, Local climate change commissions/committees recorded 20% and 13%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respectively, while Local DRR committees/councils/platforms recorded 8% and 53% respectively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w:t>
      </w:r>
    </w:p>
    <w:p w14:paraId="5CECF0BF" w14:textId="77777777" w:rsidR="0067697C" w:rsidRPr="005C429D" w:rsidRDefault="0067697C" w:rsidP="0067697C">
      <w:pPr>
        <w:rPr>
          <w:rFonts w:asciiTheme="minorHAnsi" w:hAnsiTheme="minorHAnsi" w:cstheme="minorHAnsi"/>
        </w:rPr>
      </w:pPr>
      <w:r w:rsidRPr="005C429D">
        <w:rPr>
          <w:rFonts w:asciiTheme="minorHAnsi" w:hAnsiTheme="minorHAnsi" w:cstheme="minorHAnsi"/>
          <w:noProof/>
          <w:lang w:val="en-US" w:eastAsia="ja-JP"/>
        </w:rPr>
        <w:lastRenderedPageBreak/>
        <w:drawing>
          <wp:inline distT="0" distB="0" distL="0" distR="0" wp14:anchorId="67D5C1E4" wp14:editId="0E7C3394">
            <wp:extent cx="2828260" cy="1892093"/>
            <wp:effectExtent l="0" t="0" r="10795" b="13335"/>
            <wp:docPr id="22" name="Chart 22">
              <a:extLst xmlns:a="http://schemas.openxmlformats.org/drawingml/2006/main">
                <a:ext uri="{FF2B5EF4-FFF2-40B4-BE49-F238E27FC236}">
                  <a16:creationId xmlns:a16="http://schemas.microsoft.com/office/drawing/2014/main" id="{BB8C504C-203F-1CE6-7898-AFE4875967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sidRPr="005C429D">
        <w:rPr>
          <w:rFonts w:asciiTheme="minorHAnsi" w:hAnsiTheme="minorHAnsi" w:cstheme="minorHAnsi"/>
          <w:noProof/>
        </w:rPr>
        <w:t xml:space="preserve"> </w:t>
      </w:r>
      <w:r w:rsidRPr="005C429D">
        <w:rPr>
          <w:rFonts w:asciiTheme="minorHAnsi" w:hAnsiTheme="minorHAnsi" w:cstheme="minorHAnsi"/>
          <w:noProof/>
          <w:lang w:val="en-US" w:eastAsia="ja-JP"/>
        </w:rPr>
        <w:drawing>
          <wp:inline distT="0" distB="0" distL="0" distR="0" wp14:anchorId="4DD36FE2" wp14:editId="43781701">
            <wp:extent cx="2881423" cy="1955800"/>
            <wp:effectExtent l="0" t="0" r="14605" b="6350"/>
            <wp:docPr id="23" name="Chart 23">
              <a:extLst xmlns:a="http://schemas.openxmlformats.org/drawingml/2006/main">
                <a:ext uri="{FF2B5EF4-FFF2-40B4-BE49-F238E27FC236}">
                  <a16:creationId xmlns:a16="http://schemas.microsoft.com/office/drawing/2014/main" id="{E2C02B0B-56C7-83D6-7994-19E201E9F2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08DCBF69"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90% and 100%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respectively participated in a needs assessment to inform recovery planning or a risk assessment to inform development planning. During the needs assessment, 97% and 60%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reported that there were several women on the team, while 0% and 33%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respectively reported that they were no women on the team.</w:t>
      </w:r>
    </w:p>
    <w:p w14:paraId="17A7C177" w14:textId="77777777" w:rsidR="0067697C" w:rsidRPr="005C429D" w:rsidRDefault="0067697C" w:rsidP="0067697C">
      <w:pPr>
        <w:spacing w:line="360" w:lineRule="auto"/>
        <w:rPr>
          <w:rFonts w:asciiTheme="minorHAnsi" w:hAnsiTheme="minorHAnsi" w:cstheme="minorHAnsi"/>
        </w:rPr>
      </w:pPr>
    </w:p>
    <w:p w14:paraId="19B5AD0D" w14:textId="77777777" w:rsidR="0067697C" w:rsidRPr="005C429D" w:rsidRDefault="0067697C" w:rsidP="0067697C">
      <w:pPr>
        <w:jc w:val="both"/>
        <w:rPr>
          <w:rFonts w:asciiTheme="minorHAnsi" w:hAnsiTheme="minorHAnsi" w:cstheme="minorHAnsi"/>
          <w:b/>
          <w:bCs/>
        </w:rPr>
      </w:pPr>
      <w:r w:rsidRPr="005C429D">
        <w:rPr>
          <w:rFonts w:asciiTheme="minorHAnsi" w:hAnsiTheme="minorHAnsi" w:cstheme="minorHAnsi"/>
          <w:b/>
          <w:bCs/>
        </w:rPr>
        <w:t>THE FOLLOWING STATEMENTS ARE ABOUT ACCESS AND SAFETY ISSUES FOR WOMEN WHEN ENGAGING IN DISASTER AND CLIMATE RESILIENCE BUILDING, HUMANITARIAN COORDINATION/DECISION-MAKING PLATFORMS. PLEASE INDICATE THE EXTENT TO WHICH YOU AGREE OR DISAGREE.</w:t>
      </w:r>
    </w:p>
    <w:p w14:paraId="69BC95C0" w14:textId="77777777" w:rsidR="0067697C" w:rsidRPr="005C429D" w:rsidRDefault="0067697C" w:rsidP="0067697C">
      <w:pPr>
        <w:spacing w:line="360" w:lineRule="auto"/>
        <w:rPr>
          <w:rFonts w:asciiTheme="minorHAnsi" w:hAnsiTheme="minorHAnsi" w:cstheme="minorHAnsi"/>
          <w:b/>
          <w:bCs/>
        </w:rPr>
      </w:pPr>
      <w:r w:rsidRPr="005C429D">
        <w:rPr>
          <w:rFonts w:asciiTheme="minorHAnsi" w:hAnsiTheme="minorHAnsi" w:cstheme="minorHAnsi"/>
          <w:noProof/>
          <w:lang w:val="en-US" w:eastAsia="ja-JP"/>
        </w:rPr>
        <w:drawing>
          <wp:inline distT="0" distB="0" distL="0" distR="0" wp14:anchorId="71175C66" wp14:editId="2840A97F">
            <wp:extent cx="3000375" cy="2057400"/>
            <wp:effectExtent l="0" t="0" r="9525" b="0"/>
            <wp:docPr id="25" name="Chart 25">
              <a:extLst xmlns:a="http://schemas.openxmlformats.org/drawingml/2006/main">
                <a:ext uri="{FF2B5EF4-FFF2-40B4-BE49-F238E27FC236}">
                  <a16:creationId xmlns:a16="http://schemas.microsoft.com/office/drawing/2014/main" id="{4BBACB93-40E7-CFF8-984E-D6C059741B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02C9D247" w14:textId="77777777" w:rsidR="0067697C" w:rsidRPr="005C429D"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respondents 55% and 67%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agree that women can actively participate and engage in relevant meetings, while 45% and 33%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respectively strongly agree that women can actively participate and engage in </w:t>
      </w:r>
      <w:r w:rsidRPr="005C429D">
        <w:rPr>
          <w:rFonts w:asciiTheme="minorHAnsi" w:hAnsiTheme="minorHAnsi" w:cstheme="minorHAnsi"/>
        </w:rPr>
        <w:lastRenderedPageBreak/>
        <w:t>relevant meetings.</w:t>
      </w:r>
    </w:p>
    <w:p w14:paraId="13949402" w14:textId="77777777" w:rsidR="0067697C" w:rsidRPr="005C429D" w:rsidRDefault="0067697C" w:rsidP="0067697C">
      <w:pPr>
        <w:spacing w:line="360" w:lineRule="auto"/>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53B32B1A" wp14:editId="1B89669B">
            <wp:extent cx="3248025" cy="2105025"/>
            <wp:effectExtent l="0" t="0" r="9525" b="9525"/>
            <wp:docPr id="26" name="Chart 26">
              <a:extLst xmlns:a="http://schemas.openxmlformats.org/drawingml/2006/main">
                <a:ext uri="{FF2B5EF4-FFF2-40B4-BE49-F238E27FC236}">
                  <a16:creationId xmlns:a16="http://schemas.microsoft.com/office/drawing/2014/main" id="{8C35A7FC-50D0-CD58-D464-6F831E7E3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5FEDCA2"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58% and 77%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strongly agree that it is safe for women to participate in relevant activities; while 43% and 23%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agree that it is safe for women to participate in relevant activities.</w:t>
      </w:r>
    </w:p>
    <w:p w14:paraId="5D62FD67" w14:textId="77777777" w:rsidR="0067697C" w:rsidRPr="005C429D" w:rsidRDefault="0067697C" w:rsidP="0067697C">
      <w:pPr>
        <w:jc w:val="both"/>
        <w:rPr>
          <w:rFonts w:asciiTheme="minorHAnsi" w:hAnsiTheme="minorHAnsi" w:cstheme="minorHAnsi"/>
        </w:rPr>
      </w:pPr>
    </w:p>
    <w:p w14:paraId="39A04E5B" w14:textId="77777777" w:rsidR="0067697C" w:rsidRPr="005C429D" w:rsidRDefault="0067697C" w:rsidP="0067697C">
      <w:pPr>
        <w:spacing w:line="360" w:lineRule="auto"/>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0131F9D7" wp14:editId="754A630D">
            <wp:extent cx="3409950" cy="1866900"/>
            <wp:effectExtent l="0" t="0" r="0" b="0"/>
            <wp:docPr id="27" name="Chart 27">
              <a:extLst xmlns:a="http://schemas.openxmlformats.org/drawingml/2006/main">
                <a:ext uri="{FF2B5EF4-FFF2-40B4-BE49-F238E27FC236}">
                  <a16:creationId xmlns:a16="http://schemas.microsoft.com/office/drawing/2014/main" id="{0A1AFC3A-2FF5-E5C9-6289-34D6C72EF2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5EACF26"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From the figure above, 65% and 53%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strongly agree that Key forums/meetings are conducted in local languages; while 35% and 47%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agree that Key forums/meetings are conducted in local languages.</w:t>
      </w:r>
    </w:p>
    <w:p w14:paraId="2C19D9B2" w14:textId="77777777" w:rsidR="0067697C" w:rsidRPr="005C429D" w:rsidRDefault="0067697C" w:rsidP="0067697C">
      <w:pPr>
        <w:jc w:val="both"/>
        <w:rPr>
          <w:rFonts w:asciiTheme="minorHAnsi" w:hAnsiTheme="minorHAnsi" w:cstheme="minorHAnsi"/>
        </w:rPr>
      </w:pPr>
    </w:p>
    <w:p w14:paraId="76C142EC" w14:textId="77777777" w:rsidR="0067697C" w:rsidRPr="005C429D" w:rsidRDefault="0067697C" w:rsidP="0067697C">
      <w:pPr>
        <w:spacing w:line="360" w:lineRule="auto"/>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41C6E189" wp14:editId="05C714DF">
            <wp:extent cx="3000375" cy="1866900"/>
            <wp:effectExtent l="0" t="0" r="9525" b="0"/>
            <wp:docPr id="28" name="Chart 28">
              <a:extLst xmlns:a="http://schemas.openxmlformats.org/drawingml/2006/main">
                <a:ext uri="{FF2B5EF4-FFF2-40B4-BE49-F238E27FC236}">
                  <a16:creationId xmlns:a16="http://schemas.microsoft.com/office/drawing/2014/main" id="{53FBA87C-813C-4BF7-9AFC-B8524E4901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6F315FF4" w14:textId="77777777" w:rsidR="0067697C" w:rsidRPr="005C429D" w:rsidRDefault="0067697C" w:rsidP="0067697C">
      <w:pPr>
        <w:jc w:val="both"/>
        <w:rPr>
          <w:rFonts w:asciiTheme="minorHAnsi" w:hAnsiTheme="minorHAnsi" w:cstheme="minorHAnsi"/>
        </w:rPr>
      </w:pPr>
      <w:r w:rsidRPr="005C429D">
        <w:rPr>
          <w:rFonts w:asciiTheme="minorHAnsi" w:hAnsiTheme="minorHAnsi" w:cstheme="minorHAnsi"/>
        </w:rPr>
        <w:t xml:space="preserve">From the figure above, 53% and 73%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strongly agree that Physical barriers to attending relevant meetings are actively addressed (e.g., transportation, internet, location); while 48% and 27%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w:t>
      </w:r>
      <w:r w:rsidRPr="005C429D">
        <w:rPr>
          <w:rFonts w:asciiTheme="minorHAnsi" w:hAnsiTheme="minorHAnsi" w:cstheme="minorHAnsi"/>
        </w:rPr>
        <w:lastRenderedPageBreak/>
        <w:t>LGA agree that Physical barriers to attending relevant meetings are actively addressed (e.g., transportation, internet, location).</w:t>
      </w:r>
    </w:p>
    <w:p w14:paraId="543AF62C" w14:textId="77777777" w:rsidR="0067697C" w:rsidRDefault="0067697C" w:rsidP="0067697C">
      <w:pPr>
        <w:spacing w:line="360" w:lineRule="auto"/>
        <w:rPr>
          <w:rFonts w:asciiTheme="minorHAnsi" w:hAnsiTheme="minorHAnsi" w:cstheme="minorHAnsi"/>
          <w:b/>
          <w:bCs/>
        </w:rPr>
      </w:pPr>
    </w:p>
    <w:p w14:paraId="7502CA6D" w14:textId="77777777" w:rsidR="0067697C" w:rsidRPr="005C429D" w:rsidRDefault="0067697C" w:rsidP="0067697C">
      <w:pPr>
        <w:spacing w:line="360" w:lineRule="auto"/>
        <w:rPr>
          <w:rFonts w:asciiTheme="minorHAnsi" w:hAnsiTheme="minorHAnsi" w:cstheme="minorHAnsi"/>
          <w:b/>
          <w:bCs/>
        </w:rPr>
      </w:pPr>
      <w:r w:rsidRPr="005C429D">
        <w:rPr>
          <w:rFonts w:asciiTheme="minorHAnsi" w:hAnsiTheme="minorHAnsi" w:cstheme="minorHAnsi"/>
          <w:b/>
          <w:bCs/>
        </w:rPr>
        <w:t>LEADERSHIP AND DECISION MAKING</w:t>
      </w:r>
    </w:p>
    <w:p w14:paraId="071CACA4" w14:textId="77777777" w:rsidR="0067697C" w:rsidRPr="005C429D" w:rsidRDefault="0067697C" w:rsidP="0067697C">
      <w:pPr>
        <w:spacing w:line="360" w:lineRule="auto"/>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41786928" wp14:editId="4366FB92">
            <wp:extent cx="3689498" cy="2073349"/>
            <wp:effectExtent l="0" t="0" r="6350" b="3175"/>
            <wp:docPr id="29" name="Chart 29">
              <a:extLst xmlns:a="http://schemas.openxmlformats.org/drawingml/2006/main">
                <a:ext uri="{FF2B5EF4-FFF2-40B4-BE49-F238E27FC236}">
                  <a16:creationId xmlns:a16="http://schemas.microsoft.com/office/drawing/2014/main" id="{654B8A2E-0ECC-7202-43C8-8AD9DF6DE0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7217B890"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approximately the percentage of leadership team that is comprised of women. 15% and 0%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reported between 25 49%, while; 25% and 67%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reported between 50 to 74%, while; 60% and 33%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respectively reported between 75 to 100% respectively.</w:t>
      </w:r>
    </w:p>
    <w:p w14:paraId="131053DE" w14:textId="77777777" w:rsidR="0067697C" w:rsidRPr="005C429D" w:rsidRDefault="0067697C" w:rsidP="0067697C">
      <w:pPr>
        <w:jc w:val="both"/>
        <w:rPr>
          <w:rFonts w:asciiTheme="minorHAnsi" w:hAnsiTheme="minorHAnsi" w:cstheme="minorHAnsi"/>
        </w:rPr>
      </w:pPr>
    </w:p>
    <w:p w14:paraId="746E2052" w14:textId="77777777" w:rsidR="0067697C" w:rsidRPr="005C429D" w:rsidRDefault="0067697C" w:rsidP="0067697C">
      <w:pPr>
        <w:spacing w:line="360" w:lineRule="auto"/>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60CDFA49" wp14:editId="5907B216">
            <wp:extent cx="3409950" cy="2114550"/>
            <wp:effectExtent l="0" t="0" r="0" b="0"/>
            <wp:docPr id="30" name="Chart 30">
              <a:extLst xmlns:a="http://schemas.openxmlformats.org/drawingml/2006/main">
                <a:ext uri="{FF2B5EF4-FFF2-40B4-BE49-F238E27FC236}">
                  <a16:creationId xmlns:a16="http://schemas.microsoft.com/office/drawing/2014/main" id="{8A7F785D-BB90-C453-4953-7AADDE88FA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FDADE3A" w14:textId="77777777" w:rsidR="0067697C" w:rsidRPr="005C429D"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75% and 93%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have a leadership role in disaster and climate resilience building, humanitarian forums/meetings, while; 25% and 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do not have a leadership role in disaster and climate resilience building, humanitarian forums/meetings.</w:t>
      </w:r>
    </w:p>
    <w:p w14:paraId="4A8C3B66" w14:textId="77777777" w:rsidR="0067697C" w:rsidRDefault="0067697C" w:rsidP="0067697C">
      <w:pPr>
        <w:spacing w:line="360" w:lineRule="auto"/>
        <w:rPr>
          <w:rFonts w:asciiTheme="minorHAnsi" w:hAnsiTheme="minorHAnsi" w:cstheme="minorHAnsi"/>
          <w:b/>
          <w:bCs/>
        </w:rPr>
      </w:pPr>
    </w:p>
    <w:p w14:paraId="00CF9A37" w14:textId="77777777" w:rsidR="0067697C" w:rsidRPr="005C429D" w:rsidRDefault="0067697C" w:rsidP="0067697C">
      <w:pPr>
        <w:jc w:val="both"/>
        <w:rPr>
          <w:rFonts w:asciiTheme="minorHAnsi" w:hAnsiTheme="minorHAnsi" w:cstheme="minorHAnsi"/>
          <w:b/>
          <w:bCs/>
        </w:rPr>
      </w:pPr>
      <w:r w:rsidRPr="005C429D">
        <w:rPr>
          <w:rFonts w:asciiTheme="minorHAnsi" w:hAnsiTheme="minorHAnsi" w:cstheme="minorHAnsi"/>
          <w:b/>
          <w:bCs/>
        </w:rPr>
        <w:t>THE FOLLOWING STATEMENTS ARE ABOUT HOW DISASTER AND CLIMATE RESILIENCE BUILDING, HUMANITARIAN SECTOR SUPPORT AND RECOGNISE THE CAPACITIES THAT WOMEN BRING TO DISASTER AND CLIMATE RESILIENCE PROGRAMMING. PLEASE INDICATE THE EXTENT TO WHICH YOU AGREE OR DISAGREE WITH THE FOLLOWING:</w:t>
      </w:r>
    </w:p>
    <w:p w14:paraId="375BE182" w14:textId="77777777" w:rsidR="0067697C" w:rsidRPr="005C429D" w:rsidRDefault="0067697C" w:rsidP="0067697C">
      <w:pPr>
        <w:spacing w:line="360" w:lineRule="auto"/>
        <w:rPr>
          <w:rFonts w:asciiTheme="minorHAnsi" w:hAnsiTheme="minorHAnsi" w:cstheme="minorHAnsi"/>
        </w:rPr>
      </w:pPr>
      <w:r w:rsidRPr="005C429D">
        <w:rPr>
          <w:rFonts w:asciiTheme="minorHAnsi" w:hAnsiTheme="minorHAnsi" w:cstheme="minorHAnsi"/>
          <w:noProof/>
          <w:lang w:val="en-US" w:eastAsia="ja-JP"/>
        </w:rPr>
        <w:lastRenderedPageBreak/>
        <w:drawing>
          <wp:inline distT="0" distB="0" distL="0" distR="0" wp14:anchorId="1747E198" wp14:editId="3BA63167">
            <wp:extent cx="3362325" cy="1952625"/>
            <wp:effectExtent l="0" t="0" r="9525" b="9525"/>
            <wp:docPr id="31" name="Chart 31">
              <a:extLst xmlns:a="http://schemas.openxmlformats.org/drawingml/2006/main">
                <a:ext uri="{FF2B5EF4-FFF2-40B4-BE49-F238E27FC236}">
                  <a16:creationId xmlns:a16="http://schemas.microsoft.com/office/drawing/2014/main" id="{B2D8EE19-A0FB-8F60-2B44-E1B3CA037D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5AE7148A" w14:textId="77777777" w:rsidR="0067697C" w:rsidRDefault="0067697C" w:rsidP="0067697C">
      <w:pPr>
        <w:spacing w:line="276" w:lineRule="auto"/>
        <w:jc w:val="both"/>
        <w:rPr>
          <w:rFonts w:asciiTheme="minorHAnsi" w:hAnsiTheme="minorHAnsi" w:cstheme="minorHAnsi"/>
        </w:rPr>
      </w:pPr>
      <w:r w:rsidRPr="005C429D">
        <w:rPr>
          <w:rFonts w:asciiTheme="minorHAnsi" w:hAnsiTheme="minorHAnsi" w:cstheme="minorHAnsi"/>
        </w:rPr>
        <w:t xml:space="preserve">The figure above shows that 55% and 53%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agree that Stakeholders recognize the capacities women bring to disaster and climate resilience building and humanitarian activities, likewise, 45% and 43%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agree that Stakeholders recognize the capacities women bring to disaster and climate resilience building and humanitarian activities.</w:t>
      </w:r>
    </w:p>
    <w:p w14:paraId="6E0BCF0B" w14:textId="77777777" w:rsidR="0067697C" w:rsidRPr="005C429D" w:rsidRDefault="0067697C" w:rsidP="0067697C">
      <w:pPr>
        <w:spacing w:line="276" w:lineRule="auto"/>
        <w:jc w:val="both"/>
        <w:rPr>
          <w:rFonts w:asciiTheme="minorHAnsi" w:hAnsiTheme="minorHAnsi" w:cstheme="minorHAnsi"/>
        </w:rPr>
      </w:pPr>
    </w:p>
    <w:p w14:paraId="5612BBD3" w14:textId="77777777" w:rsidR="0067697C" w:rsidRPr="005C429D" w:rsidRDefault="0067697C" w:rsidP="0067697C">
      <w:pPr>
        <w:spacing w:line="360" w:lineRule="auto"/>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71C20432" wp14:editId="3B27F2D1">
            <wp:extent cx="3295650" cy="1743075"/>
            <wp:effectExtent l="0" t="0" r="0" b="9525"/>
            <wp:docPr id="32" name="Chart 32">
              <a:extLst xmlns:a="http://schemas.openxmlformats.org/drawingml/2006/main">
                <a:ext uri="{FF2B5EF4-FFF2-40B4-BE49-F238E27FC236}">
                  <a16:creationId xmlns:a16="http://schemas.microsoft.com/office/drawing/2014/main" id="{1F2E47A4-F866-4D16-FD45-6701F48430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27BC7DF9"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From the figure above, 70% and 57%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agree to have a clear decision-making role in disaster and climate resilience building and humanitarian forums; while 30% and 40%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strongly agree to have a clear decision-making role in disaster and climate resilience building and humanitarian forums.</w:t>
      </w:r>
    </w:p>
    <w:p w14:paraId="053977A7" w14:textId="77777777" w:rsidR="0067697C" w:rsidRPr="005C429D" w:rsidRDefault="0067697C" w:rsidP="0067697C">
      <w:pPr>
        <w:jc w:val="both"/>
        <w:rPr>
          <w:rFonts w:asciiTheme="minorHAnsi" w:hAnsiTheme="minorHAnsi" w:cstheme="minorHAnsi"/>
        </w:rPr>
      </w:pPr>
    </w:p>
    <w:p w14:paraId="08AFEC02" w14:textId="77777777" w:rsidR="0067697C" w:rsidRPr="005C429D" w:rsidRDefault="0067697C" w:rsidP="0067697C">
      <w:pPr>
        <w:spacing w:line="360" w:lineRule="auto"/>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069B1120" wp14:editId="05EC99E6">
            <wp:extent cx="2990850" cy="1714500"/>
            <wp:effectExtent l="0" t="0" r="0" b="0"/>
            <wp:docPr id="33" name="Chart 33">
              <a:extLst xmlns:a="http://schemas.openxmlformats.org/drawingml/2006/main">
                <a:ext uri="{FF2B5EF4-FFF2-40B4-BE49-F238E27FC236}">
                  <a16:creationId xmlns:a16="http://schemas.microsoft.com/office/drawing/2014/main" id="{E3195391-6063-CC77-E49C-93E68D82C0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5FFDADE4"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45% and 33%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agree that there is targeted support to increase women’s capacity to engage in disaster and climate resilience building and humanitarian; while 55% and 67%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strongly agree that there is targeted support to increase women’s capacity to engage in </w:t>
      </w:r>
      <w:r w:rsidRPr="005C429D">
        <w:rPr>
          <w:rFonts w:asciiTheme="minorHAnsi" w:hAnsiTheme="minorHAnsi" w:cstheme="minorHAnsi"/>
        </w:rPr>
        <w:lastRenderedPageBreak/>
        <w:t>disaster and climate resilience building and humanitarian.</w:t>
      </w:r>
    </w:p>
    <w:p w14:paraId="2204E144" w14:textId="77777777" w:rsidR="0067697C" w:rsidRPr="005C429D" w:rsidRDefault="0067697C" w:rsidP="0067697C">
      <w:pPr>
        <w:jc w:val="both"/>
        <w:rPr>
          <w:rFonts w:asciiTheme="minorHAnsi" w:hAnsiTheme="minorHAnsi" w:cstheme="minorHAnsi"/>
        </w:rPr>
      </w:pPr>
    </w:p>
    <w:p w14:paraId="3042B496"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60D8B28B" wp14:editId="74465BDB">
            <wp:extent cx="3705225" cy="2009775"/>
            <wp:effectExtent l="0" t="0" r="9525" b="9525"/>
            <wp:docPr id="34" name="Chart 34">
              <a:extLst xmlns:a="http://schemas.openxmlformats.org/drawingml/2006/main">
                <a:ext uri="{FF2B5EF4-FFF2-40B4-BE49-F238E27FC236}">
                  <a16:creationId xmlns:a16="http://schemas.microsoft.com/office/drawing/2014/main" id="{1A45862A-FD97-84B6-3FF9-6D5BAC4774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0A16B1E4"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55% and 45%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agree that there is targeted support for women to engage in disaster and climate resilience building and humanitarian actions in decision making; while 33% and 67%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strongly agree that </w:t>
      </w:r>
      <w:proofErr w:type="gramStart"/>
      <w:r w:rsidRPr="005C429D">
        <w:rPr>
          <w:rFonts w:asciiTheme="minorHAnsi" w:hAnsiTheme="minorHAnsi" w:cstheme="minorHAnsi"/>
        </w:rPr>
        <w:t>there</w:t>
      </w:r>
      <w:proofErr w:type="gramEnd"/>
      <w:r w:rsidRPr="005C429D">
        <w:rPr>
          <w:rFonts w:asciiTheme="minorHAnsi" w:hAnsiTheme="minorHAnsi" w:cstheme="minorHAnsi"/>
        </w:rPr>
        <w:t xml:space="preserve"> targeted support for women to engage in disaster and climate resilience building and humanitarian actions in decision making.</w:t>
      </w:r>
    </w:p>
    <w:p w14:paraId="23B331AD" w14:textId="77777777" w:rsidR="0067697C" w:rsidRPr="005C429D" w:rsidRDefault="0067697C" w:rsidP="0067697C">
      <w:pPr>
        <w:spacing w:line="360" w:lineRule="auto"/>
        <w:jc w:val="both"/>
        <w:rPr>
          <w:rFonts w:asciiTheme="minorHAnsi" w:hAnsiTheme="minorHAnsi" w:cstheme="minorHAnsi"/>
        </w:rPr>
      </w:pPr>
    </w:p>
    <w:p w14:paraId="2C857604"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4A3EC6D6" wp14:editId="655ED755">
            <wp:extent cx="3486150" cy="2219325"/>
            <wp:effectExtent l="0" t="0" r="0" b="9525"/>
            <wp:docPr id="35" name="Chart 35">
              <a:extLst xmlns:a="http://schemas.openxmlformats.org/drawingml/2006/main">
                <a:ext uri="{FF2B5EF4-FFF2-40B4-BE49-F238E27FC236}">
                  <a16:creationId xmlns:a16="http://schemas.microsoft.com/office/drawing/2014/main" id="{BFD74197-8D7C-BDED-8880-8185CB3486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170D4BD3"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From the figure above, 60% and 30%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agree that there is targeted support for women to engage in disaster and climate resilience building and humanitarian actions in policy making; while 40% and 67%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strongly agree that there is targeted support for women to engage in disaster and climate resilience building and humanitarian actions in policy making.</w:t>
      </w:r>
    </w:p>
    <w:p w14:paraId="7422A55B" w14:textId="77777777" w:rsidR="0067697C" w:rsidRPr="005C429D" w:rsidRDefault="0067697C" w:rsidP="0067697C">
      <w:pPr>
        <w:jc w:val="both"/>
        <w:rPr>
          <w:rFonts w:asciiTheme="minorHAnsi" w:hAnsiTheme="minorHAnsi" w:cstheme="minorHAnsi"/>
        </w:rPr>
      </w:pPr>
    </w:p>
    <w:p w14:paraId="702E8DBD"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lastRenderedPageBreak/>
        <w:drawing>
          <wp:inline distT="0" distB="0" distL="0" distR="0" wp14:anchorId="0277BEAF" wp14:editId="46DAFB24">
            <wp:extent cx="3438525" cy="2085975"/>
            <wp:effectExtent l="0" t="0" r="9525" b="9525"/>
            <wp:docPr id="36" name="Chart 36">
              <a:extLst xmlns:a="http://schemas.openxmlformats.org/drawingml/2006/main">
                <a:ext uri="{FF2B5EF4-FFF2-40B4-BE49-F238E27FC236}">
                  <a16:creationId xmlns:a16="http://schemas.microsoft.com/office/drawing/2014/main" id="{0F8E015E-4638-4C04-921F-AD91F3006C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45008B43"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From the figure above, 50% and 70%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agree that there is targeted support for women to engage in disaster and climate resilience building and humanitarian actions in planning; while 50% and 27%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strongly agree that there is targeted support for women to engage in disaster and climate resilience building and humanitarian actions in planning.</w:t>
      </w:r>
    </w:p>
    <w:p w14:paraId="40EB7011" w14:textId="77777777" w:rsidR="0067697C" w:rsidRPr="005C429D" w:rsidRDefault="0067697C" w:rsidP="0067697C">
      <w:pPr>
        <w:jc w:val="both"/>
        <w:rPr>
          <w:rFonts w:asciiTheme="minorHAnsi" w:hAnsiTheme="minorHAnsi" w:cstheme="minorHAnsi"/>
        </w:rPr>
      </w:pPr>
    </w:p>
    <w:p w14:paraId="23371724"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59E17D6E" wp14:editId="3A95BE47">
            <wp:extent cx="3895725" cy="2209800"/>
            <wp:effectExtent l="0" t="0" r="9525" b="0"/>
            <wp:docPr id="37" name="Chart 37">
              <a:extLst xmlns:a="http://schemas.openxmlformats.org/drawingml/2006/main">
                <a:ext uri="{FF2B5EF4-FFF2-40B4-BE49-F238E27FC236}">
                  <a16:creationId xmlns:a16="http://schemas.microsoft.com/office/drawing/2014/main" id="{35850238-B7A0-5846-4BBA-F067D95611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137F8730"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50% and 23%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agree that there is targeted support for women to engage in disaster and climate resilience building and humanitarian actions in programming; while 48% and 77%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strongly agree that there is targeted support for women to engage in disaster and climate resilience building and humanitarian actions in programming.</w:t>
      </w:r>
    </w:p>
    <w:p w14:paraId="1E71FE60" w14:textId="77777777" w:rsidR="0067697C" w:rsidRPr="005C429D" w:rsidRDefault="0067697C" w:rsidP="0067697C">
      <w:pPr>
        <w:jc w:val="both"/>
        <w:rPr>
          <w:rFonts w:asciiTheme="minorHAnsi" w:hAnsiTheme="minorHAnsi" w:cstheme="minorHAnsi"/>
        </w:rPr>
      </w:pPr>
    </w:p>
    <w:p w14:paraId="16387CB9"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1DB1710D" wp14:editId="3B4ACF99">
            <wp:extent cx="3486150" cy="1800225"/>
            <wp:effectExtent l="0" t="0" r="0" b="9525"/>
            <wp:docPr id="38" name="Chart 38">
              <a:extLst xmlns:a="http://schemas.openxmlformats.org/drawingml/2006/main">
                <a:ext uri="{FF2B5EF4-FFF2-40B4-BE49-F238E27FC236}">
                  <a16:creationId xmlns:a16="http://schemas.microsoft.com/office/drawing/2014/main" id="{51586D19-6295-3580-4166-CC0CC0338F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10158280"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60% and 30%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agree that </w:t>
      </w:r>
      <w:r w:rsidRPr="005C429D">
        <w:rPr>
          <w:rFonts w:asciiTheme="minorHAnsi" w:hAnsiTheme="minorHAnsi" w:cstheme="minorHAnsi"/>
        </w:rPr>
        <w:lastRenderedPageBreak/>
        <w:t xml:space="preserve">there is targeted support for women to engage in disaster and climate resilience building and humanitarian actions in monitoring and evaluation; while that 33% and 70%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strongly agree that there is targeted support for women to engage in disaster and climate resilience building and humanitarian actions in monitoring and evaluation.</w:t>
      </w:r>
    </w:p>
    <w:p w14:paraId="243C324E" w14:textId="77777777" w:rsidR="0067697C" w:rsidRPr="005C429D" w:rsidRDefault="0067697C" w:rsidP="0067697C">
      <w:pPr>
        <w:jc w:val="both"/>
        <w:rPr>
          <w:rFonts w:asciiTheme="minorHAnsi" w:hAnsiTheme="minorHAnsi" w:cstheme="minorHAnsi"/>
        </w:rPr>
      </w:pPr>
    </w:p>
    <w:p w14:paraId="3462B0F4"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400AEC2F" wp14:editId="7E13AB7A">
            <wp:extent cx="3848100" cy="1914525"/>
            <wp:effectExtent l="0" t="0" r="0" b="9525"/>
            <wp:docPr id="39" name="Chart 39">
              <a:extLst xmlns:a="http://schemas.openxmlformats.org/drawingml/2006/main">
                <a:ext uri="{FF2B5EF4-FFF2-40B4-BE49-F238E27FC236}">
                  <a16:creationId xmlns:a16="http://schemas.microsoft.com/office/drawing/2014/main" id="{C74FADD6-3DDE-0227-18A4-832CB9351D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492B5995"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From the figure above, 58% and 23%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reported no barriers to</w:t>
      </w:r>
      <w:r>
        <w:rPr>
          <w:rFonts w:asciiTheme="minorHAnsi" w:hAnsiTheme="minorHAnsi" w:cstheme="minorHAnsi"/>
        </w:rPr>
        <w:t xml:space="preserve"> </w:t>
      </w:r>
      <w:r w:rsidRPr="005C429D">
        <w:rPr>
          <w:rFonts w:asciiTheme="minorHAnsi" w:hAnsiTheme="minorHAnsi" w:cstheme="minorHAnsi"/>
        </w:rPr>
        <w:t xml:space="preserve">women’s leadership in disaster and climate resilience building and humanitarian; while 8% and 7%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reported lots of barriers to women’s leadership in disaster and climate resilience building and humanitarian; while 35% and 60%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reported that there are some barriers to women’s leadership in disaster and climate resilience building and humanitarian.</w:t>
      </w:r>
    </w:p>
    <w:p w14:paraId="1F1873E9" w14:textId="77777777" w:rsidR="0067697C" w:rsidRPr="005C429D" w:rsidRDefault="0067697C" w:rsidP="0067697C">
      <w:pPr>
        <w:jc w:val="both"/>
        <w:rPr>
          <w:rFonts w:asciiTheme="minorHAnsi" w:hAnsiTheme="minorHAnsi" w:cstheme="minorHAnsi"/>
        </w:rPr>
      </w:pPr>
    </w:p>
    <w:p w14:paraId="08236FC4"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53A65072" wp14:editId="2E68F943">
            <wp:extent cx="3990975" cy="2457450"/>
            <wp:effectExtent l="0" t="0" r="9525" b="0"/>
            <wp:docPr id="40" name="Chart 40">
              <a:extLst xmlns:a="http://schemas.openxmlformats.org/drawingml/2006/main">
                <a:ext uri="{FF2B5EF4-FFF2-40B4-BE49-F238E27FC236}">
                  <a16:creationId xmlns:a16="http://schemas.microsoft.com/office/drawing/2014/main" id="{915586C3-1132-9F7C-9BD9-8824CE7DE6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52835592" w14:textId="77777777" w:rsidR="0067697C" w:rsidRPr="005C429D"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the main barriers to women’s leadership in disaster and climate resilience building and humanitarian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respectively.</w:t>
      </w:r>
    </w:p>
    <w:p w14:paraId="137691B1"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lastRenderedPageBreak/>
        <w:drawing>
          <wp:inline distT="0" distB="0" distL="0" distR="0" wp14:anchorId="0C2F3CA2" wp14:editId="0B35DCA9">
            <wp:extent cx="3771900" cy="2247900"/>
            <wp:effectExtent l="0" t="0" r="0" b="0"/>
            <wp:docPr id="41" name="Chart 41">
              <a:extLst xmlns:a="http://schemas.openxmlformats.org/drawingml/2006/main">
                <a:ext uri="{FF2B5EF4-FFF2-40B4-BE49-F238E27FC236}">
                  <a16:creationId xmlns:a16="http://schemas.microsoft.com/office/drawing/2014/main" id="{8FB003E8-C5D8-48E0-B7E9-06DC0C9DBF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46BFEA00"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80% and 63%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reported that they have influence in disaster and climate resilience building and humanitarian actions in local setting; while 15% and 23%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reported that they have influence in disaster and climate resilience building and humanitarian actions in sub-national setting; 5% and 13%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reported that they have influence in disaster and climate resilience building and humanitarian actions in national setting.</w:t>
      </w:r>
    </w:p>
    <w:p w14:paraId="4B80CC67" w14:textId="77777777" w:rsidR="0067697C" w:rsidRPr="005C429D" w:rsidRDefault="0067697C" w:rsidP="0067697C">
      <w:pPr>
        <w:jc w:val="both"/>
        <w:rPr>
          <w:rFonts w:asciiTheme="minorHAnsi" w:hAnsiTheme="minorHAnsi" w:cstheme="minorHAnsi"/>
        </w:rPr>
      </w:pPr>
    </w:p>
    <w:p w14:paraId="272E736C" w14:textId="77777777" w:rsidR="0067697C" w:rsidRPr="005C429D" w:rsidRDefault="0067697C" w:rsidP="0067697C">
      <w:pPr>
        <w:spacing w:line="360" w:lineRule="auto"/>
        <w:jc w:val="both"/>
        <w:rPr>
          <w:rFonts w:asciiTheme="minorHAnsi" w:hAnsiTheme="minorHAnsi" w:cstheme="minorHAnsi"/>
          <w:b/>
          <w:bCs/>
        </w:rPr>
      </w:pPr>
      <w:r w:rsidRPr="005C429D">
        <w:rPr>
          <w:rFonts w:asciiTheme="minorHAnsi" w:hAnsiTheme="minorHAnsi" w:cstheme="minorHAnsi"/>
          <w:b/>
          <w:bCs/>
        </w:rPr>
        <w:t>INFLUENCE AND ADVOCACY</w:t>
      </w:r>
    </w:p>
    <w:p w14:paraId="3C0EAE35" w14:textId="77777777" w:rsidR="0067697C" w:rsidRPr="005C429D" w:rsidRDefault="0067697C" w:rsidP="0067697C">
      <w:pPr>
        <w:spacing w:line="360" w:lineRule="auto"/>
        <w:jc w:val="both"/>
        <w:rPr>
          <w:rFonts w:asciiTheme="minorHAnsi" w:hAnsiTheme="minorHAnsi" w:cstheme="minorHAnsi"/>
          <w:b/>
          <w:bCs/>
        </w:rPr>
      </w:pPr>
      <w:r w:rsidRPr="005C429D">
        <w:rPr>
          <w:rFonts w:asciiTheme="minorHAnsi" w:hAnsiTheme="minorHAnsi" w:cstheme="minorHAnsi"/>
          <w:noProof/>
          <w:lang w:val="en-US" w:eastAsia="ja-JP"/>
        </w:rPr>
        <w:drawing>
          <wp:inline distT="0" distB="0" distL="0" distR="0" wp14:anchorId="2C5EEFA6" wp14:editId="511C8C3E">
            <wp:extent cx="3267075" cy="1800224"/>
            <wp:effectExtent l="0" t="0" r="9525" b="10160"/>
            <wp:docPr id="42" name="Chart 42">
              <a:extLst xmlns:a="http://schemas.openxmlformats.org/drawingml/2006/main">
                <a:ext uri="{FF2B5EF4-FFF2-40B4-BE49-F238E27FC236}">
                  <a16:creationId xmlns:a16="http://schemas.microsoft.com/office/drawing/2014/main" id="{3EF3331D-603D-A4B9-1D9A-B8933B903B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1A3DF508"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58% and 10%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agree that they have influenced the development of national disaster and climate resilience building legislation, policies, standards, </w:t>
      </w:r>
      <w:proofErr w:type="gramStart"/>
      <w:r w:rsidRPr="005C429D">
        <w:rPr>
          <w:rFonts w:asciiTheme="minorHAnsi" w:hAnsiTheme="minorHAnsi" w:cstheme="minorHAnsi"/>
        </w:rPr>
        <w:t>strategies</w:t>
      </w:r>
      <w:proofErr w:type="gramEnd"/>
      <w:r w:rsidRPr="005C429D">
        <w:rPr>
          <w:rFonts w:asciiTheme="minorHAnsi" w:hAnsiTheme="minorHAnsi" w:cstheme="minorHAnsi"/>
        </w:rPr>
        <w:t xml:space="preserve"> and plans; while 43% and 90%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strongly agree that they have influenced the development of national disaster and climate resilience building legislation, policies, standards, strategies and plans.</w:t>
      </w:r>
    </w:p>
    <w:p w14:paraId="55EDFC36" w14:textId="77777777" w:rsidR="0067697C" w:rsidRPr="005C429D" w:rsidRDefault="0067697C" w:rsidP="0067697C">
      <w:pPr>
        <w:jc w:val="both"/>
        <w:rPr>
          <w:rFonts w:asciiTheme="minorHAnsi" w:hAnsiTheme="minorHAnsi" w:cstheme="minorHAnsi"/>
        </w:rPr>
      </w:pPr>
    </w:p>
    <w:p w14:paraId="25F18853"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4F3D17AA" wp14:editId="75C1B93C">
            <wp:extent cx="3305175" cy="1600200"/>
            <wp:effectExtent l="0" t="0" r="9525" b="0"/>
            <wp:docPr id="43" name="Chart 43">
              <a:extLst xmlns:a="http://schemas.openxmlformats.org/drawingml/2006/main">
                <a:ext uri="{FF2B5EF4-FFF2-40B4-BE49-F238E27FC236}">
                  <a16:creationId xmlns:a16="http://schemas.microsoft.com/office/drawing/2014/main" id="{2210D18F-BBD4-DB9D-B2C5-AFBEA66BB1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3E07906D" w14:textId="77777777" w:rsidR="0067697C" w:rsidRDefault="0067697C" w:rsidP="0067697C">
      <w:pPr>
        <w:jc w:val="both"/>
        <w:rPr>
          <w:rFonts w:asciiTheme="minorHAnsi" w:hAnsiTheme="minorHAnsi" w:cstheme="minorHAnsi"/>
        </w:rPr>
      </w:pPr>
      <w:r w:rsidRPr="005C429D">
        <w:rPr>
          <w:rFonts w:asciiTheme="minorHAnsi" w:hAnsiTheme="minorHAnsi" w:cstheme="minorHAnsi"/>
        </w:rPr>
        <w:lastRenderedPageBreak/>
        <w:t xml:space="preserve">The figure above shows that 65% and 40%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agree and believe disaster and climate resilience building policies and frameworks reflect the priorities and needs of women; while 35% and 60%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strongly agree and believe disaster and climate resilience building policies and frameworks reflect the priorities and needs of women.</w:t>
      </w:r>
    </w:p>
    <w:p w14:paraId="433C68E2" w14:textId="77777777" w:rsidR="0067697C" w:rsidRPr="005C429D" w:rsidRDefault="0067697C" w:rsidP="0067697C">
      <w:pPr>
        <w:jc w:val="both"/>
        <w:rPr>
          <w:rFonts w:asciiTheme="minorHAnsi" w:hAnsiTheme="minorHAnsi" w:cstheme="minorHAnsi"/>
        </w:rPr>
      </w:pPr>
    </w:p>
    <w:p w14:paraId="7F908448"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23EC22E4" wp14:editId="3503547A">
            <wp:extent cx="3533775" cy="1733550"/>
            <wp:effectExtent l="0" t="0" r="9525" b="0"/>
            <wp:docPr id="44" name="Chart 44">
              <a:extLst xmlns:a="http://schemas.openxmlformats.org/drawingml/2006/main">
                <a:ext uri="{FF2B5EF4-FFF2-40B4-BE49-F238E27FC236}">
                  <a16:creationId xmlns:a16="http://schemas.microsoft.com/office/drawing/2014/main" id="{1A88E0B4-28CB-0BEB-EC00-F177DB3535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662FCAB8"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70% and 17%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agree that </w:t>
      </w:r>
      <w:proofErr w:type="gramStart"/>
      <w:r w:rsidRPr="005C429D">
        <w:rPr>
          <w:rFonts w:asciiTheme="minorHAnsi" w:hAnsiTheme="minorHAnsi" w:cstheme="minorHAnsi"/>
        </w:rPr>
        <w:t>there</w:t>
      </w:r>
      <w:proofErr w:type="gramEnd"/>
      <w:r w:rsidRPr="005C429D">
        <w:rPr>
          <w:rFonts w:asciiTheme="minorHAnsi" w:hAnsiTheme="minorHAnsi" w:cstheme="minorHAnsi"/>
        </w:rPr>
        <w:t xml:space="preserve"> organization influences prevention and preparedness activities to be gender responsive (i.e. consider the needs of all genders); while 28% and 83%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strongly agree that there organization influences prevention and preparedness activities to be gender responsive (i.e. consider the needs of all genders).</w:t>
      </w:r>
    </w:p>
    <w:p w14:paraId="5280EBC1" w14:textId="77777777" w:rsidR="0067697C" w:rsidRPr="005C429D" w:rsidRDefault="0067697C" w:rsidP="0067697C">
      <w:pPr>
        <w:jc w:val="both"/>
        <w:rPr>
          <w:rFonts w:asciiTheme="minorHAnsi" w:hAnsiTheme="minorHAnsi" w:cstheme="minorHAnsi"/>
        </w:rPr>
      </w:pPr>
    </w:p>
    <w:p w14:paraId="36E12F12"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5BCCA961" wp14:editId="558ADF01">
            <wp:extent cx="3295650" cy="1962150"/>
            <wp:effectExtent l="0" t="0" r="0" b="0"/>
            <wp:docPr id="45" name="Chart 45">
              <a:extLst xmlns:a="http://schemas.openxmlformats.org/drawingml/2006/main">
                <a:ext uri="{FF2B5EF4-FFF2-40B4-BE49-F238E27FC236}">
                  <a16:creationId xmlns:a16="http://schemas.microsoft.com/office/drawing/2014/main" id="{A5280B6F-1646-304C-244B-1014DE8D16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77D784DA"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65% and 57%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agree that there organization influences recovery activities ensuring they are gender responsive, </w:t>
      </w:r>
      <w:proofErr w:type="gramStart"/>
      <w:r w:rsidRPr="005C429D">
        <w:rPr>
          <w:rFonts w:asciiTheme="minorHAnsi" w:hAnsiTheme="minorHAnsi" w:cstheme="minorHAnsi"/>
        </w:rPr>
        <w:t>i.e..</w:t>
      </w:r>
      <w:proofErr w:type="gramEnd"/>
      <w:r w:rsidRPr="005C429D">
        <w:rPr>
          <w:rFonts w:asciiTheme="minorHAnsi" w:hAnsiTheme="minorHAnsi" w:cstheme="minorHAnsi"/>
        </w:rPr>
        <w:t xml:space="preserve"> Consider the needs of all genders; while 35% and 43%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strongly agree that there organization influences recovery activities ensuring they are gender responsive, </w:t>
      </w:r>
      <w:proofErr w:type="gramStart"/>
      <w:r w:rsidRPr="005C429D">
        <w:rPr>
          <w:rFonts w:asciiTheme="minorHAnsi" w:hAnsiTheme="minorHAnsi" w:cstheme="minorHAnsi"/>
        </w:rPr>
        <w:t>i.e..</w:t>
      </w:r>
      <w:proofErr w:type="gramEnd"/>
      <w:r w:rsidRPr="005C429D">
        <w:rPr>
          <w:rFonts w:asciiTheme="minorHAnsi" w:hAnsiTheme="minorHAnsi" w:cstheme="minorHAnsi"/>
        </w:rPr>
        <w:t xml:space="preserve"> Consider the needs of all genders.</w:t>
      </w:r>
    </w:p>
    <w:p w14:paraId="22108BB2" w14:textId="77777777" w:rsidR="0067697C" w:rsidRDefault="0067697C" w:rsidP="0067697C">
      <w:pPr>
        <w:jc w:val="both"/>
        <w:rPr>
          <w:rFonts w:asciiTheme="minorHAnsi" w:hAnsiTheme="minorHAnsi" w:cstheme="minorHAnsi"/>
        </w:rPr>
      </w:pPr>
    </w:p>
    <w:p w14:paraId="6FCBDFBD" w14:textId="77777777" w:rsidR="0067697C" w:rsidRDefault="0067697C" w:rsidP="0067697C">
      <w:pPr>
        <w:jc w:val="both"/>
        <w:rPr>
          <w:rFonts w:asciiTheme="minorHAnsi" w:hAnsiTheme="minorHAnsi" w:cstheme="minorHAnsi"/>
        </w:rPr>
      </w:pPr>
    </w:p>
    <w:p w14:paraId="7B5338B6" w14:textId="77777777" w:rsidR="0067697C" w:rsidRDefault="0067697C" w:rsidP="0067697C">
      <w:pPr>
        <w:jc w:val="both"/>
        <w:rPr>
          <w:rFonts w:asciiTheme="minorHAnsi" w:hAnsiTheme="minorHAnsi" w:cstheme="minorHAnsi"/>
        </w:rPr>
      </w:pPr>
    </w:p>
    <w:p w14:paraId="42B3A36A" w14:textId="77777777" w:rsidR="0067697C" w:rsidRDefault="0067697C" w:rsidP="0067697C">
      <w:pPr>
        <w:jc w:val="both"/>
        <w:rPr>
          <w:rFonts w:asciiTheme="minorHAnsi" w:hAnsiTheme="minorHAnsi" w:cstheme="minorHAnsi"/>
        </w:rPr>
      </w:pPr>
    </w:p>
    <w:p w14:paraId="0090F8BF" w14:textId="77777777" w:rsidR="0067697C" w:rsidRDefault="0067697C" w:rsidP="0067697C">
      <w:pPr>
        <w:jc w:val="both"/>
        <w:rPr>
          <w:rFonts w:asciiTheme="minorHAnsi" w:hAnsiTheme="minorHAnsi" w:cstheme="minorHAnsi"/>
        </w:rPr>
      </w:pPr>
    </w:p>
    <w:p w14:paraId="54A365B1" w14:textId="77777777" w:rsidR="0067697C" w:rsidRDefault="0067697C" w:rsidP="0067697C">
      <w:pPr>
        <w:jc w:val="both"/>
        <w:rPr>
          <w:rFonts w:asciiTheme="minorHAnsi" w:hAnsiTheme="minorHAnsi" w:cstheme="minorHAnsi"/>
        </w:rPr>
      </w:pPr>
    </w:p>
    <w:p w14:paraId="1B811AE2" w14:textId="77777777" w:rsidR="0067697C" w:rsidRDefault="0067697C" w:rsidP="0067697C">
      <w:pPr>
        <w:jc w:val="both"/>
        <w:rPr>
          <w:rFonts w:asciiTheme="minorHAnsi" w:hAnsiTheme="minorHAnsi" w:cstheme="minorHAnsi"/>
        </w:rPr>
      </w:pPr>
    </w:p>
    <w:p w14:paraId="42F11E67" w14:textId="77777777" w:rsidR="0067697C" w:rsidRDefault="0067697C" w:rsidP="0067697C">
      <w:pPr>
        <w:jc w:val="both"/>
        <w:rPr>
          <w:rFonts w:asciiTheme="minorHAnsi" w:hAnsiTheme="minorHAnsi" w:cstheme="minorHAnsi"/>
        </w:rPr>
      </w:pPr>
    </w:p>
    <w:p w14:paraId="37282824" w14:textId="77777777" w:rsidR="0067697C" w:rsidRPr="005C429D" w:rsidRDefault="0067697C" w:rsidP="0067697C">
      <w:pPr>
        <w:jc w:val="both"/>
        <w:rPr>
          <w:rFonts w:asciiTheme="minorHAnsi" w:hAnsiTheme="minorHAnsi" w:cstheme="minorHAnsi"/>
        </w:rPr>
      </w:pPr>
    </w:p>
    <w:p w14:paraId="1A98B4F0" w14:textId="77777777" w:rsidR="0067697C" w:rsidRPr="005C429D" w:rsidRDefault="0067697C" w:rsidP="0067697C">
      <w:pPr>
        <w:spacing w:line="360" w:lineRule="auto"/>
        <w:jc w:val="both"/>
        <w:rPr>
          <w:rFonts w:asciiTheme="minorHAnsi" w:hAnsiTheme="minorHAnsi" w:cstheme="minorHAnsi"/>
          <w:b/>
          <w:bCs/>
        </w:rPr>
      </w:pPr>
      <w:r w:rsidRPr="005C429D">
        <w:rPr>
          <w:rFonts w:asciiTheme="minorHAnsi" w:hAnsiTheme="minorHAnsi" w:cstheme="minorHAnsi"/>
          <w:b/>
          <w:bCs/>
        </w:rPr>
        <w:lastRenderedPageBreak/>
        <w:t>CAPACITY</w:t>
      </w:r>
    </w:p>
    <w:p w14:paraId="6F621614"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4B9A115D" wp14:editId="7098FB1E">
            <wp:extent cx="2945219" cy="2221850"/>
            <wp:effectExtent l="0" t="0" r="7620" b="7620"/>
            <wp:docPr id="46" name="Chart 46">
              <a:extLst xmlns:a="http://schemas.openxmlformats.org/drawingml/2006/main">
                <a:ext uri="{FF2B5EF4-FFF2-40B4-BE49-F238E27FC236}">
                  <a16:creationId xmlns:a16="http://schemas.microsoft.com/office/drawing/2014/main" id="{B818E3FA-68C9-AFBE-AE98-58CD22003D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r w:rsidRPr="005C429D">
        <w:rPr>
          <w:rFonts w:asciiTheme="minorHAnsi" w:hAnsiTheme="minorHAnsi" w:cstheme="minorHAnsi"/>
          <w:noProof/>
          <w:lang w:val="en-US" w:eastAsia="ja-JP"/>
        </w:rPr>
        <w:drawing>
          <wp:inline distT="0" distB="0" distL="0" distR="0" wp14:anchorId="37E6A20A" wp14:editId="25E32217">
            <wp:extent cx="2977116" cy="2286000"/>
            <wp:effectExtent l="0" t="0" r="13970" b="0"/>
            <wp:docPr id="47" name="Chart 47">
              <a:extLst xmlns:a="http://schemas.openxmlformats.org/drawingml/2006/main">
                <a:ext uri="{FF2B5EF4-FFF2-40B4-BE49-F238E27FC236}">
                  <a16:creationId xmlns:a16="http://schemas.microsoft.com/office/drawing/2014/main" id="{EE81EC0C-2D52-444B-4954-9A8007189A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20F5F4A1" w14:textId="77777777" w:rsidR="0067697C" w:rsidRPr="005C429D"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responses of respondents as to who defines the capacity needs in </w:t>
      </w:r>
      <w:proofErr w:type="gramStart"/>
      <w:r w:rsidRPr="005C429D">
        <w:rPr>
          <w:rFonts w:asciiTheme="minorHAnsi" w:hAnsiTheme="minorHAnsi" w:cstheme="minorHAnsi"/>
        </w:rPr>
        <w:t>there</w:t>
      </w:r>
      <w:proofErr w:type="gramEnd"/>
      <w:r w:rsidRPr="005C429D">
        <w:rPr>
          <w:rFonts w:asciiTheme="minorHAnsi" w:hAnsiTheme="minorHAnsi" w:cstheme="minorHAnsi"/>
        </w:rPr>
        <w:t xml:space="preserve"> organization.  38% and 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mentioned Our own organization; 20% and 13%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mentioned A combination of both; 43% and 83%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mentioned Partner organizations (international or national).</w:t>
      </w:r>
      <w:r>
        <w:rPr>
          <w:rFonts w:asciiTheme="minorHAnsi" w:hAnsiTheme="minorHAnsi" w:cstheme="minorHAnsi"/>
        </w:rPr>
        <w:t xml:space="preserve"> </w:t>
      </w:r>
      <w:r w:rsidRPr="005C429D">
        <w:rPr>
          <w:rFonts w:asciiTheme="minorHAnsi" w:hAnsiTheme="minorHAnsi" w:cstheme="minorHAnsi"/>
        </w:rPr>
        <w:t xml:space="preserve">98% and 97% of respondents mentioned that who defines the capacity of </w:t>
      </w:r>
      <w:proofErr w:type="spellStart"/>
      <w:r w:rsidRPr="005C429D">
        <w:rPr>
          <w:rFonts w:asciiTheme="minorHAnsi" w:hAnsiTheme="minorHAnsi" w:cstheme="minorHAnsi"/>
        </w:rPr>
        <w:t>there</w:t>
      </w:r>
      <w:proofErr w:type="spellEnd"/>
      <w:r w:rsidRPr="005C429D">
        <w:rPr>
          <w:rFonts w:asciiTheme="minorHAnsi" w:hAnsiTheme="minorHAnsi" w:cstheme="minorHAnsi"/>
        </w:rPr>
        <w:t xml:space="preserve"> needs in their organizations is appropriate.</w:t>
      </w:r>
    </w:p>
    <w:p w14:paraId="16B6859B" w14:textId="77777777" w:rsidR="0067697C" w:rsidRDefault="0067697C" w:rsidP="0067697C">
      <w:pPr>
        <w:spacing w:line="360" w:lineRule="auto"/>
        <w:jc w:val="both"/>
        <w:rPr>
          <w:rFonts w:asciiTheme="minorHAnsi" w:hAnsiTheme="minorHAnsi" w:cstheme="minorHAnsi"/>
          <w:b/>
          <w:bCs/>
        </w:rPr>
      </w:pPr>
    </w:p>
    <w:p w14:paraId="733038DD" w14:textId="77777777" w:rsidR="0067697C" w:rsidRPr="005C429D" w:rsidRDefault="0067697C" w:rsidP="0067697C">
      <w:pPr>
        <w:spacing w:line="360" w:lineRule="auto"/>
        <w:jc w:val="both"/>
        <w:rPr>
          <w:rFonts w:asciiTheme="minorHAnsi" w:hAnsiTheme="minorHAnsi" w:cstheme="minorHAnsi"/>
          <w:b/>
          <w:bCs/>
        </w:rPr>
      </w:pPr>
      <w:r w:rsidRPr="005C429D">
        <w:rPr>
          <w:rFonts w:asciiTheme="minorHAnsi" w:hAnsiTheme="minorHAnsi" w:cstheme="minorHAnsi"/>
          <w:b/>
          <w:bCs/>
        </w:rPr>
        <w:t>FUNDING</w:t>
      </w:r>
    </w:p>
    <w:p w14:paraId="1C0260E9"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159F98A3" wp14:editId="26AF553F">
            <wp:extent cx="3267075" cy="1981200"/>
            <wp:effectExtent l="0" t="0" r="9525" b="0"/>
            <wp:docPr id="48" name="Chart 48">
              <a:extLst xmlns:a="http://schemas.openxmlformats.org/drawingml/2006/main">
                <a:ext uri="{FF2B5EF4-FFF2-40B4-BE49-F238E27FC236}">
                  <a16:creationId xmlns:a16="http://schemas.microsoft.com/office/drawing/2014/main" id="{C948AE5E-518C-A457-9BA1-3623B2B545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224C9068" w14:textId="77777777" w:rsidR="0067697C" w:rsidRDefault="0067697C" w:rsidP="0067697C">
      <w:pPr>
        <w:jc w:val="both"/>
        <w:rPr>
          <w:rFonts w:asciiTheme="minorHAnsi" w:hAnsiTheme="minorHAnsi" w:cstheme="minorHAnsi"/>
        </w:rPr>
      </w:pPr>
      <w:r w:rsidRPr="005C429D">
        <w:rPr>
          <w:rFonts w:asciiTheme="minorHAnsi" w:hAnsiTheme="minorHAnsi" w:cstheme="minorHAnsi"/>
        </w:rPr>
        <w:lastRenderedPageBreak/>
        <w:t xml:space="preserve">The figure above shows 48% and 50%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agree that their organization receives direct access to multi-year funding for disaster and climate resilience and humanitarian programming, while 53% and 50%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strongly agree that their organization receives direct access to multi-year funding for disaster and climate resilience and humanitarian programming.</w:t>
      </w:r>
    </w:p>
    <w:p w14:paraId="6E4C9D60" w14:textId="77777777" w:rsidR="0067697C" w:rsidRPr="005C429D" w:rsidRDefault="0067697C" w:rsidP="0067697C">
      <w:pPr>
        <w:jc w:val="both"/>
        <w:rPr>
          <w:rFonts w:asciiTheme="minorHAnsi" w:hAnsiTheme="minorHAnsi" w:cstheme="minorHAnsi"/>
        </w:rPr>
      </w:pPr>
    </w:p>
    <w:p w14:paraId="0C3E638A"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2F6615EC" wp14:editId="7A63D5DF">
            <wp:extent cx="3143250" cy="1971675"/>
            <wp:effectExtent l="0" t="0" r="0" b="9525"/>
            <wp:docPr id="49" name="Chart 49">
              <a:extLst xmlns:a="http://schemas.openxmlformats.org/drawingml/2006/main">
                <a:ext uri="{FF2B5EF4-FFF2-40B4-BE49-F238E27FC236}">
                  <a16:creationId xmlns:a16="http://schemas.microsoft.com/office/drawing/2014/main" id="{0FF073B2-9984-FE19-52E5-CB336862A4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507D5BC1"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55% and 13%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agree that their organization is involved in decisions about budgets in relation to disaster and climate resilience and humanitarian programming, while 43% and 87%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strongly agree that their organization is involved in decisions about budgets in relation to disaster and climate resilience and humanitarian programming and 3% and 0%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disagree that their organization is involved in decisions about budgets in relation to disaster and climate resilience and humanitarian programming.</w:t>
      </w:r>
    </w:p>
    <w:p w14:paraId="7435E4E9" w14:textId="77777777" w:rsidR="0067697C" w:rsidRPr="005C429D" w:rsidRDefault="0067697C" w:rsidP="0067697C">
      <w:pPr>
        <w:jc w:val="both"/>
        <w:rPr>
          <w:rFonts w:asciiTheme="minorHAnsi" w:hAnsiTheme="minorHAnsi" w:cstheme="minorHAnsi"/>
        </w:rPr>
      </w:pPr>
    </w:p>
    <w:p w14:paraId="529BAAC4"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6310D5BA" wp14:editId="17E43B61">
            <wp:extent cx="3314700" cy="2085975"/>
            <wp:effectExtent l="0" t="0" r="0" b="9525"/>
            <wp:docPr id="50" name="Chart 50">
              <a:extLst xmlns:a="http://schemas.openxmlformats.org/drawingml/2006/main">
                <a:ext uri="{FF2B5EF4-FFF2-40B4-BE49-F238E27FC236}">
                  <a16:creationId xmlns:a16="http://schemas.microsoft.com/office/drawing/2014/main" id="{0737E97A-9FE4-1AEB-5472-A4D419AC98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38F2FF3D" w14:textId="77777777" w:rsidR="0067697C" w:rsidRPr="005C429D"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63% and 38%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agree that Partners share project budgets and financial reports with them; while 83% and 17%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strongly agree that Partners share project budgets and financial reports with them.</w:t>
      </w:r>
    </w:p>
    <w:p w14:paraId="5D369F6D" w14:textId="77777777" w:rsidR="0067697C" w:rsidRPr="005C429D" w:rsidRDefault="0067697C" w:rsidP="0067697C">
      <w:pPr>
        <w:rPr>
          <w:rFonts w:asciiTheme="minorHAnsi" w:hAnsiTheme="minorHAnsi" w:cstheme="minorHAnsi"/>
          <w:b/>
          <w:bCs/>
          <w:u w:val="single"/>
        </w:rPr>
      </w:pPr>
    </w:p>
    <w:p w14:paraId="138EF164" w14:textId="77777777" w:rsidR="0067697C" w:rsidRPr="005C429D" w:rsidRDefault="0067697C" w:rsidP="0067697C">
      <w:pPr>
        <w:rPr>
          <w:rFonts w:asciiTheme="minorHAnsi" w:hAnsiTheme="minorHAnsi" w:cstheme="minorHAnsi"/>
          <w:b/>
          <w:bCs/>
          <w:u w:val="single"/>
        </w:rPr>
      </w:pPr>
      <w:r w:rsidRPr="005C429D">
        <w:rPr>
          <w:rFonts w:asciiTheme="minorHAnsi" w:hAnsiTheme="minorHAnsi" w:cstheme="minorHAnsi"/>
          <w:b/>
          <w:bCs/>
          <w:u w:val="single"/>
        </w:rPr>
        <w:t xml:space="preserve">NARRATIVE SELF ASSESSMENT QUESTIONNAIRE of Women’s Organisations </w:t>
      </w:r>
    </w:p>
    <w:p w14:paraId="6DCF462B" w14:textId="77777777" w:rsidR="0067697C" w:rsidRPr="005C429D" w:rsidRDefault="0067697C" w:rsidP="0067697C">
      <w:pPr>
        <w:rPr>
          <w:rFonts w:asciiTheme="minorHAnsi" w:hAnsiTheme="minorHAnsi" w:cstheme="minorHAnsi"/>
          <w:b/>
          <w:bCs/>
          <w:u w:val="single"/>
        </w:rPr>
      </w:pPr>
      <w:r w:rsidRPr="005C429D">
        <w:rPr>
          <w:rFonts w:asciiTheme="minorHAnsi" w:hAnsiTheme="minorHAnsi" w:cstheme="minorHAnsi"/>
          <w:b/>
          <w:bCs/>
          <w:u w:val="single"/>
        </w:rPr>
        <w:t xml:space="preserve"> (Nigeria part </w:t>
      </w:r>
      <w:proofErr w:type="gramStart"/>
      <w:r w:rsidRPr="005C429D">
        <w:rPr>
          <w:rFonts w:asciiTheme="minorHAnsi" w:hAnsiTheme="minorHAnsi" w:cstheme="minorHAnsi"/>
          <w:b/>
          <w:bCs/>
          <w:u w:val="single"/>
        </w:rPr>
        <w:t>2 :</w:t>
      </w:r>
      <w:proofErr w:type="gramEnd"/>
      <w:r w:rsidRPr="005C429D">
        <w:rPr>
          <w:rFonts w:asciiTheme="minorHAnsi" w:hAnsiTheme="minorHAnsi" w:cstheme="minorHAnsi"/>
          <w:b/>
          <w:bCs/>
          <w:u w:val="single"/>
        </w:rPr>
        <w:t xml:space="preserve"> Damaturu and </w:t>
      </w:r>
      <w:proofErr w:type="spellStart"/>
      <w:r w:rsidRPr="005C429D">
        <w:rPr>
          <w:rFonts w:asciiTheme="minorHAnsi" w:hAnsiTheme="minorHAnsi" w:cstheme="minorHAnsi"/>
          <w:b/>
          <w:bCs/>
          <w:u w:val="single"/>
        </w:rPr>
        <w:t>Gashua</w:t>
      </w:r>
      <w:proofErr w:type="spellEnd"/>
      <w:r w:rsidRPr="005C429D">
        <w:rPr>
          <w:rFonts w:asciiTheme="minorHAnsi" w:hAnsiTheme="minorHAnsi" w:cstheme="minorHAnsi"/>
          <w:b/>
          <w:bCs/>
          <w:u w:val="single"/>
        </w:rPr>
        <w:t>)</w:t>
      </w:r>
    </w:p>
    <w:p w14:paraId="43C3CC58" w14:textId="77777777" w:rsidR="0067697C" w:rsidRPr="005C429D" w:rsidRDefault="0067697C" w:rsidP="0067697C">
      <w:pPr>
        <w:rPr>
          <w:rFonts w:asciiTheme="minorHAnsi" w:hAnsiTheme="minorHAnsi" w:cstheme="minorHAnsi"/>
        </w:rPr>
      </w:pPr>
      <w:r w:rsidRPr="005C429D">
        <w:rPr>
          <w:rFonts w:asciiTheme="minorHAnsi" w:hAnsiTheme="minorHAnsi" w:cstheme="minorHAnsi"/>
          <w:noProof/>
          <w:lang w:val="en-US" w:eastAsia="ja-JP"/>
        </w:rPr>
        <w:lastRenderedPageBreak/>
        <w:drawing>
          <wp:inline distT="0" distB="0" distL="0" distR="0" wp14:anchorId="29C6C6EA" wp14:editId="49C9CE35">
            <wp:extent cx="3509963" cy="1962150"/>
            <wp:effectExtent l="0" t="0" r="14605" b="0"/>
            <wp:docPr id="51" name="Chart 1">
              <a:extLst xmlns:a="http://schemas.openxmlformats.org/drawingml/2006/main">
                <a:ext uri="{FF2B5EF4-FFF2-40B4-BE49-F238E27FC236}">
                  <a16:creationId xmlns:a16="http://schemas.microsoft.com/office/drawing/2014/main" id="{3A6250C3-DF7D-934A-4682-6A96B6AC41A4}"/>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 name="Chart 1">
                      <a:extLst>
                        <a:ext uri="{FF2B5EF4-FFF2-40B4-BE49-F238E27FC236}">
                          <a16:creationId xmlns:a16="http://schemas.microsoft.com/office/drawing/2014/main" id="{3A6250C3-DF7D-934A-4682-6A96B6AC41A4}"/>
                        </a:ext>
                      </a:extLst>
                    </pic:cNvPr>
                    <pic:cNvPicPr>
                      <a:picLocks noGrp="1" noRot="1" noChangeAspect="1" noMove="1" noResize="1" noEditPoints="1" noAdjustHandles="1" noChangeArrowheads="1" noChangeShapeType="1"/>
                    </pic:cNvPicPr>
                  </pic:nvPicPr>
                  <pic:blipFill>
                    <a:blip r:embed="rId60"/>
                    <a:stretch>
                      <a:fillRect/>
                    </a:stretch>
                  </pic:blipFill>
                  <pic:spPr>
                    <a:xfrm>
                      <a:off x="0" y="0"/>
                      <a:ext cx="3509645" cy="1962150"/>
                    </a:xfrm>
                    <a:prstGeom prst="rect">
                      <a:avLst/>
                    </a:prstGeom>
                  </pic:spPr>
                </pic:pic>
              </a:graphicData>
            </a:graphic>
          </wp:inline>
        </w:drawing>
      </w:r>
    </w:p>
    <w:p w14:paraId="49831506"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the disaggregation of respondents by LGA. Damaturu recorded 82%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18% of respondents respectively.</w:t>
      </w:r>
    </w:p>
    <w:p w14:paraId="44CA64D7" w14:textId="77777777" w:rsidR="0067697C" w:rsidRPr="005C429D" w:rsidRDefault="0067697C" w:rsidP="0067697C">
      <w:pPr>
        <w:rPr>
          <w:rFonts w:asciiTheme="minorHAnsi" w:hAnsiTheme="minorHAnsi" w:cstheme="minorHAnsi"/>
        </w:rPr>
      </w:pPr>
    </w:p>
    <w:p w14:paraId="238B67E5" w14:textId="77777777" w:rsidR="0067697C" w:rsidRPr="005C429D" w:rsidRDefault="0067697C" w:rsidP="0067697C">
      <w:pPr>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5DF8A0DE" wp14:editId="264047C8">
            <wp:extent cx="3933825" cy="2390775"/>
            <wp:effectExtent l="0" t="0" r="9525" b="9525"/>
            <wp:docPr id="52" name="Chart 52">
              <a:extLst xmlns:a="http://schemas.openxmlformats.org/drawingml/2006/main">
                <a:ext uri="{FF2B5EF4-FFF2-40B4-BE49-F238E27FC236}">
                  <a16:creationId xmlns:a16="http://schemas.microsoft.com/office/drawing/2014/main" id="{ED63DB7C-82E2-2A6E-6EFA-361FAC0AB7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361D8339" w14:textId="77777777" w:rsidR="0067697C" w:rsidRPr="005C429D"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respondents response on the building platforms participated in. Respondents recorded 45% and 30%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in Local DRR committees/councils/platforms respectively; Working Groups recorded 43% and 10%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respectively; Local climate change commissions/committees recorded 23% and 0%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respectively, while cluster groups recorded 23% and 40% respectively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w:t>
      </w:r>
    </w:p>
    <w:p w14:paraId="2540030A" w14:textId="77777777" w:rsidR="0067697C" w:rsidRPr="005C429D" w:rsidRDefault="0067697C" w:rsidP="0067697C">
      <w:pPr>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0B0E830D" wp14:editId="46C63076">
            <wp:extent cx="2695575" cy="2238375"/>
            <wp:effectExtent l="0" t="0" r="9525" b="9525"/>
            <wp:docPr id="53" name="Chart 53">
              <a:extLst xmlns:a="http://schemas.openxmlformats.org/drawingml/2006/main">
                <a:ext uri="{FF2B5EF4-FFF2-40B4-BE49-F238E27FC236}">
                  <a16:creationId xmlns:a16="http://schemas.microsoft.com/office/drawing/2014/main" id="{C8D7E775-0C4E-9BC8-7996-90FEBDD4F7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r w:rsidRPr="005C429D">
        <w:rPr>
          <w:rFonts w:asciiTheme="minorHAnsi" w:hAnsiTheme="minorHAnsi" w:cstheme="minorHAnsi"/>
          <w:noProof/>
        </w:rPr>
        <w:t xml:space="preserve"> </w:t>
      </w:r>
      <w:r w:rsidRPr="005C429D">
        <w:rPr>
          <w:rFonts w:asciiTheme="minorHAnsi" w:hAnsiTheme="minorHAnsi" w:cstheme="minorHAnsi"/>
          <w:noProof/>
          <w:lang w:val="en-US" w:eastAsia="ja-JP"/>
        </w:rPr>
        <w:lastRenderedPageBreak/>
        <w:drawing>
          <wp:inline distT="0" distB="0" distL="0" distR="0" wp14:anchorId="3C3DF52F" wp14:editId="2FF3EF81">
            <wp:extent cx="3048000" cy="2257425"/>
            <wp:effectExtent l="0" t="0" r="0" b="9525"/>
            <wp:docPr id="54" name="Chart 54">
              <a:extLst xmlns:a="http://schemas.openxmlformats.org/drawingml/2006/main">
                <a:ext uri="{FF2B5EF4-FFF2-40B4-BE49-F238E27FC236}">
                  <a16:creationId xmlns:a16="http://schemas.microsoft.com/office/drawing/2014/main" id="{CC878E04-10B8-51E6-4FBB-B243AD103F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23C16E9A" w14:textId="77777777" w:rsidR="0067697C" w:rsidRDefault="0067697C" w:rsidP="0067697C">
      <w:pPr>
        <w:spacing w:line="360" w:lineRule="auto"/>
        <w:jc w:val="both"/>
        <w:rPr>
          <w:rFonts w:asciiTheme="minorHAnsi" w:hAnsiTheme="minorHAnsi" w:cstheme="minorHAnsi"/>
        </w:rPr>
      </w:pPr>
      <w:r w:rsidRPr="005C429D">
        <w:rPr>
          <w:rFonts w:asciiTheme="minorHAnsi" w:hAnsiTheme="minorHAnsi" w:cstheme="minorHAnsi"/>
        </w:rPr>
        <w:t xml:space="preserve">The figure above shows that 62% and 100%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respectively participated in a needs assessment to inform recovery planning or a risk assessment to inform development planning. During the needs assessment, 90% and 100%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reported that there were several women on the team, while 0% and 0%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respectively reported that they were no women on the team.</w:t>
      </w:r>
    </w:p>
    <w:p w14:paraId="4EBCC6DD" w14:textId="77777777" w:rsidR="0067697C" w:rsidRPr="005C429D" w:rsidRDefault="0067697C" w:rsidP="0067697C">
      <w:pPr>
        <w:spacing w:line="360" w:lineRule="auto"/>
        <w:jc w:val="both"/>
        <w:rPr>
          <w:rFonts w:asciiTheme="minorHAnsi" w:hAnsiTheme="minorHAnsi" w:cstheme="minorHAnsi"/>
        </w:rPr>
      </w:pPr>
    </w:p>
    <w:p w14:paraId="3B25D99D" w14:textId="77777777" w:rsidR="0067697C" w:rsidRPr="005C429D" w:rsidRDefault="0067697C" w:rsidP="0067697C">
      <w:pPr>
        <w:spacing w:line="360" w:lineRule="auto"/>
        <w:jc w:val="both"/>
        <w:rPr>
          <w:rFonts w:asciiTheme="minorHAnsi" w:hAnsiTheme="minorHAnsi" w:cstheme="minorHAnsi"/>
          <w:b/>
          <w:bCs/>
        </w:rPr>
      </w:pPr>
      <w:r w:rsidRPr="005C429D">
        <w:rPr>
          <w:rFonts w:asciiTheme="minorHAnsi" w:hAnsiTheme="minorHAnsi" w:cstheme="minorHAnsi"/>
          <w:b/>
          <w:bCs/>
        </w:rPr>
        <w:t>THE FOLLOWING STATEMENTS ARE ABOUT ACCESS AND SAFETY ISSUES FOR WOMEN WHEN ENGAGING IN DISASTER AND CLIMATE RESILIENCE BUILDING, HUMANITARIAN COORDINATION/DECISION-MAKING PLATFORMS. PLEASE INDICATE THE EXTENT TO WHICH YOU AGREE OR DISAGREE.</w:t>
      </w:r>
    </w:p>
    <w:p w14:paraId="361A20E5" w14:textId="77777777" w:rsidR="0067697C" w:rsidRPr="005C429D" w:rsidRDefault="0067697C" w:rsidP="0067697C">
      <w:pPr>
        <w:spacing w:line="360" w:lineRule="auto"/>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3C380320" wp14:editId="4BDCC59B">
            <wp:extent cx="4003146" cy="2445809"/>
            <wp:effectExtent l="0" t="0" r="16510" b="12065"/>
            <wp:docPr id="55" name="Chart 55">
              <a:extLst xmlns:a="http://schemas.openxmlformats.org/drawingml/2006/main">
                <a:ext uri="{FF2B5EF4-FFF2-40B4-BE49-F238E27FC236}">
                  <a16:creationId xmlns:a16="http://schemas.microsoft.com/office/drawing/2014/main" id="{22C56A84-8C3A-5665-3284-0FC2CCCAFC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236CC843" w14:textId="77777777" w:rsidR="0067697C" w:rsidRDefault="0067697C" w:rsidP="0067697C">
      <w:pPr>
        <w:rPr>
          <w:rFonts w:asciiTheme="minorHAnsi" w:hAnsiTheme="minorHAnsi" w:cstheme="minorHAnsi"/>
        </w:rPr>
      </w:pPr>
      <w:r w:rsidRPr="005C429D">
        <w:rPr>
          <w:rFonts w:asciiTheme="minorHAnsi" w:hAnsiTheme="minorHAnsi" w:cstheme="minorHAnsi"/>
        </w:rPr>
        <w:t xml:space="preserve">The figure above shows that respondents 51% and 90%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strongly agree that women can actively participate and engage in relevant meetings, while 49% and 10%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respectively agree that women can actively participate and engage in relevant meetings.</w:t>
      </w:r>
    </w:p>
    <w:p w14:paraId="1F4B685E" w14:textId="77777777" w:rsidR="0067697C" w:rsidRPr="005C429D" w:rsidRDefault="0067697C" w:rsidP="0067697C">
      <w:pPr>
        <w:rPr>
          <w:rFonts w:asciiTheme="minorHAnsi" w:hAnsiTheme="minorHAnsi" w:cstheme="minorHAnsi"/>
        </w:rPr>
      </w:pPr>
    </w:p>
    <w:p w14:paraId="2AEF9034" w14:textId="77777777" w:rsidR="0067697C" w:rsidRPr="005C429D" w:rsidRDefault="0067697C" w:rsidP="0067697C">
      <w:pPr>
        <w:spacing w:line="360" w:lineRule="auto"/>
        <w:rPr>
          <w:rFonts w:asciiTheme="minorHAnsi" w:hAnsiTheme="minorHAnsi" w:cstheme="minorHAnsi"/>
        </w:rPr>
      </w:pPr>
      <w:r w:rsidRPr="005C429D">
        <w:rPr>
          <w:rFonts w:asciiTheme="minorHAnsi" w:hAnsiTheme="minorHAnsi" w:cstheme="minorHAnsi"/>
          <w:noProof/>
          <w:lang w:val="en-US" w:eastAsia="ja-JP"/>
        </w:rPr>
        <w:lastRenderedPageBreak/>
        <w:drawing>
          <wp:inline distT="0" distB="0" distL="0" distR="0" wp14:anchorId="6F95A31F" wp14:editId="5A9FD7F8">
            <wp:extent cx="3717394" cy="2308226"/>
            <wp:effectExtent l="0" t="0" r="16510" b="15875"/>
            <wp:docPr id="56" name="Chart 56">
              <a:extLst xmlns:a="http://schemas.openxmlformats.org/drawingml/2006/main">
                <a:ext uri="{FF2B5EF4-FFF2-40B4-BE49-F238E27FC236}">
                  <a16:creationId xmlns:a16="http://schemas.microsoft.com/office/drawing/2014/main" id="{B98FDD10-8E8E-7F78-DDE8-7EA7E68A0E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437BDB41"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57% and 80%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strongly agree that it is safe for women to participate in relevant activities; while 43% and 20%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agree that it is safe for women to participate in relevant activities.</w:t>
      </w:r>
    </w:p>
    <w:p w14:paraId="01972795" w14:textId="77777777" w:rsidR="0067697C" w:rsidRPr="005C429D" w:rsidRDefault="0067697C" w:rsidP="0067697C">
      <w:pPr>
        <w:jc w:val="both"/>
        <w:rPr>
          <w:rFonts w:asciiTheme="minorHAnsi" w:hAnsiTheme="minorHAnsi" w:cstheme="minorHAnsi"/>
        </w:rPr>
      </w:pPr>
    </w:p>
    <w:p w14:paraId="1ED61FE0" w14:textId="77777777" w:rsidR="0067697C" w:rsidRPr="005C429D" w:rsidRDefault="0067697C" w:rsidP="0067697C">
      <w:pPr>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412D1ABD" wp14:editId="7A678FBC">
            <wp:extent cx="3516313" cy="2107142"/>
            <wp:effectExtent l="0" t="0" r="8255" b="7620"/>
            <wp:docPr id="57" name="Chart 57">
              <a:extLst xmlns:a="http://schemas.openxmlformats.org/drawingml/2006/main">
                <a:ext uri="{FF2B5EF4-FFF2-40B4-BE49-F238E27FC236}">
                  <a16:creationId xmlns:a16="http://schemas.microsoft.com/office/drawing/2014/main" id="{E6A113ED-ECC4-0B6F-A830-41FFD1D116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17919651"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From the figure above, 47% and 90%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strongly agree that Key forums/meetings are conducted in local languages; while 47% and 10%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agree that Key forums/meetings are conducted in local languages; only 6% of respondents in Damaturu disagree that Key forums/meetings are conducted in local languages.</w:t>
      </w:r>
    </w:p>
    <w:p w14:paraId="47405A69" w14:textId="77777777" w:rsidR="0067697C" w:rsidRPr="005C429D" w:rsidRDefault="0067697C" w:rsidP="0067697C">
      <w:pPr>
        <w:jc w:val="both"/>
        <w:rPr>
          <w:rFonts w:asciiTheme="minorHAnsi" w:hAnsiTheme="minorHAnsi" w:cstheme="minorHAnsi"/>
        </w:rPr>
      </w:pPr>
    </w:p>
    <w:p w14:paraId="0AD93A17" w14:textId="77777777" w:rsidR="0067697C" w:rsidRPr="005C429D" w:rsidRDefault="0067697C" w:rsidP="0067697C">
      <w:pPr>
        <w:spacing w:line="360" w:lineRule="auto"/>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72021FA5" wp14:editId="568502FD">
            <wp:extent cx="3958828" cy="2097881"/>
            <wp:effectExtent l="0" t="0" r="3810" b="17145"/>
            <wp:docPr id="58" name="Chart 58">
              <a:extLst xmlns:a="http://schemas.openxmlformats.org/drawingml/2006/main">
                <a:ext uri="{FF2B5EF4-FFF2-40B4-BE49-F238E27FC236}">
                  <a16:creationId xmlns:a16="http://schemas.microsoft.com/office/drawing/2014/main" id="{F8F822CD-74BF-9577-B746-5493E897CC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4A96282C" w14:textId="77777777" w:rsidR="0067697C" w:rsidRDefault="0067697C" w:rsidP="0067697C">
      <w:pPr>
        <w:jc w:val="both"/>
        <w:rPr>
          <w:rFonts w:asciiTheme="minorHAnsi" w:hAnsiTheme="minorHAnsi" w:cstheme="minorHAnsi"/>
        </w:rPr>
      </w:pPr>
      <w:r w:rsidRPr="005C429D">
        <w:rPr>
          <w:rFonts w:asciiTheme="minorHAnsi" w:hAnsiTheme="minorHAnsi" w:cstheme="minorHAnsi"/>
        </w:rPr>
        <w:lastRenderedPageBreak/>
        <w:t xml:space="preserve">From the figure above, 36% and 80%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strongly agree that Physical barriers to attending relevant meetings are actively addressed (e.g., transportation, internet, location); 45% and 20%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agree that Physical barriers to attending relevant meetings are actively addressed (e.g., transportation, internet, location); 17% and 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disagree that Physical barriers to attending relevant meetings are actively addressed (e.g., transportation, internet, location).</w:t>
      </w:r>
    </w:p>
    <w:p w14:paraId="7D8FF314" w14:textId="77777777" w:rsidR="0067697C" w:rsidRPr="005C429D" w:rsidRDefault="0067697C" w:rsidP="0067697C">
      <w:pPr>
        <w:jc w:val="both"/>
        <w:rPr>
          <w:rFonts w:asciiTheme="minorHAnsi" w:hAnsiTheme="minorHAnsi" w:cstheme="minorHAnsi"/>
        </w:rPr>
      </w:pPr>
    </w:p>
    <w:p w14:paraId="166D30F7" w14:textId="77777777" w:rsidR="0067697C" w:rsidRPr="005C429D" w:rsidRDefault="0067697C" w:rsidP="0067697C">
      <w:pPr>
        <w:spacing w:line="360" w:lineRule="auto"/>
        <w:rPr>
          <w:rFonts w:asciiTheme="minorHAnsi" w:hAnsiTheme="minorHAnsi" w:cstheme="minorHAnsi"/>
          <w:b/>
          <w:bCs/>
        </w:rPr>
      </w:pPr>
      <w:r w:rsidRPr="005C429D">
        <w:rPr>
          <w:rFonts w:asciiTheme="minorHAnsi" w:hAnsiTheme="minorHAnsi" w:cstheme="minorHAnsi"/>
          <w:b/>
          <w:bCs/>
        </w:rPr>
        <w:t>LEADERSHIP AND DECISION MAKING</w:t>
      </w:r>
    </w:p>
    <w:p w14:paraId="75FC4061" w14:textId="77777777" w:rsidR="0067697C" w:rsidRPr="005C429D" w:rsidRDefault="0067697C" w:rsidP="0067697C">
      <w:pPr>
        <w:spacing w:line="360" w:lineRule="auto"/>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47D07C1A" wp14:editId="2435C345">
            <wp:extent cx="3657600" cy="2047875"/>
            <wp:effectExtent l="0" t="0" r="0" b="9525"/>
            <wp:docPr id="59" name="Chart 59">
              <a:extLst xmlns:a="http://schemas.openxmlformats.org/drawingml/2006/main">
                <a:ext uri="{FF2B5EF4-FFF2-40B4-BE49-F238E27FC236}">
                  <a16:creationId xmlns:a16="http://schemas.microsoft.com/office/drawing/2014/main" id="{0A042365-6CBC-424C-7684-510B8347DA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693EC278"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approximately the percentage of leadership team that is comprised of women. 13% and 10%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reported between 25-49%, while; 40% and 50%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reported between 50 to 74%, while; 26% and 40%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respectively reported between 75 to 100% respectively.</w:t>
      </w:r>
    </w:p>
    <w:p w14:paraId="27B771E7" w14:textId="77777777" w:rsidR="0067697C" w:rsidRPr="005C429D" w:rsidRDefault="0067697C" w:rsidP="0067697C">
      <w:pPr>
        <w:jc w:val="both"/>
        <w:rPr>
          <w:rFonts w:asciiTheme="minorHAnsi" w:hAnsiTheme="minorHAnsi" w:cstheme="minorHAnsi"/>
        </w:rPr>
      </w:pPr>
    </w:p>
    <w:p w14:paraId="43996B82" w14:textId="77777777" w:rsidR="0067697C" w:rsidRPr="005C429D" w:rsidRDefault="0067697C" w:rsidP="0067697C">
      <w:pPr>
        <w:spacing w:line="360" w:lineRule="auto"/>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3D90EF08" wp14:editId="7C2ECBE3">
            <wp:extent cx="3851672" cy="2276474"/>
            <wp:effectExtent l="0" t="0" r="15875" b="10160"/>
            <wp:docPr id="60" name="Chart 60">
              <a:extLst xmlns:a="http://schemas.openxmlformats.org/drawingml/2006/main">
                <a:ext uri="{FF2B5EF4-FFF2-40B4-BE49-F238E27FC236}">
                  <a16:creationId xmlns:a16="http://schemas.microsoft.com/office/drawing/2014/main" id="{C0927D03-EC2E-32D1-CDDF-0819B1CCC1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6FBE23BB"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90% and 34%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have a leadership role in disaster and climate resilience building, humanitarian forums/meetings, while; 10% and 57%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do not have a leadership role in disaster and climate resilience building, humanitarian forums/meetings; only 9% of respondents in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reported I don’t know.</w:t>
      </w:r>
    </w:p>
    <w:p w14:paraId="6C6D9E0A" w14:textId="77777777" w:rsidR="0067697C" w:rsidRPr="005C429D" w:rsidRDefault="0067697C" w:rsidP="0067697C">
      <w:pPr>
        <w:jc w:val="both"/>
        <w:rPr>
          <w:rFonts w:asciiTheme="minorHAnsi" w:hAnsiTheme="minorHAnsi" w:cstheme="minorHAnsi"/>
        </w:rPr>
      </w:pPr>
    </w:p>
    <w:p w14:paraId="4454CF0F" w14:textId="77777777" w:rsidR="0067697C" w:rsidRPr="005C429D" w:rsidRDefault="0067697C" w:rsidP="0067697C">
      <w:pPr>
        <w:spacing w:line="360" w:lineRule="auto"/>
        <w:jc w:val="lowKashida"/>
        <w:rPr>
          <w:rFonts w:asciiTheme="minorHAnsi" w:hAnsiTheme="minorHAnsi" w:cstheme="minorHAnsi"/>
          <w:b/>
          <w:bCs/>
        </w:rPr>
      </w:pPr>
      <w:r w:rsidRPr="005C429D">
        <w:rPr>
          <w:rFonts w:asciiTheme="minorHAnsi" w:hAnsiTheme="minorHAnsi" w:cstheme="minorHAnsi"/>
          <w:b/>
          <w:bCs/>
        </w:rPr>
        <w:t xml:space="preserve">THE FOLLOWING STATEMENTS ARE ABOUT HOW DISASTER AND CLIMATE RESILIENCE </w:t>
      </w:r>
      <w:r w:rsidRPr="005C429D">
        <w:rPr>
          <w:rFonts w:asciiTheme="minorHAnsi" w:hAnsiTheme="minorHAnsi" w:cstheme="minorHAnsi"/>
          <w:b/>
          <w:bCs/>
        </w:rPr>
        <w:lastRenderedPageBreak/>
        <w:t>BUILDING, HUMANITARIAN SECTOR SUPPORT AND RECOGNISE THE CAPACITIES THAT WOMEN BRING TO DISASTER AND CLIMATE RESILIENCE PROGRAMMING. PLEASE INDICATE THE EXTENT TO WHICH YOU AGREE OR DISAGREE WITH THE FOLLOWING:</w:t>
      </w:r>
    </w:p>
    <w:p w14:paraId="04983BCF" w14:textId="77777777" w:rsidR="0067697C" w:rsidRPr="005C429D" w:rsidRDefault="0067697C" w:rsidP="0067697C">
      <w:pPr>
        <w:spacing w:line="360" w:lineRule="auto"/>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2A50B655" wp14:editId="756F9FE3">
            <wp:extent cx="3839766" cy="2312193"/>
            <wp:effectExtent l="0" t="0" r="8890" b="12065"/>
            <wp:docPr id="61" name="Chart 61">
              <a:extLst xmlns:a="http://schemas.openxmlformats.org/drawingml/2006/main">
                <a:ext uri="{FF2B5EF4-FFF2-40B4-BE49-F238E27FC236}">
                  <a16:creationId xmlns:a16="http://schemas.microsoft.com/office/drawing/2014/main" id="{5E82722D-9E1C-0039-3564-164B1F1DCA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5F3B2101"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40% and 10%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agree that Stakeholders recognize the capacities women bring to disaster and climate resilience building and humanitarian activities, likewise, 34% and 90%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strongly agree that Stakeholders recognize the capacities women bring to disaster and climate resilience building and humanitarian activities.</w:t>
      </w:r>
    </w:p>
    <w:p w14:paraId="7A6E1507" w14:textId="77777777" w:rsidR="0067697C" w:rsidRPr="005C429D" w:rsidRDefault="0067697C" w:rsidP="0067697C">
      <w:pPr>
        <w:jc w:val="both"/>
        <w:rPr>
          <w:rFonts w:asciiTheme="minorHAnsi" w:hAnsiTheme="minorHAnsi" w:cstheme="minorHAnsi"/>
        </w:rPr>
      </w:pPr>
    </w:p>
    <w:p w14:paraId="6C299C6F" w14:textId="77777777" w:rsidR="0067697C" w:rsidRPr="005C429D" w:rsidRDefault="0067697C" w:rsidP="0067697C">
      <w:pPr>
        <w:spacing w:line="360" w:lineRule="auto"/>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5655AC78" wp14:editId="2FC64BBD">
            <wp:extent cx="3732609" cy="2324100"/>
            <wp:effectExtent l="0" t="0" r="1270" b="0"/>
            <wp:docPr id="62" name="Chart 62">
              <a:extLst xmlns:a="http://schemas.openxmlformats.org/drawingml/2006/main">
                <a:ext uri="{FF2B5EF4-FFF2-40B4-BE49-F238E27FC236}">
                  <a16:creationId xmlns:a16="http://schemas.microsoft.com/office/drawing/2014/main" id="{912BD440-81CC-70B1-A2AC-C32F05EB88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136347F0" w14:textId="77777777" w:rsidR="0067697C" w:rsidRPr="005C429D" w:rsidRDefault="0067697C" w:rsidP="0067697C">
      <w:pPr>
        <w:jc w:val="both"/>
        <w:rPr>
          <w:rFonts w:asciiTheme="minorHAnsi" w:hAnsiTheme="minorHAnsi" w:cstheme="minorHAnsi"/>
        </w:rPr>
      </w:pPr>
      <w:r w:rsidRPr="005C429D">
        <w:rPr>
          <w:rFonts w:asciiTheme="minorHAnsi" w:hAnsiTheme="minorHAnsi" w:cstheme="minorHAnsi"/>
        </w:rPr>
        <w:t xml:space="preserve">From the figure above, 38% and 20%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agree to have a clear decision-making role in disaster and climate resilience building and humanitarian forums; while 26% and 80%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strongly agree to have a clear decision-making role in disaster and climate resilience building and humanitarian forums; only 21% of respondents in Damaturu LGA disagree to have a clear decision-making role in disaster and climate resilience building and humanitarian forums.</w:t>
      </w:r>
    </w:p>
    <w:p w14:paraId="62CB6E2B" w14:textId="77777777" w:rsidR="0067697C" w:rsidRPr="005C429D" w:rsidRDefault="0067697C" w:rsidP="0067697C">
      <w:pPr>
        <w:spacing w:line="360" w:lineRule="auto"/>
        <w:rPr>
          <w:rFonts w:asciiTheme="minorHAnsi" w:hAnsiTheme="minorHAnsi" w:cstheme="minorHAnsi"/>
        </w:rPr>
      </w:pPr>
      <w:r w:rsidRPr="005C429D">
        <w:rPr>
          <w:rFonts w:asciiTheme="minorHAnsi" w:hAnsiTheme="minorHAnsi" w:cstheme="minorHAnsi"/>
          <w:noProof/>
          <w:lang w:val="en-US" w:eastAsia="ja-JP"/>
        </w:rPr>
        <w:lastRenderedPageBreak/>
        <w:drawing>
          <wp:inline distT="0" distB="0" distL="0" distR="0" wp14:anchorId="65546AD3" wp14:editId="72930055">
            <wp:extent cx="3419475" cy="2162175"/>
            <wp:effectExtent l="0" t="0" r="9525" b="9525"/>
            <wp:docPr id="63" name="Chart 63">
              <a:extLst xmlns:a="http://schemas.openxmlformats.org/drawingml/2006/main">
                <a:ext uri="{FF2B5EF4-FFF2-40B4-BE49-F238E27FC236}">
                  <a16:creationId xmlns:a16="http://schemas.microsoft.com/office/drawing/2014/main" id="{4CF46837-1357-846D-6B6F-8B9A00D7A9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314E595D"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55% and 103%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agree that there is targeted support to increase women’s capacity to engage in disaster and climate resilience building and humanitarian; 32% and 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strongly agree that there is targeted support to increase women’s capacity to engage in disaster and climate resilience building and humanitarian; only 9% of respondents in Damaturu LGA disagree that there is targeted support to increase women’s capacity to engage in disaster and climate resilience building and humanitarian; 4% of respondents in Damaturu LGA don’t know that there is targeted support to increase women’s capacity to engage in disaster and climate resilience building and humanitarian.</w:t>
      </w:r>
    </w:p>
    <w:p w14:paraId="25C71449" w14:textId="77777777" w:rsidR="0067697C" w:rsidRPr="005C429D" w:rsidRDefault="0067697C" w:rsidP="0067697C">
      <w:pPr>
        <w:rPr>
          <w:rFonts w:asciiTheme="minorHAnsi" w:hAnsiTheme="minorHAnsi" w:cstheme="minorHAnsi"/>
        </w:rPr>
      </w:pPr>
    </w:p>
    <w:p w14:paraId="616203A4"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0C80BB5C" wp14:editId="41A08347">
            <wp:extent cx="3267075" cy="1743075"/>
            <wp:effectExtent l="0" t="0" r="9525" b="9525"/>
            <wp:docPr id="64" name="Chart 64">
              <a:extLst xmlns:a="http://schemas.openxmlformats.org/drawingml/2006/main">
                <a:ext uri="{FF2B5EF4-FFF2-40B4-BE49-F238E27FC236}">
                  <a16:creationId xmlns:a16="http://schemas.microsoft.com/office/drawing/2014/main" id="{9E721DE3-607D-C2A2-9BC7-93AA3DDFF6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0832A397" w14:textId="77777777" w:rsidR="0067697C" w:rsidRPr="005C429D"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55% and 20%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agree that there is targeted support for women to engage in disaster and climate resilience building and humanitarian actions in decision making; 0% and 80%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strongly disagree that there targeted support for women to engage in disaster and climate resilience building and humanitarian actions in decision making; 32% and 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strongly agree that there targeted support for women to engage in disaster and climate resilience building and humanitarian actions in decision making.</w:t>
      </w:r>
    </w:p>
    <w:p w14:paraId="19BA98BF"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lastRenderedPageBreak/>
        <w:drawing>
          <wp:inline distT="0" distB="0" distL="0" distR="0" wp14:anchorId="45D8FFE0" wp14:editId="30DD2059">
            <wp:extent cx="3105150" cy="2066925"/>
            <wp:effectExtent l="0" t="0" r="0" b="9525"/>
            <wp:docPr id="65" name="Chart 65">
              <a:extLst xmlns:a="http://schemas.openxmlformats.org/drawingml/2006/main">
                <a:ext uri="{FF2B5EF4-FFF2-40B4-BE49-F238E27FC236}">
                  <a16:creationId xmlns:a16="http://schemas.microsoft.com/office/drawing/2014/main" id="{3743D6A9-A5E8-4941-08CE-62675A112C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26829667"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From the figure above, 55% and 10%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agree that there is targeted support for women to engage in disaster and climate resilience building and humanitarian actions in policy making; 28% and 90%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strongly agree that there is targeted support for women to engage in disaster and climate resilience building and humanitarian actions in policy making.</w:t>
      </w:r>
    </w:p>
    <w:p w14:paraId="7AD0BE0A" w14:textId="77777777" w:rsidR="0067697C" w:rsidRPr="005C429D" w:rsidRDefault="0067697C" w:rsidP="0067697C">
      <w:pPr>
        <w:jc w:val="both"/>
        <w:rPr>
          <w:rFonts w:asciiTheme="minorHAnsi" w:hAnsiTheme="minorHAnsi" w:cstheme="minorHAnsi"/>
        </w:rPr>
      </w:pPr>
    </w:p>
    <w:p w14:paraId="3517708E"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2E2EC65B" wp14:editId="537C6A99">
            <wp:extent cx="3381375" cy="1885950"/>
            <wp:effectExtent l="0" t="0" r="9525" b="0"/>
            <wp:docPr id="66" name="Chart 66">
              <a:extLst xmlns:a="http://schemas.openxmlformats.org/drawingml/2006/main">
                <a:ext uri="{FF2B5EF4-FFF2-40B4-BE49-F238E27FC236}">
                  <a16:creationId xmlns:a16="http://schemas.microsoft.com/office/drawing/2014/main" id="{3E3E1DEC-FC25-3470-76FB-31CFB0775C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5F45D937"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From the figure above, 49% and 20%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agree that there is targeted support for women to engage in disaster and climate resilience building and humanitarian actions in planning; while 50% and 27% of respondents in Bade and </w:t>
      </w:r>
      <w:proofErr w:type="spellStart"/>
      <w:r w:rsidRPr="005C429D">
        <w:rPr>
          <w:rFonts w:asciiTheme="minorHAnsi" w:hAnsiTheme="minorHAnsi" w:cstheme="minorHAnsi"/>
        </w:rPr>
        <w:t>Jakusko</w:t>
      </w:r>
      <w:proofErr w:type="spellEnd"/>
      <w:r w:rsidRPr="005C429D">
        <w:rPr>
          <w:rFonts w:asciiTheme="minorHAnsi" w:hAnsiTheme="minorHAnsi" w:cstheme="minorHAnsi"/>
        </w:rPr>
        <w:t xml:space="preserve"> LGA strongly agree that there is targeted support for women to engage in disaster and climate resilience building and humanitarian actions in planning.</w:t>
      </w:r>
    </w:p>
    <w:p w14:paraId="15AB06D3" w14:textId="77777777" w:rsidR="0067697C" w:rsidRPr="005C429D" w:rsidRDefault="0067697C" w:rsidP="0067697C">
      <w:pPr>
        <w:jc w:val="both"/>
        <w:rPr>
          <w:rFonts w:asciiTheme="minorHAnsi" w:hAnsiTheme="minorHAnsi" w:cstheme="minorHAnsi"/>
        </w:rPr>
      </w:pPr>
    </w:p>
    <w:p w14:paraId="5D317915"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67124BBE" wp14:editId="43F0A1E6">
            <wp:extent cx="3752850" cy="2114550"/>
            <wp:effectExtent l="0" t="0" r="0" b="0"/>
            <wp:docPr id="67" name="Chart 67">
              <a:extLst xmlns:a="http://schemas.openxmlformats.org/drawingml/2006/main">
                <a:ext uri="{FF2B5EF4-FFF2-40B4-BE49-F238E27FC236}">
                  <a16:creationId xmlns:a16="http://schemas.microsoft.com/office/drawing/2014/main" id="{DB634809-1C1A-23DE-1732-484E5A26B2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4DFF0FD1"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53% and 10%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agree </w:t>
      </w:r>
      <w:r w:rsidRPr="005C429D">
        <w:rPr>
          <w:rFonts w:asciiTheme="minorHAnsi" w:hAnsiTheme="minorHAnsi" w:cstheme="minorHAnsi"/>
        </w:rPr>
        <w:lastRenderedPageBreak/>
        <w:t xml:space="preserve">that there is targeted support for women to engage in disaster and climate resilience building and humanitarian actions in programming; 30% and 90%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strongly agree that there is targeted support for women to engage in disaster and climate resilience building and humanitarian actions in programming; 11% and 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strongly agree that there is targeted support for women to engage in disaster and climate resilience building and humanitarian actions in programming; </w:t>
      </w:r>
    </w:p>
    <w:p w14:paraId="4D0EA210" w14:textId="77777777" w:rsidR="0067697C" w:rsidRPr="005C429D" w:rsidRDefault="0067697C" w:rsidP="0067697C">
      <w:pPr>
        <w:jc w:val="both"/>
        <w:rPr>
          <w:rFonts w:asciiTheme="minorHAnsi" w:hAnsiTheme="minorHAnsi" w:cstheme="minorHAnsi"/>
        </w:rPr>
      </w:pPr>
    </w:p>
    <w:p w14:paraId="456C112F"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017FC149" wp14:editId="1D26C0FF">
            <wp:extent cx="3524250" cy="1971675"/>
            <wp:effectExtent l="0" t="0" r="0" b="9525"/>
            <wp:docPr id="68" name="Chart 68">
              <a:extLst xmlns:a="http://schemas.openxmlformats.org/drawingml/2006/main">
                <a:ext uri="{FF2B5EF4-FFF2-40B4-BE49-F238E27FC236}">
                  <a16:creationId xmlns:a16="http://schemas.microsoft.com/office/drawing/2014/main" id="{401539DD-D12E-CBEB-4804-45F144D908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5DDC1BF4"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From the figure above, 4% and 10%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reported no barriers to</w:t>
      </w:r>
      <w:r>
        <w:rPr>
          <w:rFonts w:asciiTheme="minorHAnsi" w:hAnsiTheme="minorHAnsi" w:cstheme="minorHAnsi"/>
        </w:rPr>
        <w:t xml:space="preserve"> </w:t>
      </w:r>
      <w:r w:rsidRPr="005C429D">
        <w:rPr>
          <w:rFonts w:asciiTheme="minorHAnsi" w:hAnsiTheme="minorHAnsi" w:cstheme="minorHAnsi"/>
        </w:rPr>
        <w:t xml:space="preserve">women’s leadership in disaster and climate resilience building and humanitarian; while 28% and 20%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reported lots of barriers to women’s leadership in disaster and climate resilience building and humanitarian; while 68% and 70%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reported that there are some barriers to women’s leadership in disaster and climate resilience building and humanitarian.</w:t>
      </w:r>
    </w:p>
    <w:p w14:paraId="60293E59" w14:textId="77777777" w:rsidR="0067697C" w:rsidRPr="005C429D" w:rsidRDefault="0067697C" w:rsidP="0067697C">
      <w:pPr>
        <w:jc w:val="both"/>
        <w:rPr>
          <w:rFonts w:asciiTheme="minorHAnsi" w:hAnsiTheme="minorHAnsi" w:cstheme="minorHAnsi"/>
        </w:rPr>
      </w:pPr>
    </w:p>
    <w:p w14:paraId="2949CCF3"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72C6C84F" wp14:editId="4EFF6397">
            <wp:extent cx="3590925" cy="2314575"/>
            <wp:effectExtent l="0" t="0" r="9525" b="9525"/>
            <wp:docPr id="69" name="Chart 69">
              <a:extLst xmlns:a="http://schemas.openxmlformats.org/drawingml/2006/main">
                <a:ext uri="{FF2B5EF4-FFF2-40B4-BE49-F238E27FC236}">
                  <a16:creationId xmlns:a16="http://schemas.microsoft.com/office/drawing/2014/main" id="{D6381EEE-B557-97B1-A6D4-7CED2F7EE7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14:paraId="0F486058" w14:textId="77777777" w:rsidR="0067697C" w:rsidRPr="005C429D"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the main barriers to women’s leadership in disaster and climate resilience building and humanitarian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respectively.</w:t>
      </w:r>
    </w:p>
    <w:p w14:paraId="66A4D02E"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lastRenderedPageBreak/>
        <w:drawing>
          <wp:inline distT="0" distB="0" distL="0" distR="0" wp14:anchorId="369C74D8" wp14:editId="2B3B45E8">
            <wp:extent cx="3200400" cy="1866900"/>
            <wp:effectExtent l="0" t="0" r="0" b="0"/>
            <wp:docPr id="70" name="Chart 70">
              <a:extLst xmlns:a="http://schemas.openxmlformats.org/drawingml/2006/main">
                <a:ext uri="{FF2B5EF4-FFF2-40B4-BE49-F238E27FC236}">
                  <a16:creationId xmlns:a16="http://schemas.microsoft.com/office/drawing/2014/main" id="{45D07258-2C99-C929-B2A5-FD5497D59C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14:paraId="5BD36819"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72% and 20%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reported that they have influence in disaster and climate resilience building and humanitarian actions in local setting; while 17% and 60%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reported that they have influence in disaster and climate resilience building and humanitarian actions in sub-national setting; 11% and 20%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reported that they have influence in disaster and climate resilience building and humanitarian actions in national setting.</w:t>
      </w:r>
    </w:p>
    <w:p w14:paraId="584D7CCB" w14:textId="77777777" w:rsidR="0067697C" w:rsidRPr="005C429D" w:rsidRDefault="0067697C" w:rsidP="0067697C">
      <w:pPr>
        <w:jc w:val="both"/>
        <w:rPr>
          <w:rFonts w:asciiTheme="minorHAnsi" w:hAnsiTheme="minorHAnsi" w:cstheme="minorHAnsi"/>
        </w:rPr>
      </w:pPr>
    </w:p>
    <w:p w14:paraId="2FB95F4C"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1BF59B0B" wp14:editId="3849AC98">
            <wp:extent cx="4042172" cy="2359819"/>
            <wp:effectExtent l="0" t="0" r="15875" b="2540"/>
            <wp:docPr id="71" name="Chart 71">
              <a:extLst xmlns:a="http://schemas.openxmlformats.org/drawingml/2006/main">
                <a:ext uri="{FF2B5EF4-FFF2-40B4-BE49-F238E27FC236}">
                  <a16:creationId xmlns:a16="http://schemas.microsoft.com/office/drawing/2014/main" id="{289B6210-EC9C-B87D-2249-022F880654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14:paraId="7589C17F" w14:textId="77777777" w:rsidR="0067697C" w:rsidRPr="005C429D"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45% and 20%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agree that they have influenced the development of national disaster and climate resilience building legislation, policies, standards, strategies and plans; 34% and 80%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strongly agree that they have influenced the development of national disaster and climate resilience building legislation, policies, standards, strategies and plans; 13% and 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disagree that they have influenced the development of national disaster and climate resilience building legislation, policies, standards, strategies and plans.</w:t>
      </w:r>
    </w:p>
    <w:p w14:paraId="40D10BA4"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lastRenderedPageBreak/>
        <w:drawing>
          <wp:inline distT="0" distB="0" distL="0" distR="0" wp14:anchorId="7D6F1483" wp14:editId="2972E8DE">
            <wp:extent cx="3486150" cy="2190750"/>
            <wp:effectExtent l="0" t="0" r="0" b="0"/>
            <wp:docPr id="72" name="Chart 72">
              <a:extLst xmlns:a="http://schemas.openxmlformats.org/drawingml/2006/main">
                <a:ext uri="{FF2B5EF4-FFF2-40B4-BE49-F238E27FC236}">
                  <a16:creationId xmlns:a16="http://schemas.microsoft.com/office/drawing/2014/main" id="{11D797A8-AB4A-65AF-B377-FCE6D0FE97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14:paraId="2EB858A3" w14:textId="77777777" w:rsidR="0067697C" w:rsidRDefault="0067697C" w:rsidP="0067697C">
      <w:pPr>
        <w:spacing w:line="276" w:lineRule="auto"/>
        <w:jc w:val="both"/>
        <w:rPr>
          <w:rFonts w:asciiTheme="minorHAnsi" w:hAnsiTheme="minorHAnsi" w:cstheme="minorHAnsi"/>
        </w:rPr>
      </w:pPr>
      <w:r w:rsidRPr="005C429D">
        <w:rPr>
          <w:rFonts w:asciiTheme="minorHAnsi" w:hAnsiTheme="minorHAnsi" w:cstheme="minorHAnsi"/>
        </w:rPr>
        <w:t xml:space="preserve">The figure above shows that 53% and 30%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agree and believe disaster and climate resilience building policies and frameworks reflect the priorities and needs of women; 40% and 70%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strongly agree and believe disaster and climate resilience building policies and frameworks reflect the priorities and needs of women; 4% and 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disagree and believe disaster and climate resilience building policies and frameworks reflect the priorities and needs of women.</w:t>
      </w:r>
    </w:p>
    <w:p w14:paraId="712D38AF" w14:textId="77777777" w:rsidR="0067697C" w:rsidRPr="005C429D" w:rsidRDefault="0067697C" w:rsidP="0067697C">
      <w:pPr>
        <w:spacing w:line="276" w:lineRule="auto"/>
        <w:jc w:val="both"/>
        <w:rPr>
          <w:rFonts w:asciiTheme="minorHAnsi" w:hAnsiTheme="minorHAnsi" w:cstheme="minorHAnsi"/>
        </w:rPr>
      </w:pPr>
    </w:p>
    <w:p w14:paraId="6EE478BF"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385C491E" wp14:editId="476DCDC7">
            <wp:extent cx="3857625" cy="2390775"/>
            <wp:effectExtent l="0" t="0" r="9525" b="9525"/>
            <wp:docPr id="73" name="Chart 73">
              <a:extLst xmlns:a="http://schemas.openxmlformats.org/drawingml/2006/main">
                <a:ext uri="{FF2B5EF4-FFF2-40B4-BE49-F238E27FC236}">
                  <a16:creationId xmlns:a16="http://schemas.microsoft.com/office/drawing/2014/main" id="{393CE852-B652-F649-6FD6-7A3F634055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14:paraId="4DF93C3C" w14:textId="77777777" w:rsidR="0067697C" w:rsidRPr="005C429D"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49% and 20%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agree that there organization influences prevention and preparedness activities to be gender responsive (i.e. consider the needs of all genders); 45% and 80%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strongly agree that there organization influences prevention and preparedness activities to be gender responsive (i.e. consider the needs of all genders); 4% and 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disagree that there organization influences prevention and preparedness activities to be gender responsive (i.e. consider the needs of all genders).</w:t>
      </w:r>
    </w:p>
    <w:p w14:paraId="6D88A595"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lastRenderedPageBreak/>
        <w:drawing>
          <wp:inline distT="0" distB="0" distL="0" distR="0" wp14:anchorId="5A7C28E1" wp14:editId="6839148E">
            <wp:extent cx="3800475" cy="2419350"/>
            <wp:effectExtent l="0" t="0" r="9525" b="0"/>
            <wp:docPr id="74" name="Chart 74">
              <a:extLst xmlns:a="http://schemas.openxmlformats.org/drawingml/2006/main">
                <a:ext uri="{FF2B5EF4-FFF2-40B4-BE49-F238E27FC236}">
                  <a16:creationId xmlns:a16="http://schemas.microsoft.com/office/drawing/2014/main" id="{C2F2528F-8C46-30D8-6EE4-ED6FD20181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14:paraId="2E453287" w14:textId="77777777" w:rsidR="0067697C" w:rsidRPr="005C429D"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shows that 49% and 40%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agree that there organization influences recovery activities ensuring they are gender responsive, i.e. Consider the needs of all genders; 47% and 60%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strongly agree that there organization influences recovery activities ensuring they are gender responsive, i.e. Consider the needs of all genders; 2% and 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disagree that there organization influences recovery activities ensuring they are gender responsive, i.e. Consider the needs of all genders.</w:t>
      </w:r>
    </w:p>
    <w:p w14:paraId="2FB02003" w14:textId="77777777" w:rsidR="0067697C" w:rsidRDefault="0067697C" w:rsidP="0067697C">
      <w:pPr>
        <w:spacing w:line="360" w:lineRule="auto"/>
        <w:jc w:val="both"/>
        <w:rPr>
          <w:rFonts w:asciiTheme="minorHAnsi" w:hAnsiTheme="minorHAnsi" w:cstheme="minorHAnsi"/>
          <w:b/>
          <w:bCs/>
        </w:rPr>
      </w:pPr>
    </w:p>
    <w:p w14:paraId="12C8EB0F" w14:textId="77777777" w:rsidR="0067697C" w:rsidRPr="005C429D" w:rsidRDefault="0067697C" w:rsidP="0067697C">
      <w:pPr>
        <w:spacing w:line="360" w:lineRule="auto"/>
        <w:jc w:val="both"/>
        <w:rPr>
          <w:rFonts w:asciiTheme="minorHAnsi" w:hAnsiTheme="minorHAnsi" w:cstheme="minorHAnsi"/>
          <w:b/>
          <w:bCs/>
        </w:rPr>
      </w:pPr>
      <w:r w:rsidRPr="005C429D">
        <w:rPr>
          <w:rFonts w:asciiTheme="minorHAnsi" w:hAnsiTheme="minorHAnsi" w:cstheme="minorHAnsi"/>
          <w:b/>
          <w:bCs/>
        </w:rPr>
        <w:t>CAPACITY</w:t>
      </w:r>
    </w:p>
    <w:p w14:paraId="40EE5B5E"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70D67D1A" wp14:editId="6F8A2F66">
            <wp:extent cx="3162300" cy="2171700"/>
            <wp:effectExtent l="0" t="0" r="0" b="0"/>
            <wp:docPr id="75" name="Chart 75">
              <a:extLst xmlns:a="http://schemas.openxmlformats.org/drawingml/2006/main">
                <a:ext uri="{FF2B5EF4-FFF2-40B4-BE49-F238E27FC236}">
                  <a16:creationId xmlns:a16="http://schemas.microsoft.com/office/drawing/2014/main" id="{515B6CC4-69D0-95FC-048B-6BA1E549F2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r w:rsidRPr="005C429D">
        <w:rPr>
          <w:rFonts w:asciiTheme="minorHAnsi" w:hAnsiTheme="minorHAnsi" w:cstheme="minorHAnsi"/>
          <w:noProof/>
          <w:lang w:val="en-US" w:eastAsia="ja-JP"/>
        </w:rPr>
        <w:drawing>
          <wp:inline distT="0" distB="0" distL="0" distR="0" wp14:anchorId="23495E0F" wp14:editId="50AA1E9E">
            <wp:extent cx="2771775" cy="2152650"/>
            <wp:effectExtent l="0" t="0" r="9525" b="0"/>
            <wp:docPr id="76" name="Chart 76">
              <a:extLst xmlns:a="http://schemas.openxmlformats.org/drawingml/2006/main">
                <a:ext uri="{FF2B5EF4-FFF2-40B4-BE49-F238E27FC236}">
                  <a16:creationId xmlns:a16="http://schemas.microsoft.com/office/drawing/2014/main" id="{45C1FFFE-F5B2-9AF6-F909-88D5C2988B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14:paraId="1333F27A" w14:textId="77777777" w:rsidR="0067697C" w:rsidRDefault="0067697C" w:rsidP="0067697C">
      <w:pPr>
        <w:spacing w:line="360" w:lineRule="auto"/>
        <w:jc w:val="both"/>
        <w:rPr>
          <w:rFonts w:asciiTheme="minorHAnsi" w:hAnsiTheme="minorHAnsi" w:cstheme="minorHAnsi"/>
        </w:rPr>
      </w:pPr>
      <w:r w:rsidRPr="005C429D">
        <w:rPr>
          <w:rFonts w:asciiTheme="minorHAnsi" w:hAnsiTheme="minorHAnsi" w:cstheme="minorHAnsi"/>
        </w:rPr>
        <w:lastRenderedPageBreak/>
        <w:t xml:space="preserve">The figure above shows responses of respondents as to who defines the capacity needs in </w:t>
      </w:r>
      <w:proofErr w:type="gramStart"/>
      <w:r w:rsidRPr="005C429D">
        <w:rPr>
          <w:rFonts w:asciiTheme="minorHAnsi" w:hAnsiTheme="minorHAnsi" w:cstheme="minorHAnsi"/>
        </w:rPr>
        <w:t>there</w:t>
      </w:r>
      <w:proofErr w:type="gramEnd"/>
      <w:r w:rsidRPr="005C429D">
        <w:rPr>
          <w:rFonts w:asciiTheme="minorHAnsi" w:hAnsiTheme="minorHAnsi" w:cstheme="minorHAnsi"/>
        </w:rPr>
        <w:t xml:space="preserve"> organization.  36% and 10%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mentioned Our own organization; 38% and 10%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mentioned A combination of both; 26% and 50%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mentioned Partner organizations (international or national).</w:t>
      </w:r>
      <w:r>
        <w:rPr>
          <w:rFonts w:asciiTheme="minorHAnsi" w:hAnsiTheme="minorHAnsi" w:cstheme="minorHAnsi"/>
        </w:rPr>
        <w:t xml:space="preserve"> </w:t>
      </w:r>
      <w:r w:rsidRPr="005C429D">
        <w:rPr>
          <w:rFonts w:asciiTheme="minorHAnsi" w:hAnsiTheme="minorHAnsi" w:cstheme="minorHAnsi"/>
        </w:rPr>
        <w:t xml:space="preserve">91% and 100%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mentioned that who defines the capacity of their needs in their organizations is appropriate.</w:t>
      </w:r>
    </w:p>
    <w:p w14:paraId="4AE9F72E" w14:textId="77777777" w:rsidR="0067697C" w:rsidRPr="005C429D" w:rsidRDefault="0067697C" w:rsidP="0067697C">
      <w:pPr>
        <w:spacing w:line="360" w:lineRule="auto"/>
        <w:jc w:val="both"/>
        <w:rPr>
          <w:rFonts w:asciiTheme="minorHAnsi" w:hAnsiTheme="minorHAnsi" w:cstheme="minorHAnsi"/>
        </w:rPr>
      </w:pPr>
    </w:p>
    <w:p w14:paraId="0CBC76C8" w14:textId="77777777" w:rsidR="0067697C" w:rsidRPr="005C429D" w:rsidRDefault="0067697C" w:rsidP="0067697C">
      <w:pPr>
        <w:spacing w:line="360" w:lineRule="auto"/>
        <w:jc w:val="both"/>
        <w:rPr>
          <w:rFonts w:asciiTheme="minorHAnsi" w:hAnsiTheme="minorHAnsi" w:cstheme="minorHAnsi"/>
          <w:b/>
          <w:bCs/>
        </w:rPr>
      </w:pPr>
      <w:r w:rsidRPr="005C429D">
        <w:rPr>
          <w:rFonts w:asciiTheme="minorHAnsi" w:hAnsiTheme="minorHAnsi" w:cstheme="minorHAnsi"/>
          <w:b/>
          <w:bCs/>
        </w:rPr>
        <w:t>FUNDING</w:t>
      </w:r>
    </w:p>
    <w:p w14:paraId="35258CAE"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296583F1" wp14:editId="368387A6">
            <wp:extent cx="4030265" cy="2169318"/>
            <wp:effectExtent l="0" t="0" r="8890" b="2540"/>
            <wp:docPr id="77" name="Chart 77">
              <a:extLst xmlns:a="http://schemas.openxmlformats.org/drawingml/2006/main">
                <a:ext uri="{FF2B5EF4-FFF2-40B4-BE49-F238E27FC236}">
                  <a16:creationId xmlns:a16="http://schemas.microsoft.com/office/drawing/2014/main" id="{C99E49D7-F8E8-1B94-6849-1D3218D2AD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14:paraId="7C92C79F" w14:textId="77777777" w:rsidR="0067697C"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shoes that 34% and 90%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strongly agree their organization receives direct access to multi-year funding for disaster and climate resilience and humanitarian programming; 23% and 10%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agree their organization receives direct access to multi-year funding for disaster and climate resilience and humanitarian programming; 19% and 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don’t know their organization receives direct access to multi-year funding for disaster and climate resilience and humanitarian programming.</w:t>
      </w:r>
    </w:p>
    <w:p w14:paraId="26012BDB" w14:textId="77777777" w:rsidR="0067697C" w:rsidRPr="005C429D" w:rsidRDefault="0067697C" w:rsidP="0067697C">
      <w:pPr>
        <w:jc w:val="both"/>
        <w:rPr>
          <w:rFonts w:asciiTheme="minorHAnsi" w:hAnsiTheme="minorHAnsi" w:cstheme="minorHAnsi"/>
        </w:rPr>
      </w:pPr>
    </w:p>
    <w:p w14:paraId="15FC253C"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6EF7AFA3" wp14:editId="2F19F33B">
            <wp:extent cx="3792140" cy="2419350"/>
            <wp:effectExtent l="0" t="0" r="18415" b="0"/>
            <wp:docPr id="78" name="Chart 78">
              <a:extLst xmlns:a="http://schemas.openxmlformats.org/drawingml/2006/main">
                <a:ext uri="{FF2B5EF4-FFF2-40B4-BE49-F238E27FC236}">
                  <a16:creationId xmlns:a16="http://schemas.microsoft.com/office/drawing/2014/main" id="{90880DBF-28CF-0B67-31C0-36C6C25DE5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p w14:paraId="052D3CE0" w14:textId="77777777" w:rsidR="0067697C" w:rsidRDefault="0067697C" w:rsidP="0067697C">
      <w:pPr>
        <w:jc w:val="both"/>
        <w:rPr>
          <w:rFonts w:asciiTheme="minorHAnsi" w:hAnsiTheme="minorHAnsi" w:cstheme="minorHAnsi"/>
        </w:rPr>
      </w:pPr>
      <w:r w:rsidRPr="005C429D">
        <w:rPr>
          <w:rFonts w:asciiTheme="minorHAnsi" w:hAnsiTheme="minorHAnsi" w:cstheme="minorHAnsi"/>
        </w:rPr>
        <w:lastRenderedPageBreak/>
        <w:t xml:space="preserve">The figure above shoes that 34% and 90%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strongly agree their organization is involved in decisions about budgets in relation to disaster and climate resilience and humanitarian programming; 32% and 10%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agree their organization is involved in decisions about budgets in relation to disaster and climate resilience and humanitarian programming; 13% and 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don’t know their organization is involved in decisions about budgets in relation to disaster and climate resilience and humanitarian programming; 15% and 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disagree their organization is involved in decisions about budgets in relation to disaster and climate resilience and humanitarian programming.</w:t>
      </w:r>
    </w:p>
    <w:p w14:paraId="33851B31" w14:textId="77777777" w:rsidR="0067697C" w:rsidRPr="005C429D" w:rsidRDefault="0067697C" w:rsidP="0067697C">
      <w:pPr>
        <w:jc w:val="both"/>
        <w:rPr>
          <w:rFonts w:asciiTheme="minorHAnsi" w:hAnsiTheme="minorHAnsi" w:cstheme="minorHAnsi"/>
        </w:rPr>
      </w:pPr>
    </w:p>
    <w:p w14:paraId="1470FB06" w14:textId="77777777" w:rsidR="0067697C" w:rsidRPr="005C429D" w:rsidRDefault="0067697C" w:rsidP="0067697C">
      <w:pPr>
        <w:spacing w:line="360" w:lineRule="auto"/>
        <w:jc w:val="both"/>
        <w:rPr>
          <w:rFonts w:asciiTheme="minorHAnsi" w:hAnsiTheme="minorHAnsi" w:cstheme="minorHAnsi"/>
        </w:rPr>
      </w:pPr>
      <w:r w:rsidRPr="005C429D">
        <w:rPr>
          <w:rFonts w:asciiTheme="minorHAnsi" w:hAnsiTheme="minorHAnsi" w:cstheme="minorHAnsi"/>
          <w:noProof/>
          <w:lang w:val="en-US" w:eastAsia="ja-JP"/>
        </w:rPr>
        <w:drawing>
          <wp:inline distT="0" distB="0" distL="0" distR="0" wp14:anchorId="1194F162" wp14:editId="19FCF301">
            <wp:extent cx="3768328" cy="2407444"/>
            <wp:effectExtent l="0" t="0" r="3810" b="12065"/>
            <wp:docPr id="79" name="Chart 79">
              <a:extLst xmlns:a="http://schemas.openxmlformats.org/drawingml/2006/main">
                <a:ext uri="{FF2B5EF4-FFF2-40B4-BE49-F238E27FC236}">
                  <a16:creationId xmlns:a16="http://schemas.microsoft.com/office/drawing/2014/main" id="{3484EBB2-1642-35BF-A4A7-50D25E771E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14:paraId="4D5ACEF3" w14:textId="77777777" w:rsidR="0067697C" w:rsidRPr="005C429D" w:rsidRDefault="0067697C" w:rsidP="0067697C">
      <w:pPr>
        <w:jc w:val="both"/>
        <w:rPr>
          <w:rFonts w:asciiTheme="minorHAnsi" w:hAnsiTheme="minorHAnsi" w:cstheme="minorHAnsi"/>
        </w:rPr>
      </w:pPr>
      <w:r w:rsidRPr="005C429D">
        <w:rPr>
          <w:rFonts w:asciiTheme="minorHAnsi" w:hAnsiTheme="minorHAnsi" w:cstheme="minorHAnsi"/>
        </w:rPr>
        <w:t xml:space="preserve">The figure above shoes that 30% and 40%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agree their organization is involved in decisions about budgets in relation to disaster and climate resilience and humanitarian programming; 28% and 60%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strongly agree organization is involved in decisions about budgets in relation to disaster and climate resilience and humanitarian programming; 11% and 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don’t know their organization is involved in decisions about budgets in relation to disaster and climate resilience and humanitarian programming; 1% and 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disagree that their organization is involved in decisions about budgets in relation to disaster and climate resilience and humanitarian programming and 11% and 0% of respondents in Damaturu and </w:t>
      </w:r>
      <w:proofErr w:type="spellStart"/>
      <w:r w:rsidRPr="005C429D">
        <w:rPr>
          <w:rFonts w:asciiTheme="minorHAnsi" w:hAnsiTheme="minorHAnsi" w:cstheme="minorHAnsi"/>
        </w:rPr>
        <w:t>Gashua</w:t>
      </w:r>
      <w:proofErr w:type="spellEnd"/>
      <w:r w:rsidRPr="005C429D">
        <w:rPr>
          <w:rFonts w:asciiTheme="minorHAnsi" w:hAnsiTheme="minorHAnsi" w:cstheme="minorHAnsi"/>
        </w:rPr>
        <w:t xml:space="preserve"> LGA strongly disagree that their organization is involved in decisions about budgets in relation to disaster and climate resilience and humanitarian programming;</w:t>
      </w:r>
    </w:p>
    <w:p w14:paraId="43F5EF69" w14:textId="2FF6817D" w:rsidR="0067697C" w:rsidRDefault="0067697C" w:rsidP="0067697C">
      <w:pPr>
        <w:jc w:val="both"/>
        <w:rPr>
          <w:rFonts w:asciiTheme="minorHAnsi" w:hAnsiTheme="minorHAnsi" w:cstheme="minorHAnsi"/>
          <w:b/>
          <w:bCs/>
          <w:u w:val="single"/>
        </w:rPr>
      </w:pPr>
      <w:bookmarkStart w:id="23" w:name="OLE_LINK5"/>
      <w:bookmarkStart w:id="24" w:name="OLE_LINK6"/>
    </w:p>
    <w:p w14:paraId="1ED26B9F" w14:textId="2069BCE8" w:rsidR="00184022" w:rsidRDefault="00184022" w:rsidP="0067697C">
      <w:pPr>
        <w:jc w:val="both"/>
        <w:rPr>
          <w:rFonts w:asciiTheme="minorHAnsi" w:hAnsiTheme="minorHAnsi" w:cstheme="minorHAnsi"/>
          <w:b/>
          <w:bCs/>
          <w:u w:val="single"/>
        </w:rPr>
      </w:pPr>
    </w:p>
    <w:p w14:paraId="1380E0C2" w14:textId="523B2919" w:rsidR="00184022" w:rsidRDefault="00184022" w:rsidP="0067697C">
      <w:pPr>
        <w:jc w:val="both"/>
        <w:rPr>
          <w:rFonts w:asciiTheme="minorHAnsi" w:hAnsiTheme="minorHAnsi" w:cstheme="minorHAnsi"/>
          <w:b/>
          <w:bCs/>
          <w:u w:val="single"/>
        </w:rPr>
      </w:pPr>
    </w:p>
    <w:p w14:paraId="42A48DE2" w14:textId="3DE3DCDC" w:rsidR="00184022" w:rsidRDefault="00184022" w:rsidP="0067697C">
      <w:pPr>
        <w:jc w:val="both"/>
        <w:rPr>
          <w:rFonts w:asciiTheme="minorHAnsi" w:hAnsiTheme="minorHAnsi" w:cstheme="minorHAnsi"/>
          <w:b/>
          <w:bCs/>
          <w:u w:val="single"/>
        </w:rPr>
      </w:pPr>
    </w:p>
    <w:p w14:paraId="699CC1E1" w14:textId="3DC6CC66" w:rsidR="00184022" w:rsidRDefault="00184022" w:rsidP="0067697C">
      <w:pPr>
        <w:jc w:val="both"/>
        <w:rPr>
          <w:rFonts w:asciiTheme="minorHAnsi" w:hAnsiTheme="minorHAnsi" w:cstheme="minorHAnsi"/>
          <w:b/>
          <w:bCs/>
          <w:u w:val="single"/>
        </w:rPr>
      </w:pPr>
    </w:p>
    <w:p w14:paraId="0E9C41F8" w14:textId="1B9B8390" w:rsidR="00184022" w:rsidRDefault="00184022" w:rsidP="0067697C">
      <w:pPr>
        <w:jc w:val="both"/>
        <w:rPr>
          <w:rFonts w:asciiTheme="minorHAnsi" w:hAnsiTheme="minorHAnsi" w:cstheme="minorHAnsi"/>
          <w:b/>
          <w:bCs/>
          <w:u w:val="single"/>
        </w:rPr>
      </w:pPr>
    </w:p>
    <w:p w14:paraId="3812F531" w14:textId="4A553663" w:rsidR="00184022" w:rsidRDefault="00184022" w:rsidP="0067697C">
      <w:pPr>
        <w:jc w:val="both"/>
        <w:rPr>
          <w:rFonts w:asciiTheme="minorHAnsi" w:hAnsiTheme="minorHAnsi" w:cstheme="minorHAnsi"/>
          <w:b/>
          <w:bCs/>
          <w:u w:val="single"/>
        </w:rPr>
      </w:pPr>
    </w:p>
    <w:p w14:paraId="421448C9" w14:textId="1F39122D" w:rsidR="00184022" w:rsidRDefault="00184022" w:rsidP="0067697C">
      <w:pPr>
        <w:jc w:val="both"/>
        <w:rPr>
          <w:rFonts w:asciiTheme="minorHAnsi" w:hAnsiTheme="minorHAnsi" w:cstheme="minorHAnsi"/>
          <w:b/>
          <w:bCs/>
          <w:u w:val="single"/>
        </w:rPr>
      </w:pPr>
    </w:p>
    <w:p w14:paraId="6B7B02F0" w14:textId="692CB309" w:rsidR="00184022" w:rsidRDefault="00184022" w:rsidP="0067697C">
      <w:pPr>
        <w:jc w:val="both"/>
        <w:rPr>
          <w:rFonts w:asciiTheme="minorHAnsi" w:hAnsiTheme="minorHAnsi" w:cstheme="minorHAnsi"/>
          <w:b/>
          <w:bCs/>
          <w:u w:val="single"/>
        </w:rPr>
      </w:pPr>
    </w:p>
    <w:p w14:paraId="72DD583A" w14:textId="308EA1DB" w:rsidR="00184022" w:rsidRDefault="00184022" w:rsidP="0067697C">
      <w:pPr>
        <w:jc w:val="both"/>
        <w:rPr>
          <w:rFonts w:asciiTheme="minorHAnsi" w:hAnsiTheme="minorHAnsi" w:cstheme="minorHAnsi"/>
          <w:b/>
          <w:bCs/>
          <w:u w:val="single"/>
        </w:rPr>
      </w:pPr>
    </w:p>
    <w:p w14:paraId="6AE420E7" w14:textId="77777777" w:rsidR="00184022" w:rsidRPr="005C429D" w:rsidRDefault="00184022" w:rsidP="0067697C">
      <w:pPr>
        <w:jc w:val="both"/>
        <w:rPr>
          <w:rFonts w:asciiTheme="minorHAnsi" w:hAnsiTheme="minorHAnsi" w:cstheme="minorHAnsi"/>
        </w:rPr>
      </w:pPr>
    </w:p>
    <w:p w14:paraId="1B8B01FC" w14:textId="5F477F8E" w:rsidR="005236F7" w:rsidRPr="005A047B" w:rsidRDefault="005A047B" w:rsidP="006F4E41">
      <w:pPr>
        <w:jc w:val="both"/>
        <w:rPr>
          <w:rFonts w:asciiTheme="minorHAnsi" w:hAnsiTheme="minorHAnsi" w:cstheme="minorHAnsi"/>
          <w:b/>
        </w:rPr>
      </w:pPr>
      <w:r w:rsidRPr="005C429D">
        <w:rPr>
          <w:rFonts w:asciiTheme="minorHAnsi" w:hAnsiTheme="minorHAnsi" w:cstheme="minorHAnsi"/>
          <w:b/>
          <w:bCs/>
          <w:u w:val="single"/>
        </w:rPr>
        <w:lastRenderedPageBreak/>
        <w:t>NARRATIVE SELF ASSESSMENT QUESTIONNAIRE of Women’s Organisations</w:t>
      </w:r>
      <w:r>
        <w:rPr>
          <w:rFonts w:asciiTheme="minorHAnsi" w:hAnsiTheme="minorHAnsi" w:cstheme="minorHAnsi"/>
          <w:b/>
          <w:bCs/>
          <w:u w:val="single"/>
        </w:rPr>
        <w:t xml:space="preserve"> </w:t>
      </w:r>
      <w:r w:rsidR="0067697C" w:rsidRPr="005A047B">
        <w:rPr>
          <w:rFonts w:asciiTheme="minorHAnsi" w:hAnsiTheme="minorHAnsi" w:cstheme="minorHAnsi"/>
          <w:b/>
          <w:u w:val="single"/>
        </w:rPr>
        <w:t xml:space="preserve">(Cameroon) </w:t>
      </w:r>
      <w:r w:rsidR="0067697C" w:rsidRPr="005A047B">
        <w:rPr>
          <w:rFonts w:asciiTheme="minorHAnsi" w:hAnsiTheme="minorHAnsi" w:cstheme="minorHAnsi"/>
          <w:b/>
          <w:u w:val="single"/>
        </w:rPr>
        <w:br/>
      </w:r>
      <w:r>
        <w:rPr>
          <w:rFonts w:asciiTheme="minorHAnsi" w:hAnsiTheme="minorHAnsi" w:cstheme="minorHAnsi"/>
          <w:b/>
        </w:rPr>
        <w:t>P</w:t>
      </w:r>
      <w:r w:rsidRPr="00E82FED">
        <w:rPr>
          <w:rFonts w:asciiTheme="minorHAnsi" w:hAnsiTheme="minorHAnsi"/>
          <w:b/>
          <w:bCs/>
        </w:rPr>
        <w:t xml:space="preserve">ARTICIPATION </w:t>
      </w:r>
    </w:p>
    <w:p w14:paraId="70E84765" w14:textId="34938CBD" w:rsidR="008F0A14" w:rsidRPr="00E82FED" w:rsidRDefault="008F0A14" w:rsidP="005236F7">
      <w:pPr>
        <w:jc w:val="both"/>
        <w:rPr>
          <w:rFonts w:asciiTheme="minorHAnsi" w:hAnsiTheme="minorHAnsi"/>
        </w:rPr>
      </w:pPr>
      <w:r w:rsidRPr="00E82FED">
        <w:rPr>
          <w:rFonts w:asciiTheme="minorHAnsi" w:hAnsiTheme="minorHAnsi"/>
        </w:rPr>
        <w:t>Q1. 20% of the respondents participated in local DRR committees/councils/platforms and 40% participated in either cluster group meeting or sub-working group meeting. 40% reported having meetings with ALVF and 20% just noted meeting.</w:t>
      </w:r>
    </w:p>
    <w:p w14:paraId="1A07EC2C" w14:textId="77777777" w:rsidR="008F0A14" w:rsidRPr="00E82FED" w:rsidRDefault="008F0A14" w:rsidP="008F0A14">
      <w:pPr>
        <w:rPr>
          <w:rFonts w:asciiTheme="minorHAnsi" w:hAnsiTheme="minorHAnsi"/>
        </w:rPr>
      </w:pPr>
      <w:r w:rsidRPr="00E82FED">
        <w:rPr>
          <w:rFonts w:asciiTheme="minorHAnsi" w:hAnsiTheme="minorHAnsi"/>
          <w:noProof/>
        </w:rPr>
        <w:drawing>
          <wp:inline distT="0" distB="0" distL="0" distR="0" wp14:anchorId="6EFA18FB" wp14:editId="0B9D57B6">
            <wp:extent cx="4572000" cy="1763339"/>
            <wp:effectExtent l="0" t="0" r="0" b="1524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p w14:paraId="3CFC1ED7" w14:textId="77777777" w:rsidR="008F0A14" w:rsidRPr="00E82FED" w:rsidRDefault="008F0A14" w:rsidP="008F0A14">
      <w:pPr>
        <w:rPr>
          <w:rFonts w:asciiTheme="minorHAnsi" w:hAnsiTheme="minorHAnsi"/>
        </w:rPr>
      </w:pPr>
    </w:p>
    <w:p w14:paraId="2F37E331" w14:textId="77777777" w:rsidR="008F0A14" w:rsidRPr="00E82FED" w:rsidRDefault="008F0A14" w:rsidP="005A047B">
      <w:pPr>
        <w:jc w:val="both"/>
        <w:rPr>
          <w:rFonts w:asciiTheme="minorHAnsi" w:hAnsiTheme="minorHAnsi"/>
        </w:rPr>
      </w:pPr>
      <w:r w:rsidRPr="00E82FED">
        <w:rPr>
          <w:rFonts w:asciiTheme="minorHAnsi" w:hAnsiTheme="minorHAnsi"/>
        </w:rPr>
        <w:t xml:space="preserve">Q2 and Q3. 80% participated in a needs assessment to inform recovery planning or a risk assessment to inform development planning and 100% of respondents confirmed that there were several women in the team during the needs assessment. </w:t>
      </w:r>
    </w:p>
    <w:p w14:paraId="0E13946A" w14:textId="77777777" w:rsidR="008F0A14" w:rsidRPr="00E82FED" w:rsidRDefault="008F0A14" w:rsidP="008F0A14">
      <w:pPr>
        <w:rPr>
          <w:rFonts w:asciiTheme="minorHAnsi" w:hAnsiTheme="minorHAnsi"/>
          <w:noProof/>
        </w:rPr>
      </w:pPr>
      <w:r w:rsidRPr="00E82FED">
        <w:rPr>
          <w:rFonts w:asciiTheme="minorHAnsi" w:hAnsiTheme="minorHAnsi"/>
          <w:noProof/>
        </w:rPr>
        <w:t xml:space="preserve"> </w:t>
      </w:r>
      <w:r w:rsidRPr="00E82FED">
        <w:rPr>
          <w:rFonts w:asciiTheme="minorHAnsi" w:hAnsiTheme="minorHAnsi"/>
          <w:noProof/>
        </w:rPr>
        <w:drawing>
          <wp:inline distT="0" distB="0" distL="0" distR="0" wp14:anchorId="2E3AA4C7" wp14:editId="1AD040F5">
            <wp:extent cx="2908935" cy="1438988"/>
            <wp:effectExtent l="0" t="0" r="12065"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2-10-10 at 16.00.08.png"/>
                    <pic:cNvPicPr/>
                  </pic:nvPicPr>
                  <pic:blipFill>
                    <a:blip r:embed="rId90" cstate="screen">
                      <a:extLst>
                        <a:ext uri="{28A0092B-C50C-407E-A947-70E740481C1C}">
                          <a14:useLocalDpi xmlns:a14="http://schemas.microsoft.com/office/drawing/2010/main"/>
                        </a:ext>
                      </a:extLst>
                    </a:blip>
                    <a:stretch>
                      <a:fillRect/>
                    </a:stretch>
                  </pic:blipFill>
                  <pic:spPr>
                    <a:xfrm>
                      <a:off x="0" y="0"/>
                      <a:ext cx="2913215" cy="1441105"/>
                    </a:xfrm>
                    <a:prstGeom prst="rect">
                      <a:avLst/>
                    </a:prstGeom>
                  </pic:spPr>
                </pic:pic>
              </a:graphicData>
            </a:graphic>
          </wp:inline>
        </w:drawing>
      </w:r>
    </w:p>
    <w:p w14:paraId="2031502C" w14:textId="77777777" w:rsidR="008F0A14" w:rsidRPr="00E82FED" w:rsidRDefault="008F0A14" w:rsidP="005A047B">
      <w:pPr>
        <w:jc w:val="both"/>
        <w:rPr>
          <w:rFonts w:asciiTheme="minorHAnsi" w:hAnsiTheme="minorHAnsi"/>
        </w:rPr>
      </w:pPr>
      <w:r w:rsidRPr="00E82FED">
        <w:rPr>
          <w:rFonts w:asciiTheme="minorHAnsi" w:hAnsiTheme="minorHAnsi"/>
        </w:rPr>
        <w:t>Q4. All respondents reported that women can actively participate and engage in relevant meetings (strongly agree – 60%, agree – 40%).</w:t>
      </w:r>
    </w:p>
    <w:p w14:paraId="2CFF100F" w14:textId="42C70D3A" w:rsidR="008F0A14" w:rsidRPr="00E82FED" w:rsidRDefault="008F0A14" w:rsidP="008F0A14">
      <w:pPr>
        <w:rPr>
          <w:rFonts w:asciiTheme="minorHAnsi" w:hAnsiTheme="minorHAnsi"/>
        </w:rPr>
      </w:pPr>
      <w:r w:rsidRPr="00E82FED">
        <w:rPr>
          <w:rFonts w:asciiTheme="minorHAnsi" w:hAnsiTheme="minorHAnsi"/>
          <w:noProof/>
        </w:rPr>
        <w:drawing>
          <wp:inline distT="0" distB="0" distL="0" distR="0" wp14:anchorId="4258C89A" wp14:editId="63148E5D">
            <wp:extent cx="3011604" cy="1488440"/>
            <wp:effectExtent l="0" t="0" r="11430" b="1016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2-10-10 at 16.02.50.png"/>
                    <pic:cNvPicPr/>
                  </pic:nvPicPr>
                  <pic:blipFill>
                    <a:blip r:embed="rId91" cstate="screen">
                      <a:extLst>
                        <a:ext uri="{28A0092B-C50C-407E-A947-70E740481C1C}">
                          <a14:useLocalDpi xmlns:a14="http://schemas.microsoft.com/office/drawing/2010/main"/>
                        </a:ext>
                      </a:extLst>
                    </a:blip>
                    <a:stretch>
                      <a:fillRect/>
                    </a:stretch>
                  </pic:blipFill>
                  <pic:spPr>
                    <a:xfrm>
                      <a:off x="0" y="0"/>
                      <a:ext cx="3013350" cy="1489303"/>
                    </a:xfrm>
                    <a:prstGeom prst="rect">
                      <a:avLst/>
                    </a:prstGeom>
                  </pic:spPr>
                </pic:pic>
              </a:graphicData>
            </a:graphic>
          </wp:inline>
        </w:drawing>
      </w:r>
    </w:p>
    <w:p w14:paraId="5017D2F5" w14:textId="77777777" w:rsidR="008F0A14" w:rsidRPr="00E82FED" w:rsidRDefault="008F0A14" w:rsidP="008F0A14">
      <w:pPr>
        <w:rPr>
          <w:rFonts w:asciiTheme="minorHAnsi" w:hAnsiTheme="minorHAnsi"/>
        </w:rPr>
      </w:pPr>
    </w:p>
    <w:p w14:paraId="3D04F418" w14:textId="77777777" w:rsidR="008F0A14" w:rsidRPr="00E82FED" w:rsidRDefault="008F0A14" w:rsidP="005A047B">
      <w:pPr>
        <w:jc w:val="both"/>
        <w:rPr>
          <w:rFonts w:asciiTheme="minorHAnsi" w:hAnsiTheme="minorHAnsi"/>
        </w:rPr>
      </w:pPr>
      <w:r w:rsidRPr="00E82FED">
        <w:rPr>
          <w:rFonts w:asciiTheme="minorHAnsi" w:hAnsiTheme="minorHAnsi"/>
        </w:rPr>
        <w:t>Q5. All respondents reported that it is safe for women to participate in relevant activities (strongly agree – 60%, agree – 40%).</w:t>
      </w:r>
    </w:p>
    <w:p w14:paraId="02151690" w14:textId="77777777" w:rsidR="008F0A14" w:rsidRPr="00E82FED" w:rsidRDefault="008F0A14" w:rsidP="008F0A14">
      <w:pPr>
        <w:rPr>
          <w:rFonts w:asciiTheme="minorHAnsi" w:hAnsiTheme="minorHAnsi"/>
        </w:rPr>
      </w:pPr>
      <w:r w:rsidRPr="00E82FED">
        <w:rPr>
          <w:rFonts w:asciiTheme="minorHAnsi" w:hAnsiTheme="minorHAnsi"/>
          <w:noProof/>
        </w:rPr>
        <w:drawing>
          <wp:inline distT="0" distB="0" distL="0" distR="0" wp14:anchorId="26A67E7F" wp14:editId="5C4F9983">
            <wp:extent cx="2794635" cy="1485308"/>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2-10-10 at 16.04.05.png"/>
                    <pic:cNvPicPr/>
                  </pic:nvPicPr>
                  <pic:blipFill>
                    <a:blip r:embed="rId92" cstate="screen">
                      <a:extLst>
                        <a:ext uri="{28A0092B-C50C-407E-A947-70E740481C1C}">
                          <a14:useLocalDpi xmlns:a14="http://schemas.microsoft.com/office/drawing/2010/main"/>
                        </a:ext>
                      </a:extLst>
                    </a:blip>
                    <a:stretch>
                      <a:fillRect/>
                    </a:stretch>
                  </pic:blipFill>
                  <pic:spPr>
                    <a:xfrm>
                      <a:off x="0" y="0"/>
                      <a:ext cx="2804999" cy="1490816"/>
                    </a:xfrm>
                    <a:prstGeom prst="rect">
                      <a:avLst/>
                    </a:prstGeom>
                  </pic:spPr>
                </pic:pic>
              </a:graphicData>
            </a:graphic>
          </wp:inline>
        </w:drawing>
      </w:r>
    </w:p>
    <w:p w14:paraId="7E0F3D9E" w14:textId="77777777" w:rsidR="008F0A14" w:rsidRPr="00E82FED" w:rsidRDefault="008F0A14" w:rsidP="005A047B">
      <w:pPr>
        <w:jc w:val="both"/>
        <w:rPr>
          <w:rFonts w:asciiTheme="minorHAnsi" w:hAnsiTheme="minorHAnsi"/>
        </w:rPr>
      </w:pPr>
      <w:r w:rsidRPr="00E82FED">
        <w:rPr>
          <w:rFonts w:asciiTheme="minorHAnsi" w:hAnsiTheme="minorHAnsi"/>
        </w:rPr>
        <w:lastRenderedPageBreak/>
        <w:t xml:space="preserve">Q6. All respondents confirmed that key forum and meeting are conducted in local languages (strongly agree – 20%, agree – 80%). </w:t>
      </w:r>
    </w:p>
    <w:p w14:paraId="29BBD628" w14:textId="77777777" w:rsidR="008F0A14" w:rsidRPr="00E82FED" w:rsidRDefault="008F0A14" w:rsidP="005A047B">
      <w:pPr>
        <w:jc w:val="both"/>
        <w:rPr>
          <w:rFonts w:asciiTheme="minorHAnsi" w:hAnsiTheme="minorHAnsi"/>
        </w:rPr>
      </w:pPr>
      <w:r w:rsidRPr="00E82FED">
        <w:rPr>
          <w:rFonts w:asciiTheme="minorHAnsi" w:hAnsiTheme="minorHAnsi"/>
          <w:noProof/>
        </w:rPr>
        <w:drawing>
          <wp:inline distT="0" distB="0" distL="0" distR="0" wp14:anchorId="74C12C73" wp14:editId="31D32D44">
            <wp:extent cx="2760522" cy="1374140"/>
            <wp:effectExtent l="0" t="0" r="825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2-10-10 at 16.05.08.png"/>
                    <pic:cNvPicPr/>
                  </pic:nvPicPr>
                  <pic:blipFill>
                    <a:blip r:embed="rId93" cstate="screen">
                      <a:extLst>
                        <a:ext uri="{28A0092B-C50C-407E-A947-70E740481C1C}">
                          <a14:useLocalDpi xmlns:a14="http://schemas.microsoft.com/office/drawing/2010/main"/>
                        </a:ext>
                      </a:extLst>
                    </a:blip>
                    <a:stretch>
                      <a:fillRect/>
                    </a:stretch>
                  </pic:blipFill>
                  <pic:spPr>
                    <a:xfrm>
                      <a:off x="0" y="0"/>
                      <a:ext cx="2777531" cy="1382607"/>
                    </a:xfrm>
                    <a:prstGeom prst="rect">
                      <a:avLst/>
                    </a:prstGeom>
                  </pic:spPr>
                </pic:pic>
              </a:graphicData>
            </a:graphic>
          </wp:inline>
        </w:drawing>
      </w:r>
    </w:p>
    <w:p w14:paraId="26137B66" w14:textId="77777777" w:rsidR="008F0A14" w:rsidRPr="00E82FED" w:rsidRDefault="008F0A14" w:rsidP="005A047B">
      <w:pPr>
        <w:jc w:val="both"/>
        <w:rPr>
          <w:rFonts w:asciiTheme="minorHAnsi" w:hAnsiTheme="minorHAnsi"/>
        </w:rPr>
      </w:pPr>
      <w:r w:rsidRPr="00E82FED">
        <w:rPr>
          <w:rFonts w:asciiTheme="minorHAnsi" w:hAnsiTheme="minorHAnsi"/>
        </w:rPr>
        <w:t>Q7. All respondents agreed that physical barriers to attending relevant meetings are actively addressed such as transportation, internet, location (strongly agree – 20%, agree – 80%).</w:t>
      </w:r>
    </w:p>
    <w:p w14:paraId="5471BABD" w14:textId="77777777" w:rsidR="008F0A14" w:rsidRPr="00E82FED" w:rsidRDefault="008F0A14" w:rsidP="005A047B">
      <w:pPr>
        <w:jc w:val="both"/>
        <w:rPr>
          <w:rFonts w:asciiTheme="minorHAnsi" w:hAnsiTheme="minorHAnsi"/>
        </w:rPr>
      </w:pPr>
      <w:r w:rsidRPr="00E82FED">
        <w:rPr>
          <w:rFonts w:asciiTheme="minorHAnsi" w:hAnsiTheme="minorHAnsi"/>
          <w:noProof/>
        </w:rPr>
        <w:drawing>
          <wp:inline distT="0" distB="0" distL="0" distR="0" wp14:anchorId="0D7C5C5A" wp14:editId="76EFA995">
            <wp:extent cx="2760936" cy="1409240"/>
            <wp:effectExtent l="0" t="0" r="8255"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2-10-10 at 16.06.03.png"/>
                    <pic:cNvPicPr/>
                  </pic:nvPicPr>
                  <pic:blipFill>
                    <a:blip r:embed="rId94" cstate="screen">
                      <a:extLst>
                        <a:ext uri="{28A0092B-C50C-407E-A947-70E740481C1C}">
                          <a14:useLocalDpi xmlns:a14="http://schemas.microsoft.com/office/drawing/2010/main"/>
                        </a:ext>
                      </a:extLst>
                    </a:blip>
                    <a:stretch>
                      <a:fillRect/>
                    </a:stretch>
                  </pic:blipFill>
                  <pic:spPr>
                    <a:xfrm>
                      <a:off x="0" y="0"/>
                      <a:ext cx="2814271" cy="1436464"/>
                    </a:xfrm>
                    <a:prstGeom prst="rect">
                      <a:avLst/>
                    </a:prstGeom>
                  </pic:spPr>
                </pic:pic>
              </a:graphicData>
            </a:graphic>
          </wp:inline>
        </w:drawing>
      </w:r>
    </w:p>
    <w:p w14:paraId="2A15D7D4" w14:textId="7E541C9E" w:rsidR="008F0A14" w:rsidRPr="00E82FED" w:rsidRDefault="008C29B5" w:rsidP="005A047B">
      <w:pPr>
        <w:jc w:val="both"/>
        <w:rPr>
          <w:rFonts w:asciiTheme="minorHAnsi" w:hAnsiTheme="minorHAnsi"/>
          <w:b/>
          <w:bCs/>
        </w:rPr>
      </w:pPr>
      <w:r w:rsidRPr="00E82FED">
        <w:rPr>
          <w:rFonts w:asciiTheme="minorHAnsi" w:hAnsiTheme="minorHAnsi"/>
          <w:b/>
          <w:bCs/>
        </w:rPr>
        <w:t xml:space="preserve">LEADERSHIP AND DECISION MAKING </w:t>
      </w:r>
    </w:p>
    <w:p w14:paraId="23059A76" w14:textId="77777777" w:rsidR="008F0A14" w:rsidRPr="00E82FED" w:rsidRDefault="008F0A14" w:rsidP="005A047B">
      <w:pPr>
        <w:jc w:val="both"/>
        <w:rPr>
          <w:rFonts w:asciiTheme="minorHAnsi" w:hAnsiTheme="minorHAnsi"/>
        </w:rPr>
      </w:pPr>
      <w:r w:rsidRPr="00E82FED">
        <w:rPr>
          <w:rFonts w:asciiTheme="minorHAnsi" w:hAnsiTheme="minorHAnsi"/>
        </w:rPr>
        <w:t xml:space="preserve">Q8. The respondents confirmed high representation of women at the leadership level within their organisations. 40% reported that 75-100% of women representation and 60% reported between 50-74% of women representation. </w:t>
      </w:r>
    </w:p>
    <w:p w14:paraId="29036E6B" w14:textId="77777777" w:rsidR="008F0A14" w:rsidRPr="00E82FED" w:rsidRDefault="008F0A14" w:rsidP="005A047B">
      <w:pPr>
        <w:jc w:val="both"/>
        <w:rPr>
          <w:rFonts w:asciiTheme="minorHAnsi" w:hAnsiTheme="minorHAnsi"/>
        </w:rPr>
      </w:pPr>
      <w:r w:rsidRPr="00E82FED">
        <w:rPr>
          <w:rFonts w:asciiTheme="minorHAnsi" w:hAnsiTheme="minorHAnsi"/>
          <w:noProof/>
        </w:rPr>
        <w:drawing>
          <wp:inline distT="0" distB="0" distL="0" distR="0" wp14:anchorId="63499E81" wp14:editId="1A52B1ED">
            <wp:extent cx="2775624" cy="135704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2-10-10 at 16.06.48.png"/>
                    <pic:cNvPicPr/>
                  </pic:nvPicPr>
                  <pic:blipFill>
                    <a:blip r:embed="rId95" cstate="screen">
                      <a:extLst>
                        <a:ext uri="{28A0092B-C50C-407E-A947-70E740481C1C}">
                          <a14:useLocalDpi xmlns:a14="http://schemas.microsoft.com/office/drawing/2010/main"/>
                        </a:ext>
                      </a:extLst>
                    </a:blip>
                    <a:stretch>
                      <a:fillRect/>
                    </a:stretch>
                  </pic:blipFill>
                  <pic:spPr>
                    <a:xfrm>
                      <a:off x="0" y="0"/>
                      <a:ext cx="2786379" cy="1362298"/>
                    </a:xfrm>
                    <a:prstGeom prst="rect">
                      <a:avLst/>
                    </a:prstGeom>
                  </pic:spPr>
                </pic:pic>
              </a:graphicData>
            </a:graphic>
          </wp:inline>
        </w:drawing>
      </w:r>
    </w:p>
    <w:p w14:paraId="03AFD8A4" w14:textId="77777777" w:rsidR="008F0A14" w:rsidRPr="00E82FED" w:rsidRDefault="008F0A14" w:rsidP="005A047B">
      <w:pPr>
        <w:jc w:val="both"/>
        <w:rPr>
          <w:rFonts w:asciiTheme="minorHAnsi" w:hAnsiTheme="minorHAnsi"/>
        </w:rPr>
      </w:pPr>
      <w:r w:rsidRPr="00E82FED">
        <w:rPr>
          <w:rFonts w:asciiTheme="minorHAnsi" w:hAnsiTheme="minorHAnsi"/>
        </w:rPr>
        <w:t xml:space="preserve">Q9. Only 10% of the respondents reported that they have a leadership role in disaster and climate resilience building, humanitarian forums/meetings. The rest (90%) did not consider themselves having leadership roles. </w:t>
      </w:r>
    </w:p>
    <w:p w14:paraId="0C16AFEC" w14:textId="77777777" w:rsidR="008F0A14" w:rsidRPr="00E82FED" w:rsidRDefault="008F0A14" w:rsidP="008F0A14">
      <w:pPr>
        <w:rPr>
          <w:rFonts w:asciiTheme="minorHAnsi" w:hAnsiTheme="minorHAnsi"/>
        </w:rPr>
      </w:pPr>
      <w:r w:rsidRPr="00E82FED">
        <w:rPr>
          <w:rFonts w:asciiTheme="minorHAnsi" w:hAnsiTheme="minorHAnsi"/>
          <w:noProof/>
        </w:rPr>
        <w:drawing>
          <wp:inline distT="0" distB="0" distL="0" distR="0" wp14:anchorId="71809C9F" wp14:editId="6E05838F">
            <wp:extent cx="2776601" cy="137414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2-10-10 at 16.07.40.png"/>
                    <pic:cNvPicPr/>
                  </pic:nvPicPr>
                  <pic:blipFill>
                    <a:blip r:embed="rId96" cstate="screen">
                      <a:extLst>
                        <a:ext uri="{28A0092B-C50C-407E-A947-70E740481C1C}">
                          <a14:useLocalDpi xmlns:a14="http://schemas.microsoft.com/office/drawing/2010/main"/>
                        </a:ext>
                      </a:extLst>
                    </a:blip>
                    <a:stretch>
                      <a:fillRect/>
                    </a:stretch>
                  </pic:blipFill>
                  <pic:spPr>
                    <a:xfrm>
                      <a:off x="0" y="0"/>
                      <a:ext cx="2838596" cy="1404821"/>
                    </a:xfrm>
                    <a:prstGeom prst="rect">
                      <a:avLst/>
                    </a:prstGeom>
                  </pic:spPr>
                </pic:pic>
              </a:graphicData>
            </a:graphic>
          </wp:inline>
        </w:drawing>
      </w:r>
    </w:p>
    <w:p w14:paraId="5D67A7E1" w14:textId="63643F9C" w:rsidR="008F0A14" w:rsidRPr="00E82FED" w:rsidRDefault="008F0A14" w:rsidP="005A047B">
      <w:pPr>
        <w:jc w:val="both"/>
        <w:rPr>
          <w:rFonts w:asciiTheme="minorHAnsi" w:hAnsiTheme="minorHAnsi"/>
        </w:rPr>
      </w:pPr>
      <w:r w:rsidRPr="00E82FED">
        <w:rPr>
          <w:rFonts w:asciiTheme="minorHAnsi" w:hAnsiTheme="minorHAnsi"/>
        </w:rPr>
        <w:t>Q10. 80% of the respondents agree</w:t>
      </w:r>
      <w:r>
        <w:rPr>
          <w:rFonts w:asciiTheme="minorHAnsi" w:hAnsiTheme="minorHAnsi"/>
        </w:rPr>
        <w:t>d</w:t>
      </w:r>
      <w:r w:rsidRPr="00E82FED">
        <w:rPr>
          <w:rFonts w:asciiTheme="minorHAnsi" w:hAnsiTheme="minorHAnsi"/>
        </w:rPr>
        <w:t xml:space="preserve"> that stakeholders recognise the capacities women bring to disaster and climate resilience building and humanitarian activities. While 40% of them strongly agreed, 20% believed that stakeholders do not recognize the capacities of women. </w:t>
      </w:r>
    </w:p>
    <w:p w14:paraId="6CA056F3" w14:textId="77777777" w:rsidR="008F0A14" w:rsidRPr="00E82FED" w:rsidRDefault="008F0A14" w:rsidP="005A047B">
      <w:pPr>
        <w:jc w:val="both"/>
        <w:rPr>
          <w:rFonts w:asciiTheme="minorHAnsi" w:hAnsiTheme="minorHAnsi"/>
        </w:rPr>
      </w:pPr>
      <w:r w:rsidRPr="00E82FED">
        <w:rPr>
          <w:rFonts w:asciiTheme="minorHAnsi" w:hAnsiTheme="minorHAnsi"/>
          <w:noProof/>
        </w:rPr>
        <w:lastRenderedPageBreak/>
        <w:drawing>
          <wp:inline distT="0" distB="0" distL="0" distR="0" wp14:anchorId="6494F245" wp14:editId="411F1B81">
            <wp:extent cx="2680335" cy="1348192"/>
            <wp:effectExtent l="0" t="0" r="1206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2-10-10 at 16.08.27.png"/>
                    <pic:cNvPicPr/>
                  </pic:nvPicPr>
                  <pic:blipFill>
                    <a:blip r:embed="rId97" cstate="screen">
                      <a:extLst>
                        <a:ext uri="{28A0092B-C50C-407E-A947-70E740481C1C}">
                          <a14:useLocalDpi xmlns:a14="http://schemas.microsoft.com/office/drawing/2010/main"/>
                        </a:ext>
                      </a:extLst>
                    </a:blip>
                    <a:stretch>
                      <a:fillRect/>
                    </a:stretch>
                  </pic:blipFill>
                  <pic:spPr>
                    <a:xfrm>
                      <a:off x="0" y="0"/>
                      <a:ext cx="2740302" cy="1378355"/>
                    </a:xfrm>
                    <a:prstGeom prst="rect">
                      <a:avLst/>
                    </a:prstGeom>
                  </pic:spPr>
                </pic:pic>
              </a:graphicData>
            </a:graphic>
          </wp:inline>
        </w:drawing>
      </w:r>
    </w:p>
    <w:p w14:paraId="5E349DEA" w14:textId="5C8AB9E3" w:rsidR="008F0A14" w:rsidRPr="00E82FED" w:rsidRDefault="008F0A14" w:rsidP="005A047B">
      <w:pPr>
        <w:jc w:val="both"/>
        <w:rPr>
          <w:rFonts w:asciiTheme="minorHAnsi" w:hAnsiTheme="minorHAnsi"/>
        </w:rPr>
      </w:pPr>
      <w:r w:rsidRPr="00E82FED">
        <w:rPr>
          <w:rFonts w:asciiTheme="minorHAnsi" w:hAnsiTheme="minorHAnsi"/>
        </w:rPr>
        <w:t xml:space="preserve">Q11. The respondents widely believed </w:t>
      </w:r>
      <w:r w:rsidR="005A047B">
        <w:rPr>
          <w:rFonts w:asciiTheme="minorHAnsi" w:hAnsiTheme="minorHAnsi"/>
        </w:rPr>
        <w:t xml:space="preserve">to </w:t>
      </w:r>
      <w:r w:rsidRPr="00E82FED">
        <w:rPr>
          <w:rFonts w:asciiTheme="minorHAnsi" w:hAnsiTheme="minorHAnsi"/>
        </w:rPr>
        <w:t xml:space="preserve">have a clear decision-making role in disaster and climate resilience building and humanitarian forums (80%). Only 20% did not confirm their decision-making role. </w:t>
      </w:r>
    </w:p>
    <w:p w14:paraId="239AFABE" w14:textId="77777777" w:rsidR="008F0A14" w:rsidRPr="00E82FED" w:rsidRDefault="008F0A14" w:rsidP="005A047B">
      <w:pPr>
        <w:jc w:val="both"/>
        <w:rPr>
          <w:rFonts w:asciiTheme="minorHAnsi" w:hAnsiTheme="minorHAnsi"/>
        </w:rPr>
      </w:pPr>
      <w:r w:rsidRPr="00E82FED">
        <w:rPr>
          <w:rFonts w:asciiTheme="minorHAnsi" w:hAnsiTheme="minorHAnsi"/>
          <w:noProof/>
        </w:rPr>
        <w:drawing>
          <wp:inline distT="0" distB="0" distL="0" distR="0" wp14:anchorId="616F06EB" wp14:editId="7B694427">
            <wp:extent cx="2705011" cy="1258940"/>
            <wp:effectExtent l="0" t="0" r="0" b="1143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2-10-10 at 16.09.09.png"/>
                    <pic:cNvPicPr/>
                  </pic:nvPicPr>
                  <pic:blipFill>
                    <a:blip r:embed="rId98" cstate="screen">
                      <a:extLst>
                        <a:ext uri="{28A0092B-C50C-407E-A947-70E740481C1C}">
                          <a14:useLocalDpi xmlns:a14="http://schemas.microsoft.com/office/drawing/2010/main"/>
                        </a:ext>
                      </a:extLst>
                    </a:blip>
                    <a:stretch>
                      <a:fillRect/>
                    </a:stretch>
                  </pic:blipFill>
                  <pic:spPr>
                    <a:xfrm>
                      <a:off x="0" y="0"/>
                      <a:ext cx="2771391" cy="1289834"/>
                    </a:xfrm>
                    <a:prstGeom prst="rect">
                      <a:avLst/>
                    </a:prstGeom>
                  </pic:spPr>
                </pic:pic>
              </a:graphicData>
            </a:graphic>
          </wp:inline>
        </w:drawing>
      </w:r>
    </w:p>
    <w:p w14:paraId="0B92119C" w14:textId="77777777" w:rsidR="008F0A14" w:rsidRPr="00E82FED" w:rsidRDefault="008F0A14" w:rsidP="005A047B">
      <w:pPr>
        <w:jc w:val="both"/>
        <w:rPr>
          <w:rFonts w:asciiTheme="minorHAnsi" w:hAnsiTheme="minorHAnsi"/>
        </w:rPr>
      </w:pPr>
    </w:p>
    <w:p w14:paraId="7DBA4531" w14:textId="073ED6AC" w:rsidR="008F0A14" w:rsidRPr="00E82FED" w:rsidRDefault="00A07D79" w:rsidP="005A047B">
      <w:pPr>
        <w:jc w:val="both"/>
        <w:rPr>
          <w:rFonts w:asciiTheme="minorHAnsi" w:hAnsiTheme="minorHAnsi"/>
          <w:b/>
        </w:rPr>
      </w:pPr>
      <w:r w:rsidRPr="00E82FED">
        <w:rPr>
          <w:rFonts w:asciiTheme="minorHAnsi" w:hAnsiTheme="minorHAnsi"/>
          <w:b/>
        </w:rPr>
        <w:t>SUPPORTS FOR WOMEN’S ORGANISATIONS</w:t>
      </w:r>
    </w:p>
    <w:p w14:paraId="6DFD597E" w14:textId="77777777" w:rsidR="008F0A14" w:rsidRPr="00E82FED" w:rsidRDefault="008F0A14" w:rsidP="005A047B">
      <w:pPr>
        <w:jc w:val="both"/>
        <w:rPr>
          <w:rFonts w:asciiTheme="minorHAnsi" w:hAnsiTheme="minorHAnsi"/>
        </w:rPr>
      </w:pPr>
      <w:r w:rsidRPr="00E82FED">
        <w:rPr>
          <w:rFonts w:asciiTheme="minorHAnsi" w:hAnsiTheme="minorHAnsi"/>
        </w:rPr>
        <w:t xml:space="preserve">Q12. </w:t>
      </w:r>
      <w:proofErr w:type="gramStart"/>
      <w:r w:rsidRPr="00E82FED">
        <w:rPr>
          <w:rFonts w:asciiTheme="minorHAnsi" w:hAnsiTheme="minorHAnsi"/>
        </w:rPr>
        <w:t>The majority of</w:t>
      </w:r>
      <w:proofErr w:type="gramEnd"/>
      <w:r w:rsidRPr="00E82FED">
        <w:rPr>
          <w:rFonts w:asciiTheme="minorHAnsi" w:hAnsiTheme="minorHAnsi"/>
        </w:rPr>
        <w:t xml:space="preserve"> the respondents agreed that there is targeted support to increase women’s capacity to engage in disaster and climate resilience building and humanitarian (strongly agree – 40%, agree – 40%), with 20% disagreed. </w:t>
      </w:r>
    </w:p>
    <w:p w14:paraId="2B5F17CF" w14:textId="77777777" w:rsidR="008F0A14" w:rsidRPr="00E82FED" w:rsidRDefault="008F0A14" w:rsidP="005A047B">
      <w:pPr>
        <w:jc w:val="both"/>
        <w:rPr>
          <w:rFonts w:asciiTheme="minorHAnsi" w:hAnsiTheme="minorHAnsi"/>
        </w:rPr>
      </w:pPr>
      <w:r>
        <w:rPr>
          <w:rFonts w:asciiTheme="minorHAnsi" w:hAnsiTheme="minorHAnsi"/>
          <w:noProof/>
        </w:rPr>
        <w:drawing>
          <wp:inline distT="0" distB="0" distL="0" distR="0" wp14:anchorId="106883C2" wp14:editId="1493590F">
            <wp:extent cx="2583409" cy="1318340"/>
            <wp:effectExtent l="0" t="0" r="7620" b="254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2-10-11 at 11.46.27.png"/>
                    <pic:cNvPicPr/>
                  </pic:nvPicPr>
                  <pic:blipFill>
                    <a:blip r:embed="rId99" cstate="screen">
                      <a:extLst>
                        <a:ext uri="{28A0092B-C50C-407E-A947-70E740481C1C}">
                          <a14:useLocalDpi xmlns:a14="http://schemas.microsoft.com/office/drawing/2010/main"/>
                        </a:ext>
                      </a:extLst>
                    </a:blip>
                    <a:stretch>
                      <a:fillRect/>
                    </a:stretch>
                  </pic:blipFill>
                  <pic:spPr>
                    <a:xfrm>
                      <a:off x="0" y="0"/>
                      <a:ext cx="2627538" cy="1340859"/>
                    </a:xfrm>
                    <a:prstGeom prst="rect">
                      <a:avLst/>
                    </a:prstGeom>
                  </pic:spPr>
                </pic:pic>
              </a:graphicData>
            </a:graphic>
          </wp:inline>
        </w:drawing>
      </w:r>
    </w:p>
    <w:p w14:paraId="7A211C5D" w14:textId="77777777" w:rsidR="008F0A14" w:rsidRPr="00E82FED" w:rsidRDefault="008F0A14" w:rsidP="005A047B">
      <w:pPr>
        <w:jc w:val="both"/>
        <w:rPr>
          <w:rFonts w:asciiTheme="minorHAnsi" w:hAnsiTheme="minorHAnsi"/>
        </w:rPr>
      </w:pPr>
    </w:p>
    <w:p w14:paraId="2C4EB42D" w14:textId="6BA6B359" w:rsidR="008F0A14" w:rsidRPr="00E82FED" w:rsidRDefault="008F0A14" w:rsidP="00A07D79">
      <w:pPr>
        <w:jc w:val="both"/>
        <w:rPr>
          <w:rFonts w:asciiTheme="minorHAnsi" w:hAnsiTheme="minorHAnsi"/>
        </w:rPr>
      </w:pPr>
      <w:r w:rsidRPr="00E82FED">
        <w:rPr>
          <w:rFonts w:asciiTheme="minorHAnsi" w:hAnsiTheme="minorHAnsi"/>
        </w:rPr>
        <w:t>Q13. 80% of the respondents reported that there is targeted support for women to engage in decision making on disaster and climate resilience building and humanitarian actions (strongly agree – 40%, agree – 40%), with no response from one organisation.</w:t>
      </w:r>
    </w:p>
    <w:p w14:paraId="6262DD3D" w14:textId="77777777" w:rsidR="008F0A14" w:rsidRPr="00E82FED" w:rsidRDefault="008F0A14" w:rsidP="00A07D79">
      <w:pPr>
        <w:jc w:val="both"/>
        <w:rPr>
          <w:rFonts w:asciiTheme="minorHAnsi" w:hAnsiTheme="minorHAnsi"/>
        </w:rPr>
      </w:pPr>
      <w:r w:rsidRPr="00E82FED">
        <w:rPr>
          <w:rFonts w:asciiTheme="minorHAnsi" w:hAnsiTheme="minorHAnsi"/>
          <w:noProof/>
        </w:rPr>
        <w:drawing>
          <wp:inline distT="0" distB="0" distL="0" distR="0" wp14:anchorId="73CC5509" wp14:editId="00E72A24">
            <wp:extent cx="2226409" cy="1145540"/>
            <wp:effectExtent l="0" t="0" r="889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2-10-10 at 16.10.23.png"/>
                    <pic:cNvPicPr/>
                  </pic:nvPicPr>
                  <pic:blipFill>
                    <a:blip r:embed="rId100" cstate="screen">
                      <a:extLst>
                        <a:ext uri="{28A0092B-C50C-407E-A947-70E740481C1C}">
                          <a14:useLocalDpi xmlns:a14="http://schemas.microsoft.com/office/drawing/2010/main"/>
                        </a:ext>
                      </a:extLst>
                    </a:blip>
                    <a:stretch>
                      <a:fillRect/>
                    </a:stretch>
                  </pic:blipFill>
                  <pic:spPr>
                    <a:xfrm>
                      <a:off x="0" y="0"/>
                      <a:ext cx="2229491" cy="1147126"/>
                    </a:xfrm>
                    <a:prstGeom prst="rect">
                      <a:avLst/>
                    </a:prstGeom>
                  </pic:spPr>
                </pic:pic>
              </a:graphicData>
            </a:graphic>
          </wp:inline>
        </w:drawing>
      </w:r>
    </w:p>
    <w:p w14:paraId="05CE6486" w14:textId="77777777" w:rsidR="008F0A14" w:rsidRPr="00E82FED" w:rsidRDefault="008F0A14" w:rsidP="00A07D79">
      <w:pPr>
        <w:jc w:val="both"/>
        <w:rPr>
          <w:rFonts w:asciiTheme="minorHAnsi" w:hAnsiTheme="minorHAnsi"/>
        </w:rPr>
      </w:pPr>
    </w:p>
    <w:p w14:paraId="59F329B7" w14:textId="77777777" w:rsidR="008F0A14" w:rsidRPr="00E82FED" w:rsidRDefault="008F0A14" w:rsidP="00A07D79">
      <w:pPr>
        <w:jc w:val="both"/>
        <w:rPr>
          <w:rFonts w:asciiTheme="minorHAnsi" w:hAnsiTheme="minorHAnsi"/>
        </w:rPr>
      </w:pPr>
      <w:r w:rsidRPr="00E82FED">
        <w:rPr>
          <w:rFonts w:asciiTheme="minorHAnsi" w:hAnsiTheme="minorHAnsi"/>
        </w:rPr>
        <w:t>Q14. 60% of the respondent reported that there is no target supports for women to engage in policy making on disaster and climate resilience building and humanitarian actions. Only 40% acknowledged such support.</w:t>
      </w:r>
    </w:p>
    <w:p w14:paraId="609444CB" w14:textId="77777777" w:rsidR="008F0A14" w:rsidRPr="00E82FED" w:rsidRDefault="008F0A14" w:rsidP="008F0A14">
      <w:pPr>
        <w:jc w:val="both"/>
        <w:rPr>
          <w:rFonts w:asciiTheme="minorHAnsi" w:hAnsiTheme="minorHAnsi"/>
        </w:rPr>
      </w:pPr>
      <w:r w:rsidRPr="00E82FED">
        <w:rPr>
          <w:rFonts w:asciiTheme="minorHAnsi" w:hAnsiTheme="minorHAnsi"/>
          <w:noProof/>
        </w:rPr>
        <w:lastRenderedPageBreak/>
        <w:drawing>
          <wp:inline distT="0" distB="0" distL="0" distR="0" wp14:anchorId="3F4861E6" wp14:editId="56E07E95">
            <wp:extent cx="2223135" cy="1098506"/>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22-10-10 at 16.11.12.png"/>
                    <pic:cNvPicPr/>
                  </pic:nvPicPr>
                  <pic:blipFill>
                    <a:blip r:embed="rId101" cstate="screen">
                      <a:extLst>
                        <a:ext uri="{28A0092B-C50C-407E-A947-70E740481C1C}">
                          <a14:useLocalDpi xmlns:a14="http://schemas.microsoft.com/office/drawing/2010/main"/>
                        </a:ext>
                      </a:extLst>
                    </a:blip>
                    <a:stretch>
                      <a:fillRect/>
                    </a:stretch>
                  </pic:blipFill>
                  <pic:spPr>
                    <a:xfrm>
                      <a:off x="0" y="0"/>
                      <a:ext cx="2253180" cy="1113352"/>
                    </a:xfrm>
                    <a:prstGeom prst="rect">
                      <a:avLst/>
                    </a:prstGeom>
                  </pic:spPr>
                </pic:pic>
              </a:graphicData>
            </a:graphic>
          </wp:inline>
        </w:drawing>
      </w:r>
    </w:p>
    <w:p w14:paraId="33200E7E" w14:textId="77777777" w:rsidR="008F0A14" w:rsidRPr="00E82FED" w:rsidRDefault="008F0A14" w:rsidP="008F0A14">
      <w:pPr>
        <w:jc w:val="both"/>
        <w:rPr>
          <w:rFonts w:asciiTheme="minorHAnsi" w:hAnsiTheme="minorHAnsi"/>
        </w:rPr>
      </w:pPr>
    </w:p>
    <w:p w14:paraId="6FD8BD14" w14:textId="77777777" w:rsidR="008F0A14" w:rsidRPr="00E82FED" w:rsidRDefault="008F0A14" w:rsidP="008F0A14">
      <w:pPr>
        <w:jc w:val="both"/>
        <w:rPr>
          <w:rFonts w:asciiTheme="minorHAnsi" w:hAnsiTheme="minorHAnsi"/>
        </w:rPr>
      </w:pPr>
      <w:r w:rsidRPr="00E82FED">
        <w:rPr>
          <w:rFonts w:asciiTheme="minorHAnsi" w:hAnsiTheme="minorHAnsi"/>
        </w:rPr>
        <w:t>Q15. 60% of the respondent reported that there is no target supports for women to engage in planning on disaster and climate resilience building and humanitarian actions. Only 40% acknowledged such support.</w:t>
      </w:r>
    </w:p>
    <w:p w14:paraId="68DAA924" w14:textId="77777777" w:rsidR="008F0A14" w:rsidRPr="00E82FED" w:rsidRDefault="008F0A14" w:rsidP="008F0A14">
      <w:pPr>
        <w:jc w:val="both"/>
        <w:rPr>
          <w:rFonts w:asciiTheme="minorHAnsi" w:hAnsiTheme="minorHAnsi"/>
        </w:rPr>
      </w:pPr>
      <w:r w:rsidRPr="00E82FED">
        <w:rPr>
          <w:rFonts w:asciiTheme="minorHAnsi" w:hAnsiTheme="minorHAnsi"/>
          <w:noProof/>
        </w:rPr>
        <w:drawing>
          <wp:inline distT="0" distB="0" distL="0" distR="0" wp14:anchorId="7D65111D" wp14:editId="294E7076">
            <wp:extent cx="2296219" cy="1164147"/>
            <wp:effectExtent l="0" t="0" r="0" b="444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2-10-10 at 16.11.47.png"/>
                    <pic:cNvPicPr/>
                  </pic:nvPicPr>
                  <pic:blipFill>
                    <a:blip r:embed="rId102" cstate="screen">
                      <a:extLst>
                        <a:ext uri="{28A0092B-C50C-407E-A947-70E740481C1C}">
                          <a14:useLocalDpi xmlns:a14="http://schemas.microsoft.com/office/drawing/2010/main"/>
                        </a:ext>
                      </a:extLst>
                    </a:blip>
                    <a:stretch>
                      <a:fillRect/>
                    </a:stretch>
                  </pic:blipFill>
                  <pic:spPr>
                    <a:xfrm>
                      <a:off x="0" y="0"/>
                      <a:ext cx="2326333" cy="1179415"/>
                    </a:xfrm>
                    <a:prstGeom prst="rect">
                      <a:avLst/>
                    </a:prstGeom>
                  </pic:spPr>
                </pic:pic>
              </a:graphicData>
            </a:graphic>
          </wp:inline>
        </w:drawing>
      </w:r>
    </w:p>
    <w:p w14:paraId="2797B41A" w14:textId="77777777" w:rsidR="008F0A14" w:rsidRPr="00E82FED" w:rsidRDefault="008F0A14" w:rsidP="008F0A14">
      <w:pPr>
        <w:jc w:val="both"/>
        <w:rPr>
          <w:rFonts w:asciiTheme="minorHAnsi" w:hAnsiTheme="minorHAnsi"/>
        </w:rPr>
      </w:pPr>
    </w:p>
    <w:p w14:paraId="01E5241D" w14:textId="77777777" w:rsidR="008F0A14" w:rsidRPr="00E82FED" w:rsidRDefault="008F0A14" w:rsidP="008F0A14">
      <w:pPr>
        <w:jc w:val="both"/>
        <w:rPr>
          <w:rFonts w:asciiTheme="minorHAnsi" w:hAnsiTheme="minorHAnsi"/>
        </w:rPr>
      </w:pPr>
      <w:r w:rsidRPr="00E82FED">
        <w:rPr>
          <w:rFonts w:asciiTheme="minorHAnsi" w:hAnsiTheme="minorHAnsi"/>
        </w:rPr>
        <w:t xml:space="preserve">Q16. All respondents reported that there is targeted support for women to engage in programming on disaster and climate resilience building and humanitarian actions. </w:t>
      </w:r>
    </w:p>
    <w:p w14:paraId="4EA717C5" w14:textId="77777777" w:rsidR="008F0A14" w:rsidRPr="00E82FED" w:rsidRDefault="008F0A14" w:rsidP="008F0A14">
      <w:pPr>
        <w:jc w:val="both"/>
        <w:rPr>
          <w:rFonts w:asciiTheme="minorHAnsi" w:hAnsiTheme="minorHAnsi"/>
        </w:rPr>
      </w:pPr>
      <w:r w:rsidRPr="00E82FED">
        <w:rPr>
          <w:rFonts w:asciiTheme="minorHAnsi" w:hAnsiTheme="minorHAnsi"/>
          <w:noProof/>
        </w:rPr>
        <w:drawing>
          <wp:inline distT="0" distB="0" distL="0" distR="0" wp14:anchorId="413D1A23" wp14:editId="60207E30">
            <wp:extent cx="2223135" cy="1041817"/>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22-10-10 at 16.12.33.png"/>
                    <pic:cNvPicPr/>
                  </pic:nvPicPr>
                  <pic:blipFill>
                    <a:blip r:embed="rId103" cstate="screen">
                      <a:extLst>
                        <a:ext uri="{28A0092B-C50C-407E-A947-70E740481C1C}">
                          <a14:useLocalDpi xmlns:a14="http://schemas.microsoft.com/office/drawing/2010/main"/>
                        </a:ext>
                      </a:extLst>
                    </a:blip>
                    <a:stretch>
                      <a:fillRect/>
                    </a:stretch>
                  </pic:blipFill>
                  <pic:spPr>
                    <a:xfrm>
                      <a:off x="0" y="0"/>
                      <a:ext cx="2230696" cy="1045360"/>
                    </a:xfrm>
                    <a:prstGeom prst="rect">
                      <a:avLst/>
                    </a:prstGeom>
                  </pic:spPr>
                </pic:pic>
              </a:graphicData>
            </a:graphic>
          </wp:inline>
        </w:drawing>
      </w:r>
    </w:p>
    <w:p w14:paraId="7B47B2FD" w14:textId="77777777" w:rsidR="008F0A14" w:rsidRPr="00E82FED" w:rsidRDefault="008F0A14" w:rsidP="008F0A14">
      <w:pPr>
        <w:jc w:val="both"/>
        <w:rPr>
          <w:rFonts w:asciiTheme="minorHAnsi" w:hAnsiTheme="minorHAnsi"/>
        </w:rPr>
      </w:pPr>
      <w:r w:rsidRPr="00E82FED">
        <w:rPr>
          <w:rFonts w:asciiTheme="minorHAnsi" w:hAnsiTheme="minorHAnsi"/>
        </w:rPr>
        <w:t xml:space="preserve">Q17. </w:t>
      </w:r>
      <w:proofErr w:type="gramStart"/>
      <w:r w:rsidRPr="00E82FED">
        <w:rPr>
          <w:rFonts w:asciiTheme="minorHAnsi" w:hAnsiTheme="minorHAnsi"/>
        </w:rPr>
        <w:t>The majority of</w:t>
      </w:r>
      <w:proofErr w:type="gramEnd"/>
      <w:r w:rsidRPr="00E82FED">
        <w:rPr>
          <w:rFonts w:asciiTheme="minorHAnsi" w:hAnsiTheme="minorHAnsi"/>
        </w:rPr>
        <w:t xml:space="preserve"> the respondents reported that there is targeted support for women to engage in monitoring and evaluation (strongly agree – 40%, agree – 20%), while 20% did not acknowledge such </w:t>
      </w:r>
      <w:r>
        <w:rPr>
          <w:rFonts w:asciiTheme="minorHAnsi" w:hAnsiTheme="minorHAnsi"/>
        </w:rPr>
        <w:t xml:space="preserve">a </w:t>
      </w:r>
      <w:r w:rsidRPr="00E82FED">
        <w:rPr>
          <w:rFonts w:asciiTheme="minorHAnsi" w:hAnsiTheme="minorHAnsi"/>
        </w:rPr>
        <w:t xml:space="preserve">support. </w:t>
      </w:r>
    </w:p>
    <w:p w14:paraId="08AA7D43" w14:textId="77777777" w:rsidR="008F0A14" w:rsidRPr="00E82FED" w:rsidRDefault="008F0A14" w:rsidP="008F0A14">
      <w:pPr>
        <w:jc w:val="both"/>
        <w:rPr>
          <w:rFonts w:asciiTheme="minorHAnsi" w:hAnsiTheme="minorHAnsi"/>
        </w:rPr>
      </w:pPr>
    </w:p>
    <w:p w14:paraId="4046EE3C" w14:textId="69533B97" w:rsidR="008F0A14" w:rsidRDefault="008F0A14" w:rsidP="008F0A14">
      <w:pPr>
        <w:jc w:val="both"/>
        <w:rPr>
          <w:rFonts w:asciiTheme="minorHAnsi" w:hAnsiTheme="minorHAnsi"/>
        </w:rPr>
      </w:pPr>
      <w:r w:rsidRPr="00E82FED">
        <w:rPr>
          <w:rFonts w:asciiTheme="minorHAnsi" w:hAnsiTheme="minorHAnsi"/>
          <w:noProof/>
        </w:rPr>
        <w:drawing>
          <wp:inline distT="0" distB="0" distL="0" distR="0" wp14:anchorId="5995F098" wp14:editId="683BEC68">
            <wp:extent cx="2799047" cy="137594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22-10-10 at 16.13.10.png"/>
                    <pic:cNvPicPr/>
                  </pic:nvPicPr>
                  <pic:blipFill>
                    <a:blip r:embed="rId104" cstate="screen">
                      <a:extLst>
                        <a:ext uri="{28A0092B-C50C-407E-A947-70E740481C1C}">
                          <a14:useLocalDpi xmlns:a14="http://schemas.microsoft.com/office/drawing/2010/main"/>
                        </a:ext>
                      </a:extLst>
                    </a:blip>
                    <a:stretch>
                      <a:fillRect/>
                    </a:stretch>
                  </pic:blipFill>
                  <pic:spPr>
                    <a:xfrm>
                      <a:off x="0" y="0"/>
                      <a:ext cx="2871723" cy="1411666"/>
                    </a:xfrm>
                    <a:prstGeom prst="rect">
                      <a:avLst/>
                    </a:prstGeom>
                  </pic:spPr>
                </pic:pic>
              </a:graphicData>
            </a:graphic>
          </wp:inline>
        </w:drawing>
      </w:r>
    </w:p>
    <w:p w14:paraId="392201AC" w14:textId="77777777" w:rsidR="008F0A14" w:rsidRPr="00E82FED" w:rsidRDefault="008F0A14" w:rsidP="008F0A14">
      <w:pPr>
        <w:jc w:val="both"/>
        <w:rPr>
          <w:rFonts w:asciiTheme="minorHAnsi" w:hAnsiTheme="minorHAnsi"/>
        </w:rPr>
      </w:pPr>
    </w:p>
    <w:p w14:paraId="7C2E581F" w14:textId="77777777" w:rsidR="008F0A14" w:rsidRPr="00E82FED" w:rsidRDefault="008F0A14" w:rsidP="008F0A14">
      <w:pPr>
        <w:jc w:val="both"/>
        <w:rPr>
          <w:rFonts w:asciiTheme="minorHAnsi" w:hAnsiTheme="minorHAnsi"/>
        </w:rPr>
      </w:pPr>
      <w:r w:rsidRPr="00E82FED">
        <w:rPr>
          <w:rFonts w:asciiTheme="minorHAnsi" w:hAnsiTheme="minorHAnsi"/>
        </w:rPr>
        <w:t>Q18. 80% of the respondents reported lots of barriers to women’s leadership in disaster and climate resili</w:t>
      </w:r>
      <w:r>
        <w:rPr>
          <w:rFonts w:asciiTheme="minorHAnsi" w:hAnsiTheme="minorHAnsi"/>
        </w:rPr>
        <w:t xml:space="preserve">ence building and humanitarian </w:t>
      </w:r>
      <w:r w:rsidRPr="00E82FED">
        <w:rPr>
          <w:rFonts w:asciiTheme="minorHAnsi" w:hAnsiTheme="minorHAnsi"/>
        </w:rPr>
        <w:t>while 20% reported that there are some barriers to women’s leadership in disaster and climate resilience building and humanitarian.</w:t>
      </w:r>
    </w:p>
    <w:p w14:paraId="18F7A5C9" w14:textId="77777777" w:rsidR="008F0A14" w:rsidRPr="00E82FED" w:rsidRDefault="008F0A14" w:rsidP="008F0A14">
      <w:pPr>
        <w:jc w:val="both"/>
        <w:rPr>
          <w:rFonts w:asciiTheme="minorHAnsi" w:hAnsiTheme="minorHAnsi"/>
        </w:rPr>
      </w:pPr>
    </w:p>
    <w:p w14:paraId="6F9FC1B2" w14:textId="77777777" w:rsidR="008F0A14" w:rsidRPr="00E82FED" w:rsidRDefault="008F0A14" w:rsidP="008F0A14">
      <w:pPr>
        <w:jc w:val="both"/>
        <w:rPr>
          <w:rFonts w:asciiTheme="minorHAnsi" w:hAnsiTheme="minorHAnsi"/>
        </w:rPr>
      </w:pPr>
      <w:r w:rsidRPr="00E82FED">
        <w:rPr>
          <w:rFonts w:asciiTheme="minorHAnsi" w:hAnsiTheme="minorHAnsi"/>
          <w:noProof/>
        </w:rPr>
        <w:drawing>
          <wp:inline distT="0" distB="0" distL="0" distR="0" wp14:anchorId="5DE92EEA" wp14:editId="55B9BEBE">
            <wp:extent cx="2451735" cy="1222062"/>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22-10-10 at 16.14.21.png"/>
                    <pic:cNvPicPr/>
                  </pic:nvPicPr>
                  <pic:blipFill>
                    <a:blip r:embed="rId105" cstate="screen">
                      <a:extLst>
                        <a:ext uri="{28A0092B-C50C-407E-A947-70E740481C1C}">
                          <a14:useLocalDpi xmlns:a14="http://schemas.microsoft.com/office/drawing/2010/main"/>
                        </a:ext>
                      </a:extLst>
                    </a:blip>
                    <a:stretch>
                      <a:fillRect/>
                    </a:stretch>
                  </pic:blipFill>
                  <pic:spPr>
                    <a:xfrm>
                      <a:off x="0" y="0"/>
                      <a:ext cx="2470277" cy="1231304"/>
                    </a:xfrm>
                    <a:prstGeom prst="rect">
                      <a:avLst/>
                    </a:prstGeom>
                  </pic:spPr>
                </pic:pic>
              </a:graphicData>
            </a:graphic>
          </wp:inline>
        </w:drawing>
      </w:r>
    </w:p>
    <w:p w14:paraId="5ED6B3E9" w14:textId="77777777" w:rsidR="008F0A14" w:rsidRPr="00E82FED" w:rsidRDefault="008F0A14" w:rsidP="008F0A14">
      <w:pPr>
        <w:jc w:val="both"/>
        <w:rPr>
          <w:rFonts w:asciiTheme="minorHAnsi" w:hAnsiTheme="minorHAnsi"/>
        </w:rPr>
      </w:pPr>
    </w:p>
    <w:p w14:paraId="6DC0E15C" w14:textId="366C1176" w:rsidR="008F0A14" w:rsidRPr="00E82FED" w:rsidRDefault="008F0A14" w:rsidP="008F0A14">
      <w:pPr>
        <w:jc w:val="both"/>
        <w:rPr>
          <w:rFonts w:asciiTheme="minorHAnsi" w:hAnsiTheme="minorHAnsi"/>
        </w:rPr>
      </w:pPr>
      <w:r w:rsidRPr="00E82FED">
        <w:rPr>
          <w:rFonts w:asciiTheme="minorHAnsi" w:hAnsiTheme="minorHAnsi"/>
        </w:rPr>
        <w:t xml:space="preserve">Q19. On their perceived barriers, 60% reported that no funding available for women’s organisation to attend meetings and events. 40% reported that women feel uncomfortable in male-dominated forums/meetings. 20% reported don’t feel safe physically or culturally in forums/meetings, not invited to forums/meeting and women not supported by authorities respectively. </w:t>
      </w:r>
    </w:p>
    <w:p w14:paraId="1B927FF5" w14:textId="77777777" w:rsidR="008F0A14" w:rsidRPr="00E82FED" w:rsidRDefault="008F0A14" w:rsidP="008F0A14">
      <w:pPr>
        <w:jc w:val="both"/>
        <w:rPr>
          <w:rFonts w:asciiTheme="minorHAnsi" w:hAnsiTheme="minorHAnsi"/>
        </w:rPr>
      </w:pPr>
      <w:r w:rsidRPr="00E82FED">
        <w:rPr>
          <w:rFonts w:asciiTheme="minorHAnsi" w:hAnsiTheme="minorHAnsi"/>
          <w:noProof/>
        </w:rPr>
        <w:drawing>
          <wp:inline distT="0" distB="0" distL="0" distR="0" wp14:anchorId="51D762E7" wp14:editId="4EFA16A0">
            <wp:extent cx="5727700" cy="1933940"/>
            <wp:effectExtent l="0" t="0" r="12700" b="22225"/>
            <wp:docPr id="95" name="Chart 9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6"/>
              </a:graphicData>
            </a:graphic>
          </wp:inline>
        </w:drawing>
      </w:r>
    </w:p>
    <w:p w14:paraId="5E43A575" w14:textId="77777777" w:rsidR="008F0A14" w:rsidRPr="00E82FED" w:rsidRDefault="008F0A14" w:rsidP="008F0A14">
      <w:pPr>
        <w:jc w:val="both"/>
        <w:rPr>
          <w:rFonts w:asciiTheme="minorHAnsi" w:hAnsiTheme="minorHAnsi"/>
          <w:b/>
          <w:bCs/>
        </w:rPr>
      </w:pPr>
    </w:p>
    <w:p w14:paraId="642F4FF8" w14:textId="7FE7F4E1" w:rsidR="008F0A14" w:rsidRPr="00E82FED" w:rsidRDefault="00A07D79" w:rsidP="008F0A14">
      <w:pPr>
        <w:jc w:val="both"/>
        <w:rPr>
          <w:rFonts w:asciiTheme="minorHAnsi" w:hAnsiTheme="minorHAnsi"/>
          <w:b/>
          <w:bCs/>
        </w:rPr>
      </w:pPr>
      <w:r w:rsidRPr="00E82FED">
        <w:rPr>
          <w:rFonts w:asciiTheme="minorHAnsi" w:hAnsiTheme="minorHAnsi"/>
          <w:b/>
          <w:bCs/>
        </w:rPr>
        <w:t xml:space="preserve">INFLUENCE AND ADVOCACY </w:t>
      </w:r>
    </w:p>
    <w:p w14:paraId="061BCE77" w14:textId="77777777" w:rsidR="008F0A14" w:rsidRPr="00E82FED" w:rsidRDefault="008F0A14" w:rsidP="008F0A14">
      <w:pPr>
        <w:jc w:val="both"/>
        <w:rPr>
          <w:rFonts w:asciiTheme="minorHAnsi" w:hAnsiTheme="minorHAnsi"/>
        </w:rPr>
      </w:pPr>
      <w:r w:rsidRPr="00E82FED">
        <w:rPr>
          <w:rFonts w:asciiTheme="minorHAnsi" w:hAnsiTheme="minorHAnsi"/>
        </w:rPr>
        <w:t xml:space="preserve">Q20. </w:t>
      </w:r>
      <w:proofErr w:type="gramStart"/>
      <w:r w:rsidRPr="00E82FED">
        <w:rPr>
          <w:rFonts w:asciiTheme="minorHAnsi" w:hAnsiTheme="minorHAnsi"/>
        </w:rPr>
        <w:t>The majority of</w:t>
      </w:r>
      <w:proofErr w:type="gramEnd"/>
      <w:r w:rsidRPr="00E82FED">
        <w:rPr>
          <w:rFonts w:asciiTheme="minorHAnsi" w:hAnsiTheme="minorHAnsi"/>
        </w:rPr>
        <w:t xml:space="preserve"> the respondents considered that they have influenced in disaster and climate resilience building and humanitarian actions, primarily at the local level, then at the sub-national level. Fewer organisations considered they have influenced at the national level.</w:t>
      </w:r>
    </w:p>
    <w:p w14:paraId="73CC57E3" w14:textId="77777777" w:rsidR="008F0A14" w:rsidRPr="00E82FED" w:rsidRDefault="008F0A14" w:rsidP="008F0A14">
      <w:pPr>
        <w:jc w:val="both"/>
        <w:rPr>
          <w:rFonts w:asciiTheme="minorHAnsi" w:hAnsiTheme="minorHAnsi"/>
        </w:rPr>
      </w:pPr>
    </w:p>
    <w:tbl>
      <w:tblPr>
        <w:tblStyle w:val="TableGrid"/>
        <w:tblW w:w="0" w:type="auto"/>
        <w:tblLook w:val="04A0" w:firstRow="1" w:lastRow="0" w:firstColumn="1" w:lastColumn="0" w:noHBand="0" w:noVBand="1"/>
      </w:tblPr>
      <w:tblGrid>
        <w:gridCol w:w="3003"/>
        <w:gridCol w:w="3003"/>
        <w:gridCol w:w="3004"/>
      </w:tblGrid>
      <w:tr w:rsidR="008F0A14" w:rsidRPr="00E82FED" w14:paraId="20825A48" w14:textId="77777777" w:rsidTr="00326AE4">
        <w:tc>
          <w:tcPr>
            <w:tcW w:w="3003" w:type="dxa"/>
          </w:tcPr>
          <w:p w14:paraId="01548333" w14:textId="77777777" w:rsidR="008F0A14" w:rsidRPr="00E82FED" w:rsidRDefault="008F0A14" w:rsidP="00326AE4">
            <w:pPr>
              <w:jc w:val="center"/>
              <w:rPr>
                <w:rFonts w:asciiTheme="minorHAnsi" w:hAnsiTheme="minorHAnsi"/>
              </w:rPr>
            </w:pPr>
            <w:r w:rsidRPr="00E82FED">
              <w:rPr>
                <w:rFonts w:asciiTheme="minorHAnsi" w:hAnsiTheme="minorHAnsi"/>
              </w:rPr>
              <w:t>1</w:t>
            </w:r>
            <w:r w:rsidRPr="00E82FED">
              <w:rPr>
                <w:rFonts w:asciiTheme="minorHAnsi" w:hAnsiTheme="minorHAnsi"/>
                <w:vertAlign w:val="superscript"/>
              </w:rPr>
              <w:t>st</w:t>
            </w:r>
            <w:r w:rsidRPr="00E82FED">
              <w:rPr>
                <w:rFonts w:asciiTheme="minorHAnsi" w:hAnsiTheme="minorHAnsi"/>
              </w:rPr>
              <w:t xml:space="preserve"> choice</w:t>
            </w:r>
          </w:p>
        </w:tc>
        <w:tc>
          <w:tcPr>
            <w:tcW w:w="3003" w:type="dxa"/>
          </w:tcPr>
          <w:p w14:paraId="2239E604" w14:textId="77777777" w:rsidR="008F0A14" w:rsidRPr="00E82FED" w:rsidRDefault="008F0A14" w:rsidP="00326AE4">
            <w:pPr>
              <w:jc w:val="center"/>
              <w:rPr>
                <w:rFonts w:asciiTheme="minorHAnsi" w:hAnsiTheme="minorHAnsi"/>
              </w:rPr>
            </w:pPr>
            <w:r w:rsidRPr="00E82FED">
              <w:rPr>
                <w:rFonts w:asciiTheme="minorHAnsi" w:hAnsiTheme="minorHAnsi"/>
              </w:rPr>
              <w:t>2</w:t>
            </w:r>
            <w:r w:rsidRPr="00E82FED">
              <w:rPr>
                <w:rFonts w:asciiTheme="minorHAnsi" w:hAnsiTheme="minorHAnsi"/>
                <w:vertAlign w:val="superscript"/>
              </w:rPr>
              <w:t>nd</w:t>
            </w:r>
            <w:r w:rsidRPr="00E82FED">
              <w:rPr>
                <w:rFonts w:asciiTheme="minorHAnsi" w:hAnsiTheme="minorHAnsi"/>
              </w:rPr>
              <w:t xml:space="preserve"> choice</w:t>
            </w:r>
          </w:p>
        </w:tc>
        <w:tc>
          <w:tcPr>
            <w:tcW w:w="3004" w:type="dxa"/>
          </w:tcPr>
          <w:p w14:paraId="2239DA8F" w14:textId="77777777" w:rsidR="008F0A14" w:rsidRPr="00E82FED" w:rsidRDefault="008F0A14" w:rsidP="00326AE4">
            <w:pPr>
              <w:jc w:val="center"/>
              <w:rPr>
                <w:rFonts w:asciiTheme="minorHAnsi" w:hAnsiTheme="minorHAnsi"/>
              </w:rPr>
            </w:pPr>
            <w:r w:rsidRPr="00E82FED">
              <w:rPr>
                <w:rFonts w:asciiTheme="minorHAnsi" w:hAnsiTheme="minorHAnsi"/>
              </w:rPr>
              <w:t>3</w:t>
            </w:r>
            <w:r w:rsidRPr="00E82FED">
              <w:rPr>
                <w:rFonts w:asciiTheme="minorHAnsi" w:hAnsiTheme="minorHAnsi"/>
                <w:vertAlign w:val="superscript"/>
              </w:rPr>
              <w:t>rd</w:t>
            </w:r>
            <w:r w:rsidRPr="00E82FED">
              <w:rPr>
                <w:rFonts w:asciiTheme="minorHAnsi" w:hAnsiTheme="minorHAnsi"/>
              </w:rPr>
              <w:t xml:space="preserve"> choice</w:t>
            </w:r>
          </w:p>
        </w:tc>
      </w:tr>
      <w:tr w:rsidR="008F0A14" w:rsidRPr="00E82FED" w14:paraId="54E9AFE2" w14:textId="77777777" w:rsidTr="00326AE4">
        <w:tc>
          <w:tcPr>
            <w:tcW w:w="3003" w:type="dxa"/>
          </w:tcPr>
          <w:p w14:paraId="43CE5270" w14:textId="77777777" w:rsidR="008F0A14" w:rsidRPr="00E82FED" w:rsidRDefault="008F0A14" w:rsidP="00326AE4">
            <w:pPr>
              <w:jc w:val="both"/>
              <w:rPr>
                <w:rFonts w:asciiTheme="minorHAnsi" w:hAnsiTheme="minorHAnsi"/>
              </w:rPr>
            </w:pPr>
            <w:r w:rsidRPr="00E82FED">
              <w:rPr>
                <w:rFonts w:asciiTheme="minorHAnsi" w:hAnsiTheme="minorHAnsi"/>
              </w:rPr>
              <w:t>Local level (80%)</w:t>
            </w:r>
          </w:p>
        </w:tc>
        <w:tc>
          <w:tcPr>
            <w:tcW w:w="3003" w:type="dxa"/>
          </w:tcPr>
          <w:p w14:paraId="5D3D5F73" w14:textId="77777777" w:rsidR="008F0A14" w:rsidRPr="00E82FED" w:rsidRDefault="008F0A14" w:rsidP="00326AE4">
            <w:pPr>
              <w:jc w:val="both"/>
              <w:rPr>
                <w:rFonts w:asciiTheme="minorHAnsi" w:hAnsiTheme="minorHAnsi"/>
              </w:rPr>
            </w:pPr>
            <w:r w:rsidRPr="00E82FED">
              <w:rPr>
                <w:rFonts w:asciiTheme="minorHAnsi" w:hAnsiTheme="minorHAnsi"/>
              </w:rPr>
              <w:t>Sub-national level (100%)</w:t>
            </w:r>
          </w:p>
        </w:tc>
        <w:tc>
          <w:tcPr>
            <w:tcW w:w="3004" w:type="dxa"/>
          </w:tcPr>
          <w:p w14:paraId="1683AF53" w14:textId="77777777" w:rsidR="008F0A14" w:rsidRPr="00E82FED" w:rsidRDefault="008F0A14" w:rsidP="00326AE4">
            <w:pPr>
              <w:jc w:val="both"/>
              <w:rPr>
                <w:rFonts w:asciiTheme="minorHAnsi" w:hAnsiTheme="minorHAnsi"/>
              </w:rPr>
            </w:pPr>
            <w:r w:rsidRPr="00E82FED">
              <w:rPr>
                <w:rFonts w:asciiTheme="minorHAnsi" w:hAnsiTheme="minorHAnsi"/>
              </w:rPr>
              <w:t>National level (80%)</w:t>
            </w:r>
          </w:p>
        </w:tc>
      </w:tr>
      <w:tr w:rsidR="008F0A14" w:rsidRPr="00E82FED" w14:paraId="63B177EE" w14:textId="77777777" w:rsidTr="00326AE4">
        <w:tc>
          <w:tcPr>
            <w:tcW w:w="3003" w:type="dxa"/>
          </w:tcPr>
          <w:p w14:paraId="240D5BCD" w14:textId="77777777" w:rsidR="008F0A14" w:rsidRPr="00E82FED" w:rsidRDefault="008F0A14" w:rsidP="00326AE4">
            <w:pPr>
              <w:jc w:val="both"/>
              <w:rPr>
                <w:rFonts w:asciiTheme="minorHAnsi" w:hAnsiTheme="minorHAnsi"/>
              </w:rPr>
            </w:pPr>
            <w:r w:rsidRPr="00E82FED">
              <w:rPr>
                <w:rFonts w:asciiTheme="minorHAnsi" w:hAnsiTheme="minorHAnsi"/>
              </w:rPr>
              <w:t>National level (20%)</w:t>
            </w:r>
          </w:p>
        </w:tc>
        <w:tc>
          <w:tcPr>
            <w:tcW w:w="3003" w:type="dxa"/>
          </w:tcPr>
          <w:p w14:paraId="2F879420" w14:textId="77777777" w:rsidR="008F0A14" w:rsidRPr="00E82FED" w:rsidRDefault="008F0A14" w:rsidP="00326AE4">
            <w:pPr>
              <w:jc w:val="both"/>
              <w:rPr>
                <w:rFonts w:asciiTheme="minorHAnsi" w:hAnsiTheme="minorHAnsi"/>
              </w:rPr>
            </w:pPr>
          </w:p>
        </w:tc>
        <w:tc>
          <w:tcPr>
            <w:tcW w:w="3004" w:type="dxa"/>
          </w:tcPr>
          <w:p w14:paraId="7F4A627E" w14:textId="77777777" w:rsidR="008F0A14" w:rsidRPr="00E82FED" w:rsidRDefault="008F0A14" w:rsidP="00326AE4">
            <w:pPr>
              <w:jc w:val="both"/>
              <w:rPr>
                <w:rFonts w:asciiTheme="minorHAnsi" w:hAnsiTheme="minorHAnsi"/>
              </w:rPr>
            </w:pPr>
            <w:r w:rsidRPr="00E82FED">
              <w:rPr>
                <w:rFonts w:asciiTheme="minorHAnsi" w:hAnsiTheme="minorHAnsi"/>
              </w:rPr>
              <w:t>Local level (20%)</w:t>
            </w:r>
          </w:p>
        </w:tc>
      </w:tr>
    </w:tbl>
    <w:p w14:paraId="2A52BE8D" w14:textId="77777777" w:rsidR="008F0A14" w:rsidRPr="00E82FED" w:rsidRDefault="008F0A14" w:rsidP="008F0A14">
      <w:pPr>
        <w:jc w:val="both"/>
        <w:rPr>
          <w:rFonts w:asciiTheme="minorHAnsi" w:hAnsiTheme="minorHAnsi"/>
          <w:bCs/>
        </w:rPr>
      </w:pPr>
    </w:p>
    <w:p w14:paraId="4364FFF0" w14:textId="77777777" w:rsidR="008F0A14" w:rsidRPr="00E82FED" w:rsidRDefault="008F0A14" w:rsidP="008F0A14">
      <w:pPr>
        <w:jc w:val="both"/>
        <w:rPr>
          <w:rFonts w:asciiTheme="minorHAnsi" w:hAnsiTheme="minorHAnsi"/>
        </w:rPr>
      </w:pPr>
      <w:r w:rsidRPr="00E82FED">
        <w:rPr>
          <w:rFonts w:asciiTheme="minorHAnsi" w:hAnsiTheme="minorHAnsi"/>
          <w:bCs/>
        </w:rPr>
        <w:t xml:space="preserve">Q21. More than a half of the respondents (strongly disagree – 20%, disagree – 40%) felt that </w:t>
      </w:r>
      <w:r w:rsidRPr="00E82FED">
        <w:rPr>
          <w:rFonts w:asciiTheme="minorHAnsi" w:hAnsiTheme="minorHAnsi"/>
        </w:rPr>
        <w:t xml:space="preserve">they have not influenced the development of national disaster and climate resilience building legislation, policies, standards, </w:t>
      </w:r>
      <w:proofErr w:type="gramStart"/>
      <w:r w:rsidRPr="00E82FED">
        <w:rPr>
          <w:rFonts w:asciiTheme="minorHAnsi" w:hAnsiTheme="minorHAnsi"/>
        </w:rPr>
        <w:t>strategies</w:t>
      </w:r>
      <w:proofErr w:type="gramEnd"/>
      <w:r w:rsidRPr="00E82FED">
        <w:rPr>
          <w:rFonts w:asciiTheme="minorHAnsi" w:hAnsiTheme="minorHAnsi"/>
        </w:rPr>
        <w:t xml:space="preserve"> and plans; while 40% felt </w:t>
      </w:r>
      <w:r>
        <w:rPr>
          <w:rFonts w:asciiTheme="minorHAnsi" w:hAnsiTheme="minorHAnsi"/>
        </w:rPr>
        <w:t xml:space="preserve">that </w:t>
      </w:r>
      <w:r w:rsidRPr="00E82FED">
        <w:rPr>
          <w:rFonts w:asciiTheme="minorHAnsi" w:hAnsiTheme="minorHAnsi"/>
        </w:rPr>
        <w:t xml:space="preserve">they have influenced.  </w:t>
      </w:r>
    </w:p>
    <w:p w14:paraId="14BB766D" w14:textId="77777777" w:rsidR="008F0A14" w:rsidRPr="00E82FED" w:rsidRDefault="008F0A14" w:rsidP="008F0A14">
      <w:pPr>
        <w:jc w:val="both"/>
        <w:rPr>
          <w:rFonts w:asciiTheme="minorHAnsi" w:hAnsiTheme="minorHAnsi"/>
          <w:b/>
          <w:bCs/>
        </w:rPr>
      </w:pPr>
      <w:r>
        <w:rPr>
          <w:rFonts w:asciiTheme="minorHAnsi" w:hAnsiTheme="minorHAnsi"/>
          <w:b/>
          <w:bCs/>
          <w:noProof/>
        </w:rPr>
        <w:drawing>
          <wp:inline distT="0" distB="0" distL="0" distR="0" wp14:anchorId="6B42E8BD" wp14:editId="00E79B17">
            <wp:extent cx="2696269" cy="137414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2-10-11 at 11.47.52.png"/>
                    <pic:cNvPicPr/>
                  </pic:nvPicPr>
                  <pic:blipFill>
                    <a:blip r:embed="rId107" cstate="screen">
                      <a:extLst>
                        <a:ext uri="{28A0092B-C50C-407E-A947-70E740481C1C}">
                          <a14:useLocalDpi xmlns:a14="http://schemas.microsoft.com/office/drawing/2010/main"/>
                        </a:ext>
                      </a:extLst>
                    </a:blip>
                    <a:stretch>
                      <a:fillRect/>
                    </a:stretch>
                  </pic:blipFill>
                  <pic:spPr>
                    <a:xfrm>
                      <a:off x="0" y="0"/>
                      <a:ext cx="2719575" cy="1386018"/>
                    </a:xfrm>
                    <a:prstGeom prst="rect">
                      <a:avLst/>
                    </a:prstGeom>
                  </pic:spPr>
                </pic:pic>
              </a:graphicData>
            </a:graphic>
          </wp:inline>
        </w:drawing>
      </w:r>
    </w:p>
    <w:p w14:paraId="76BAFE13" w14:textId="77777777" w:rsidR="008F0A14" w:rsidRPr="00E82FED" w:rsidRDefault="008F0A14" w:rsidP="008F0A14">
      <w:pPr>
        <w:jc w:val="both"/>
        <w:rPr>
          <w:rFonts w:asciiTheme="minorHAnsi" w:hAnsiTheme="minorHAnsi"/>
          <w:b/>
          <w:bCs/>
        </w:rPr>
      </w:pPr>
    </w:p>
    <w:p w14:paraId="7257ED18" w14:textId="77777777" w:rsidR="008F0A14" w:rsidRDefault="008F0A14" w:rsidP="008F0A14">
      <w:pPr>
        <w:jc w:val="both"/>
        <w:rPr>
          <w:rFonts w:asciiTheme="minorHAnsi" w:hAnsiTheme="minorHAnsi"/>
        </w:rPr>
      </w:pPr>
    </w:p>
    <w:p w14:paraId="322FA8DB" w14:textId="77777777" w:rsidR="008F0A14" w:rsidRDefault="008F0A14" w:rsidP="008F0A14">
      <w:pPr>
        <w:jc w:val="both"/>
        <w:rPr>
          <w:rFonts w:asciiTheme="minorHAnsi" w:hAnsiTheme="minorHAnsi"/>
        </w:rPr>
      </w:pPr>
    </w:p>
    <w:p w14:paraId="696DAC34" w14:textId="77777777" w:rsidR="008F0A14" w:rsidRDefault="008F0A14" w:rsidP="008F0A14">
      <w:pPr>
        <w:jc w:val="both"/>
        <w:rPr>
          <w:rFonts w:asciiTheme="minorHAnsi" w:hAnsiTheme="minorHAnsi"/>
        </w:rPr>
      </w:pPr>
    </w:p>
    <w:p w14:paraId="2F742E25" w14:textId="77777777" w:rsidR="008F0A14" w:rsidRDefault="008F0A14" w:rsidP="008F0A14">
      <w:pPr>
        <w:jc w:val="both"/>
        <w:rPr>
          <w:rFonts w:asciiTheme="minorHAnsi" w:hAnsiTheme="minorHAnsi"/>
        </w:rPr>
      </w:pPr>
    </w:p>
    <w:p w14:paraId="171B0075" w14:textId="77777777" w:rsidR="008F0A14" w:rsidRDefault="008F0A14" w:rsidP="008F0A14">
      <w:pPr>
        <w:jc w:val="both"/>
        <w:rPr>
          <w:rFonts w:asciiTheme="minorHAnsi" w:hAnsiTheme="minorHAnsi"/>
        </w:rPr>
      </w:pPr>
    </w:p>
    <w:p w14:paraId="01ED5922" w14:textId="77777777" w:rsidR="008F0A14" w:rsidRDefault="008F0A14" w:rsidP="008F0A14">
      <w:pPr>
        <w:jc w:val="both"/>
        <w:rPr>
          <w:rFonts w:asciiTheme="minorHAnsi" w:hAnsiTheme="minorHAnsi"/>
        </w:rPr>
      </w:pPr>
    </w:p>
    <w:p w14:paraId="09810B8D" w14:textId="77777777" w:rsidR="008F0A14" w:rsidRDefault="008F0A14" w:rsidP="008F0A14">
      <w:pPr>
        <w:jc w:val="both"/>
        <w:rPr>
          <w:rFonts w:asciiTheme="minorHAnsi" w:hAnsiTheme="minorHAnsi"/>
        </w:rPr>
      </w:pPr>
    </w:p>
    <w:p w14:paraId="36A4DB6B" w14:textId="77777777" w:rsidR="008F0A14" w:rsidRDefault="008F0A14" w:rsidP="008F0A14">
      <w:pPr>
        <w:jc w:val="both"/>
        <w:rPr>
          <w:rFonts w:asciiTheme="minorHAnsi" w:hAnsiTheme="minorHAnsi"/>
        </w:rPr>
      </w:pPr>
    </w:p>
    <w:p w14:paraId="6D82755F" w14:textId="77777777" w:rsidR="008F0A14" w:rsidRDefault="008F0A14" w:rsidP="008F0A14">
      <w:pPr>
        <w:jc w:val="both"/>
        <w:rPr>
          <w:rFonts w:asciiTheme="minorHAnsi" w:hAnsiTheme="minorHAnsi"/>
        </w:rPr>
      </w:pPr>
    </w:p>
    <w:p w14:paraId="7EB20DDE" w14:textId="77777777" w:rsidR="008F0A14" w:rsidRPr="00E82FED" w:rsidRDefault="008F0A14" w:rsidP="008F0A14">
      <w:pPr>
        <w:jc w:val="both"/>
        <w:rPr>
          <w:rFonts w:asciiTheme="minorHAnsi" w:hAnsiTheme="minorHAnsi"/>
        </w:rPr>
      </w:pPr>
      <w:r w:rsidRPr="00E82FED">
        <w:rPr>
          <w:rFonts w:asciiTheme="minorHAnsi" w:hAnsiTheme="minorHAnsi"/>
        </w:rPr>
        <w:lastRenderedPageBreak/>
        <w:t xml:space="preserve">Q22. 80% believed that disaster and climate resilience building policies and frameworks reflect the priorities and needs of women </w:t>
      </w:r>
      <w:r w:rsidRPr="00E82FED">
        <w:rPr>
          <w:rFonts w:asciiTheme="minorHAnsi" w:hAnsiTheme="minorHAnsi"/>
          <w:bCs/>
        </w:rPr>
        <w:t xml:space="preserve">(strongly agree – 20%, agree – 60%) while 20% </w:t>
      </w:r>
      <w:r w:rsidRPr="00E82FED">
        <w:rPr>
          <w:rFonts w:asciiTheme="minorHAnsi" w:hAnsiTheme="minorHAnsi"/>
        </w:rPr>
        <w:t>did not believe disaster and climate resilience building policies and frameworks reflect the priorities and needs of women.</w:t>
      </w:r>
    </w:p>
    <w:p w14:paraId="798AA52A" w14:textId="40DDA271" w:rsidR="008F0A14" w:rsidRPr="00E82FED" w:rsidRDefault="008F0A14" w:rsidP="008F0A14">
      <w:pPr>
        <w:jc w:val="both"/>
        <w:rPr>
          <w:rFonts w:asciiTheme="minorHAnsi" w:hAnsiTheme="minorHAnsi"/>
        </w:rPr>
      </w:pPr>
      <w:r w:rsidRPr="00E82FED">
        <w:rPr>
          <w:rFonts w:asciiTheme="minorHAnsi" w:hAnsiTheme="minorHAnsi"/>
          <w:noProof/>
        </w:rPr>
        <w:drawing>
          <wp:inline distT="0" distB="0" distL="0" distR="0" wp14:anchorId="503581B8" wp14:editId="2FBE4ACF">
            <wp:extent cx="2953846" cy="1461859"/>
            <wp:effectExtent l="0" t="0" r="0" b="1143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22-10-10 at 16.27.28.png"/>
                    <pic:cNvPicPr/>
                  </pic:nvPicPr>
                  <pic:blipFill>
                    <a:blip r:embed="rId108" cstate="screen">
                      <a:extLst>
                        <a:ext uri="{28A0092B-C50C-407E-A947-70E740481C1C}">
                          <a14:useLocalDpi xmlns:a14="http://schemas.microsoft.com/office/drawing/2010/main"/>
                        </a:ext>
                      </a:extLst>
                    </a:blip>
                    <a:stretch>
                      <a:fillRect/>
                    </a:stretch>
                  </pic:blipFill>
                  <pic:spPr>
                    <a:xfrm>
                      <a:off x="0" y="0"/>
                      <a:ext cx="2962529" cy="1466156"/>
                    </a:xfrm>
                    <a:prstGeom prst="rect">
                      <a:avLst/>
                    </a:prstGeom>
                  </pic:spPr>
                </pic:pic>
              </a:graphicData>
            </a:graphic>
          </wp:inline>
        </w:drawing>
      </w:r>
    </w:p>
    <w:p w14:paraId="56EF2A40" w14:textId="30E10666" w:rsidR="008F0A14" w:rsidRPr="00E82FED" w:rsidRDefault="008F0A14" w:rsidP="008F0A14">
      <w:pPr>
        <w:jc w:val="both"/>
        <w:rPr>
          <w:rFonts w:asciiTheme="minorHAnsi" w:hAnsiTheme="minorHAnsi"/>
        </w:rPr>
      </w:pPr>
      <w:r w:rsidRPr="00E82FED">
        <w:rPr>
          <w:rFonts w:asciiTheme="minorHAnsi" w:hAnsiTheme="minorHAnsi"/>
        </w:rPr>
        <w:t xml:space="preserve">Q23. </w:t>
      </w:r>
      <w:proofErr w:type="gramStart"/>
      <w:r w:rsidRPr="00E82FED">
        <w:rPr>
          <w:rFonts w:asciiTheme="minorHAnsi" w:hAnsiTheme="minorHAnsi"/>
        </w:rPr>
        <w:t>The majority of</w:t>
      </w:r>
      <w:proofErr w:type="gramEnd"/>
      <w:r w:rsidRPr="00E82FED">
        <w:rPr>
          <w:rFonts w:asciiTheme="minorHAnsi" w:hAnsiTheme="minorHAnsi"/>
        </w:rPr>
        <w:t xml:space="preserve"> the respondents (80%) reported that their organisations have influenced prevention and preparedness activities to be gender responsive (i.e.</w:t>
      </w:r>
      <w:r w:rsidR="00D6454B">
        <w:rPr>
          <w:rFonts w:asciiTheme="minorHAnsi" w:hAnsiTheme="minorHAnsi"/>
        </w:rPr>
        <w:t>,</w:t>
      </w:r>
      <w:r w:rsidRPr="00E82FED">
        <w:rPr>
          <w:rFonts w:asciiTheme="minorHAnsi" w:hAnsiTheme="minorHAnsi"/>
        </w:rPr>
        <w:t xml:space="preserve"> consider the needs of all genders). </w:t>
      </w:r>
    </w:p>
    <w:p w14:paraId="7481A017" w14:textId="4B6BEC3A" w:rsidR="008F0A14" w:rsidRPr="00E82FED" w:rsidRDefault="008F0A14" w:rsidP="008F0A14">
      <w:pPr>
        <w:jc w:val="both"/>
        <w:rPr>
          <w:rFonts w:asciiTheme="minorHAnsi" w:hAnsiTheme="minorHAnsi"/>
        </w:rPr>
      </w:pPr>
      <w:r w:rsidRPr="00E82FED">
        <w:rPr>
          <w:rFonts w:asciiTheme="minorHAnsi" w:hAnsiTheme="minorHAnsi"/>
          <w:noProof/>
        </w:rPr>
        <w:drawing>
          <wp:inline distT="0" distB="0" distL="0" distR="0" wp14:anchorId="3248B9C5" wp14:editId="2B0B9ADA">
            <wp:extent cx="2451735" cy="1234837"/>
            <wp:effectExtent l="0" t="0" r="0" b="1016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creen Shot 2022-10-10 at 16.28.01.png"/>
                    <pic:cNvPicPr/>
                  </pic:nvPicPr>
                  <pic:blipFill>
                    <a:blip r:embed="rId109" cstate="screen">
                      <a:extLst>
                        <a:ext uri="{28A0092B-C50C-407E-A947-70E740481C1C}">
                          <a14:useLocalDpi xmlns:a14="http://schemas.microsoft.com/office/drawing/2010/main"/>
                        </a:ext>
                      </a:extLst>
                    </a:blip>
                    <a:stretch>
                      <a:fillRect/>
                    </a:stretch>
                  </pic:blipFill>
                  <pic:spPr>
                    <a:xfrm>
                      <a:off x="0" y="0"/>
                      <a:ext cx="2483149" cy="1250659"/>
                    </a:xfrm>
                    <a:prstGeom prst="rect">
                      <a:avLst/>
                    </a:prstGeom>
                  </pic:spPr>
                </pic:pic>
              </a:graphicData>
            </a:graphic>
          </wp:inline>
        </w:drawing>
      </w:r>
    </w:p>
    <w:p w14:paraId="6A0BB671" w14:textId="43BF50E5" w:rsidR="008F0A14" w:rsidRPr="00E82FED" w:rsidRDefault="008F0A14" w:rsidP="008F0A14">
      <w:pPr>
        <w:jc w:val="both"/>
        <w:rPr>
          <w:rFonts w:asciiTheme="minorHAnsi" w:hAnsiTheme="minorHAnsi"/>
        </w:rPr>
      </w:pPr>
      <w:r w:rsidRPr="00E82FED">
        <w:rPr>
          <w:rFonts w:asciiTheme="minorHAnsi" w:hAnsiTheme="minorHAnsi"/>
        </w:rPr>
        <w:t>Q24. In comparison with the above response (Q23), fewer respondents (60%) felt that their organisations have influenced recovery activities to be gender responsive (i.e.</w:t>
      </w:r>
      <w:r w:rsidR="00D6454B">
        <w:rPr>
          <w:rFonts w:asciiTheme="minorHAnsi" w:hAnsiTheme="minorHAnsi"/>
        </w:rPr>
        <w:t>,</w:t>
      </w:r>
      <w:r w:rsidRPr="00E82FED">
        <w:rPr>
          <w:rFonts w:asciiTheme="minorHAnsi" w:hAnsiTheme="minorHAnsi"/>
        </w:rPr>
        <w:t xml:space="preserve"> consider the needs of all genders). Nearly a half of the respondents felt that their organisations have not influenced recovery activities to be gender responsive</w:t>
      </w:r>
      <w:r w:rsidR="00D6454B">
        <w:rPr>
          <w:rFonts w:asciiTheme="minorHAnsi" w:hAnsiTheme="minorHAnsi"/>
        </w:rPr>
        <w:t>.</w:t>
      </w:r>
    </w:p>
    <w:p w14:paraId="5E62F3DA" w14:textId="77777777" w:rsidR="008F0A14" w:rsidRPr="00E82FED" w:rsidRDefault="008F0A14" w:rsidP="008F0A14">
      <w:pPr>
        <w:jc w:val="both"/>
        <w:rPr>
          <w:rFonts w:asciiTheme="minorHAnsi" w:hAnsiTheme="minorHAnsi"/>
        </w:rPr>
      </w:pPr>
      <w:r w:rsidRPr="00E82FED">
        <w:rPr>
          <w:rFonts w:asciiTheme="minorHAnsi" w:hAnsiTheme="minorHAnsi"/>
          <w:noProof/>
        </w:rPr>
        <w:drawing>
          <wp:inline distT="0" distB="0" distL="0" distR="0" wp14:anchorId="77406054" wp14:editId="7BBC6D20">
            <wp:extent cx="2794756" cy="137414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 Shot 2022-10-10 at 16.28.40.png"/>
                    <pic:cNvPicPr/>
                  </pic:nvPicPr>
                  <pic:blipFill>
                    <a:blip r:embed="rId110" cstate="screen">
                      <a:extLst>
                        <a:ext uri="{28A0092B-C50C-407E-A947-70E740481C1C}">
                          <a14:useLocalDpi xmlns:a14="http://schemas.microsoft.com/office/drawing/2010/main"/>
                        </a:ext>
                      </a:extLst>
                    </a:blip>
                    <a:stretch>
                      <a:fillRect/>
                    </a:stretch>
                  </pic:blipFill>
                  <pic:spPr>
                    <a:xfrm>
                      <a:off x="0" y="0"/>
                      <a:ext cx="2818883" cy="1386003"/>
                    </a:xfrm>
                    <a:prstGeom prst="rect">
                      <a:avLst/>
                    </a:prstGeom>
                  </pic:spPr>
                </pic:pic>
              </a:graphicData>
            </a:graphic>
          </wp:inline>
        </w:drawing>
      </w:r>
    </w:p>
    <w:p w14:paraId="1531D421" w14:textId="77777777" w:rsidR="008F0A14" w:rsidRPr="00E82FED" w:rsidRDefault="008F0A14" w:rsidP="008F0A14">
      <w:pPr>
        <w:jc w:val="both"/>
        <w:rPr>
          <w:rFonts w:asciiTheme="minorHAnsi" w:hAnsiTheme="minorHAnsi"/>
          <w:b/>
          <w:bCs/>
        </w:rPr>
      </w:pPr>
    </w:p>
    <w:p w14:paraId="33A3B8FA" w14:textId="199F21AD" w:rsidR="008F0A14" w:rsidRPr="00E82FED" w:rsidRDefault="00D6454B" w:rsidP="008F0A14">
      <w:pPr>
        <w:jc w:val="both"/>
        <w:rPr>
          <w:rFonts w:asciiTheme="minorHAnsi" w:hAnsiTheme="minorHAnsi"/>
          <w:b/>
          <w:bCs/>
        </w:rPr>
      </w:pPr>
      <w:r w:rsidRPr="00E82FED">
        <w:rPr>
          <w:rFonts w:asciiTheme="minorHAnsi" w:hAnsiTheme="minorHAnsi"/>
          <w:b/>
          <w:bCs/>
        </w:rPr>
        <w:t>CAPACITY OF WOMEN’S ORGANISATIONS</w:t>
      </w:r>
    </w:p>
    <w:p w14:paraId="2AFC1122" w14:textId="08DBB814" w:rsidR="008F0A14" w:rsidRPr="00E82FED" w:rsidRDefault="008F0A14" w:rsidP="008F0A14">
      <w:pPr>
        <w:jc w:val="both"/>
        <w:rPr>
          <w:rFonts w:asciiTheme="minorHAnsi" w:hAnsiTheme="minorHAnsi"/>
          <w:bCs/>
        </w:rPr>
      </w:pPr>
      <w:r w:rsidRPr="00E82FED">
        <w:rPr>
          <w:rFonts w:asciiTheme="minorHAnsi" w:hAnsiTheme="minorHAnsi"/>
          <w:bCs/>
        </w:rPr>
        <w:t>Q25</w:t>
      </w:r>
      <w:r w:rsidR="00D6454B">
        <w:rPr>
          <w:rFonts w:asciiTheme="minorHAnsi" w:hAnsiTheme="minorHAnsi"/>
          <w:bCs/>
        </w:rPr>
        <w:t>.</w:t>
      </w:r>
      <w:r w:rsidRPr="00E82FED">
        <w:rPr>
          <w:rFonts w:asciiTheme="minorHAnsi" w:hAnsiTheme="minorHAnsi"/>
          <w:bCs/>
        </w:rPr>
        <w:t xml:space="preserve"> </w:t>
      </w:r>
      <w:r w:rsidRPr="00E82FED">
        <w:rPr>
          <w:rFonts w:asciiTheme="minorHAnsi" w:hAnsiTheme="minorHAnsi"/>
        </w:rPr>
        <w:t>80% reported that their own organisations defined the capacity needs of their organisati</w:t>
      </w:r>
      <w:r>
        <w:rPr>
          <w:rFonts w:asciiTheme="minorHAnsi" w:hAnsiTheme="minorHAnsi"/>
        </w:rPr>
        <w:t>ons. 20% reported their partner</w:t>
      </w:r>
      <w:r w:rsidRPr="00E82FED">
        <w:rPr>
          <w:rFonts w:asciiTheme="minorHAnsi" w:hAnsiTheme="minorHAnsi"/>
        </w:rPr>
        <w:t xml:space="preserve"> organisations (international or national) defined the capacity needs. </w:t>
      </w:r>
    </w:p>
    <w:p w14:paraId="232A15AD" w14:textId="77777777" w:rsidR="008F0A14" w:rsidRPr="00E82FED" w:rsidRDefault="008F0A14" w:rsidP="008F0A14">
      <w:pPr>
        <w:jc w:val="both"/>
        <w:rPr>
          <w:rFonts w:asciiTheme="minorHAnsi" w:hAnsiTheme="minorHAnsi"/>
          <w:b/>
          <w:bCs/>
        </w:rPr>
      </w:pPr>
      <w:r w:rsidRPr="00E82FED">
        <w:rPr>
          <w:rFonts w:asciiTheme="minorHAnsi" w:hAnsiTheme="minorHAnsi"/>
          <w:b/>
          <w:bCs/>
          <w:noProof/>
        </w:rPr>
        <w:drawing>
          <wp:inline distT="0" distB="0" distL="0" distR="0" wp14:anchorId="06B35326" wp14:editId="28898949">
            <wp:extent cx="2190251" cy="1076428"/>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 Shot 2022-10-10 at 16.29.16.png"/>
                    <pic:cNvPicPr/>
                  </pic:nvPicPr>
                  <pic:blipFill>
                    <a:blip r:embed="rId111" cstate="screen">
                      <a:extLst>
                        <a:ext uri="{28A0092B-C50C-407E-A947-70E740481C1C}">
                          <a14:useLocalDpi xmlns:a14="http://schemas.microsoft.com/office/drawing/2010/main"/>
                        </a:ext>
                      </a:extLst>
                    </a:blip>
                    <a:stretch>
                      <a:fillRect/>
                    </a:stretch>
                  </pic:blipFill>
                  <pic:spPr>
                    <a:xfrm>
                      <a:off x="0" y="0"/>
                      <a:ext cx="2207865" cy="1085085"/>
                    </a:xfrm>
                    <a:prstGeom prst="rect">
                      <a:avLst/>
                    </a:prstGeom>
                  </pic:spPr>
                </pic:pic>
              </a:graphicData>
            </a:graphic>
          </wp:inline>
        </w:drawing>
      </w:r>
    </w:p>
    <w:p w14:paraId="208E5CE6" w14:textId="77777777" w:rsidR="008F0A14" w:rsidRPr="00E82FED" w:rsidRDefault="008F0A14" w:rsidP="008F0A14">
      <w:pPr>
        <w:jc w:val="both"/>
        <w:rPr>
          <w:rFonts w:asciiTheme="minorHAnsi" w:hAnsiTheme="minorHAnsi"/>
        </w:rPr>
      </w:pPr>
    </w:p>
    <w:p w14:paraId="108EAF3C" w14:textId="77777777" w:rsidR="008F0A14" w:rsidRPr="00E82FED" w:rsidRDefault="008F0A14" w:rsidP="008F0A14">
      <w:pPr>
        <w:jc w:val="both"/>
        <w:rPr>
          <w:rFonts w:asciiTheme="minorHAnsi" w:hAnsiTheme="minorHAnsi"/>
        </w:rPr>
      </w:pPr>
      <w:r w:rsidRPr="00E82FED">
        <w:rPr>
          <w:rFonts w:asciiTheme="minorHAnsi" w:hAnsiTheme="minorHAnsi"/>
        </w:rPr>
        <w:t xml:space="preserve">Q26. </w:t>
      </w:r>
      <w:r>
        <w:rPr>
          <w:rFonts w:asciiTheme="minorHAnsi" w:hAnsiTheme="minorHAnsi"/>
        </w:rPr>
        <w:t xml:space="preserve">One organisation was positive about their partner organisation to conduct their capacity assessment. Meanwhile, the responses about </w:t>
      </w:r>
      <w:r w:rsidRPr="00E82FED">
        <w:rPr>
          <w:rFonts w:asciiTheme="minorHAnsi" w:hAnsiTheme="minorHAnsi"/>
        </w:rPr>
        <w:t>con</w:t>
      </w:r>
      <w:r>
        <w:rPr>
          <w:rFonts w:asciiTheme="minorHAnsi" w:hAnsiTheme="minorHAnsi"/>
        </w:rPr>
        <w:t xml:space="preserve">ducting own capacity assessment were split, 50% considered it </w:t>
      </w:r>
      <w:r w:rsidRPr="00E82FED">
        <w:rPr>
          <w:rFonts w:asciiTheme="minorHAnsi" w:hAnsiTheme="minorHAnsi"/>
        </w:rPr>
        <w:t>was not appropriate</w:t>
      </w:r>
      <w:r>
        <w:rPr>
          <w:rFonts w:asciiTheme="minorHAnsi" w:hAnsiTheme="minorHAnsi"/>
        </w:rPr>
        <w:t xml:space="preserve"> and another 50% consider it was appropriate</w:t>
      </w:r>
      <w:r w:rsidRPr="00E82FED">
        <w:rPr>
          <w:rFonts w:asciiTheme="minorHAnsi" w:hAnsiTheme="minorHAnsi"/>
        </w:rPr>
        <w:t xml:space="preserve">. </w:t>
      </w:r>
    </w:p>
    <w:p w14:paraId="4CE555CE" w14:textId="77777777" w:rsidR="008F0A14" w:rsidRPr="00E82FED" w:rsidRDefault="008F0A14" w:rsidP="008F0A14">
      <w:pPr>
        <w:jc w:val="both"/>
        <w:rPr>
          <w:rFonts w:asciiTheme="minorHAnsi" w:hAnsiTheme="minorHAnsi"/>
          <w:b/>
          <w:bCs/>
        </w:rPr>
      </w:pPr>
    </w:p>
    <w:p w14:paraId="1519A4D8" w14:textId="3E34FEC2" w:rsidR="008F0A14" w:rsidRPr="00E82FED" w:rsidRDefault="00D6454B" w:rsidP="00D6454B">
      <w:pPr>
        <w:jc w:val="both"/>
        <w:rPr>
          <w:rFonts w:asciiTheme="minorHAnsi" w:hAnsiTheme="minorHAnsi"/>
          <w:b/>
          <w:bCs/>
        </w:rPr>
      </w:pPr>
      <w:r w:rsidRPr="00E82FED">
        <w:rPr>
          <w:rFonts w:asciiTheme="minorHAnsi" w:hAnsiTheme="minorHAnsi"/>
          <w:b/>
          <w:bCs/>
        </w:rPr>
        <w:t xml:space="preserve">FUNDING </w:t>
      </w:r>
    </w:p>
    <w:p w14:paraId="13D5A041" w14:textId="77777777" w:rsidR="008F0A14" w:rsidRPr="00E82FED" w:rsidRDefault="008F0A14" w:rsidP="008F0A14">
      <w:pPr>
        <w:jc w:val="both"/>
        <w:rPr>
          <w:rFonts w:asciiTheme="minorHAnsi" w:hAnsiTheme="minorHAnsi"/>
          <w:bCs/>
        </w:rPr>
      </w:pPr>
      <w:r w:rsidRPr="00E82FED">
        <w:rPr>
          <w:rFonts w:asciiTheme="minorHAnsi" w:hAnsiTheme="minorHAnsi"/>
          <w:bCs/>
        </w:rPr>
        <w:t xml:space="preserve">Q27. 40% of the respondents reported their direct access to multi-year funding. </w:t>
      </w:r>
      <w:proofErr w:type="gramStart"/>
      <w:r w:rsidRPr="00E82FED">
        <w:rPr>
          <w:rFonts w:asciiTheme="minorHAnsi" w:hAnsiTheme="minorHAnsi"/>
          <w:bCs/>
        </w:rPr>
        <w:t>The majority of</w:t>
      </w:r>
      <w:proofErr w:type="gramEnd"/>
      <w:r w:rsidRPr="00E82FED">
        <w:rPr>
          <w:rFonts w:asciiTheme="minorHAnsi" w:hAnsiTheme="minorHAnsi"/>
          <w:bCs/>
        </w:rPr>
        <w:t xml:space="preserve"> the respondents confirmed that their organisations don’t have direct access to multi-year funding for disaster and climate resilien</w:t>
      </w:r>
      <w:r>
        <w:rPr>
          <w:rFonts w:asciiTheme="minorHAnsi" w:hAnsiTheme="minorHAnsi"/>
          <w:bCs/>
        </w:rPr>
        <w:t>ce and humanitarian programming.</w:t>
      </w:r>
    </w:p>
    <w:p w14:paraId="0571906B" w14:textId="77777777" w:rsidR="008F0A14" w:rsidRPr="00E82FED" w:rsidRDefault="008F0A14" w:rsidP="008F0A14">
      <w:pPr>
        <w:jc w:val="both"/>
        <w:rPr>
          <w:rFonts w:asciiTheme="minorHAnsi" w:hAnsiTheme="minorHAnsi"/>
          <w:b/>
          <w:bCs/>
        </w:rPr>
      </w:pPr>
      <w:r>
        <w:rPr>
          <w:rFonts w:asciiTheme="minorHAnsi" w:hAnsiTheme="minorHAnsi"/>
          <w:b/>
          <w:bCs/>
          <w:noProof/>
        </w:rPr>
        <w:drawing>
          <wp:inline distT="0" distB="0" distL="0" distR="0" wp14:anchorId="3F647D00" wp14:editId="0D1C4DC8">
            <wp:extent cx="2773358" cy="137684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2-10-11 at 11.49.09.png"/>
                    <pic:cNvPicPr/>
                  </pic:nvPicPr>
                  <pic:blipFill>
                    <a:blip r:embed="rId112" cstate="screen">
                      <a:extLst>
                        <a:ext uri="{28A0092B-C50C-407E-A947-70E740481C1C}">
                          <a14:useLocalDpi xmlns:a14="http://schemas.microsoft.com/office/drawing/2010/main"/>
                        </a:ext>
                      </a:extLst>
                    </a:blip>
                    <a:stretch>
                      <a:fillRect/>
                    </a:stretch>
                  </pic:blipFill>
                  <pic:spPr>
                    <a:xfrm>
                      <a:off x="0" y="0"/>
                      <a:ext cx="2801211" cy="1390668"/>
                    </a:xfrm>
                    <a:prstGeom prst="rect">
                      <a:avLst/>
                    </a:prstGeom>
                  </pic:spPr>
                </pic:pic>
              </a:graphicData>
            </a:graphic>
          </wp:inline>
        </w:drawing>
      </w:r>
    </w:p>
    <w:p w14:paraId="70BE1230" w14:textId="77777777" w:rsidR="008F0A14" w:rsidRPr="00E82FED" w:rsidRDefault="008F0A14" w:rsidP="008F0A14">
      <w:pPr>
        <w:jc w:val="both"/>
        <w:rPr>
          <w:rFonts w:asciiTheme="minorHAnsi" w:hAnsiTheme="minorHAnsi"/>
        </w:rPr>
      </w:pPr>
    </w:p>
    <w:p w14:paraId="46CCB9EB" w14:textId="121E3AEF" w:rsidR="008F0A14" w:rsidRPr="00E82FED" w:rsidRDefault="008F0A14" w:rsidP="008F0A14">
      <w:pPr>
        <w:jc w:val="both"/>
        <w:rPr>
          <w:rFonts w:asciiTheme="minorHAnsi" w:hAnsiTheme="minorHAnsi"/>
        </w:rPr>
      </w:pPr>
      <w:r w:rsidRPr="00E82FED">
        <w:rPr>
          <w:rFonts w:asciiTheme="minorHAnsi" w:hAnsiTheme="minorHAnsi"/>
        </w:rPr>
        <w:t>Q28. Only 20% of the respondents reported that their organization is involved in decisions about budgets in relation to disaster and climate resilience and humanitarian programming. Significantly higher percentage of the respondents felt that they are excluded from the budgeting process (strongly disagree – 60%, disagree – 20%)</w:t>
      </w:r>
      <w:r w:rsidR="00D6454B">
        <w:rPr>
          <w:rFonts w:asciiTheme="minorHAnsi" w:hAnsiTheme="minorHAnsi"/>
        </w:rPr>
        <w:t>.</w:t>
      </w:r>
    </w:p>
    <w:p w14:paraId="3705373A" w14:textId="77777777" w:rsidR="008F0A14" w:rsidRPr="00E82FED" w:rsidRDefault="008F0A14" w:rsidP="008F0A14">
      <w:pPr>
        <w:jc w:val="both"/>
        <w:rPr>
          <w:rFonts w:asciiTheme="minorHAnsi" w:hAnsiTheme="minorHAnsi"/>
        </w:rPr>
      </w:pPr>
      <w:r>
        <w:rPr>
          <w:rFonts w:asciiTheme="minorHAnsi" w:hAnsiTheme="minorHAnsi"/>
          <w:noProof/>
        </w:rPr>
        <w:drawing>
          <wp:inline distT="0" distB="0" distL="0" distR="0" wp14:anchorId="11E0B0E6" wp14:editId="73EF26B7">
            <wp:extent cx="2737100" cy="1358840"/>
            <wp:effectExtent l="0" t="0" r="635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22-10-11 at 11.49.09.png"/>
                    <pic:cNvPicPr/>
                  </pic:nvPicPr>
                  <pic:blipFill>
                    <a:blip r:embed="rId113" cstate="screen">
                      <a:extLst>
                        <a:ext uri="{28A0092B-C50C-407E-A947-70E740481C1C}">
                          <a14:useLocalDpi xmlns:a14="http://schemas.microsoft.com/office/drawing/2010/main"/>
                        </a:ext>
                      </a:extLst>
                    </a:blip>
                    <a:stretch>
                      <a:fillRect/>
                    </a:stretch>
                  </pic:blipFill>
                  <pic:spPr>
                    <a:xfrm>
                      <a:off x="0" y="0"/>
                      <a:ext cx="2761771" cy="1371088"/>
                    </a:xfrm>
                    <a:prstGeom prst="rect">
                      <a:avLst/>
                    </a:prstGeom>
                  </pic:spPr>
                </pic:pic>
              </a:graphicData>
            </a:graphic>
          </wp:inline>
        </w:drawing>
      </w:r>
    </w:p>
    <w:p w14:paraId="5E247127" w14:textId="77777777" w:rsidR="008F0A14" w:rsidRPr="00E82FED" w:rsidRDefault="008F0A14" w:rsidP="008F0A14">
      <w:pPr>
        <w:jc w:val="both"/>
        <w:rPr>
          <w:rFonts w:asciiTheme="minorHAnsi" w:hAnsiTheme="minorHAnsi"/>
        </w:rPr>
      </w:pPr>
    </w:p>
    <w:p w14:paraId="3715D124" w14:textId="77777777" w:rsidR="008F0A14" w:rsidRPr="00E82FED" w:rsidRDefault="008F0A14" w:rsidP="008F0A14">
      <w:pPr>
        <w:jc w:val="both"/>
        <w:rPr>
          <w:rFonts w:asciiTheme="minorHAnsi" w:hAnsiTheme="minorHAnsi"/>
        </w:rPr>
      </w:pPr>
      <w:r w:rsidRPr="00E82FED">
        <w:rPr>
          <w:rFonts w:asciiTheme="minorHAnsi" w:hAnsiTheme="minorHAnsi"/>
        </w:rPr>
        <w:t xml:space="preserve">Q29. 40% of the respondents reported that partners share project budgets and financial reports with them. While 20% of the respondents disagreed, 40% reported they do not know. </w:t>
      </w:r>
    </w:p>
    <w:p w14:paraId="5B05221A" w14:textId="77777777" w:rsidR="008F0A14" w:rsidRPr="00E82FED" w:rsidRDefault="008F0A14" w:rsidP="008F0A14">
      <w:pPr>
        <w:jc w:val="both"/>
        <w:rPr>
          <w:rFonts w:asciiTheme="minorHAnsi" w:hAnsiTheme="minorHAnsi"/>
        </w:rPr>
      </w:pPr>
      <w:r w:rsidRPr="00E82FED">
        <w:rPr>
          <w:rFonts w:asciiTheme="minorHAnsi" w:hAnsiTheme="minorHAnsi"/>
          <w:noProof/>
        </w:rPr>
        <w:drawing>
          <wp:inline distT="0" distB="0" distL="0" distR="0" wp14:anchorId="38AD3F67" wp14:editId="6966353F">
            <wp:extent cx="2660101" cy="1295840"/>
            <wp:effectExtent l="0" t="0" r="698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 Shot 2022-10-10 at 16.31.24.png"/>
                    <pic:cNvPicPr/>
                  </pic:nvPicPr>
                  <pic:blipFill>
                    <a:blip r:embed="rId114" cstate="screen">
                      <a:extLst>
                        <a:ext uri="{28A0092B-C50C-407E-A947-70E740481C1C}">
                          <a14:useLocalDpi xmlns:a14="http://schemas.microsoft.com/office/drawing/2010/main"/>
                        </a:ext>
                      </a:extLst>
                    </a:blip>
                    <a:stretch>
                      <a:fillRect/>
                    </a:stretch>
                  </pic:blipFill>
                  <pic:spPr>
                    <a:xfrm>
                      <a:off x="0" y="0"/>
                      <a:ext cx="2693943" cy="1312326"/>
                    </a:xfrm>
                    <a:prstGeom prst="rect">
                      <a:avLst/>
                    </a:prstGeom>
                  </pic:spPr>
                </pic:pic>
              </a:graphicData>
            </a:graphic>
          </wp:inline>
        </w:drawing>
      </w:r>
    </w:p>
    <w:p w14:paraId="7135BD9B" w14:textId="77777777" w:rsidR="0067697C" w:rsidRPr="005C429D" w:rsidRDefault="0067697C" w:rsidP="0067697C">
      <w:pPr>
        <w:spacing w:line="360" w:lineRule="auto"/>
        <w:jc w:val="both"/>
        <w:rPr>
          <w:rFonts w:asciiTheme="minorHAnsi" w:hAnsiTheme="minorHAnsi" w:cstheme="minorHAnsi"/>
        </w:rPr>
      </w:pPr>
    </w:p>
    <w:p w14:paraId="35B7C910" w14:textId="77777777" w:rsidR="0067697C" w:rsidRPr="005C429D" w:rsidRDefault="0067697C" w:rsidP="0067697C">
      <w:pPr>
        <w:spacing w:line="360" w:lineRule="auto"/>
        <w:jc w:val="both"/>
        <w:rPr>
          <w:rFonts w:asciiTheme="minorHAnsi" w:hAnsiTheme="minorHAnsi" w:cstheme="minorHAnsi"/>
        </w:rPr>
      </w:pPr>
    </w:p>
    <w:p w14:paraId="66A93810" w14:textId="77777777" w:rsidR="0067697C" w:rsidRPr="005C429D" w:rsidRDefault="0067697C" w:rsidP="0067697C">
      <w:pPr>
        <w:spacing w:line="360" w:lineRule="auto"/>
        <w:jc w:val="both"/>
        <w:rPr>
          <w:rFonts w:asciiTheme="minorHAnsi" w:hAnsiTheme="minorHAnsi" w:cstheme="minorHAnsi"/>
        </w:rPr>
      </w:pPr>
    </w:p>
    <w:p w14:paraId="04D8A212" w14:textId="77777777" w:rsidR="0067697C" w:rsidRPr="005C429D" w:rsidRDefault="0067697C" w:rsidP="0067697C">
      <w:pPr>
        <w:spacing w:line="360" w:lineRule="auto"/>
        <w:jc w:val="both"/>
        <w:rPr>
          <w:rFonts w:asciiTheme="minorHAnsi" w:hAnsiTheme="minorHAnsi" w:cstheme="minorHAnsi"/>
        </w:rPr>
      </w:pPr>
    </w:p>
    <w:p w14:paraId="05CE415E" w14:textId="77777777" w:rsidR="0067697C" w:rsidRPr="005C429D" w:rsidRDefault="0067697C" w:rsidP="0067697C">
      <w:pPr>
        <w:spacing w:line="360" w:lineRule="auto"/>
        <w:jc w:val="both"/>
        <w:rPr>
          <w:rFonts w:asciiTheme="minorHAnsi" w:hAnsiTheme="minorHAnsi" w:cstheme="minorHAnsi"/>
        </w:rPr>
      </w:pPr>
    </w:p>
    <w:p w14:paraId="54AE68CC" w14:textId="77777777" w:rsidR="0067697C" w:rsidRPr="005C429D" w:rsidRDefault="0067697C" w:rsidP="0067697C">
      <w:pPr>
        <w:spacing w:line="360" w:lineRule="auto"/>
        <w:jc w:val="both"/>
        <w:rPr>
          <w:rFonts w:asciiTheme="minorHAnsi" w:hAnsiTheme="minorHAnsi" w:cstheme="minorHAnsi"/>
        </w:rPr>
      </w:pPr>
    </w:p>
    <w:p w14:paraId="41F7360C" w14:textId="77777777" w:rsidR="0067697C" w:rsidRPr="005C429D" w:rsidRDefault="0067697C" w:rsidP="0067697C">
      <w:pPr>
        <w:spacing w:line="360" w:lineRule="auto"/>
        <w:jc w:val="both"/>
        <w:rPr>
          <w:rFonts w:asciiTheme="minorHAnsi" w:hAnsiTheme="minorHAnsi" w:cstheme="minorHAnsi"/>
        </w:rPr>
      </w:pPr>
    </w:p>
    <w:p w14:paraId="43E13F54" w14:textId="0021236D" w:rsidR="0067697C" w:rsidRPr="005C429D" w:rsidRDefault="0067697C" w:rsidP="0067697C">
      <w:pPr>
        <w:spacing w:line="360" w:lineRule="auto"/>
        <w:jc w:val="both"/>
        <w:rPr>
          <w:rFonts w:asciiTheme="minorHAnsi" w:hAnsiTheme="minorHAnsi" w:cstheme="minorHAnsi"/>
        </w:rPr>
      </w:pPr>
    </w:p>
    <w:bookmarkEnd w:id="23"/>
    <w:bookmarkEnd w:id="24"/>
    <w:p w14:paraId="3347529B" w14:textId="77777777" w:rsidR="0067697C" w:rsidRPr="005C429D" w:rsidRDefault="0067697C" w:rsidP="0067697C">
      <w:pPr>
        <w:rPr>
          <w:rFonts w:asciiTheme="minorHAnsi" w:hAnsiTheme="minorHAnsi" w:cstheme="minorHAnsi"/>
        </w:rPr>
      </w:pPr>
    </w:p>
    <w:p w14:paraId="5238DD06" w14:textId="77777777" w:rsidR="0067697C" w:rsidRPr="00C45913" w:rsidRDefault="0067697C" w:rsidP="0067697C">
      <w:pPr>
        <w:pStyle w:val="Heading2"/>
        <w:rPr>
          <w:rFonts w:asciiTheme="minorHAnsi" w:hAnsiTheme="minorHAnsi" w:cstheme="minorHAnsi"/>
          <w:b/>
          <w:bCs/>
          <w:color w:val="2E74B5" w:themeColor="accent5" w:themeShade="BF"/>
          <w:sz w:val="28"/>
          <w:szCs w:val="28"/>
        </w:rPr>
      </w:pPr>
      <w:r w:rsidRPr="005C429D">
        <w:rPr>
          <w:rFonts w:asciiTheme="minorHAnsi" w:hAnsiTheme="minorHAnsi" w:cstheme="minorHAnsi"/>
        </w:rPr>
        <w:br w:type="page"/>
      </w:r>
      <w:bookmarkStart w:id="25" w:name="_Toc115894603"/>
      <w:r w:rsidRPr="00C45913">
        <w:rPr>
          <w:rFonts w:asciiTheme="minorHAnsi" w:hAnsiTheme="minorHAnsi" w:cstheme="minorHAnsi"/>
          <w:b/>
          <w:bCs/>
          <w:color w:val="2E74B5" w:themeColor="accent5" w:themeShade="BF"/>
          <w:sz w:val="28"/>
          <w:szCs w:val="28"/>
        </w:rPr>
        <w:lastRenderedPageBreak/>
        <w:t>Annex 3. List of documents requested for desk review and its availability for the evaluation</w:t>
      </w:r>
      <w:bookmarkEnd w:id="25"/>
    </w:p>
    <w:p w14:paraId="6A840B6A" w14:textId="77777777" w:rsidR="0067697C" w:rsidRPr="005C429D" w:rsidRDefault="0067697C" w:rsidP="0067697C">
      <w:pPr>
        <w:rPr>
          <w:rFonts w:asciiTheme="minorHAnsi" w:hAnsiTheme="minorHAnsi" w:cstheme="minorHAnsi"/>
          <w:b/>
          <w:bCs/>
          <w:color w:val="FF0000"/>
          <w:sz w:val="20"/>
          <w:szCs w:val="20"/>
        </w:rPr>
      </w:pPr>
      <w:r w:rsidRPr="005C429D">
        <w:rPr>
          <w:rFonts w:asciiTheme="minorHAnsi" w:hAnsiTheme="minorHAnsi" w:cstheme="minorHAnsi"/>
          <w:b/>
          <w:bCs/>
          <w:sz w:val="20"/>
          <w:szCs w:val="20"/>
        </w:rPr>
        <w:t>(</w:t>
      </w:r>
      <w:proofErr w:type="gramStart"/>
      <w:r w:rsidRPr="005C429D">
        <w:rPr>
          <w:rFonts w:asciiTheme="minorHAnsi" w:hAnsiTheme="minorHAnsi" w:cstheme="minorHAnsi"/>
          <w:b/>
          <w:bCs/>
          <w:color w:val="FF0000"/>
          <w:sz w:val="20"/>
          <w:szCs w:val="20"/>
        </w:rPr>
        <w:t>red</w:t>
      </w:r>
      <w:proofErr w:type="gramEnd"/>
      <w:r w:rsidRPr="005C429D">
        <w:rPr>
          <w:rFonts w:asciiTheme="minorHAnsi" w:hAnsiTheme="minorHAnsi" w:cstheme="minorHAnsi"/>
          <w:b/>
          <w:bCs/>
          <w:color w:val="FF0000"/>
          <w:sz w:val="20"/>
          <w:szCs w:val="20"/>
        </w:rPr>
        <w:t>, not provided</w:t>
      </w:r>
      <w:r w:rsidRPr="00D6454B">
        <w:rPr>
          <w:rFonts w:asciiTheme="minorHAnsi" w:hAnsiTheme="minorHAnsi" w:cstheme="minorHAnsi"/>
          <w:b/>
          <w:bCs/>
          <w:color w:val="000000" w:themeColor="text1"/>
          <w:sz w:val="20"/>
          <w:szCs w:val="20"/>
        </w:rPr>
        <w:t>)</w:t>
      </w:r>
    </w:p>
    <w:tbl>
      <w:tblPr>
        <w:tblStyle w:val="TableGrid"/>
        <w:tblW w:w="0" w:type="auto"/>
        <w:tblLook w:val="04A0" w:firstRow="1" w:lastRow="0" w:firstColumn="1" w:lastColumn="0" w:noHBand="0" w:noVBand="1"/>
      </w:tblPr>
      <w:tblGrid>
        <w:gridCol w:w="9016"/>
      </w:tblGrid>
      <w:tr w:rsidR="0067697C" w:rsidRPr="005C429D" w14:paraId="3058375C" w14:textId="77777777" w:rsidTr="00CB06E4">
        <w:tc>
          <w:tcPr>
            <w:tcW w:w="9016" w:type="dxa"/>
          </w:tcPr>
          <w:p w14:paraId="66B6D259"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National Strategies (Laws, Policies, action plans, reviews of action plans etc)</w:t>
            </w:r>
          </w:p>
          <w:p w14:paraId="0EB08F4E"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sz w:val="18"/>
                <w:szCs w:val="18"/>
              </w:rPr>
            </w:pPr>
            <w:r w:rsidRPr="005C429D">
              <w:rPr>
                <w:rFonts w:asciiTheme="minorHAnsi" w:hAnsiTheme="minorHAnsi" w:cstheme="minorHAnsi"/>
                <w:sz w:val="18"/>
                <w:szCs w:val="18"/>
              </w:rPr>
              <w:t>Cameroons National Development Strategy</w:t>
            </w:r>
          </w:p>
          <w:p w14:paraId="26765730"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color w:val="FF0000"/>
                <w:sz w:val="18"/>
                <w:szCs w:val="18"/>
              </w:rPr>
            </w:pPr>
            <w:r w:rsidRPr="005C429D">
              <w:rPr>
                <w:rFonts w:asciiTheme="minorHAnsi" w:hAnsiTheme="minorHAnsi" w:cstheme="minorHAnsi"/>
                <w:color w:val="FF0000"/>
                <w:sz w:val="18"/>
                <w:szCs w:val="18"/>
              </w:rPr>
              <w:t xml:space="preserve">Women’s empowerment/Gender  </w:t>
            </w:r>
          </w:p>
          <w:p w14:paraId="24FB9A97"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color w:val="FF0000"/>
                <w:sz w:val="18"/>
                <w:szCs w:val="18"/>
              </w:rPr>
            </w:pPr>
            <w:r w:rsidRPr="005C429D">
              <w:rPr>
                <w:rFonts w:asciiTheme="minorHAnsi" w:hAnsiTheme="minorHAnsi" w:cstheme="minorHAnsi"/>
                <w:color w:val="FF0000"/>
                <w:sz w:val="18"/>
                <w:szCs w:val="18"/>
              </w:rPr>
              <w:t xml:space="preserve">Disaster Risk Reduction </w:t>
            </w:r>
          </w:p>
          <w:p w14:paraId="636657A3"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color w:val="FF0000"/>
                <w:sz w:val="18"/>
                <w:szCs w:val="18"/>
              </w:rPr>
            </w:pPr>
            <w:r w:rsidRPr="005C429D">
              <w:rPr>
                <w:rFonts w:asciiTheme="minorHAnsi" w:hAnsiTheme="minorHAnsi" w:cstheme="minorHAnsi"/>
                <w:color w:val="FF0000"/>
                <w:sz w:val="18"/>
                <w:szCs w:val="18"/>
              </w:rPr>
              <w:t>Gender Based Violence reduction</w:t>
            </w:r>
          </w:p>
          <w:p w14:paraId="683CFEAD" w14:textId="77777777" w:rsidR="0067697C" w:rsidRPr="005C429D" w:rsidRDefault="0067697C" w:rsidP="00CB06E4">
            <w:pPr>
              <w:jc w:val="both"/>
              <w:rPr>
                <w:rFonts w:asciiTheme="minorHAnsi" w:hAnsiTheme="minorHAnsi" w:cstheme="minorHAnsi"/>
                <w:color w:val="FF0000"/>
                <w:sz w:val="18"/>
                <w:szCs w:val="18"/>
              </w:rPr>
            </w:pPr>
            <w:r w:rsidRPr="005C429D">
              <w:rPr>
                <w:rFonts w:asciiTheme="minorHAnsi" w:hAnsiTheme="minorHAnsi" w:cstheme="minorHAnsi"/>
                <w:color w:val="FF0000"/>
                <w:sz w:val="18"/>
                <w:szCs w:val="18"/>
              </w:rPr>
              <w:t xml:space="preserve">UN Women previous project final reports and recommendations </w:t>
            </w:r>
          </w:p>
          <w:p w14:paraId="0703135C" w14:textId="77777777" w:rsidR="0067697C" w:rsidRPr="005C429D" w:rsidRDefault="0067697C" w:rsidP="00CB06E4">
            <w:pPr>
              <w:jc w:val="both"/>
              <w:rPr>
                <w:rFonts w:asciiTheme="minorHAnsi" w:hAnsiTheme="minorHAnsi" w:cstheme="minorHAnsi"/>
                <w:color w:val="FF0000"/>
                <w:sz w:val="18"/>
                <w:szCs w:val="18"/>
              </w:rPr>
            </w:pPr>
            <w:r w:rsidRPr="005C429D">
              <w:rPr>
                <w:rFonts w:asciiTheme="minorHAnsi" w:hAnsiTheme="minorHAnsi" w:cstheme="minorHAnsi"/>
                <w:color w:val="FF0000"/>
                <w:sz w:val="18"/>
                <w:szCs w:val="18"/>
              </w:rPr>
              <w:t xml:space="preserve">Pre-design documents, </w:t>
            </w:r>
          </w:p>
          <w:p w14:paraId="1C0A621A"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color w:val="FF0000"/>
                <w:sz w:val="18"/>
                <w:szCs w:val="18"/>
              </w:rPr>
            </w:pPr>
            <w:r w:rsidRPr="005C429D">
              <w:rPr>
                <w:rFonts w:asciiTheme="minorHAnsi" w:hAnsiTheme="minorHAnsi" w:cstheme="minorHAnsi"/>
                <w:color w:val="FF0000"/>
                <w:sz w:val="18"/>
                <w:szCs w:val="18"/>
              </w:rPr>
              <w:t>End of (previous) UN Women project reports and recommendations</w:t>
            </w:r>
          </w:p>
          <w:p w14:paraId="55624354"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sz w:val="18"/>
                <w:szCs w:val="18"/>
              </w:rPr>
            </w:pPr>
            <w:r w:rsidRPr="005C429D">
              <w:rPr>
                <w:rFonts w:asciiTheme="minorHAnsi" w:hAnsiTheme="minorHAnsi" w:cstheme="minorHAnsi"/>
                <w:sz w:val="18"/>
                <w:szCs w:val="18"/>
              </w:rPr>
              <w:t>Regional/National Needs Assessment</w:t>
            </w:r>
          </w:p>
          <w:p w14:paraId="35BDDD16"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LCB Project Documents</w:t>
            </w:r>
          </w:p>
          <w:p w14:paraId="4FD75A3A" w14:textId="77777777" w:rsidR="0067697C" w:rsidRPr="005C429D" w:rsidRDefault="0067697C" w:rsidP="00AD0A48">
            <w:pPr>
              <w:pStyle w:val="ListParagraph"/>
              <w:numPr>
                <w:ilvl w:val="0"/>
                <w:numId w:val="5"/>
              </w:numPr>
              <w:jc w:val="both"/>
              <w:rPr>
                <w:rFonts w:asciiTheme="minorHAnsi" w:hAnsiTheme="minorHAnsi" w:cstheme="minorHAnsi"/>
                <w:sz w:val="18"/>
                <w:szCs w:val="18"/>
              </w:rPr>
            </w:pPr>
            <w:r w:rsidRPr="005C429D">
              <w:rPr>
                <w:rFonts w:asciiTheme="minorHAnsi" w:hAnsiTheme="minorHAnsi" w:cstheme="minorHAnsi"/>
                <w:sz w:val="18"/>
                <w:szCs w:val="18"/>
              </w:rPr>
              <w:t>Program logic</w:t>
            </w:r>
          </w:p>
          <w:p w14:paraId="13AD369E" w14:textId="77777777" w:rsidR="0067697C" w:rsidRPr="005C429D" w:rsidRDefault="0067697C" w:rsidP="00AD0A48">
            <w:pPr>
              <w:pStyle w:val="ListParagraph"/>
              <w:numPr>
                <w:ilvl w:val="0"/>
                <w:numId w:val="5"/>
              </w:numPr>
              <w:jc w:val="both"/>
              <w:rPr>
                <w:rFonts w:asciiTheme="minorHAnsi" w:hAnsiTheme="minorHAnsi" w:cstheme="minorHAnsi"/>
                <w:color w:val="FF0000"/>
                <w:sz w:val="18"/>
                <w:szCs w:val="18"/>
              </w:rPr>
            </w:pPr>
            <w:r w:rsidRPr="005C429D">
              <w:rPr>
                <w:rFonts w:asciiTheme="minorHAnsi" w:hAnsiTheme="minorHAnsi" w:cstheme="minorHAnsi"/>
                <w:color w:val="FF0000"/>
                <w:sz w:val="18"/>
                <w:szCs w:val="18"/>
              </w:rPr>
              <w:t>Budget</w:t>
            </w:r>
          </w:p>
          <w:p w14:paraId="7715132D" w14:textId="77777777" w:rsidR="0067697C" w:rsidRPr="005C429D" w:rsidRDefault="0067697C" w:rsidP="00AD0A48">
            <w:pPr>
              <w:pStyle w:val="ListParagraph"/>
              <w:numPr>
                <w:ilvl w:val="0"/>
                <w:numId w:val="5"/>
              </w:numPr>
              <w:jc w:val="both"/>
              <w:rPr>
                <w:rFonts w:asciiTheme="minorHAnsi" w:hAnsiTheme="minorHAnsi" w:cstheme="minorHAnsi"/>
                <w:sz w:val="18"/>
                <w:szCs w:val="18"/>
              </w:rPr>
            </w:pPr>
          </w:p>
          <w:p w14:paraId="7E8DA5FF"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UN Women project documents</w:t>
            </w:r>
          </w:p>
          <w:p w14:paraId="1B262332"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sz w:val="18"/>
                <w:szCs w:val="18"/>
              </w:rPr>
            </w:pPr>
            <w:r w:rsidRPr="005C429D">
              <w:rPr>
                <w:rFonts w:asciiTheme="minorHAnsi" w:hAnsiTheme="minorHAnsi" w:cstheme="minorHAnsi"/>
                <w:sz w:val="18"/>
                <w:szCs w:val="18"/>
              </w:rPr>
              <w:t>Periodical reports (UN Women)</w:t>
            </w:r>
          </w:p>
          <w:p w14:paraId="2120FCDF"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sz w:val="18"/>
                <w:szCs w:val="18"/>
              </w:rPr>
            </w:pPr>
            <w:r w:rsidRPr="005C429D">
              <w:rPr>
                <w:rFonts w:asciiTheme="minorHAnsi" w:hAnsiTheme="minorHAnsi" w:cstheme="minorHAnsi"/>
                <w:sz w:val="18"/>
                <w:szCs w:val="18"/>
              </w:rPr>
              <w:t>Periodical reports (Implementing partners)</w:t>
            </w:r>
          </w:p>
          <w:p w14:paraId="0991CA56" w14:textId="77777777" w:rsidR="0067697C" w:rsidRPr="005C429D" w:rsidRDefault="0067697C" w:rsidP="00AD0A48">
            <w:pPr>
              <w:pStyle w:val="ListParagraph"/>
              <w:widowControl/>
              <w:numPr>
                <w:ilvl w:val="0"/>
                <w:numId w:val="5"/>
              </w:numPr>
              <w:overflowPunct/>
              <w:adjustRightInd/>
              <w:rPr>
                <w:rFonts w:asciiTheme="minorHAnsi" w:hAnsiTheme="minorHAnsi" w:cstheme="minorHAnsi"/>
                <w:sz w:val="18"/>
                <w:szCs w:val="18"/>
              </w:rPr>
            </w:pPr>
            <w:r w:rsidRPr="005C429D">
              <w:rPr>
                <w:rFonts w:asciiTheme="minorHAnsi" w:hAnsiTheme="minorHAnsi" w:cstheme="minorHAnsi"/>
                <w:color w:val="FF0000"/>
                <w:sz w:val="18"/>
                <w:szCs w:val="18"/>
              </w:rPr>
              <w:t>Capacity/gap assessment of women’s organization conducted prior to training</w:t>
            </w:r>
            <w:r w:rsidRPr="005C429D">
              <w:rPr>
                <w:rFonts w:asciiTheme="minorHAnsi" w:hAnsiTheme="minorHAnsi" w:cstheme="minorHAnsi"/>
                <w:color w:val="FF0000"/>
                <w:sz w:val="18"/>
                <w:szCs w:val="18"/>
              </w:rPr>
              <w:br/>
            </w:r>
            <w:r w:rsidRPr="005C429D">
              <w:rPr>
                <w:rFonts w:asciiTheme="minorHAnsi" w:hAnsiTheme="minorHAnsi" w:cstheme="minorHAnsi"/>
                <w:sz w:val="18"/>
                <w:szCs w:val="18"/>
              </w:rPr>
              <w:t>Overall training plan</w:t>
            </w:r>
          </w:p>
          <w:p w14:paraId="390BF81F" w14:textId="77777777" w:rsidR="0067697C" w:rsidRPr="005C429D" w:rsidRDefault="0067697C" w:rsidP="00AD0A48">
            <w:pPr>
              <w:pStyle w:val="ListParagraph"/>
              <w:widowControl/>
              <w:numPr>
                <w:ilvl w:val="0"/>
                <w:numId w:val="5"/>
              </w:numPr>
              <w:overflowPunct/>
              <w:adjustRightInd/>
              <w:rPr>
                <w:rFonts w:asciiTheme="minorHAnsi" w:hAnsiTheme="minorHAnsi" w:cstheme="minorHAnsi"/>
                <w:sz w:val="18"/>
                <w:szCs w:val="18"/>
              </w:rPr>
            </w:pPr>
            <w:r w:rsidRPr="005C429D">
              <w:rPr>
                <w:rFonts w:asciiTheme="minorHAnsi" w:hAnsiTheme="minorHAnsi" w:cstheme="minorHAnsi"/>
                <w:color w:val="FF0000"/>
                <w:sz w:val="18"/>
                <w:szCs w:val="18"/>
              </w:rPr>
              <w:t>Training guidelines and session plans</w:t>
            </w:r>
            <w:r w:rsidRPr="005C429D">
              <w:rPr>
                <w:rFonts w:asciiTheme="minorHAnsi" w:hAnsiTheme="minorHAnsi" w:cstheme="minorHAnsi"/>
              </w:rPr>
              <w:br/>
            </w:r>
            <w:r w:rsidRPr="005C429D">
              <w:rPr>
                <w:rFonts w:asciiTheme="minorHAnsi" w:hAnsiTheme="minorHAnsi" w:cstheme="minorHAnsi"/>
                <w:color w:val="FF0000"/>
                <w:sz w:val="18"/>
                <w:szCs w:val="18"/>
              </w:rPr>
              <w:t>Training Evaluation</w:t>
            </w:r>
            <w:r w:rsidRPr="005C429D">
              <w:rPr>
                <w:rFonts w:asciiTheme="minorHAnsi" w:hAnsiTheme="minorHAnsi" w:cstheme="minorHAnsi"/>
              </w:rPr>
              <w:br/>
            </w:r>
            <w:r w:rsidRPr="005C429D">
              <w:rPr>
                <w:rFonts w:asciiTheme="minorHAnsi" w:hAnsiTheme="minorHAnsi" w:cstheme="minorHAnsi"/>
                <w:sz w:val="18"/>
                <w:szCs w:val="18"/>
              </w:rPr>
              <w:t>Evidence of skill/knowledge improvement (</w:t>
            </w:r>
            <w:r w:rsidRPr="005C429D">
              <w:rPr>
                <w:rFonts w:asciiTheme="minorHAnsi" w:hAnsiTheme="minorHAnsi" w:cstheme="minorHAnsi"/>
                <w:color w:val="FF0000"/>
                <w:sz w:val="18"/>
                <w:szCs w:val="18"/>
              </w:rPr>
              <w:t>pre/post-test, KAP survey</w:t>
            </w:r>
            <w:r w:rsidRPr="005C429D">
              <w:rPr>
                <w:rFonts w:asciiTheme="minorHAnsi" w:hAnsiTheme="minorHAnsi" w:cstheme="minorHAnsi"/>
                <w:sz w:val="18"/>
                <w:szCs w:val="18"/>
              </w:rPr>
              <w:t>, etc.</w:t>
            </w:r>
          </w:p>
          <w:p w14:paraId="1B3A7D8E"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color w:val="FF0000"/>
                <w:sz w:val="18"/>
                <w:szCs w:val="18"/>
              </w:rPr>
            </w:pPr>
            <w:r w:rsidRPr="005C429D">
              <w:rPr>
                <w:rFonts w:asciiTheme="minorHAnsi" w:hAnsiTheme="minorHAnsi" w:cstheme="minorHAnsi"/>
                <w:color w:val="FF0000"/>
                <w:sz w:val="18"/>
                <w:szCs w:val="18"/>
              </w:rPr>
              <w:t>Selection criteria of the beneficiaries per activities</w:t>
            </w:r>
          </w:p>
          <w:p w14:paraId="2DEF5E38"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color w:val="FF0000"/>
                <w:sz w:val="18"/>
                <w:szCs w:val="18"/>
              </w:rPr>
            </w:pPr>
            <w:r w:rsidRPr="005C429D">
              <w:rPr>
                <w:rFonts w:asciiTheme="minorHAnsi" w:hAnsiTheme="minorHAnsi" w:cstheme="minorHAnsi"/>
                <w:color w:val="FF0000"/>
                <w:sz w:val="18"/>
                <w:szCs w:val="18"/>
              </w:rPr>
              <w:t>Market assessment/Business opportunity reports</w:t>
            </w:r>
          </w:p>
          <w:p w14:paraId="52FE5592"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color w:val="FF0000"/>
                <w:sz w:val="18"/>
                <w:szCs w:val="18"/>
              </w:rPr>
            </w:pPr>
            <w:r w:rsidRPr="005C429D">
              <w:rPr>
                <w:rFonts w:asciiTheme="minorHAnsi" w:hAnsiTheme="minorHAnsi" w:cstheme="minorHAnsi"/>
                <w:color w:val="FF0000"/>
                <w:sz w:val="18"/>
                <w:szCs w:val="18"/>
              </w:rPr>
              <w:t>Press releases, case-studies, web-site articles</w:t>
            </w:r>
          </w:p>
          <w:p w14:paraId="0225A9F8"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sz w:val="18"/>
                <w:szCs w:val="18"/>
              </w:rPr>
            </w:pPr>
            <w:r w:rsidRPr="005C429D">
              <w:rPr>
                <w:rFonts w:asciiTheme="minorHAnsi" w:hAnsiTheme="minorHAnsi" w:cstheme="minorHAnsi"/>
                <w:sz w:val="18"/>
                <w:szCs w:val="18"/>
              </w:rPr>
              <w:t>Local, regional, or global workshop report</w:t>
            </w:r>
          </w:p>
          <w:p w14:paraId="79F64018"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LCB Project Partner documentation</w:t>
            </w:r>
          </w:p>
          <w:p w14:paraId="7705D0FA"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color w:val="FF0000"/>
                <w:sz w:val="18"/>
                <w:szCs w:val="18"/>
              </w:rPr>
            </w:pPr>
            <w:r w:rsidRPr="005C429D">
              <w:rPr>
                <w:rFonts w:asciiTheme="minorHAnsi" w:hAnsiTheme="minorHAnsi" w:cstheme="minorHAnsi"/>
                <w:color w:val="FF0000"/>
                <w:sz w:val="18"/>
                <w:szCs w:val="18"/>
              </w:rPr>
              <w:t>Pre-selection assessment/governance/financial capacity assessment</w:t>
            </w:r>
          </w:p>
          <w:p w14:paraId="352F0C1E"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color w:val="FF0000"/>
                <w:sz w:val="18"/>
                <w:szCs w:val="18"/>
              </w:rPr>
            </w:pPr>
            <w:r w:rsidRPr="005C429D">
              <w:rPr>
                <w:rFonts w:asciiTheme="minorHAnsi" w:hAnsiTheme="minorHAnsi" w:cstheme="minorHAnsi"/>
                <w:color w:val="FF0000"/>
                <w:sz w:val="18"/>
                <w:szCs w:val="18"/>
              </w:rPr>
              <w:t>Partner checklists</w:t>
            </w:r>
          </w:p>
          <w:p w14:paraId="68F0BA21"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color w:val="FF0000"/>
                <w:sz w:val="18"/>
                <w:szCs w:val="18"/>
              </w:rPr>
            </w:pPr>
            <w:r w:rsidRPr="005C429D">
              <w:rPr>
                <w:rFonts w:asciiTheme="minorHAnsi" w:hAnsiTheme="minorHAnsi" w:cstheme="minorHAnsi"/>
                <w:color w:val="FF0000"/>
                <w:sz w:val="18"/>
                <w:szCs w:val="18"/>
              </w:rPr>
              <w:t>Partner capacity building plans</w:t>
            </w:r>
          </w:p>
          <w:p w14:paraId="76217F04"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UN Women LCB Management tools</w:t>
            </w:r>
          </w:p>
          <w:p w14:paraId="7E12C665"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sz w:val="18"/>
                <w:szCs w:val="18"/>
              </w:rPr>
            </w:pPr>
            <w:r w:rsidRPr="005C429D">
              <w:rPr>
                <w:rFonts w:asciiTheme="minorHAnsi" w:hAnsiTheme="minorHAnsi" w:cstheme="minorHAnsi"/>
                <w:sz w:val="18"/>
                <w:szCs w:val="18"/>
              </w:rPr>
              <w:t>Senior Management Team participation list, agenda’s, minutes, action points</w:t>
            </w:r>
          </w:p>
          <w:p w14:paraId="3151F9F8"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sz w:val="18"/>
                <w:szCs w:val="18"/>
              </w:rPr>
            </w:pPr>
            <w:r w:rsidRPr="005C429D">
              <w:rPr>
                <w:rFonts w:asciiTheme="minorHAnsi" w:hAnsiTheme="minorHAnsi" w:cstheme="minorHAnsi"/>
                <w:sz w:val="18"/>
                <w:szCs w:val="18"/>
              </w:rPr>
              <w:t>Management issues logs</w:t>
            </w:r>
          </w:p>
          <w:p w14:paraId="30EF5A83"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color w:val="FF0000"/>
                <w:sz w:val="18"/>
                <w:szCs w:val="18"/>
              </w:rPr>
            </w:pPr>
            <w:r w:rsidRPr="005C429D">
              <w:rPr>
                <w:rFonts w:asciiTheme="minorHAnsi" w:hAnsiTheme="minorHAnsi" w:cstheme="minorHAnsi"/>
                <w:color w:val="FF0000"/>
                <w:sz w:val="18"/>
                <w:szCs w:val="18"/>
              </w:rPr>
              <w:t>Finance reports /BVA’s</w:t>
            </w:r>
          </w:p>
          <w:p w14:paraId="69702F00"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color w:val="FF0000"/>
                <w:sz w:val="18"/>
                <w:szCs w:val="18"/>
              </w:rPr>
            </w:pPr>
            <w:r w:rsidRPr="005C429D">
              <w:rPr>
                <w:rFonts w:asciiTheme="minorHAnsi" w:hAnsiTheme="minorHAnsi" w:cstheme="minorHAnsi"/>
                <w:color w:val="FF0000"/>
                <w:sz w:val="18"/>
                <w:szCs w:val="18"/>
              </w:rPr>
              <w:t>Project Monitoring and evaluation (MEAL) plan and tools</w:t>
            </w:r>
          </w:p>
          <w:p w14:paraId="0FC803EC"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color w:val="FF0000"/>
                <w:sz w:val="18"/>
                <w:szCs w:val="18"/>
              </w:rPr>
            </w:pPr>
            <w:r w:rsidRPr="005C429D">
              <w:rPr>
                <w:rFonts w:asciiTheme="minorHAnsi" w:hAnsiTheme="minorHAnsi" w:cstheme="minorHAnsi"/>
                <w:color w:val="FF0000"/>
                <w:sz w:val="18"/>
                <w:szCs w:val="18"/>
              </w:rPr>
              <w:t>Gender markers and periodic reports</w:t>
            </w:r>
          </w:p>
          <w:p w14:paraId="074B1DF3" w14:textId="77777777" w:rsidR="0067697C" w:rsidRPr="005C429D" w:rsidRDefault="0067697C" w:rsidP="00AD0A48">
            <w:pPr>
              <w:pStyle w:val="ListParagraph"/>
              <w:widowControl/>
              <w:numPr>
                <w:ilvl w:val="0"/>
                <w:numId w:val="5"/>
              </w:numPr>
              <w:overflowPunct/>
              <w:adjustRightInd/>
              <w:rPr>
                <w:rFonts w:asciiTheme="minorHAnsi" w:hAnsiTheme="minorHAnsi" w:cstheme="minorHAnsi"/>
                <w:color w:val="FF0000"/>
                <w:sz w:val="18"/>
                <w:szCs w:val="18"/>
              </w:rPr>
            </w:pPr>
            <w:r w:rsidRPr="005C429D">
              <w:rPr>
                <w:rFonts w:asciiTheme="minorHAnsi" w:hAnsiTheme="minorHAnsi" w:cstheme="minorHAnsi"/>
                <w:sz w:val="18"/>
                <w:szCs w:val="18"/>
              </w:rPr>
              <w:t>Output/ Indicator Performance tracking tools (</w:t>
            </w:r>
            <w:proofErr w:type="spellStart"/>
            <w:r w:rsidRPr="005C429D">
              <w:rPr>
                <w:rFonts w:asciiTheme="minorHAnsi" w:hAnsiTheme="minorHAnsi" w:cstheme="minorHAnsi"/>
                <w:sz w:val="18"/>
                <w:szCs w:val="18"/>
              </w:rPr>
              <w:t>eg.</w:t>
            </w:r>
            <w:proofErr w:type="spellEnd"/>
            <w:r w:rsidRPr="005C429D">
              <w:rPr>
                <w:rFonts w:asciiTheme="minorHAnsi" w:hAnsiTheme="minorHAnsi" w:cstheme="minorHAnsi"/>
                <w:sz w:val="18"/>
                <w:szCs w:val="18"/>
              </w:rPr>
              <w:t xml:space="preserve"> IPPT)</w:t>
            </w:r>
            <w:r w:rsidRPr="005C429D">
              <w:rPr>
                <w:rFonts w:asciiTheme="minorHAnsi" w:hAnsiTheme="minorHAnsi" w:cstheme="minorHAnsi"/>
                <w:sz w:val="18"/>
                <w:szCs w:val="18"/>
              </w:rPr>
              <w:br/>
            </w:r>
            <w:r w:rsidRPr="005C429D">
              <w:rPr>
                <w:rFonts w:asciiTheme="minorHAnsi" w:hAnsiTheme="minorHAnsi" w:cstheme="minorHAnsi"/>
                <w:color w:val="FF0000"/>
                <w:sz w:val="18"/>
                <w:szCs w:val="18"/>
              </w:rPr>
              <w:t xml:space="preserve">AAP/Safeguarding Policy and SOP’s </w:t>
            </w:r>
          </w:p>
          <w:p w14:paraId="67C8A301"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color w:val="FF0000"/>
                <w:sz w:val="18"/>
                <w:szCs w:val="18"/>
              </w:rPr>
            </w:pPr>
            <w:r w:rsidRPr="005C429D">
              <w:rPr>
                <w:rFonts w:asciiTheme="minorHAnsi" w:hAnsiTheme="minorHAnsi" w:cstheme="minorHAnsi"/>
                <w:color w:val="FF0000"/>
                <w:sz w:val="18"/>
                <w:szCs w:val="18"/>
              </w:rPr>
              <w:t>AAP issue log, investigation reports, action plans, and updates</w:t>
            </w:r>
          </w:p>
          <w:p w14:paraId="17225241"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sz w:val="18"/>
                <w:szCs w:val="18"/>
              </w:rPr>
            </w:pPr>
            <w:r w:rsidRPr="005C429D">
              <w:rPr>
                <w:rFonts w:asciiTheme="minorHAnsi" w:hAnsiTheme="minorHAnsi" w:cstheme="minorHAnsi"/>
                <w:sz w:val="18"/>
                <w:szCs w:val="18"/>
              </w:rPr>
              <w:t>Country/Region Security reports</w:t>
            </w:r>
          </w:p>
          <w:p w14:paraId="1ABA48E1"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sz w:val="18"/>
                <w:szCs w:val="18"/>
              </w:rPr>
            </w:pPr>
            <w:r w:rsidRPr="005C429D">
              <w:rPr>
                <w:rFonts w:asciiTheme="minorHAnsi" w:hAnsiTheme="minorHAnsi" w:cstheme="minorHAnsi"/>
                <w:sz w:val="18"/>
                <w:szCs w:val="18"/>
              </w:rPr>
              <w:t>COVID-19 preparedness documentation/SOP’s/Policies</w:t>
            </w:r>
          </w:p>
          <w:p w14:paraId="778A9B3A"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sz w:val="18"/>
                <w:szCs w:val="18"/>
              </w:rPr>
            </w:pPr>
            <w:r w:rsidRPr="005C429D">
              <w:rPr>
                <w:rFonts w:asciiTheme="minorHAnsi" w:hAnsiTheme="minorHAnsi" w:cstheme="minorHAnsi"/>
                <w:sz w:val="18"/>
                <w:szCs w:val="18"/>
              </w:rPr>
              <w:t>COVID-19 updates/internal reports</w:t>
            </w:r>
          </w:p>
          <w:p w14:paraId="1B7208D1"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UN Women Global WRD program related tools and documents</w:t>
            </w:r>
          </w:p>
          <w:p w14:paraId="00C90070"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 xml:space="preserve">UN Women </w:t>
            </w:r>
            <w:proofErr w:type="spellStart"/>
            <w:r w:rsidRPr="005C429D">
              <w:rPr>
                <w:rFonts w:asciiTheme="minorHAnsi" w:hAnsiTheme="minorHAnsi" w:cstheme="minorHAnsi"/>
                <w:sz w:val="18"/>
                <w:szCs w:val="18"/>
              </w:rPr>
              <w:t>SoP</w:t>
            </w:r>
            <w:proofErr w:type="spellEnd"/>
            <w:r w:rsidRPr="005C429D">
              <w:rPr>
                <w:rFonts w:asciiTheme="minorHAnsi" w:hAnsiTheme="minorHAnsi" w:cstheme="minorHAnsi"/>
                <w:sz w:val="18"/>
                <w:szCs w:val="18"/>
              </w:rPr>
              <w:t xml:space="preserve"> on cash-based intervention and GBV survivor referral pathway/SOP</w:t>
            </w:r>
          </w:p>
          <w:p w14:paraId="3A22793E"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Protection Cluster/GBV/Cash Working group meeting agenda and minutes</w:t>
            </w:r>
          </w:p>
          <w:p w14:paraId="57920DF9"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 xml:space="preserve">Cluster or Working group national </w:t>
            </w:r>
            <w:proofErr w:type="spellStart"/>
            <w:r w:rsidRPr="005C429D">
              <w:rPr>
                <w:rFonts w:asciiTheme="minorHAnsi" w:hAnsiTheme="minorHAnsi" w:cstheme="minorHAnsi"/>
                <w:sz w:val="18"/>
                <w:szCs w:val="18"/>
              </w:rPr>
              <w:t>SoP</w:t>
            </w:r>
            <w:proofErr w:type="spellEnd"/>
            <w:r w:rsidRPr="005C429D">
              <w:rPr>
                <w:rFonts w:asciiTheme="minorHAnsi" w:hAnsiTheme="minorHAnsi" w:cstheme="minorHAnsi"/>
                <w:sz w:val="18"/>
                <w:szCs w:val="18"/>
              </w:rPr>
              <w:t xml:space="preserve"> on cash-based intervention</w:t>
            </w:r>
          </w:p>
          <w:p w14:paraId="192EF595" w14:textId="77777777" w:rsidR="0067697C" w:rsidRPr="005C429D" w:rsidRDefault="0067697C" w:rsidP="00CB06E4">
            <w:pPr>
              <w:rPr>
                <w:rFonts w:asciiTheme="minorHAnsi" w:hAnsiTheme="minorHAnsi" w:cstheme="minorHAnsi"/>
                <w:sz w:val="18"/>
                <w:szCs w:val="18"/>
              </w:rPr>
            </w:pPr>
            <w:r w:rsidRPr="005C429D">
              <w:rPr>
                <w:rFonts w:asciiTheme="minorHAnsi" w:hAnsiTheme="minorHAnsi" w:cstheme="minorHAnsi"/>
                <w:sz w:val="18"/>
                <w:szCs w:val="18"/>
              </w:rPr>
              <w:t>National dialogue/policy (GBV, Gender, Cash, etc.) meeting minutes</w:t>
            </w:r>
            <w:r w:rsidRPr="005C429D">
              <w:rPr>
                <w:rFonts w:asciiTheme="minorHAnsi" w:hAnsiTheme="minorHAnsi" w:cstheme="minorHAnsi"/>
              </w:rPr>
              <w:br/>
            </w:r>
            <w:r w:rsidRPr="005C429D">
              <w:rPr>
                <w:rFonts w:asciiTheme="minorHAnsi" w:hAnsiTheme="minorHAnsi" w:cstheme="minorHAnsi"/>
                <w:sz w:val="18"/>
                <w:szCs w:val="18"/>
              </w:rPr>
              <w:t>Regional coordination body (LCB Commission, AU, etc.) guidelines/policy documents</w:t>
            </w:r>
          </w:p>
          <w:p w14:paraId="39900CBA"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Regional annual plans and reports</w:t>
            </w:r>
          </w:p>
          <w:p w14:paraId="66450CDE" w14:textId="77777777" w:rsidR="0067697C" w:rsidRPr="005C429D" w:rsidRDefault="0067697C" w:rsidP="00CB06E4">
            <w:pPr>
              <w:jc w:val="both"/>
              <w:rPr>
                <w:rFonts w:asciiTheme="minorHAnsi" w:hAnsiTheme="minorHAnsi" w:cstheme="minorHAnsi"/>
                <w:color w:val="FF0000"/>
                <w:sz w:val="18"/>
                <w:szCs w:val="18"/>
              </w:rPr>
            </w:pPr>
            <w:r w:rsidRPr="005C429D">
              <w:rPr>
                <w:rFonts w:asciiTheme="minorHAnsi" w:hAnsiTheme="minorHAnsi" w:cstheme="minorHAnsi"/>
                <w:color w:val="FF0000"/>
                <w:sz w:val="18"/>
                <w:szCs w:val="18"/>
              </w:rPr>
              <w:t>Information on Partner organizations, Strategies, Policies, pre-selection assessment</w:t>
            </w:r>
          </w:p>
          <w:p w14:paraId="020B7D90" w14:textId="77777777" w:rsidR="0067697C" w:rsidRPr="005C429D" w:rsidRDefault="0067697C" w:rsidP="00AD0A48">
            <w:pPr>
              <w:pStyle w:val="ListParagraph"/>
              <w:widowControl/>
              <w:numPr>
                <w:ilvl w:val="0"/>
                <w:numId w:val="5"/>
              </w:numPr>
              <w:overflowPunct/>
              <w:adjustRightInd/>
              <w:jc w:val="both"/>
              <w:rPr>
                <w:rFonts w:asciiTheme="minorHAnsi" w:hAnsiTheme="minorHAnsi" w:cstheme="minorHAnsi"/>
                <w:color w:val="FF0000"/>
                <w:sz w:val="18"/>
                <w:szCs w:val="18"/>
              </w:rPr>
            </w:pPr>
            <w:r w:rsidRPr="005C429D">
              <w:rPr>
                <w:rFonts w:asciiTheme="minorHAnsi" w:hAnsiTheme="minorHAnsi" w:cstheme="minorHAnsi"/>
                <w:sz w:val="18"/>
                <w:szCs w:val="18"/>
              </w:rPr>
              <w:t xml:space="preserve">Facility management guideline/ </w:t>
            </w:r>
            <w:r w:rsidRPr="005C429D">
              <w:rPr>
                <w:rFonts w:asciiTheme="minorHAnsi" w:hAnsiTheme="minorHAnsi" w:cstheme="minorHAnsi"/>
                <w:color w:val="FF0000"/>
                <w:sz w:val="18"/>
                <w:szCs w:val="18"/>
              </w:rPr>
              <w:t>GBV referral system guidance</w:t>
            </w:r>
          </w:p>
          <w:p w14:paraId="0DDCB9C8" w14:textId="77777777" w:rsidR="0067697C" w:rsidRPr="005C429D" w:rsidRDefault="0067697C" w:rsidP="00CB06E4">
            <w:pPr>
              <w:jc w:val="both"/>
              <w:rPr>
                <w:rFonts w:asciiTheme="minorHAnsi" w:hAnsiTheme="minorHAnsi" w:cstheme="minorHAnsi"/>
                <w:color w:val="FF0000"/>
                <w:sz w:val="18"/>
                <w:szCs w:val="18"/>
              </w:rPr>
            </w:pPr>
            <w:r w:rsidRPr="005C429D">
              <w:rPr>
                <w:rFonts w:asciiTheme="minorHAnsi" w:hAnsiTheme="minorHAnsi" w:cstheme="minorHAnsi"/>
                <w:color w:val="FF0000"/>
                <w:sz w:val="18"/>
                <w:szCs w:val="18"/>
              </w:rPr>
              <w:t xml:space="preserve">Individual SADD Project beneficiary database  </w:t>
            </w:r>
          </w:p>
          <w:p w14:paraId="67CFF789" w14:textId="77777777" w:rsidR="0067697C" w:rsidRPr="005C429D" w:rsidRDefault="0067697C" w:rsidP="00AD0A48">
            <w:pPr>
              <w:pStyle w:val="Default"/>
              <w:numPr>
                <w:ilvl w:val="0"/>
                <w:numId w:val="5"/>
              </w:numPr>
              <w:jc w:val="both"/>
              <w:rPr>
                <w:rFonts w:asciiTheme="minorHAnsi" w:hAnsiTheme="minorHAnsi" w:cstheme="minorHAnsi"/>
                <w:color w:val="auto"/>
                <w:lang w:val="en-GB"/>
              </w:rPr>
            </w:pPr>
            <w:r w:rsidRPr="005C429D">
              <w:rPr>
                <w:rFonts w:asciiTheme="minorHAnsi" w:hAnsiTheme="minorHAnsi" w:cstheme="minorHAnsi"/>
                <w:sz w:val="18"/>
                <w:szCs w:val="18"/>
                <w:lang w:val="en-GB"/>
              </w:rPr>
              <w:t>Project beneficiary lists by activity and location</w:t>
            </w:r>
          </w:p>
        </w:tc>
      </w:tr>
    </w:tbl>
    <w:p w14:paraId="4350902D" w14:textId="77777777" w:rsidR="0067697C" w:rsidRPr="005C429D" w:rsidRDefault="0067697C" w:rsidP="0067697C">
      <w:pPr>
        <w:rPr>
          <w:rFonts w:asciiTheme="minorHAnsi" w:hAnsiTheme="minorHAnsi" w:cstheme="minorHAnsi"/>
        </w:rPr>
      </w:pPr>
    </w:p>
    <w:p w14:paraId="04B7DA54" w14:textId="77777777" w:rsidR="0067697C" w:rsidRDefault="0067697C" w:rsidP="0067697C">
      <w:pPr>
        <w:rPr>
          <w:rFonts w:asciiTheme="minorHAnsi" w:hAnsiTheme="minorHAnsi" w:cstheme="minorHAnsi"/>
        </w:rPr>
      </w:pPr>
    </w:p>
    <w:p w14:paraId="1C3F830A" w14:textId="77777777" w:rsidR="0067697C" w:rsidRDefault="0067697C" w:rsidP="0067697C">
      <w:pPr>
        <w:rPr>
          <w:rFonts w:asciiTheme="minorHAnsi" w:hAnsiTheme="minorHAnsi" w:cstheme="minorHAnsi"/>
        </w:rPr>
      </w:pPr>
    </w:p>
    <w:p w14:paraId="4B92C4CA" w14:textId="77777777" w:rsidR="0067697C" w:rsidRDefault="0067697C" w:rsidP="0067697C">
      <w:pPr>
        <w:rPr>
          <w:rFonts w:asciiTheme="minorHAnsi" w:hAnsiTheme="minorHAnsi" w:cstheme="minorHAnsi"/>
        </w:rPr>
      </w:pPr>
    </w:p>
    <w:p w14:paraId="58944F06" w14:textId="77777777" w:rsidR="0067697C" w:rsidRDefault="0067697C" w:rsidP="0067697C">
      <w:pPr>
        <w:rPr>
          <w:rFonts w:asciiTheme="minorHAnsi" w:hAnsiTheme="minorHAnsi" w:cstheme="minorHAnsi"/>
        </w:rPr>
      </w:pPr>
    </w:p>
    <w:p w14:paraId="4CA88A9F" w14:textId="77777777" w:rsidR="0067697C" w:rsidRPr="00C45913" w:rsidRDefault="0067697C" w:rsidP="0067697C">
      <w:pPr>
        <w:pStyle w:val="Heading2"/>
        <w:rPr>
          <w:rFonts w:asciiTheme="minorHAnsi" w:hAnsiTheme="minorHAnsi" w:cstheme="minorHAnsi"/>
          <w:b/>
          <w:bCs/>
          <w:color w:val="2E74B5" w:themeColor="accent5" w:themeShade="BF"/>
          <w:sz w:val="28"/>
          <w:szCs w:val="28"/>
        </w:rPr>
      </w:pPr>
      <w:bookmarkStart w:id="26" w:name="_Toc115894604"/>
      <w:r w:rsidRPr="00C45913">
        <w:rPr>
          <w:rFonts w:asciiTheme="minorHAnsi" w:hAnsiTheme="minorHAnsi" w:cstheme="minorHAnsi"/>
          <w:b/>
          <w:bCs/>
          <w:color w:val="2E74B5" w:themeColor="accent5" w:themeShade="BF"/>
          <w:sz w:val="28"/>
          <w:szCs w:val="28"/>
        </w:rPr>
        <w:lastRenderedPageBreak/>
        <w:t>Annex 4. List of informants for individual interviews</w:t>
      </w:r>
      <w:bookmarkEnd w:id="26"/>
    </w:p>
    <w:p w14:paraId="78DACFBF" w14:textId="77777777" w:rsidR="0067697C" w:rsidRPr="005C429D" w:rsidRDefault="0067697C" w:rsidP="0067697C">
      <w:pPr>
        <w:spacing w:after="160" w:line="259" w:lineRule="auto"/>
        <w:jc w:val="both"/>
        <w:rPr>
          <w:rFonts w:asciiTheme="minorHAnsi" w:hAnsiTheme="minorHAnsi" w:cstheme="minorHAnsi"/>
          <w:lang w:val="en"/>
        </w:rPr>
      </w:pPr>
      <w:r w:rsidRPr="005C429D">
        <w:rPr>
          <w:rFonts w:asciiTheme="minorHAnsi" w:hAnsiTheme="minorHAnsi" w:cstheme="minorHAnsi"/>
        </w:rPr>
        <w:t>Stakeholders interviewed (Global/Regional)</w:t>
      </w:r>
    </w:p>
    <w:tbl>
      <w:tblPr>
        <w:tblStyle w:val="TableGrid"/>
        <w:tblW w:w="5000" w:type="pct"/>
        <w:tblLook w:val="04A0" w:firstRow="1" w:lastRow="0" w:firstColumn="1" w:lastColumn="0" w:noHBand="0" w:noVBand="1"/>
      </w:tblPr>
      <w:tblGrid>
        <w:gridCol w:w="480"/>
        <w:gridCol w:w="2887"/>
        <w:gridCol w:w="3601"/>
        <w:gridCol w:w="2094"/>
      </w:tblGrid>
      <w:tr w:rsidR="0067697C" w:rsidRPr="005C429D" w14:paraId="24222E6E" w14:textId="77777777" w:rsidTr="00CB06E4">
        <w:trPr>
          <w:trHeight w:val="254"/>
        </w:trPr>
        <w:tc>
          <w:tcPr>
            <w:tcW w:w="259" w:type="pct"/>
            <w:shd w:val="clear" w:color="auto" w:fill="B4C6E7" w:themeFill="accent1" w:themeFillTint="66"/>
          </w:tcPr>
          <w:p w14:paraId="7D60D85B"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No.</w:t>
            </w:r>
          </w:p>
        </w:tc>
        <w:tc>
          <w:tcPr>
            <w:tcW w:w="1595" w:type="pct"/>
            <w:shd w:val="clear" w:color="auto" w:fill="B4C6E7" w:themeFill="accent1" w:themeFillTint="66"/>
          </w:tcPr>
          <w:p w14:paraId="07591293"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Stakeholders</w:t>
            </w:r>
          </w:p>
        </w:tc>
        <w:tc>
          <w:tcPr>
            <w:tcW w:w="1989" w:type="pct"/>
            <w:shd w:val="clear" w:color="auto" w:fill="B4C6E7" w:themeFill="accent1" w:themeFillTint="66"/>
          </w:tcPr>
          <w:p w14:paraId="7F2A3A16"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Manager/Occupation</w:t>
            </w:r>
          </w:p>
        </w:tc>
        <w:tc>
          <w:tcPr>
            <w:tcW w:w="1157" w:type="pct"/>
            <w:shd w:val="clear" w:color="auto" w:fill="B4C6E7" w:themeFill="accent1" w:themeFillTint="66"/>
          </w:tcPr>
          <w:p w14:paraId="12035009"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Organization</w:t>
            </w:r>
          </w:p>
        </w:tc>
      </w:tr>
      <w:tr w:rsidR="0067697C" w:rsidRPr="005C429D" w14:paraId="252483C0" w14:textId="77777777" w:rsidTr="00CB06E4">
        <w:tc>
          <w:tcPr>
            <w:tcW w:w="259" w:type="pct"/>
          </w:tcPr>
          <w:p w14:paraId="4E5BFE89"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1</w:t>
            </w:r>
          </w:p>
        </w:tc>
        <w:tc>
          <w:tcPr>
            <w:tcW w:w="1595" w:type="pct"/>
            <w:vAlign w:val="center"/>
          </w:tcPr>
          <w:p w14:paraId="3A40C009"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UN-Women</w:t>
            </w:r>
          </w:p>
        </w:tc>
        <w:tc>
          <w:tcPr>
            <w:tcW w:w="1989" w:type="pct"/>
          </w:tcPr>
          <w:p w14:paraId="6113F32F" w14:textId="51F9A5D7" w:rsidR="0067697C" w:rsidRPr="005C429D" w:rsidRDefault="00355472" w:rsidP="00CB06E4">
            <w:pPr>
              <w:jc w:val="both"/>
              <w:rPr>
                <w:rFonts w:asciiTheme="minorHAnsi" w:hAnsiTheme="minorHAnsi" w:cstheme="minorHAnsi"/>
                <w:sz w:val="18"/>
                <w:szCs w:val="18"/>
              </w:rPr>
            </w:pPr>
            <w:r>
              <w:rPr>
                <w:rFonts w:asciiTheme="minorHAnsi" w:hAnsiTheme="minorHAnsi" w:cstheme="minorHAnsi"/>
                <w:sz w:val="18"/>
                <w:szCs w:val="18"/>
              </w:rPr>
              <w:t>LCB</w:t>
            </w:r>
            <w:r w:rsidR="0067697C" w:rsidRPr="005C429D">
              <w:rPr>
                <w:rFonts w:asciiTheme="minorHAnsi" w:hAnsiTheme="minorHAnsi" w:cstheme="minorHAnsi"/>
                <w:sz w:val="18"/>
                <w:szCs w:val="18"/>
              </w:rPr>
              <w:t xml:space="preserve"> Programme Manager</w:t>
            </w:r>
          </w:p>
        </w:tc>
        <w:tc>
          <w:tcPr>
            <w:tcW w:w="1157" w:type="pct"/>
            <w:vAlign w:val="center"/>
          </w:tcPr>
          <w:p w14:paraId="55652AB7"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UN-Women</w:t>
            </w:r>
          </w:p>
        </w:tc>
      </w:tr>
    </w:tbl>
    <w:p w14:paraId="04DF2B5B" w14:textId="77777777" w:rsidR="0067697C" w:rsidRPr="005C429D" w:rsidRDefault="0067697C" w:rsidP="0067697C">
      <w:pPr>
        <w:rPr>
          <w:rFonts w:asciiTheme="minorHAnsi" w:hAnsiTheme="minorHAnsi" w:cstheme="minorHAnsi"/>
        </w:rPr>
      </w:pPr>
    </w:p>
    <w:p w14:paraId="008EE3EE" w14:textId="77777777" w:rsidR="0067697C" w:rsidRPr="005C429D" w:rsidRDefault="0067697C" w:rsidP="0067697C">
      <w:pPr>
        <w:jc w:val="both"/>
        <w:rPr>
          <w:rFonts w:asciiTheme="minorHAnsi" w:hAnsiTheme="minorHAnsi" w:cstheme="minorHAnsi"/>
        </w:rPr>
      </w:pPr>
      <w:r w:rsidRPr="005C429D">
        <w:rPr>
          <w:rFonts w:asciiTheme="minorHAnsi" w:hAnsiTheme="minorHAnsi" w:cstheme="minorHAnsi"/>
        </w:rPr>
        <w:t>Stakeholders interviewed (Cameroon)</w:t>
      </w:r>
    </w:p>
    <w:tbl>
      <w:tblPr>
        <w:tblStyle w:val="TableGrid"/>
        <w:tblW w:w="5000" w:type="pct"/>
        <w:tblLook w:val="04A0" w:firstRow="1" w:lastRow="0" w:firstColumn="1" w:lastColumn="0" w:noHBand="0" w:noVBand="1"/>
      </w:tblPr>
      <w:tblGrid>
        <w:gridCol w:w="480"/>
        <w:gridCol w:w="2887"/>
        <w:gridCol w:w="3601"/>
        <w:gridCol w:w="2094"/>
      </w:tblGrid>
      <w:tr w:rsidR="0067697C" w:rsidRPr="005C429D" w14:paraId="2C9C5341" w14:textId="77777777" w:rsidTr="00CB06E4">
        <w:trPr>
          <w:trHeight w:val="254"/>
        </w:trPr>
        <w:tc>
          <w:tcPr>
            <w:tcW w:w="259" w:type="pct"/>
            <w:shd w:val="clear" w:color="auto" w:fill="B4C6E7" w:themeFill="accent1" w:themeFillTint="66"/>
          </w:tcPr>
          <w:p w14:paraId="04CAD8D6"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No.</w:t>
            </w:r>
          </w:p>
        </w:tc>
        <w:tc>
          <w:tcPr>
            <w:tcW w:w="1595" w:type="pct"/>
            <w:shd w:val="clear" w:color="auto" w:fill="B4C6E7" w:themeFill="accent1" w:themeFillTint="66"/>
          </w:tcPr>
          <w:p w14:paraId="74ED4622"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Stakeholders</w:t>
            </w:r>
          </w:p>
        </w:tc>
        <w:tc>
          <w:tcPr>
            <w:tcW w:w="1989" w:type="pct"/>
            <w:shd w:val="clear" w:color="auto" w:fill="B4C6E7" w:themeFill="accent1" w:themeFillTint="66"/>
          </w:tcPr>
          <w:p w14:paraId="4DA87B1F"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Manager/Occupation</w:t>
            </w:r>
          </w:p>
        </w:tc>
        <w:tc>
          <w:tcPr>
            <w:tcW w:w="1158" w:type="pct"/>
            <w:shd w:val="clear" w:color="auto" w:fill="B4C6E7" w:themeFill="accent1" w:themeFillTint="66"/>
          </w:tcPr>
          <w:p w14:paraId="53883D16"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Organization</w:t>
            </w:r>
          </w:p>
        </w:tc>
      </w:tr>
      <w:tr w:rsidR="0067697C" w:rsidRPr="005C429D" w14:paraId="4D4CC7AD" w14:textId="77777777" w:rsidTr="00CB06E4">
        <w:tc>
          <w:tcPr>
            <w:tcW w:w="259" w:type="pct"/>
          </w:tcPr>
          <w:p w14:paraId="0432AB6D"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1</w:t>
            </w:r>
          </w:p>
        </w:tc>
        <w:tc>
          <w:tcPr>
            <w:tcW w:w="1595" w:type="pct"/>
            <w:vAlign w:val="center"/>
          </w:tcPr>
          <w:p w14:paraId="26E71AAA"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UN-Women</w:t>
            </w:r>
          </w:p>
        </w:tc>
        <w:tc>
          <w:tcPr>
            <w:tcW w:w="1989" w:type="pct"/>
          </w:tcPr>
          <w:p w14:paraId="0AF6A9BA"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CO Cameroon</w:t>
            </w:r>
          </w:p>
        </w:tc>
        <w:tc>
          <w:tcPr>
            <w:tcW w:w="1158" w:type="pct"/>
            <w:vAlign w:val="center"/>
          </w:tcPr>
          <w:p w14:paraId="33DA005D"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UN-Women</w:t>
            </w:r>
          </w:p>
        </w:tc>
      </w:tr>
      <w:tr w:rsidR="0067697C" w:rsidRPr="005C429D" w14:paraId="21E15290" w14:textId="77777777" w:rsidTr="00CB06E4">
        <w:tc>
          <w:tcPr>
            <w:tcW w:w="259" w:type="pct"/>
          </w:tcPr>
          <w:p w14:paraId="1595142A"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2</w:t>
            </w:r>
          </w:p>
        </w:tc>
        <w:tc>
          <w:tcPr>
            <w:tcW w:w="1595" w:type="pct"/>
            <w:vMerge w:val="restart"/>
            <w:vAlign w:val="center"/>
          </w:tcPr>
          <w:p w14:paraId="13333A58"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Local project implementation partner</w:t>
            </w:r>
          </w:p>
        </w:tc>
        <w:tc>
          <w:tcPr>
            <w:tcW w:w="1989" w:type="pct"/>
          </w:tcPr>
          <w:p w14:paraId="2F520674"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President ALVF-EN</w:t>
            </w:r>
          </w:p>
        </w:tc>
        <w:tc>
          <w:tcPr>
            <w:tcW w:w="1158" w:type="pct"/>
            <w:vMerge w:val="restart"/>
            <w:vAlign w:val="center"/>
          </w:tcPr>
          <w:p w14:paraId="78CE6ABA"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ALVF-EN</w:t>
            </w:r>
          </w:p>
        </w:tc>
      </w:tr>
      <w:tr w:rsidR="0067697C" w:rsidRPr="005C429D" w14:paraId="104DD34E" w14:textId="77777777" w:rsidTr="00CB06E4">
        <w:tc>
          <w:tcPr>
            <w:tcW w:w="259" w:type="pct"/>
          </w:tcPr>
          <w:p w14:paraId="5C2934DA"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3</w:t>
            </w:r>
          </w:p>
        </w:tc>
        <w:tc>
          <w:tcPr>
            <w:tcW w:w="1595" w:type="pct"/>
            <w:vMerge/>
          </w:tcPr>
          <w:p w14:paraId="33DD8788" w14:textId="77777777" w:rsidR="0067697C" w:rsidRPr="005C429D" w:rsidRDefault="0067697C" w:rsidP="00CB06E4">
            <w:pPr>
              <w:jc w:val="both"/>
              <w:rPr>
                <w:rFonts w:asciiTheme="minorHAnsi" w:hAnsiTheme="minorHAnsi" w:cstheme="minorHAnsi"/>
                <w:sz w:val="18"/>
                <w:szCs w:val="18"/>
              </w:rPr>
            </w:pPr>
          </w:p>
        </w:tc>
        <w:tc>
          <w:tcPr>
            <w:tcW w:w="1989" w:type="pct"/>
          </w:tcPr>
          <w:p w14:paraId="54A53B4E"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Livelihood Assistant</w:t>
            </w:r>
          </w:p>
        </w:tc>
        <w:tc>
          <w:tcPr>
            <w:tcW w:w="1158" w:type="pct"/>
            <w:vMerge/>
          </w:tcPr>
          <w:p w14:paraId="61E10370" w14:textId="77777777" w:rsidR="0067697C" w:rsidRPr="005C429D" w:rsidRDefault="0067697C" w:rsidP="00CB06E4">
            <w:pPr>
              <w:jc w:val="both"/>
              <w:rPr>
                <w:rFonts w:asciiTheme="minorHAnsi" w:hAnsiTheme="minorHAnsi" w:cstheme="minorHAnsi"/>
                <w:sz w:val="18"/>
                <w:szCs w:val="18"/>
              </w:rPr>
            </w:pPr>
          </w:p>
        </w:tc>
      </w:tr>
      <w:tr w:rsidR="0067697C" w:rsidRPr="005C429D" w14:paraId="33BBC2CD" w14:textId="77777777" w:rsidTr="00CB06E4">
        <w:tc>
          <w:tcPr>
            <w:tcW w:w="259" w:type="pct"/>
          </w:tcPr>
          <w:p w14:paraId="14B0153B"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4</w:t>
            </w:r>
          </w:p>
        </w:tc>
        <w:tc>
          <w:tcPr>
            <w:tcW w:w="1595" w:type="pct"/>
            <w:vMerge/>
          </w:tcPr>
          <w:p w14:paraId="422B2D42" w14:textId="77777777" w:rsidR="0067697C" w:rsidRPr="005C429D" w:rsidRDefault="0067697C" w:rsidP="00CB06E4">
            <w:pPr>
              <w:jc w:val="both"/>
              <w:rPr>
                <w:rFonts w:asciiTheme="minorHAnsi" w:hAnsiTheme="minorHAnsi" w:cstheme="minorHAnsi"/>
                <w:sz w:val="18"/>
                <w:szCs w:val="18"/>
              </w:rPr>
            </w:pPr>
          </w:p>
        </w:tc>
        <w:tc>
          <w:tcPr>
            <w:tcW w:w="1989" w:type="pct"/>
          </w:tcPr>
          <w:p w14:paraId="0D7418FE"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Project coordinator assistant</w:t>
            </w:r>
          </w:p>
        </w:tc>
        <w:tc>
          <w:tcPr>
            <w:tcW w:w="1158" w:type="pct"/>
            <w:vMerge/>
          </w:tcPr>
          <w:p w14:paraId="39EF7DD9" w14:textId="77777777" w:rsidR="0067697C" w:rsidRPr="005C429D" w:rsidRDefault="0067697C" w:rsidP="00CB06E4">
            <w:pPr>
              <w:jc w:val="both"/>
              <w:rPr>
                <w:rFonts w:asciiTheme="minorHAnsi" w:hAnsiTheme="minorHAnsi" w:cstheme="minorHAnsi"/>
                <w:sz w:val="18"/>
                <w:szCs w:val="18"/>
              </w:rPr>
            </w:pPr>
          </w:p>
        </w:tc>
      </w:tr>
      <w:tr w:rsidR="0067697C" w:rsidRPr="005C429D" w14:paraId="29CA0231" w14:textId="77777777" w:rsidTr="00CB06E4">
        <w:tc>
          <w:tcPr>
            <w:tcW w:w="259" w:type="pct"/>
          </w:tcPr>
          <w:p w14:paraId="452D0B90"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5</w:t>
            </w:r>
          </w:p>
        </w:tc>
        <w:tc>
          <w:tcPr>
            <w:tcW w:w="1595" w:type="pct"/>
            <w:vMerge w:val="restart"/>
            <w:vAlign w:val="center"/>
          </w:tcPr>
          <w:p w14:paraId="6C216C06"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Institutional partners</w:t>
            </w:r>
          </w:p>
        </w:tc>
        <w:tc>
          <w:tcPr>
            <w:tcW w:w="1989" w:type="pct"/>
          </w:tcPr>
          <w:p w14:paraId="593A24C7"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Regional Delegate of MINPROFF, Far North</w:t>
            </w:r>
          </w:p>
        </w:tc>
        <w:tc>
          <w:tcPr>
            <w:tcW w:w="1158" w:type="pct"/>
            <w:vMerge w:val="restart"/>
            <w:vAlign w:val="center"/>
          </w:tcPr>
          <w:p w14:paraId="26A1D736"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MINPROFF</w:t>
            </w:r>
          </w:p>
        </w:tc>
      </w:tr>
      <w:tr w:rsidR="0067697C" w:rsidRPr="005C429D" w14:paraId="5C5B9B4A" w14:textId="77777777" w:rsidTr="00CB06E4">
        <w:tc>
          <w:tcPr>
            <w:tcW w:w="259" w:type="pct"/>
          </w:tcPr>
          <w:p w14:paraId="45C2E7E5"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6</w:t>
            </w:r>
          </w:p>
        </w:tc>
        <w:tc>
          <w:tcPr>
            <w:tcW w:w="1595" w:type="pct"/>
            <w:vMerge/>
          </w:tcPr>
          <w:p w14:paraId="61470AB7" w14:textId="77777777" w:rsidR="0067697C" w:rsidRPr="005C429D" w:rsidRDefault="0067697C" w:rsidP="00CB06E4">
            <w:pPr>
              <w:jc w:val="both"/>
              <w:rPr>
                <w:rFonts w:asciiTheme="minorHAnsi" w:hAnsiTheme="minorHAnsi" w:cstheme="minorHAnsi"/>
                <w:sz w:val="18"/>
                <w:szCs w:val="18"/>
              </w:rPr>
            </w:pPr>
          </w:p>
        </w:tc>
        <w:tc>
          <w:tcPr>
            <w:tcW w:w="1989" w:type="pct"/>
          </w:tcPr>
          <w:p w14:paraId="7D72F61A"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Departmental Delegate of MINPROFF, Far North</w:t>
            </w:r>
          </w:p>
        </w:tc>
        <w:tc>
          <w:tcPr>
            <w:tcW w:w="1158" w:type="pct"/>
            <w:vMerge/>
          </w:tcPr>
          <w:p w14:paraId="3E584BAA" w14:textId="77777777" w:rsidR="0067697C" w:rsidRPr="005C429D" w:rsidRDefault="0067697C" w:rsidP="00CB06E4">
            <w:pPr>
              <w:jc w:val="both"/>
              <w:rPr>
                <w:rFonts w:asciiTheme="minorHAnsi" w:hAnsiTheme="minorHAnsi" w:cstheme="minorHAnsi"/>
                <w:sz w:val="18"/>
                <w:szCs w:val="18"/>
              </w:rPr>
            </w:pPr>
          </w:p>
        </w:tc>
      </w:tr>
      <w:tr w:rsidR="0067697C" w:rsidRPr="005C429D" w14:paraId="691F59CB" w14:textId="77777777" w:rsidTr="00CB06E4">
        <w:tc>
          <w:tcPr>
            <w:tcW w:w="259" w:type="pct"/>
          </w:tcPr>
          <w:p w14:paraId="41613A41"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7</w:t>
            </w:r>
          </w:p>
        </w:tc>
        <w:tc>
          <w:tcPr>
            <w:tcW w:w="1595" w:type="pct"/>
            <w:vMerge/>
          </w:tcPr>
          <w:p w14:paraId="4A049752" w14:textId="77777777" w:rsidR="0067697C" w:rsidRPr="005C429D" w:rsidRDefault="0067697C" w:rsidP="00CB06E4">
            <w:pPr>
              <w:jc w:val="both"/>
              <w:rPr>
                <w:rFonts w:asciiTheme="minorHAnsi" w:hAnsiTheme="minorHAnsi" w:cstheme="minorHAnsi"/>
                <w:sz w:val="18"/>
                <w:szCs w:val="18"/>
              </w:rPr>
            </w:pPr>
          </w:p>
        </w:tc>
        <w:tc>
          <w:tcPr>
            <w:tcW w:w="1989" w:type="pct"/>
          </w:tcPr>
          <w:p w14:paraId="2D2DF81C" w14:textId="77777777" w:rsidR="0067697C" w:rsidRPr="005C429D" w:rsidRDefault="0067697C" w:rsidP="00CB06E4">
            <w:pPr>
              <w:jc w:val="both"/>
              <w:rPr>
                <w:rFonts w:asciiTheme="minorHAnsi" w:hAnsiTheme="minorHAnsi" w:cstheme="minorHAnsi"/>
                <w:sz w:val="18"/>
                <w:szCs w:val="18"/>
              </w:rPr>
            </w:pPr>
            <w:proofErr w:type="spellStart"/>
            <w:r w:rsidRPr="005C429D">
              <w:rPr>
                <w:rFonts w:asciiTheme="minorHAnsi" w:hAnsiTheme="minorHAnsi" w:cstheme="minorHAnsi"/>
                <w:sz w:val="18"/>
                <w:szCs w:val="18"/>
              </w:rPr>
              <w:t>Kolofata</w:t>
            </w:r>
            <w:proofErr w:type="spellEnd"/>
            <w:r w:rsidRPr="005C429D">
              <w:rPr>
                <w:rFonts w:asciiTheme="minorHAnsi" w:hAnsiTheme="minorHAnsi" w:cstheme="minorHAnsi"/>
                <w:sz w:val="18"/>
                <w:szCs w:val="18"/>
              </w:rPr>
              <w:t xml:space="preserve"> District Delegate</w:t>
            </w:r>
          </w:p>
        </w:tc>
        <w:tc>
          <w:tcPr>
            <w:tcW w:w="1158" w:type="pct"/>
            <w:vMerge/>
          </w:tcPr>
          <w:p w14:paraId="57942369" w14:textId="77777777" w:rsidR="0067697C" w:rsidRPr="005C429D" w:rsidRDefault="0067697C" w:rsidP="00CB06E4">
            <w:pPr>
              <w:jc w:val="both"/>
              <w:rPr>
                <w:rFonts w:asciiTheme="minorHAnsi" w:hAnsiTheme="minorHAnsi" w:cstheme="minorHAnsi"/>
                <w:sz w:val="18"/>
                <w:szCs w:val="18"/>
              </w:rPr>
            </w:pPr>
          </w:p>
        </w:tc>
      </w:tr>
      <w:tr w:rsidR="0067697C" w:rsidRPr="005C429D" w14:paraId="577609B0" w14:textId="77777777" w:rsidTr="00CB06E4">
        <w:tc>
          <w:tcPr>
            <w:tcW w:w="259" w:type="pct"/>
          </w:tcPr>
          <w:p w14:paraId="72C4BB1A"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8</w:t>
            </w:r>
          </w:p>
        </w:tc>
        <w:tc>
          <w:tcPr>
            <w:tcW w:w="1595" w:type="pct"/>
            <w:vMerge w:val="restart"/>
            <w:vAlign w:val="center"/>
          </w:tcPr>
          <w:p w14:paraId="004AC60A"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Regional partners</w:t>
            </w:r>
          </w:p>
        </w:tc>
        <w:tc>
          <w:tcPr>
            <w:tcW w:w="1989" w:type="pct"/>
          </w:tcPr>
          <w:p w14:paraId="4F9C2F32"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National Social Cohesion Expert, UNDP, Far North</w:t>
            </w:r>
          </w:p>
        </w:tc>
        <w:tc>
          <w:tcPr>
            <w:tcW w:w="1158" w:type="pct"/>
          </w:tcPr>
          <w:p w14:paraId="35CB6888"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UNDP</w:t>
            </w:r>
          </w:p>
        </w:tc>
      </w:tr>
      <w:tr w:rsidR="0067697C" w:rsidRPr="005C429D" w14:paraId="062BB45D" w14:textId="77777777" w:rsidTr="00CB06E4">
        <w:tc>
          <w:tcPr>
            <w:tcW w:w="259" w:type="pct"/>
          </w:tcPr>
          <w:p w14:paraId="665E8E6F"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9</w:t>
            </w:r>
          </w:p>
        </w:tc>
        <w:tc>
          <w:tcPr>
            <w:tcW w:w="1595" w:type="pct"/>
            <w:vMerge/>
          </w:tcPr>
          <w:p w14:paraId="548B2EEF" w14:textId="77777777" w:rsidR="0067697C" w:rsidRPr="005C429D" w:rsidRDefault="0067697C" w:rsidP="00CB06E4">
            <w:pPr>
              <w:jc w:val="both"/>
              <w:rPr>
                <w:rFonts w:asciiTheme="minorHAnsi" w:hAnsiTheme="minorHAnsi" w:cstheme="minorHAnsi"/>
                <w:sz w:val="18"/>
                <w:szCs w:val="18"/>
              </w:rPr>
            </w:pPr>
          </w:p>
        </w:tc>
        <w:tc>
          <w:tcPr>
            <w:tcW w:w="1989" w:type="pct"/>
          </w:tcPr>
          <w:p w14:paraId="7A947544"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UNFPA Expert, Far North</w:t>
            </w:r>
          </w:p>
        </w:tc>
        <w:tc>
          <w:tcPr>
            <w:tcW w:w="1158" w:type="pct"/>
          </w:tcPr>
          <w:p w14:paraId="2C63A7DE"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UNFPA</w:t>
            </w:r>
          </w:p>
        </w:tc>
      </w:tr>
      <w:tr w:rsidR="0067697C" w:rsidRPr="005C429D" w14:paraId="2B2D9630" w14:textId="77777777" w:rsidTr="00CB06E4">
        <w:tc>
          <w:tcPr>
            <w:tcW w:w="259" w:type="pct"/>
          </w:tcPr>
          <w:p w14:paraId="55B2F68D"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10</w:t>
            </w:r>
          </w:p>
        </w:tc>
        <w:tc>
          <w:tcPr>
            <w:tcW w:w="1595" w:type="pct"/>
            <w:vMerge w:val="restart"/>
            <w:vAlign w:val="center"/>
          </w:tcPr>
          <w:p w14:paraId="4DA963DA"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Clusters</w:t>
            </w:r>
          </w:p>
        </w:tc>
        <w:tc>
          <w:tcPr>
            <w:tcW w:w="1989" w:type="pct"/>
          </w:tcPr>
          <w:p w14:paraId="766879DC"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Project Coordinator</w:t>
            </w:r>
          </w:p>
        </w:tc>
        <w:tc>
          <w:tcPr>
            <w:tcW w:w="1158" w:type="pct"/>
          </w:tcPr>
          <w:p w14:paraId="2117DAB2"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CARE International</w:t>
            </w:r>
          </w:p>
        </w:tc>
      </w:tr>
      <w:tr w:rsidR="0067697C" w:rsidRPr="005C429D" w14:paraId="0BE8CD49" w14:textId="77777777" w:rsidTr="00CB06E4">
        <w:tc>
          <w:tcPr>
            <w:tcW w:w="259" w:type="pct"/>
          </w:tcPr>
          <w:p w14:paraId="0EE779C5"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11</w:t>
            </w:r>
          </w:p>
        </w:tc>
        <w:tc>
          <w:tcPr>
            <w:tcW w:w="1595" w:type="pct"/>
            <w:vMerge/>
          </w:tcPr>
          <w:p w14:paraId="6137353C" w14:textId="77777777" w:rsidR="0067697C" w:rsidRPr="005C429D" w:rsidRDefault="0067697C" w:rsidP="00CB06E4">
            <w:pPr>
              <w:jc w:val="both"/>
              <w:rPr>
                <w:rFonts w:asciiTheme="minorHAnsi" w:hAnsiTheme="minorHAnsi" w:cstheme="minorHAnsi"/>
                <w:sz w:val="18"/>
                <w:szCs w:val="18"/>
              </w:rPr>
            </w:pPr>
          </w:p>
        </w:tc>
        <w:tc>
          <w:tcPr>
            <w:tcW w:w="1989" w:type="pct"/>
          </w:tcPr>
          <w:p w14:paraId="1E022141"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Expert at PLAN International</w:t>
            </w:r>
          </w:p>
        </w:tc>
        <w:tc>
          <w:tcPr>
            <w:tcW w:w="1158" w:type="pct"/>
          </w:tcPr>
          <w:p w14:paraId="52C28803"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PLAN International</w:t>
            </w:r>
          </w:p>
        </w:tc>
      </w:tr>
      <w:tr w:rsidR="0067697C" w:rsidRPr="005C429D" w14:paraId="76CE01B6" w14:textId="77777777" w:rsidTr="00CB06E4">
        <w:tc>
          <w:tcPr>
            <w:tcW w:w="259" w:type="pct"/>
          </w:tcPr>
          <w:p w14:paraId="7D181619"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12</w:t>
            </w:r>
          </w:p>
        </w:tc>
        <w:tc>
          <w:tcPr>
            <w:tcW w:w="1595" w:type="pct"/>
            <w:vMerge w:val="restart"/>
            <w:vAlign w:val="center"/>
          </w:tcPr>
          <w:p w14:paraId="2014C035"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Community leaders</w:t>
            </w:r>
          </w:p>
        </w:tc>
        <w:tc>
          <w:tcPr>
            <w:tcW w:w="1989" w:type="pct"/>
          </w:tcPr>
          <w:p w14:paraId="571E864C"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 xml:space="preserve">Lamido of </w:t>
            </w:r>
            <w:proofErr w:type="spellStart"/>
            <w:r w:rsidRPr="005C429D">
              <w:rPr>
                <w:rFonts w:asciiTheme="minorHAnsi" w:hAnsiTheme="minorHAnsi" w:cstheme="minorHAnsi"/>
                <w:sz w:val="18"/>
                <w:szCs w:val="18"/>
              </w:rPr>
              <w:t>Kolofata</w:t>
            </w:r>
            <w:proofErr w:type="spellEnd"/>
          </w:p>
        </w:tc>
        <w:tc>
          <w:tcPr>
            <w:tcW w:w="1158" w:type="pct"/>
            <w:vMerge w:val="restart"/>
            <w:vAlign w:val="center"/>
          </w:tcPr>
          <w:p w14:paraId="4912F1AB"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Locality of KOLOFATA</w:t>
            </w:r>
          </w:p>
        </w:tc>
      </w:tr>
      <w:tr w:rsidR="0067697C" w:rsidRPr="005C429D" w14:paraId="0C72C360" w14:textId="77777777" w:rsidTr="00CB06E4">
        <w:tc>
          <w:tcPr>
            <w:tcW w:w="259" w:type="pct"/>
          </w:tcPr>
          <w:p w14:paraId="5824A617"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13</w:t>
            </w:r>
          </w:p>
        </w:tc>
        <w:tc>
          <w:tcPr>
            <w:tcW w:w="1595" w:type="pct"/>
            <w:vMerge/>
          </w:tcPr>
          <w:p w14:paraId="1104ADAE" w14:textId="77777777" w:rsidR="0067697C" w:rsidRPr="005C429D" w:rsidRDefault="0067697C" w:rsidP="00CB06E4">
            <w:pPr>
              <w:jc w:val="both"/>
              <w:rPr>
                <w:rFonts w:asciiTheme="minorHAnsi" w:hAnsiTheme="minorHAnsi" w:cstheme="minorHAnsi"/>
                <w:sz w:val="18"/>
                <w:szCs w:val="18"/>
              </w:rPr>
            </w:pPr>
          </w:p>
        </w:tc>
        <w:tc>
          <w:tcPr>
            <w:tcW w:w="1989" w:type="pct"/>
          </w:tcPr>
          <w:p w14:paraId="7B87A035"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 xml:space="preserve">UEC Pastor of </w:t>
            </w:r>
            <w:proofErr w:type="spellStart"/>
            <w:r w:rsidRPr="005C429D">
              <w:rPr>
                <w:rFonts w:asciiTheme="minorHAnsi" w:hAnsiTheme="minorHAnsi" w:cstheme="minorHAnsi"/>
                <w:sz w:val="18"/>
                <w:szCs w:val="18"/>
              </w:rPr>
              <w:t>Gance</w:t>
            </w:r>
            <w:proofErr w:type="spellEnd"/>
            <w:r w:rsidRPr="005C429D">
              <w:rPr>
                <w:rFonts w:asciiTheme="minorHAnsi" w:hAnsiTheme="minorHAnsi" w:cstheme="minorHAnsi"/>
                <w:sz w:val="18"/>
                <w:szCs w:val="18"/>
              </w:rPr>
              <w:t xml:space="preserve">, </w:t>
            </w:r>
            <w:proofErr w:type="spellStart"/>
            <w:r w:rsidRPr="005C429D">
              <w:rPr>
                <w:rFonts w:asciiTheme="minorHAnsi" w:hAnsiTheme="minorHAnsi" w:cstheme="minorHAnsi"/>
                <w:sz w:val="18"/>
                <w:szCs w:val="18"/>
              </w:rPr>
              <w:t>Kolofata</w:t>
            </w:r>
            <w:proofErr w:type="spellEnd"/>
          </w:p>
        </w:tc>
        <w:tc>
          <w:tcPr>
            <w:tcW w:w="1158" w:type="pct"/>
            <w:vMerge/>
          </w:tcPr>
          <w:p w14:paraId="1D1A13B5" w14:textId="77777777" w:rsidR="0067697C" w:rsidRPr="005C429D" w:rsidRDefault="0067697C" w:rsidP="00CB06E4">
            <w:pPr>
              <w:jc w:val="both"/>
              <w:rPr>
                <w:rFonts w:asciiTheme="minorHAnsi" w:hAnsiTheme="minorHAnsi" w:cstheme="minorHAnsi"/>
                <w:sz w:val="18"/>
                <w:szCs w:val="18"/>
              </w:rPr>
            </w:pPr>
          </w:p>
        </w:tc>
      </w:tr>
      <w:tr w:rsidR="0067697C" w:rsidRPr="005C429D" w14:paraId="343153F4" w14:textId="77777777" w:rsidTr="00CB06E4">
        <w:tc>
          <w:tcPr>
            <w:tcW w:w="259" w:type="pct"/>
          </w:tcPr>
          <w:p w14:paraId="29BDEB54"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14</w:t>
            </w:r>
          </w:p>
        </w:tc>
        <w:tc>
          <w:tcPr>
            <w:tcW w:w="1595" w:type="pct"/>
            <w:vMerge/>
          </w:tcPr>
          <w:p w14:paraId="75F9CADB" w14:textId="77777777" w:rsidR="0067697C" w:rsidRPr="005C429D" w:rsidRDefault="0067697C" w:rsidP="00CB06E4">
            <w:pPr>
              <w:jc w:val="both"/>
              <w:rPr>
                <w:rFonts w:asciiTheme="minorHAnsi" w:hAnsiTheme="minorHAnsi" w:cstheme="minorHAnsi"/>
                <w:sz w:val="18"/>
                <w:szCs w:val="18"/>
              </w:rPr>
            </w:pPr>
          </w:p>
        </w:tc>
        <w:tc>
          <w:tcPr>
            <w:tcW w:w="1989" w:type="pct"/>
          </w:tcPr>
          <w:p w14:paraId="0AE82F7E" w14:textId="77777777" w:rsidR="0067697C" w:rsidRPr="005C429D" w:rsidRDefault="0067697C" w:rsidP="00CB06E4">
            <w:pPr>
              <w:jc w:val="both"/>
              <w:rPr>
                <w:rFonts w:asciiTheme="minorHAnsi" w:hAnsiTheme="minorHAnsi" w:cstheme="minorHAnsi"/>
                <w:sz w:val="18"/>
                <w:szCs w:val="18"/>
              </w:rPr>
            </w:pPr>
            <w:proofErr w:type="spellStart"/>
            <w:r w:rsidRPr="005C429D">
              <w:rPr>
                <w:rFonts w:asciiTheme="minorHAnsi" w:hAnsiTheme="minorHAnsi" w:cstheme="minorHAnsi"/>
                <w:sz w:val="18"/>
                <w:szCs w:val="18"/>
              </w:rPr>
              <w:t>Kolofata</w:t>
            </w:r>
            <w:proofErr w:type="spellEnd"/>
            <w:r w:rsidRPr="005C429D">
              <w:rPr>
                <w:rFonts w:asciiTheme="minorHAnsi" w:hAnsiTheme="minorHAnsi" w:cstheme="minorHAnsi"/>
                <w:sz w:val="18"/>
                <w:szCs w:val="18"/>
              </w:rPr>
              <w:t xml:space="preserve"> District Hospital</w:t>
            </w:r>
          </w:p>
        </w:tc>
        <w:tc>
          <w:tcPr>
            <w:tcW w:w="1158" w:type="pct"/>
            <w:vMerge/>
          </w:tcPr>
          <w:p w14:paraId="0872B909" w14:textId="77777777" w:rsidR="0067697C" w:rsidRPr="005C429D" w:rsidRDefault="0067697C" w:rsidP="00CB06E4">
            <w:pPr>
              <w:jc w:val="both"/>
              <w:rPr>
                <w:rFonts w:asciiTheme="minorHAnsi" w:hAnsiTheme="minorHAnsi" w:cstheme="minorHAnsi"/>
                <w:sz w:val="18"/>
                <w:szCs w:val="18"/>
              </w:rPr>
            </w:pPr>
          </w:p>
        </w:tc>
      </w:tr>
      <w:tr w:rsidR="0067697C" w:rsidRPr="005C429D" w14:paraId="43219918" w14:textId="77777777" w:rsidTr="00CB06E4">
        <w:tc>
          <w:tcPr>
            <w:tcW w:w="259" w:type="pct"/>
          </w:tcPr>
          <w:p w14:paraId="636E8EA1"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15</w:t>
            </w:r>
          </w:p>
        </w:tc>
        <w:tc>
          <w:tcPr>
            <w:tcW w:w="1595" w:type="pct"/>
            <w:vMerge/>
          </w:tcPr>
          <w:p w14:paraId="2362B246" w14:textId="77777777" w:rsidR="0067697C" w:rsidRPr="005C429D" w:rsidRDefault="0067697C" w:rsidP="00CB06E4">
            <w:pPr>
              <w:jc w:val="both"/>
              <w:rPr>
                <w:rFonts w:asciiTheme="minorHAnsi" w:hAnsiTheme="minorHAnsi" w:cstheme="minorHAnsi"/>
                <w:sz w:val="18"/>
                <w:szCs w:val="18"/>
              </w:rPr>
            </w:pPr>
          </w:p>
        </w:tc>
        <w:tc>
          <w:tcPr>
            <w:tcW w:w="1989" w:type="pct"/>
          </w:tcPr>
          <w:p w14:paraId="1C5DDD9B"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 xml:space="preserve">President of the GIC </w:t>
            </w:r>
            <w:proofErr w:type="spellStart"/>
            <w:r w:rsidRPr="005C429D">
              <w:rPr>
                <w:rFonts w:asciiTheme="minorHAnsi" w:hAnsiTheme="minorHAnsi" w:cstheme="minorHAnsi"/>
                <w:sz w:val="18"/>
                <w:szCs w:val="18"/>
              </w:rPr>
              <w:t>Amida</w:t>
            </w:r>
            <w:proofErr w:type="spellEnd"/>
            <w:r w:rsidRPr="005C429D">
              <w:rPr>
                <w:rFonts w:asciiTheme="minorHAnsi" w:hAnsiTheme="minorHAnsi" w:cstheme="minorHAnsi"/>
                <w:sz w:val="18"/>
                <w:szCs w:val="18"/>
              </w:rPr>
              <w:t xml:space="preserve"> de </w:t>
            </w:r>
            <w:proofErr w:type="spellStart"/>
            <w:r w:rsidRPr="005C429D">
              <w:rPr>
                <w:rFonts w:asciiTheme="minorHAnsi" w:hAnsiTheme="minorHAnsi" w:cstheme="minorHAnsi"/>
                <w:sz w:val="18"/>
                <w:szCs w:val="18"/>
              </w:rPr>
              <w:t>Gance</w:t>
            </w:r>
            <w:proofErr w:type="spellEnd"/>
            <w:r w:rsidRPr="005C429D">
              <w:rPr>
                <w:rFonts w:asciiTheme="minorHAnsi" w:hAnsiTheme="minorHAnsi" w:cstheme="minorHAnsi"/>
                <w:sz w:val="18"/>
                <w:szCs w:val="18"/>
              </w:rPr>
              <w:t xml:space="preserve">, </w:t>
            </w:r>
            <w:proofErr w:type="spellStart"/>
            <w:r w:rsidRPr="005C429D">
              <w:rPr>
                <w:rFonts w:asciiTheme="minorHAnsi" w:hAnsiTheme="minorHAnsi" w:cstheme="minorHAnsi"/>
                <w:sz w:val="18"/>
                <w:szCs w:val="18"/>
              </w:rPr>
              <w:t>Kolofata</w:t>
            </w:r>
            <w:proofErr w:type="spellEnd"/>
          </w:p>
        </w:tc>
        <w:tc>
          <w:tcPr>
            <w:tcW w:w="1158" w:type="pct"/>
            <w:vMerge/>
          </w:tcPr>
          <w:p w14:paraId="580B434C" w14:textId="77777777" w:rsidR="0067697C" w:rsidRPr="005C429D" w:rsidRDefault="0067697C" w:rsidP="00CB06E4">
            <w:pPr>
              <w:jc w:val="both"/>
              <w:rPr>
                <w:rFonts w:asciiTheme="minorHAnsi" w:hAnsiTheme="minorHAnsi" w:cstheme="minorHAnsi"/>
                <w:sz w:val="18"/>
                <w:szCs w:val="18"/>
              </w:rPr>
            </w:pPr>
          </w:p>
        </w:tc>
      </w:tr>
      <w:tr w:rsidR="0067697C" w:rsidRPr="005C429D" w14:paraId="3CAB75B6" w14:textId="77777777" w:rsidTr="00CB06E4">
        <w:tc>
          <w:tcPr>
            <w:tcW w:w="259" w:type="pct"/>
          </w:tcPr>
          <w:p w14:paraId="7AFB096D"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16</w:t>
            </w:r>
          </w:p>
        </w:tc>
        <w:tc>
          <w:tcPr>
            <w:tcW w:w="1595" w:type="pct"/>
            <w:vMerge/>
          </w:tcPr>
          <w:p w14:paraId="0BA5A764" w14:textId="77777777" w:rsidR="0067697C" w:rsidRPr="005C429D" w:rsidRDefault="0067697C" w:rsidP="00CB06E4">
            <w:pPr>
              <w:jc w:val="both"/>
              <w:rPr>
                <w:rFonts w:asciiTheme="minorHAnsi" w:hAnsiTheme="minorHAnsi" w:cstheme="minorHAnsi"/>
                <w:sz w:val="18"/>
                <w:szCs w:val="18"/>
              </w:rPr>
            </w:pPr>
          </w:p>
        </w:tc>
        <w:tc>
          <w:tcPr>
            <w:tcW w:w="1989" w:type="pct"/>
          </w:tcPr>
          <w:p w14:paraId="6D13667E"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 xml:space="preserve">President of the "Mediators" association of </w:t>
            </w:r>
            <w:proofErr w:type="spellStart"/>
            <w:r w:rsidRPr="005C429D">
              <w:rPr>
                <w:rFonts w:asciiTheme="minorHAnsi" w:hAnsiTheme="minorHAnsi" w:cstheme="minorHAnsi"/>
                <w:sz w:val="18"/>
                <w:szCs w:val="18"/>
              </w:rPr>
              <w:t>Kolofata</w:t>
            </w:r>
            <w:proofErr w:type="spellEnd"/>
          </w:p>
        </w:tc>
        <w:tc>
          <w:tcPr>
            <w:tcW w:w="1158" w:type="pct"/>
            <w:vMerge/>
          </w:tcPr>
          <w:p w14:paraId="1C4FCE56" w14:textId="77777777" w:rsidR="0067697C" w:rsidRPr="005C429D" w:rsidRDefault="0067697C" w:rsidP="00CB06E4">
            <w:pPr>
              <w:jc w:val="both"/>
              <w:rPr>
                <w:rFonts w:asciiTheme="minorHAnsi" w:hAnsiTheme="minorHAnsi" w:cstheme="minorHAnsi"/>
                <w:sz w:val="18"/>
                <w:szCs w:val="18"/>
              </w:rPr>
            </w:pPr>
          </w:p>
        </w:tc>
      </w:tr>
      <w:tr w:rsidR="0067697C" w:rsidRPr="005C429D" w14:paraId="78E6181E" w14:textId="77777777" w:rsidTr="00CB06E4">
        <w:tc>
          <w:tcPr>
            <w:tcW w:w="259" w:type="pct"/>
          </w:tcPr>
          <w:p w14:paraId="18CF9100"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17</w:t>
            </w:r>
          </w:p>
        </w:tc>
        <w:tc>
          <w:tcPr>
            <w:tcW w:w="1595" w:type="pct"/>
            <w:vMerge/>
          </w:tcPr>
          <w:p w14:paraId="6DFA6438" w14:textId="77777777" w:rsidR="0067697C" w:rsidRPr="005C429D" w:rsidRDefault="0067697C" w:rsidP="00CB06E4">
            <w:pPr>
              <w:jc w:val="both"/>
              <w:rPr>
                <w:rFonts w:asciiTheme="minorHAnsi" w:hAnsiTheme="minorHAnsi" w:cstheme="minorHAnsi"/>
                <w:sz w:val="18"/>
                <w:szCs w:val="18"/>
              </w:rPr>
            </w:pPr>
          </w:p>
        </w:tc>
        <w:tc>
          <w:tcPr>
            <w:tcW w:w="1989" w:type="pct"/>
          </w:tcPr>
          <w:p w14:paraId="39E3B387" w14:textId="77777777" w:rsidR="0067697C" w:rsidRPr="005C429D" w:rsidRDefault="0067697C" w:rsidP="00CB06E4">
            <w:pPr>
              <w:jc w:val="both"/>
              <w:rPr>
                <w:rFonts w:asciiTheme="minorHAnsi" w:hAnsiTheme="minorHAnsi" w:cstheme="minorHAnsi"/>
                <w:sz w:val="18"/>
                <w:szCs w:val="18"/>
              </w:rPr>
            </w:pPr>
            <w:proofErr w:type="spellStart"/>
            <w:r w:rsidRPr="005C429D">
              <w:rPr>
                <w:rFonts w:asciiTheme="minorHAnsi" w:hAnsiTheme="minorHAnsi" w:cstheme="minorHAnsi"/>
                <w:sz w:val="18"/>
                <w:szCs w:val="18"/>
              </w:rPr>
              <w:t>Kerawa</w:t>
            </w:r>
            <w:proofErr w:type="spellEnd"/>
            <w:r w:rsidRPr="005C429D">
              <w:rPr>
                <w:rFonts w:asciiTheme="minorHAnsi" w:hAnsiTheme="minorHAnsi" w:cstheme="minorHAnsi"/>
                <w:sz w:val="18"/>
                <w:szCs w:val="18"/>
              </w:rPr>
              <w:t xml:space="preserve"> UEEC Pastor</w:t>
            </w:r>
          </w:p>
        </w:tc>
        <w:tc>
          <w:tcPr>
            <w:tcW w:w="1158" w:type="pct"/>
            <w:vMerge w:val="restart"/>
            <w:vAlign w:val="center"/>
          </w:tcPr>
          <w:p w14:paraId="6F6B0D32"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Locality of KERAWA</w:t>
            </w:r>
          </w:p>
        </w:tc>
      </w:tr>
      <w:tr w:rsidR="0067697C" w:rsidRPr="005C429D" w14:paraId="7D0541FB" w14:textId="77777777" w:rsidTr="00CB06E4">
        <w:tc>
          <w:tcPr>
            <w:tcW w:w="259" w:type="pct"/>
          </w:tcPr>
          <w:p w14:paraId="2E3838E7"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18</w:t>
            </w:r>
          </w:p>
        </w:tc>
        <w:tc>
          <w:tcPr>
            <w:tcW w:w="1595" w:type="pct"/>
            <w:vMerge/>
          </w:tcPr>
          <w:p w14:paraId="3DEBAF17" w14:textId="77777777" w:rsidR="0067697C" w:rsidRPr="005C429D" w:rsidRDefault="0067697C" w:rsidP="00CB06E4">
            <w:pPr>
              <w:jc w:val="both"/>
              <w:rPr>
                <w:rFonts w:asciiTheme="minorHAnsi" w:hAnsiTheme="minorHAnsi" w:cstheme="minorHAnsi"/>
                <w:sz w:val="18"/>
                <w:szCs w:val="18"/>
              </w:rPr>
            </w:pPr>
          </w:p>
        </w:tc>
        <w:tc>
          <w:tcPr>
            <w:tcW w:w="1989" w:type="pct"/>
          </w:tcPr>
          <w:p w14:paraId="15A8CF8A"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 xml:space="preserve">Lamido of </w:t>
            </w:r>
            <w:proofErr w:type="spellStart"/>
            <w:r w:rsidRPr="005C429D">
              <w:rPr>
                <w:rFonts w:asciiTheme="minorHAnsi" w:hAnsiTheme="minorHAnsi" w:cstheme="minorHAnsi"/>
                <w:sz w:val="18"/>
                <w:szCs w:val="18"/>
              </w:rPr>
              <w:t>Kerawa</w:t>
            </w:r>
            <w:proofErr w:type="spellEnd"/>
          </w:p>
        </w:tc>
        <w:tc>
          <w:tcPr>
            <w:tcW w:w="1158" w:type="pct"/>
            <w:vMerge/>
          </w:tcPr>
          <w:p w14:paraId="082E8DDE" w14:textId="77777777" w:rsidR="0067697C" w:rsidRPr="005C429D" w:rsidRDefault="0067697C" w:rsidP="00CB06E4">
            <w:pPr>
              <w:jc w:val="both"/>
              <w:rPr>
                <w:rFonts w:asciiTheme="minorHAnsi" w:hAnsiTheme="minorHAnsi" w:cstheme="minorHAnsi"/>
                <w:sz w:val="18"/>
                <w:szCs w:val="18"/>
              </w:rPr>
            </w:pPr>
          </w:p>
        </w:tc>
      </w:tr>
      <w:tr w:rsidR="0067697C" w:rsidRPr="005C429D" w14:paraId="142B0DC9" w14:textId="77777777" w:rsidTr="00CB06E4">
        <w:tc>
          <w:tcPr>
            <w:tcW w:w="259" w:type="pct"/>
          </w:tcPr>
          <w:p w14:paraId="4DC12D33"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19</w:t>
            </w:r>
          </w:p>
        </w:tc>
        <w:tc>
          <w:tcPr>
            <w:tcW w:w="1595" w:type="pct"/>
            <w:vMerge/>
          </w:tcPr>
          <w:p w14:paraId="06EFD07A" w14:textId="77777777" w:rsidR="0067697C" w:rsidRPr="005C429D" w:rsidRDefault="0067697C" w:rsidP="00CB06E4">
            <w:pPr>
              <w:jc w:val="both"/>
              <w:rPr>
                <w:rFonts w:asciiTheme="minorHAnsi" w:hAnsiTheme="minorHAnsi" w:cstheme="minorHAnsi"/>
                <w:sz w:val="18"/>
                <w:szCs w:val="18"/>
              </w:rPr>
            </w:pPr>
          </w:p>
        </w:tc>
        <w:tc>
          <w:tcPr>
            <w:tcW w:w="1989" w:type="pct"/>
          </w:tcPr>
          <w:p w14:paraId="391D8EB8"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 xml:space="preserve">Imam of </w:t>
            </w:r>
            <w:proofErr w:type="spellStart"/>
            <w:r w:rsidRPr="005C429D">
              <w:rPr>
                <w:rFonts w:asciiTheme="minorHAnsi" w:hAnsiTheme="minorHAnsi" w:cstheme="minorHAnsi"/>
                <w:sz w:val="18"/>
                <w:szCs w:val="18"/>
              </w:rPr>
              <w:t>Kerawa</w:t>
            </w:r>
            <w:proofErr w:type="spellEnd"/>
          </w:p>
        </w:tc>
        <w:tc>
          <w:tcPr>
            <w:tcW w:w="1158" w:type="pct"/>
            <w:vMerge/>
          </w:tcPr>
          <w:p w14:paraId="3DF8FDBD" w14:textId="77777777" w:rsidR="0067697C" w:rsidRPr="005C429D" w:rsidRDefault="0067697C" w:rsidP="00CB06E4">
            <w:pPr>
              <w:jc w:val="both"/>
              <w:rPr>
                <w:rFonts w:asciiTheme="minorHAnsi" w:hAnsiTheme="minorHAnsi" w:cstheme="minorHAnsi"/>
                <w:sz w:val="18"/>
                <w:szCs w:val="18"/>
              </w:rPr>
            </w:pPr>
          </w:p>
        </w:tc>
      </w:tr>
      <w:tr w:rsidR="0067697C" w:rsidRPr="005C429D" w14:paraId="28E3F125" w14:textId="77777777" w:rsidTr="00CB06E4">
        <w:tc>
          <w:tcPr>
            <w:tcW w:w="259" w:type="pct"/>
          </w:tcPr>
          <w:p w14:paraId="52BC8E7E"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20</w:t>
            </w:r>
          </w:p>
        </w:tc>
        <w:tc>
          <w:tcPr>
            <w:tcW w:w="1595" w:type="pct"/>
            <w:vMerge/>
          </w:tcPr>
          <w:p w14:paraId="26B353A3" w14:textId="77777777" w:rsidR="0067697C" w:rsidRPr="005C429D" w:rsidRDefault="0067697C" w:rsidP="00CB06E4">
            <w:pPr>
              <w:jc w:val="both"/>
              <w:rPr>
                <w:rFonts w:asciiTheme="minorHAnsi" w:hAnsiTheme="minorHAnsi" w:cstheme="minorHAnsi"/>
                <w:sz w:val="18"/>
                <w:szCs w:val="18"/>
              </w:rPr>
            </w:pPr>
          </w:p>
        </w:tc>
        <w:tc>
          <w:tcPr>
            <w:tcW w:w="1989" w:type="pct"/>
          </w:tcPr>
          <w:p w14:paraId="489C6237"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 xml:space="preserve">Head of </w:t>
            </w:r>
            <w:proofErr w:type="spellStart"/>
            <w:r w:rsidRPr="005C429D">
              <w:rPr>
                <w:rFonts w:asciiTheme="minorHAnsi" w:hAnsiTheme="minorHAnsi" w:cstheme="minorHAnsi"/>
                <w:sz w:val="18"/>
                <w:szCs w:val="18"/>
              </w:rPr>
              <w:t>Kerawa</w:t>
            </w:r>
            <w:proofErr w:type="spellEnd"/>
            <w:r w:rsidRPr="005C429D">
              <w:rPr>
                <w:rFonts w:asciiTheme="minorHAnsi" w:hAnsiTheme="minorHAnsi" w:cstheme="minorHAnsi"/>
                <w:sz w:val="18"/>
                <w:szCs w:val="18"/>
              </w:rPr>
              <w:t xml:space="preserve"> Integrated Health </w:t>
            </w:r>
            <w:proofErr w:type="spellStart"/>
            <w:r w:rsidRPr="005C429D">
              <w:rPr>
                <w:rFonts w:asciiTheme="minorHAnsi" w:hAnsiTheme="minorHAnsi" w:cstheme="minorHAnsi"/>
                <w:sz w:val="18"/>
                <w:szCs w:val="18"/>
              </w:rPr>
              <w:t>Center</w:t>
            </w:r>
            <w:proofErr w:type="spellEnd"/>
          </w:p>
        </w:tc>
        <w:tc>
          <w:tcPr>
            <w:tcW w:w="1158" w:type="pct"/>
            <w:vMerge/>
          </w:tcPr>
          <w:p w14:paraId="3270B531" w14:textId="77777777" w:rsidR="0067697C" w:rsidRPr="005C429D" w:rsidRDefault="0067697C" w:rsidP="00CB06E4">
            <w:pPr>
              <w:jc w:val="both"/>
              <w:rPr>
                <w:rFonts w:asciiTheme="minorHAnsi" w:hAnsiTheme="minorHAnsi" w:cstheme="minorHAnsi"/>
                <w:sz w:val="18"/>
                <w:szCs w:val="18"/>
              </w:rPr>
            </w:pPr>
          </w:p>
        </w:tc>
      </w:tr>
      <w:tr w:rsidR="0067697C" w:rsidRPr="005C429D" w14:paraId="060ECCB5" w14:textId="77777777" w:rsidTr="00CB06E4">
        <w:tc>
          <w:tcPr>
            <w:tcW w:w="259" w:type="pct"/>
          </w:tcPr>
          <w:p w14:paraId="4BA6D1D6"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21</w:t>
            </w:r>
          </w:p>
        </w:tc>
        <w:tc>
          <w:tcPr>
            <w:tcW w:w="1595" w:type="pct"/>
            <w:vMerge/>
          </w:tcPr>
          <w:p w14:paraId="59CCDDD3" w14:textId="77777777" w:rsidR="0067697C" w:rsidRPr="005C429D" w:rsidRDefault="0067697C" w:rsidP="00CB06E4">
            <w:pPr>
              <w:jc w:val="both"/>
              <w:rPr>
                <w:rFonts w:asciiTheme="minorHAnsi" w:hAnsiTheme="minorHAnsi" w:cstheme="minorHAnsi"/>
                <w:sz w:val="18"/>
                <w:szCs w:val="18"/>
              </w:rPr>
            </w:pPr>
          </w:p>
        </w:tc>
        <w:tc>
          <w:tcPr>
            <w:tcW w:w="1989" w:type="pct"/>
          </w:tcPr>
          <w:p w14:paraId="2366D4C0"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 xml:space="preserve">President of the "Dynamic Women" association of </w:t>
            </w:r>
            <w:proofErr w:type="spellStart"/>
            <w:r w:rsidRPr="005C429D">
              <w:rPr>
                <w:rFonts w:asciiTheme="minorHAnsi" w:hAnsiTheme="minorHAnsi" w:cstheme="minorHAnsi"/>
                <w:sz w:val="18"/>
                <w:szCs w:val="18"/>
              </w:rPr>
              <w:t>Kerawa</w:t>
            </w:r>
            <w:proofErr w:type="spellEnd"/>
          </w:p>
        </w:tc>
        <w:tc>
          <w:tcPr>
            <w:tcW w:w="1158" w:type="pct"/>
            <w:vMerge/>
          </w:tcPr>
          <w:p w14:paraId="3AFC8F36" w14:textId="77777777" w:rsidR="0067697C" w:rsidRPr="005C429D" w:rsidRDefault="0067697C" w:rsidP="00CB06E4">
            <w:pPr>
              <w:jc w:val="both"/>
              <w:rPr>
                <w:rFonts w:asciiTheme="minorHAnsi" w:hAnsiTheme="minorHAnsi" w:cstheme="minorHAnsi"/>
                <w:sz w:val="18"/>
                <w:szCs w:val="18"/>
              </w:rPr>
            </w:pPr>
          </w:p>
        </w:tc>
      </w:tr>
      <w:tr w:rsidR="0067697C" w:rsidRPr="005C429D" w14:paraId="40885431" w14:textId="77777777" w:rsidTr="00CB06E4">
        <w:tc>
          <w:tcPr>
            <w:tcW w:w="259" w:type="pct"/>
          </w:tcPr>
          <w:p w14:paraId="00CFF72D" w14:textId="77777777" w:rsidR="0067697C" w:rsidRPr="005C429D" w:rsidRDefault="0067697C" w:rsidP="00CB06E4">
            <w:pPr>
              <w:jc w:val="both"/>
              <w:rPr>
                <w:rFonts w:asciiTheme="minorHAnsi" w:hAnsiTheme="minorHAnsi" w:cstheme="minorHAnsi"/>
                <w:b/>
                <w:sz w:val="18"/>
                <w:szCs w:val="18"/>
              </w:rPr>
            </w:pPr>
            <w:r w:rsidRPr="005C429D">
              <w:rPr>
                <w:rFonts w:asciiTheme="minorHAnsi" w:hAnsiTheme="minorHAnsi" w:cstheme="minorHAnsi"/>
                <w:b/>
                <w:sz w:val="18"/>
                <w:szCs w:val="18"/>
              </w:rPr>
              <w:t>22</w:t>
            </w:r>
          </w:p>
        </w:tc>
        <w:tc>
          <w:tcPr>
            <w:tcW w:w="1595" w:type="pct"/>
            <w:vMerge/>
          </w:tcPr>
          <w:p w14:paraId="454A2E66" w14:textId="77777777" w:rsidR="0067697C" w:rsidRPr="005C429D" w:rsidRDefault="0067697C" w:rsidP="00CB06E4">
            <w:pPr>
              <w:jc w:val="both"/>
              <w:rPr>
                <w:rFonts w:asciiTheme="minorHAnsi" w:hAnsiTheme="minorHAnsi" w:cstheme="minorHAnsi"/>
                <w:sz w:val="18"/>
                <w:szCs w:val="18"/>
              </w:rPr>
            </w:pPr>
          </w:p>
        </w:tc>
        <w:tc>
          <w:tcPr>
            <w:tcW w:w="1989" w:type="pct"/>
          </w:tcPr>
          <w:p w14:paraId="49E2C99C" w14:textId="77777777" w:rsidR="0067697C" w:rsidRPr="005C429D" w:rsidRDefault="0067697C" w:rsidP="00CB06E4">
            <w:pPr>
              <w:jc w:val="both"/>
              <w:rPr>
                <w:rFonts w:asciiTheme="minorHAnsi" w:hAnsiTheme="minorHAnsi" w:cstheme="minorHAnsi"/>
                <w:sz w:val="18"/>
                <w:szCs w:val="18"/>
              </w:rPr>
            </w:pPr>
            <w:r w:rsidRPr="005C429D">
              <w:rPr>
                <w:rFonts w:asciiTheme="minorHAnsi" w:hAnsiTheme="minorHAnsi" w:cstheme="minorHAnsi"/>
                <w:sz w:val="18"/>
                <w:szCs w:val="18"/>
              </w:rPr>
              <w:t xml:space="preserve">President of the "MOURABA" association of </w:t>
            </w:r>
            <w:proofErr w:type="spellStart"/>
            <w:r w:rsidRPr="005C429D">
              <w:rPr>
                <w:rFonts w:asciiTheme="minorHAnsi" w:hAnsiTheme="minorHAnsi" w:cstheme="minorHAnsi"/>
                <w:sz w:val="18"/>
                <w:szCs w:val="18"/>
              </w:rPr>
              <w:t>Kerawa</w:t>
            </w:r>
            <w:proofErr w:type="spellEnd"/>
          </w:p>
        </w:tc>
        <w:tc>
          <w:tcPr>
            <w:tcW w:w="1158" w:type="pct"/>
            <w:vMerge/>
          </w:tcPr>
          <w:p w14:paraId="1C5D40B6" w14:textId="77777777" w:rsidR="0067697C" w:rsidRPr="005C429D" w:rsidRDefault="0067697C" w:rsidP="00CB06E4">
            <w:pPr>
              <w:jc w:val="both"/>
              <w:rPr>
                <w:rFonts w:asciiTheme="minorHAnsi" w:hAnsiTheme="minorHAnsi" w:cstheme="minorHAnsi"/>
                <w:sz w:val="18"/>
                <w:szCs w:val="18"/>
              </w:rPr>
            </w:pPr>
          </w:p>
        </w:tc>
      </w:tr>
    </w:tbl>
    <w:p w14:paraId="4912BFFB" w14:textId="77777777" w:rsidR="0067697C" w:rsidRPr="005C429D" w:rsidRDefault="0067697C" w:rsidP="0067697C">
      <w:pPr>
        <w:jc w:val="both"/>
        <w:rPr>
          <w:rFonts w:asciiTheme="minorHAnsi" w:hAnsiTheme="minorHAnsi" w:cstheme="minorHAnsi"/>
        </w:rPr>
      </w:pPr>
    </w:p>
    <w:p w14:paraId="6F5BD467" w14:textId="77777777" w:rsidR="0067697C" w:rsidRPr="005C429D" w:rsidRDefault="0067697C" w:rsidP="0067697C">
      <w:pPr>
        <w:jc w:val="both"/>
        <w:rPr>
          <w:rFonts w:asciiTheme="minorHAnsi" w:hAnsiTheme="minorHAnsi" w:cstheme="minorHAnsi"/>
        </w:rPr>
      </w:pPr>
      <w:r w:rsidRPr="005C429D">
        <w:rPr>
          <w:rFonts w:asciiTheme="minorHAnsi" w:hAnsiTheme="minorHAnsi" w:cstheme="minorHAnsi"/>
        </w:rPr>
        <w:t>Stakeholders interviewed (Nigeria)</w:t>
      </w:r>
    </w:p>
    <w:tbl>
      <w:tblPr>
        <w:tblStyle w:val="TableGrid"/>
        <w:tblW w:w="0" w:type="auto"/>
        <w:tblLook w:val="04A0" w:firstRow="1" w:lastRow="0" w:firstColumn="1" w:lastColumn="0" w:noHBand="0" w:noVBand="1"/>
      </w:tblPr>
      <w:tblGrid>
        <w:gridCol w:w="561"/>
        <w:gridCol w:w="2835"/>
        <w:gridCol w:w="3686"/>
        <w:gridCol w:w="1980"/>
      </w:tblGrid>
      <w:tr w:rsidR="0067697C" w:rsidRPr="005C429D" w14:paraId="6CEBEAC7" w14:textId="77777777" w:rsidTr="00CB06E4">
        <w:tc>
          <w:tcPr>
            <w:tcW w:w="561" w:type="dxa"/>
          </w:tcPr>
          <w:p w14:paraId="30F0538D"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b/>
                <w:sz w:val="18"/>
                <w:szCs w:val="18"/>
              </w:rPr>
              <w:t>No.</w:t>
            </w:r>
          </w:p>
        </w:tc>
        <w:tc>
          <w:tcPr>
            <w:tcW w:w="2835" w:type="dxa"/>
          </w:tcPr>
          <w:p w14:paraId="0EC223DD"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b/>
                <w:sz w:val="18"/>
                <w:szCs w:val="18"/>
              </w:rPr>
              <w:t>Stakeholders</w:t>
            </w:r>
          </w:p>
        </w:tc>
        <w:tc>
          <w:tcPr>
            <w:tcW w:w="3686" w:type="dxa"/>
          </w:tcPr>
          <w:p w14:paraId="48E68E61"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b/>
                <w:sz w:val="18"/>
                <w:szCs w:val="18"/>
              </w:rPr>
              <w:t>Manager/Occupation</w:t>
            </w:r>
          </w:p>
        </w:tc>
        <w:tc>
          <w:tcPr>
            <w:tcW w:w="1980" w:type="dxa"/>
          </w:tcPr>
          <w:p w14:paraId="4FF108D0"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b/>
                <w:sz w:val="18"/>
                <w:szCs w:val="18"/>
              </w:rPr>
              <w:t>Organization</w:t>
            </w:r>
          </w:p>
        </w:tc>
      </w:tr>
      <w:tr w:rsidR="0067697C" w:rsidRPr="005C429D" w14:paraId="16718BD7" w14:textId="77777777" w:rsidTr="00CB06E4">
        <w:tc>
          <w:tcPr>
            <w:tcW w:w="561" w:type="dxa"/>
          </w:tcPr>
          <w:p w14:paraId="319ABE9E" w14:textId="77777777" w:rsidR="0067697C" w:rsidRPr="00BC2CA3" w:rsidRDefault="0067697C" w:rsidP="00CB06E4">
            <w:pPr>
              <w:rPr>
                <w:rFonts w:asciiTheme="minorHAnsi" w:hAnsiTheme="minorHAnsi" w:cstheme="minorHAnsi"/>
                <w:sz w:val="18"/>
                <w:szCs w:val="18"/>
              </w:rPr>
            </w:pPr>
          </w:p>
        </w:tc>
        <w:tc>
          <w:tcPr>
            <w:tcW w:w="2835" w:type="dxa"/>
          </w:tcPr>
          <w:p w14:paraId="188F83A6"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UN Women</w:t>
            </w:r>
          </w:p>
        </w:tc>
        <w:tc>
          <w:tcPr>
            <w:tcW w:w="3686" w:type="dxa"/>
          </w:tcPr>
          <w:p w14:paraId="54BA3F63"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Deputy Country Representative</w:t>
            </w:r>
          </w:p>
        </w:tc>
        <w:tc>
          <w:tcPr>
            <w:tcW w:w="1980" w:type="dxa"/>
          </w:tcPr>
          <w:p w14:paraId="081E88C4"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UN Women</w:t>
            </w:r>
          </w:p>
        </w:tc>
      </w:tr>
      <w:tr w:rsidR="0067697C" w:rsidRPr="005C429D" w14:paraId="4E4029AA" w14:textId="77777777" w:rsidTr="00CB06E4">
        <w:tc>
          <w:tcPr>
            <w:tcW w:w="561" w:type="dxa"/>
          </w:tcPr>
          <w:p w14:paraId="1D0E7945" w14:textId="77777777" w:rsidR="0067697C" w:rsidRPr="00BC2CA3" w:rsidRDefault="0067697C" w:rsidP="00CB06E4">
            <w:pPr>
              <w:rPr>
                <w:rFonts w:asciiTheme="minorHAnsi" w:hAnsiTheme="minorHAnsi" w:cstheme="minorHAnsi"/>
                <w:sz w:val="18"/>
                <w:szCs w:val="18"/>
              </w:rPr>
            </w:pPr>
          </w:p>
        </w:tc>
        <w:tc>
          <w:tcPr>
            <w:tcW w:w="2835" w:type="dxa"/>
            <w:vMerge w:val="restart"/>
          </w:tcPr>
          <w:p w14:paraId="4F4F0E74"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Local project implementation partner</w:t>
            </w:r>
          </w:p>
        </w:tc>
        <w:tc>
          <w:tcPr>
            <w:tcW w:w="3686" w:type="dxa"/>
          </w:tcPr>
          <w:p w14:paraId="26EA4F6F"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Director of CCDRN</w:t>
            </w:r>
          </w:p>
        </w:tc>
        <w:tc>
          <w:tcPr>
            <w:tcW w:w="1980" w:type="dxa"/>
          </w:tcPr>
          <w:p w14:paraId="05F62042" w14:textId="77777777" w:rsidR="0067697C" w:rsidRPr="00BC2CA3" w:rsidRDefault="0067697C" w:rsidP="00CB06E4">
            <w:pPr>
              <w:rPr>
                <w:rFonts w:asciiTheme="minorHAnsi" w:hAnsiTheme="minorHAnsi" w:cstheme="minorHAnsi"/>
                <w:sz w:val="18"/>
                <w:szCs w:val="18"/>
              </w:rPr>
            </w:pPr>
          </w:p>
        </w:tc>
      </w:tr>
      <w:tr w:rsidR="0067697C" w:rsidRPr="005C429D" w14:paraId="12E0649D" w14:textId="77777777" w:rsidTr="00CB06E4">
        <w:tc>
          <w:tcPr>
            <w:tcW w:w="561" w:type="dxa"/>
          </w:tcPr>
          <w:p w14:paraId="0E8B469D" w14:textId="77777777" w:rsidR="0067697C" w:rsidRPr="00BC2CA3" w:rsidRDefault="0067697C" w:rsidP="00CB06E4">
            <w:pPr>
              <w:rPr>
                <w:rFonts w:asciiTheme="minorHAnsi" w:hAnsiTheme="minorHAnsi" w:cstheme="minorHAnsi"/>
                <w:sz w:val="18"/>
                <w:szCs w:val="18"/>
              </w:rPr>
            </w:pPr>
          </w:p>
        </w:tc>
        <w:tc>
          <w:tcPr>
            <w:tcW w:w="2835" w:type="dxa"/>
            <w:vMerge/>
          </w:tcPr>
          <w:p w14:paraId="10209F13" w14:textId="77777777" w:rsidR="0067697C" w:rsidRPr="00BC2CA3" w:rsidRDefault="0067697C" w:rsidP="00CB06E4">
            <w:pPr>
              <w:rPr>
                <w:rFonts w:asciiTheme="minorHAnsi" w:hAnsiTheme="minorHAnsi" w:cstheme="minorHAnsi"/>
                <w:sz w:val="18"/>
                <w:szCs w:val="18"/>
              </w:rPr>
            </w:pPr>
          </w:p>
        </w:tc>
        <w:tc>
          <w:tcPr>
            <w:tcW w:w="3686" w:type="dxa"/>
          </w:tcPr>
          <w:p w14:paraId="4E834B8E" w14:textId="77777777" w:rsidR="0067697C" w:rsidRPr="00BC2CA3" w:rsidRDefault="0067697C" w:rsidP="00CB06E4">
            <w:pPr>
              <w:rPr>
                <w:rFonts w:asciiTheme="minorHAnsi" w:eastAsia="Times New Roman" w:hAnsiTheme="minorHAnsi" w:cstheme="minorHAnsi"/>
                <w:sz w:val="18"/>
                <w:szCs w:val="18"/>
              </w:rPr>
            </w:pPr>
            <w:proofErr w:type="spellStart"/>
            <w:r w:rsidRPr="00BC2CA3">
              <w:rPr>
                <w:rStyle w:val="normaltextrun"/>
                <w:rFonts w:asciiTheme="minorHAnsi" w:eastAsia="Times New Roman" w:hAnsiTheme="minorHAnsi" w:cstheme="minorHAnsi"/>
                <w:b/>
                <w:bCs/>
                <w:sz w:val="18"/>
                <w:szCs w:val="18"/>
              </w:rPr>
              <w:t>Sasakawa</w:t>
            </w:r>
            <w:proofErr w:type="spellEnd"/>
            <w:r w:rsidRPr="00BC2CA3">
              <w:rPr>
                <w:rStyle w:val="normaltextrun"/>
                <w:rFonts w:asciiTheme="minorHAnsi" w:eastAsia="Times New Roman" w:hAnsiTheme="minorHAnsi" w:cstheme="minorHAnsi"/>
                <w:b/>
                <w:bCs/>
                <w:sz w:val="18"/>
                <w:szCs w:val="18"/>
              </w:rPr>
              <w:t xml:space="preserve"> Africa, Technical Coordinator, Business Development</w:t>
            </w:r>
            <w:r w:rsidRPr="00BC2CA3">
              <w:rPr>
                <w:rStyle w:val="eop"/>
                <w:rFonts w:asciiTheme="minorHAnsi" w:eastAsia="Times New Roman" w:hAnsiTheme="minorHAnsi" w:cstheme="minorHAnsi"/>
                <w:sz w:val="18"/>
                <w:szCs w:val="18"/>
              </w:rPr>
              <w:t> </w:t>
            </w:r>
          </w:p>
        </w:tc>
        <w:tc>
          <w:tcPr>
            <w:tcW w:w="1980" w:type="dxa"/>
          </w:tcPr>
          <w:p w14:paraId="1DF67482" w14:textId="77777777" w:rsidR="0067697C" w:rsidRPr="00BC2CA3" w:rsidRDefault="0067697C" w:rsidP="00CB06E4">
            <w:pPr>
              <w:rPr>
                <w:rFonts w:asciiTheme="minorHAnsi" w:hAnsiTheme="minorHAnsi" w:cstheme="minorHAnsi"/>
                <w:sz w:val="18"/>
                <w:szCs w:val="18"/>
              </w:rPr>
            </w:pPr>
          </w:p>
        </w:tc>
      </w:tr>
      <w:tr w:rsidR="0067697C" w:rsidRPr="005C429D" w14:paraId="15980C28" w14:textId="77777777" w:rsidTr="00CB06E4">
        <w:tc>
          <w:tcPr>
            <w:tcW w:w="561" w:type="dxa"/>
          </w:tcPr>
          <w:p w14:paraId="45809627" w14:textId="77777777" w:rsidR="0067697C" w:rsidRPr="00BC2CA3" w:rsidRDefault="0067697C" w:rsidP="00CB06E4">
            <w:pPr>
              <w:rPr>
                <w:rFonts w:asciiTheme="minorHAnsi" w:hAnsiTheme="minorHAnsi" w:cstheme="minorHAnsi"/>
                <w:sz w:val="18"/>
                <w:szCs w:val="18"/>
              </w:rPr>
            </w:pPr>
          </w:p>
        </w:tc>
        <w:tc>
          <w:tcPr>
            <w:tcW w:w="2835" w:type="dxa"/>
            <w:vMerge/>
          </w:tcPr>
          <w:p w14:paraId="710D3C11" w14:textId="77777777" w:rsidR="0067697C" w:rsidRPr="00BC2CA3" w:rsidRDefault="0067697C" w:rsidP="00CB06E4">
            <w:pPr>
              <w:rPr>
                <w:rFonts w:asciiTheme="minorHAnsi" w:hAnsiTheme="minorHAnsi" w:cstheme="minorHAnsi"/>
                <w:sz w:val="18"/>
                <w:szCs w:val="18"/>
              </w:rPr>
            </w:pPr>
          </w:p>
        </w:tc>
        <w:tc>
          <w:tcPr>
            <w:tcW w:w="3686" w:type="dxa"/>
          </w:tcPr>
          <w:p w14:paraId="23C65994"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 xml:space="preserve">Ministry of Women Affairs, Dir of </w:t>
            </w:r>
            <w:proofErr w:type="spellStart"/>
            <w:r w:rsidRPr="00BC2CA3">
              <w:rPr>
                <w:rFonts w:asciiTheme="minorHAnsi" w:hAnsiTheme="minorHAnsi" w:cstheme="minorHAnsi"/>
                <w:sz w:val="18"/>
                <w:szCs w:val="18"/>
              </w:rPr>
              <w:t>Planining</w:t>
            </w:r>
            <w:proofErr w:type="spellEnd"/>
            <w:r w:rsidRPr="00BC2CA3">
              <w:rPr>
                <w:rFonts w:asciiTheme="minorHAnsi" w:hAnsiTheme="minorHAnsi" w:cstheme="minorHAnsi"/>
                <w:sz w:val="18"/>
                <w:szCs w:val="18"/>
              </w:rPr>
              <w:t>, Research Statistics</w:t>
            </w:r>
          </w:p>
        </w:tc>
        <w:tc>
          <w:tcPr>
            <w:tcW w:w="1980" w:type="dxa"/>
          </w:tcPr>
          <w:p w14:paraId="0B6750EB"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Damaturu</w:t>
            </w:r>
          </w:p>
        </w:tc>
      </w:tr>
      <w:tr w:rsidR="0067697C" w:rsidRPr="005C429D" w14:paraId="640AEB49" w14:textId="77777777" w:rsidTr="00CB06E4">
        <w:tc>
          <w:tcPr>
            <w:tcW w:w="561" w:type="dxa"/>
          </w:tcPr>
          <w:p w14:paraId="05172AA2" w14:textId="77777777" w:rsidR="0067697C" w:rsidRPr="00BC2CA3" w:rsidRDefault="0067697C" w:rsidP="00CB06E4">
            <w:pPr>
              <w:rPr>
                <w:rFonts w:asciiTheme="minorHAnsi" w:hAnsiTheme="minorHAnsi" w:cstheme="minorHAnsi"/>
                <w:sz w:val="18"/>
                <w:szCs w:val="18"/>
              </w:rPr>
            </w:pPr>
          </w:p>
        </w:tc>
        <w:tc>
          <w:tcPr>
            <w:tcW w:w="2835" w:type="dxa"/>
            <w:vMerge/>
          </w:tcPr>
          <w:p w14:paraId="64CB42FE" w14:textId="77777777" w:rsidR="0067697C" w:rsidRPr="00BC2CA3" w:rsidRDefault="0067697C" w:rsidP="00CB06E4">
            <w:pPr>
              <w:rPr>
                <w:rFonts w:asciiTheme="minorHAnsi" w:hAnsiTheme="minorHAnsi" w:cstheme="minorHAnsi"/>
                <w:sz w:val="18"/>
                <w:szCs w:val="18"/>
              </w:rPr>
            </w:pPr>
          </w:p>
        </w:tc>
        <w:tc>
          <w:tcPr>
            <w:tcW w:w="3686" w:type="dxa"/>
          </w:tcPr>
          <w:p w14:paraId="64D608AD"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Ministry of Women Affairs</w:t>
            </w:r>
            <w:proofErr w:type="gramStart"/>
            <w:r w:rsidRPr="00BC2CA3">
              <w:rPr>
                <w:rFonts w:asciiTheme="minorHAnsi" w:hAnsiTheme="minorHAnsi" w:cstheme="minorHAnsi"/>
                <w:sz w:val="18"/>
                <w:szCs w:val="18"/>
              </w:rPr>
              <w:t>, ,Dir</w:t>
            </w:r>
            <w:proofErr w:type="gramEnd"/>
            <w:r w:rsidRPr="00BC2CA3">
              <w:rPr>
                <w:rFonts w:asciiTheme="minorHAnsi" w:hAnsiTheme="minorHAnsi" w:cstheme="minorHAnsi"/>
                <w:sz w:val="18"/>
                <w:szCs w:val="18"/>
              </w:rPr>
              <w:t xml:space="preserve"> of Finance</w:t>
            </w:r>
          </w:p>
        </w:tc>
        <w:tc>
          <w:tcPr>
            <w:tcW w:w="1980" w:type="dxa"/>
          </w:tcPr>
          <w:p w14:paraId="0217BF1A"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Damaturu</w:t>
            </w:r>
          </w:p>
        </w:tc>
      </w:tr>
      <w:tr w:rsidR="0067697C" w:rsidRPr="005C429D" w14:paraId="5EC98761" w14:textId="77777777" w:rsidTr="00CB06E4">
        <w:tc>
          <w:tcPr>
            <w:tcW w:w="561" w:type="dxa"/>
          </w:tcPr>
          <w:p w14:paraId="11F13B1F" w14:textId="77777777" w:rsidR="0067697C" w:rsidRPr="00BC2CA3" w:rsidRDefault="0067697C" w:rsidP="00CB06E4">
            <w:pPr>
              <w:rPr>
                <w:rFonts w:asciiTheme="minorHAnsi" w:hAnsiTheme="minorHAnsi" w:cstheme="minorHAnsi"/>
                <w:sz w:val="18"/>
                <w:szCs w:val="18"/>
              </w:rPr>
            </w:pPr>
          </w:p>
        </w:tc>
        <w:tc>
          <w:tcPr>
            <w:tcW w:w="2835" w:type="dxa"/>
            <w:vMerge/>
          </w:tcPr>
          <w:p w14:paraId="6E75D872" w14:textId="77777777" w:rsidR="0067697C" w:rsidRPr="00BC2CA3" w:rsidRDefault="0067697C" w:rsidP="00CB06E4">
            <w:pPr>
              <w:rPr>
                <w:rFonts w:asciiTheme="minorHAnsi" w:hAnsiTheme="minorHAnsi" w:cstheme="minorHAnsi"/>
                <w:sz w:val="18"/>
                <w:szCs w:val="18"/>
              </w:rPr>
            </w:pPr>
          </w:p>
        </w:tc>
        <w:tc>
          <w:tcPr>
            <w:tcW w:w="3686" w:type="dxa"/>
          </w:tcPr>
          <w:p w14:paraId="39FD727E"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Ministry of Women Affairs, GBV officer</w:t>
            </w:r>
          </w:p>
        </w:tc>
        <w:tc>
          <w:tcPr>
            <w:tcW w:w="1980" w:type="dxa"/>
          </w:tcPr>
          <w:p w14:paraId="4B1E26F6"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Damaturu</w:t>
            </w:r>
          </w:p>
        </w:tc>
      </w:tr>
      <w:tr w:rsidR="0067697C" w:rsidRPr="005C429D" w14:paraId="2AEA7B03" w14:textId="77777777" w:rsidTr="00CB06E4">
        <w:tc>
          <w:tcPr>
            <w:tcW w:w="561" w:type="dxa"/>
          </w:tcPr>
          <w:p w14:paraId="745B702C" w14:textId="77777777" w:rsidR="0067697C" w:rsidRPr="00BC2CA3" w:rsidRDefault="0067697C" w:rsidP="00CB06E4">
            <w:pPr>
              <w:rPr>
                <w:rFonts w:asciiTheme="minorHAnsi" w:hAnsiTheme="minorHAnsi" w:cstheme="minorHAnsi"/>
                <w:sz w:val="18"/>
                <w:szCs w:val="18"/>
              </w:rPr>
            </w:pPr>
          </w:p>
        </w:tc>
        <w:tc>
          <w:tcPr>
            <w:tcW w:w="2835" w:type="dxa"/>
            <w:vMerge/>
          </w:tcPr>
          <w:p w14:paraId="72EB4350" w14:textId="77777777" w:rsidR="0067697C" w:rsidRPr="00BC2CA3" w:rsidRDefault="0067697C" w:rsidP="00CB06E4">
            <w:pPr>
              <w:rPr>
                <w:rFonts w:asciiTheme="minorHAnsi" w:hAnsiTheme="minorHAnsi" w:cstheme="minorHAnsi"/>
                <w:sz w:val="18"/>
                <w:szCs w:val="18"/>
              </w:rPr>
            </w:pPr>
          </w:p>
        </w:tc>
        <w:tc>
          <w:tcPr>
            <w:tcW w:w="3686" w:type="dxa"/>
          </w:tcPr>
          <w:p w14:paraId="468253AA"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Dir of Humanitarian</w:t>
            </w:r>
          </w:p>
        </w:tc>
        <w:tc>
          <w:tcPr>
            <w:tcW w:w="1980" w:type="dxa"/>
          </w:tcPr>
          <w:p w14:paraId="10D0877D"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Damaturu</w:t>
            </w:r>
          </w:p>
        </w:tc>
      </w:tr>
      <w:tr w:rsidR="0067697C" w:rsidRPr="005C429D" w14:paraId="04F6F7B6" w14:textId="77777777" w:rsidTr="00CB06E4">
        <w:tc>
          <w:tcPr>
            <w:tcW w:w="561" w:type="dxa"/>
          </w:tcPr>
          <w:p w14:paraId="007DE933" w14:textId="77777777" w:rsidR="0067697C" w:rsidRPr="00BC2CA3" w:rsidRDefault="0067697C" w:rsidP="00CB06E4">
            <w:pPr>
              <w:rPr>
                <w:rFonts w:asciiTheme="minorHAnsi" w:hAnsiTheme="minorHAnsi" w:cstheme="minorHAnsi"/>
                <w:sz w:val="18"/>
                <w:szCs w:val="18"/>
              </w:rPr>
            </w:pPr>
          </w:p>
        </w:tc>
        <w:tc>
          <w:tcPr>
            <w:tcW w:w="2835" w:type="dxa"/>
          </w:tcPr>
          <w:p w14:paraId="79680B76" w14:textId="77777777" w:rsidR="0067697C" w:rsidRPr="00BC2CA3" w:rsidRDefault="0067697C" w:rsidP="00CB06E4">
            <w:pPr>
              <w:rPr>
                <w:rFonts w:asciiTheme="minorHAnsi" w:hAnsiTheme="minorHAnsi" w:cstheme="minorHAnsi"/>
                <w:sz w:val="18"/>
                <w:szCs w:val="18"/>
              </w:rPr>
            </w:pPr>
          </w:p>
        </w:tc>
        <w:tc>
          <w:tcPr>
            <w:tcW w:w="3686" w:type="dxa"/>
          </w:tcPr>
          <w:p w14:paraId="278CA814"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Ministry of Women Affairs</w:t>
            </w:r>
            <w:proofErr w:type="gramStart"/>
            <w:r w:rsidRPr="00BC2CA3">
              <w:rPr>
                <w:rFonts w:asciiTheme="minorHAnsi" w:hAnsiTheme="minorHAnsi" w:cstheme="minorHAnsi"/>
                <w:sz w:val="18"/>
                <w:szCs w:val="18"/>
              </w:rPr>
              <w:t>, ,Dir</w:t>
            </w:r>
            <w:proofErr w:type="gramEnd"/>
            <w:r w:rsidRPr="00BC2CA3">
              <w:rPr>
                <w:rFonts w:asciiTheme="minorHAnsi" w:hAnsiTheme="minorHAnsi" w:cstheme="minorHAnsi"/>
                <w:sz w:val="18"/>
                <w:szCs w:val="18"/>
              </w:rPr>
              <w:t xml:space="preserve"> of Women</w:t>
            </w:r>
          </w:p>
        </w:tc>
        <w:tc>
          <w:tcPr>
            <w:tcW w:w="1980" w:type="dxa"/>
          </w:tcPr>
          <w:p w14:paraId="5A18D02B"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Damaturu</w:t>
            </w:r>
          </w:p>
        </w:tc>
      </w:tr>
      <w:tr w:rsidR="0067697C" w:rsidRPr="005C429D" w14:paraId="7DDF30D8" w14:textId="77777777" w:rsidTr="00CB06E4">
        <w:tc>
          <w:tcPr>
            <w:tcW w:w="561" w:type="dxa"/>
          </w:tcPr>
          <w:p w14:paraId="1189BEC9" w14:textId="77777777" w:rsidR="0067697C" w:rsidRPr="00BC2CA3" w:rsidRDefault="0067697C" w:rsidP="00CB06E4">
            <w:pPr>
              <w:rPr>
                <w:rFonts w:asciiTheme="minorHAnsi" w:hAnsiTheme="minorHAnsi" w:cstheme="minorHAnsi"/>
                <w:sz w:val="18"/>
                <w:szCs w:val="18"/>
              </w:rPr>
            </w:pPr>
          </w:p>
        </w:tc>
        <w:tc>
          <w:tcPr>
            <w:tcW w:w="2835" w:type="dxa"/>
          </w:tcPr>
          <w:p w14:paraId="6C68EB4D"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Institutional partners</w:t>
            </w:r>
          </w:p>
        </w:tc>
        <w:tc>
          <w:tcPr>
            <w:tcW w:w="3686" w:type="dxa"/>
          </w:tcPr>
          <w:p w14:paraId="1017D15A" w14:textId="77777777" w:rsidR="0067697C" w:rsidRPr="00BC2CA3" w:rsidRDefault="0067697C" w:rsidP="00CB06E4">
            <w:pPr>
              <w:rPr>
                <w:rFonts w:asciiTheme="minorHAnsi" w:eastAsia="Times New Roman" w:hAnsiTheme="minorHAnsi" w:cstheme="minorHAnsi"/>
                <w:sz w:val="18"/>
                <w:szCs w:val="18"/>
              </w:rPr>
            </w:pPr>
            <w:r w:rsidRPr="00BC2CA3">
              <w:rPr>
                <w:rStyle w:val="normaltextrun"/>
                <w:rFonts w:asciiTheme="minorHAnsi" w:eastAsia="Times New Roman" w:hAnsiTheme="minorHAnsi" w:cstheme="minorHAnsi"/>
                <w:b/>
                <w:bCs/>
                <w:sz w:val="18"/>
                <w:szCs w:val="18"/>
              </w:rPr>
              <w:t>Nigerian Police/SPRO Yobe State</w:t>
            </w:r>
            <w:r w:rsidRPr="00BC2CA3">
              <w:rPr>
                <w:rStyle w:val="eop"/>
                <w:rFonts w:asciiTheme="minorHAnsi" w:eastAsia="Times New Roman" w:hAnsiTheme="minorHAnsi" w:cstheme="minorHAnsi"/>
                <w:sz w:val="18"/>
                <w:szCs w:val="18"/>
              </w:rPr>
              <w:t> </w:t>
            </w:r>
          </w:p>
        </w:tc>
        <w:tc>
          <w:tcPr>
            <w:tcW w:w="1980" w:type="dxa"/>
          </w:tcPr>
          <w:p w14:paraId="7CC71E37"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Damaturu</w:t>
            </w:r>
          </w:p>
        </w:tc>
      </w:tr>
      <w:tr w:rsidR="0067697C" w:rsidRPr="005C429D" w14:paraId="4F0EC296" w14:textId="77777777" w:rsidTr="00CB06E4">
        <w:tc>
          <w:tcPr>
            <w:tcW w:w="561" w:type="dxa"/>
          </w:tcPr>
          <w:p w14:paraId="7661BAE3" w14:textId="77777777" w:rsidR="0067697C" w:rsidRPr="00BC2CA3" w:rsidRDefault="0067697C" w:rsidP="00CB06E4">
            <w:pPr>
              <w:rPr>
                <w:rFonts w:asciiTheme="minorHAnsi" w:hAnsiTheme="minorHAnsi" w:cstheme="minorHAnsi"/>
                <w:sz w:val="18"/>
                <w:szCs w:val="18"/>
              </w:rPr>
            </w:pPr>
          </w:p>
        </w:tc>
        <w:tc>
          <w:tcPr>
            <w:tcW w:w="2835" w:type="dxa"/>
          </w:tcPr>
          <w:p w14:paraId="1E4B9060" w14:textId="77777777" w:rsidR="0067697C" w:rsidRPr="00BC2CA3" w:rsidRDefault="0067697C" w:rsidP="00CB06E4">
            <w:pPr>
              <w:rPr>
                <w:rFonts w:asciiTheme="minorHAnsi" w:hAnsiTheme="minorHAnsi" w:cstheme="minorHAnsi"/>
                <w:sz w:val="18"/>
                <w:szCs w:val="18"/>
              </w:rPr>
            </w:pPr>
          </w:p>
        </w:tc>
        <w:tc>
          <w:tcPr>
            <w:tcW w:w="3686" w:type="dxa"/>
          </w:tcPr>
          <w:p w14:paraId="53EE7ABB" w14:textId="77777777" w:rsidR="0067697C" w:rsidRPr="00BC2CA3" w:rsidRDefault="0067697C" w:rsidP="00CB06E4">
            <w:pPr>
              <w:rPr>
                <w:rFonts w:asciiTheme="minorHAnsi" w:eastAsia="Times New Roman" w:hAnsiTheme="minorHAnsi" w:cstheme="minorHAnsi"/>
                <w:sz w:val="18"/>
                <w:szCs w:val="18"/>
                <w:lang w:eastAsia="ja-JP"/>
              </w:rPr>
            </w:pPr>
            <w:r w:rsidRPr="00BC2CA3">
              <w:rPr>
                <w:rFonts w:asciiTheme="minorHAnsi" w:eastAsia="Times New Roman" w:hAnsiTheme="minorHAnsi" w:cstheme="minorHAnsi"/>
                <w:b/>
                <w:bCs/>
                <w:sz w:val="18"/>
                <w:szCs w:val="18"/>
                <w:lang w:eastAsia="ja-JP"/>
              </w:rPr>
              <w:t>International Federation of Women Lawyers (FIDA), Chairperson</w:t>
            </w:r>
            <w:r w:rsidRPr="00BC2CA3">
              <w:rPr>
                <w:rFonts w:asciiTheme="minorHAnsi" w:eastAsia="Times New Roman" w:hAnsiTheme="minorHAnsi" w:cstheme="minorHAnsi"/>
                <w:sz w:val="18"/>
                <w:szCs w:val="18"/>
                <w:lang w:eastAsia="ja-JP"/>
              </w:rPr>
              <w:t> </w:t>
            </w:r>
          </w:p>
          <w:p w14:paraId="7EE73930" w14:textId="77777777" w:rsidR="0067697C" w:rsidRPr="00BC2CA3" w:rsidRDefault="0067697C" w:rsidP="00CB06E4">
            <w:pPr>
              <w:rPr>
                <w:rFonts w:asciiTheme="minorHAnsi" w:hAnsiTheme="minorHAnsi" w:cstheme="minorHAnsi"/>
                <w:sz w:val="18"/>
                <w:szCs w:val="18"/>
              </w:rPr>
            </w:pPr>
          </w:p>
        </w:tc>
        <w:tc>
          <w:tcPr>
            <w:tcW w:w="1980" w:type="dxa"/>
          </w:tcPr>
          <w:p w14:paraId="0789DDCD"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Damaturu</w:t>
            </w:r>
          </w:p>
        </w:tc>
      </w:tr>
      <w:tr w:rsidR="0067697C" w:rsidRPr="005C429D" w14:paraId="03B97EF2" w14:textId="77777777" w:rsidTr="00CB06E4">
        <w:tc>
          <w:tcPr>
            <w:tcW w:w="561" w:type="dxa"/>
          </w:tcPr>
          <w:p w14:paraId="044BC86A" w14:textId="77777777" w:rsidR="0067697C" w:rsidRPr="00BC2CA3" w:rsidRDefault="0067697C" w:rsidP="00CB06E4">
            <w:pPr>
              <w:rPr>
                <w:rFonts w:asciiTheme="minorHAnsi" w:hAnsiTheme="minorHAnsi" w:cstheme="minorHAnsi"/>
                <w:sz w:val="18"/>
                <w:szCs w:val="18"/>
              </w:rPr>
            </w:pPr>
          </w:p>
        </w:tc>
        <w:tc>
          <w:tcPr>
            <w:tcW w:w="2835" w:type="dxa"/>
          </w:tcPr>
          <w:p w14:paraId="6A544EC4" w14:textId="77777777" w:rsidR="0067697C" w:rsidRPr="00BC2CA3" w:rsidRDefault="0067697C" w:rsidP="00CB06E4">
            <w:pPr>
              <w:rPr>
                <w:rFonts w:asciiTheme="minorHAnsi" w:hAnsiTheme="minorHAnsi" w:cstheme="minorHAnsi"/>
                <w:sz w:val="18"/>
                <w:szCs w:val="18"/>
              </w:rPr>
            </w:pPr>
          </w:p>
        </w:tc>
        <w:tc>
          <w:tcPr>
            <w:tcW w:w="3686" w:type="dxa"/>
          </w:tcPr>
          <w:p w14:paraId="3F5EA140" w14:textId="77777777" w:rsidR="0067697C" w:rsidRPr="00BC2CA3" w:rsidRDefault="0067697C" w:rsidP="00CB06E4">
            <w:pPr>
              <w:rPr>
                <w:rFonts w:asciiTheme="minorHAnsi" w:eastAsia="Times New Roman" w:hAnsiTheme="minorHAnsi" w:cstheme="minorHAnsi"/>
                <w:sz w:val="18"/>
                <w:szCs w:val="18"/>
              </w:rPr>
            </w:pPr>
            <w:r w:rsidRPr="00BC2CA3">
              <w:rPr>
                <w:rStyle w:val="normaltextrun"/>
                <w:rFonts w:asciiTheme="minorHAnsi" w:eastAsia="Times New Roman" w:hAnsiTheme="minorHAnsi" w:cstheme="minorHAnsi"/>
                <w:sz w:val="18"/>
                <w:szCs w:val="18"/>
              </w:rPr>
              <w:t>Ministry of Agriculture/Senior Superintendent officer</w:t>
            </w:r>
            <w:r w:rsidRPr="00BC2CA3">
              <w:rPr>
                <w:rStyle w:val="eop"/>
                <w:rFonts w:asciiTheme="minorHAnsi" w:eastAsia="Times New Roman" w:hAnsiTheme="minorHAnsi" w:cstheme="minorHAnsi"/>
                <w:sz w:val="18"/>
                <w:szCs w:val="18"/>
              </w:rPr>
              <w:t> </w:t>
            </w:r>
          </w:p>
        </w:tc>
        <w:tc>
          <w:tcPr>
            <w:tcW w:w="1980" w:type="dxa"/>
          </w:tcPr>
          <w:p w14:paraId="2C5CEB3E" w14:textId="77777777" w:rsidR="0067697C" w:rsidRPr="00BC2CA3" w:rsidRDefault="0067697C" w:rsidP="00CB06E4">
            <w:pPr>
              <w:rPr>
                <w:rFonts w:asciiTheme="minorHAnsi" w:hAnsiTheme="minorHAnsi" w:cstheme="minorHAnsi"/>
                <w:sz w:val="18"/>
                <w:szCs w:val="18"/>
              </w:rPr>
            </w:pPr>
            <w:proofErr w:type="spellStart"/>
            <w:r w:rsidRPr="00BC2CA3">
              <w:rPr>
                <w:rFonts w:asciiTheme="minorHAnsi" w:hAnsiTheme="minorHAnsi" w:cstheme="minorHAnsi"/>
                <w:sz w:val="18"/>
                <w:szCs w:val="18"/>
              </w:rPr>
              <w:t>Gashua</w:t>
            </w:r>
            <w:proofErr w:type="spellEnd"/>
          </w:p>
        </w:tc>
      </w:tr>
      <w:tr w:rsidR="0067697C" w:rsidRPr="005C429D" w14:paraId="1FC44668" w14:textId="77777777" w:rsidTr="00CB06E4">
        <w:trPr>
          <w:trHeight w:val="823"/>
        </w:trPr>
        <w:tc>
          <w:tcPr>
            <w:tcW w:w="561" w:type="dxa"/>
          </w:tcPr>
          <w:p w14:paraId="7E47C015" w14:textId="77777777" w:rsidR="0067697C" w:rsidRPr="00BC2CA3" w:rsidRDefault="0067697C" w:rsidP="00CB06E4">
            <w:pPr>
              <w:rPr>
                <w:rFonts w:asciiTheme="minorHAnsi" w:hAnsiTheme="minorHAnsi" w:cstheme="minorHAnsi"/>
                <w:sz w:val="18"/>
                <w:szCs w:val="18"/>
              </w:rPr>
            </w:pPr>
          </w:p>
        </w:tc>
        <w:tc>
          <w:tcPr>
            <w:tcW w:w="2835" w:type="dxa"/>
          </w:tcPr>
          <w:p w14:paraId="21A0F259" w14:textId="77777777" w:rsidR="0067697C" w:rsidRPr="00BC2CA3" w:rsidRDefault="0067697C" w:rsidP="00CB06E4">
            <w:pPr>
              <w:rPr>
                <w:rFonts w:asciiTheme="minorHAnsi" w:hAnsiTheme="minorHAnsi" w:cstheme="minorHAnsi"/>
                <w:sz w:val="18"/>
                <w:szCs w:val="18"/>
              </w:rPr>
            </w:pPr>
          </w:p>
        </w:tc>
        <w:tc>
          <w:tcPr>
            <w:tcW w:w="3686" w:type="dxa"/>
          </w:tcPr>
          <w:p w14:paraId="367DF89B" w14:textId="77777777" w:rsidR="0067697C" w:rsidRPr="00BC2CA3" w:rsidRDefault="0067697C" w:rsidP="00CB06E4">
            <w:pPr>
              <w:rPr>
                <w:rFonts w:asciiTheme="minorHAnsi" w:eastAsia="Times New Roman" w:hAnsiTheme="minorHAnsi" w:cstheme="minorHAnsi"/>
                <w:sz w:val="18"/>
                <w:szCs w:val="18"/>
              </w:rPr>
            </w:pPr>
            <w:r w:rsidRPr="00BC2CA3">
              <w:rPr>
                <w:rStyle w:val="normaltextrun"/>
                <w:rFonts w:asciiTheme="minorHAnsi" w:eastAsia="Times New Roman" w:hAnsiTheme="minorHAnsi" w:cstheme="minorHAnsi"/>
                <w:b/>
                <w:bCs/>
                <w:sz w:val="18"/>
                <w:szCs w:val="18"/>
              </w:rPr>
              <w:t>Ministry of Budget and Economic Planning/Chief Planning Officer</w:t>
            </w:r>
            <w:r w:rsidRPr="00BC2CA3">
              <w:rPr>
                <w:rStyle w:val="eop"/>
                <w:rFonts w:asciiTheme="minorHAnsi" w:eastAsia="Times New Roman" w:hAnsiTheme="minorHAnsi" w:cstheme="minorHAnsi"/>
                <w:sz w:val="18"/>
                <w:szCs w:val="18"/>
              </w:rPr>
              <w:t> </w:t>
            </w:r>
          </w:p>
        </w:tc>
        <w:tc>
          <w:tcPr>
            <w:tcW w:w="1980" w:type="dxa"/>
          </w:tcPr>
          <w:p w14:paraId="19B71599" w14:textId="77777777" w:rsidR="0067697C" w:rsidRPr="00BC2CA3" w:rsidRDefault="0067697C" w:rsidP="00CB06E4">
            <w:pPr>
              <w:rPr>
                <w:rFonts w:asciiTheme="minorHAnsi" w:hAnsiTheme="minorHAnsi" w:cstheme="minorHAnsi"/>
                <w:sz w:val="18"/>
                <w:szCs w:val="18"/>
              </w:rPr>
            </w:pPr>
          </w:p>
        </w:tc>
      </w:tr>
      <w:tr w:rsidR="0067697C" w:rsidRPr="005C429D" w14:paraId="02ED4978" w14:textId="77777777" w:rsidTr="00CB06E4">
        <w:tc>
          <w:tcPr>
            <w:tcW w:w="561" w:type="dxa"/>
          </w:tcPr>
          <w:p w14:paraId="47CDC39F" w14:textId="77777777" w:rsidR="0067697C" w:rsidRPr="00BC2CA3" w:rsidRDefault="0067697C" w:rsidP="00CB06E4">
            <w:pPr>
              <w:rPr>
                <w:rFonts w:asciiTheme="minorHAnsi" w:hAnsiTheme="minorHAnsi" w:cstheme="minorHAnsi"/>
                <w:sz w:val="18"/>
                <w:szCs w:val="18"/>
              </w:rPr>
            </w:pPr>
          </w:p>
        </w:tc>
        <w:tc>
          <w:tcPr>
            <w:tcW w:w="2835" w:type="dxa"/>
          </w:tcPr>
          <w:p w14:paraId="3BD67B4F" w14:textId="77777777" w:rsidR="0067697C" w:rsidRPr="00BC2CA3" w:rsidRDefault="0067697C" w:rsidP="00CB06E4">
            <w:pPr>
              <w:rPr>
                <w:rFonts w:asciiTheme="minorHAnsi" w:hAnsiTheme="minorHAnsi" w:cstheme="minorHAnsi"/>
                <w:sz w:val="18"/>
                <w:szCs w:val="18"/>
              </w:rPr>
            </w:pPr>
          </w:p>
        </w:tc>
        <w:tc>
          <w:tcPr>
            <w:tcW w:w="3686" w:type="dxa"/>
          </w:tcPr>
          <w:p w14:paraId="2E4569A8" w14:textId="77777777" w:rsidR="0067697C" w:rsidRPr="00BC2CA3" w:rsidRDefault="0067697C" w:rsidP="00CB06E4">
            <w:pPr>
              <w:contextualSpacing/>
              <w:jc w:val="both"/>
              <w:rPr>
                <w:rFonts w:asciiTheme="minorHAnsi" w:hAnsiTheme="minorHAnsi" w:cstheme="minorHAnsi"/>
                <w:sz w:val="18"/>
                <w:szCs w:val="18"/>
              </w:rPr>
            </w:pPr>
            <w:r w:rsidRPr="00BC2CA3">
              <w:rPr>
                <w:rFonts w:asciiTheme="minorHAnsi" w:hAnsiTheme="minorHAnsi" w:cstheme="minorHAnsi"/>
                <w:sz w:val="18"/>
                <w:szCs w:val="18"/>
              </w:rPr>
              <w:t xml:space="preserve">Bade, LGA Women Head in Agriculture, Bade </w:t>
            </w:r>
            <w:r w:rsidRPr="00BC2CA3">
              <w:rPr>
                <w:rFonts w:asciiTheme="minorHAnsi" w:hAnsiTheme="minorHAnsi" w:cstheme="minorHAnsi"/>
                <w:sz w:val="18"/>
                <w:szCs w:val="18"/>
              </w:rPr>
              <w:lastRenderedPageBreak/>
              <w:t>LGA</w:t>
            </w:r>
          </w:p>
        </w:tc>
        <w:tc>
          <w:tcPr>
            <w:tcW w:w="1980" w:type="dxa"/>
          </w:tcPr>
          <w:p w14:paraId="37F31159"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lastRenderedPageBreak/>
              <w:t>Bade</w:t>
            </w:r>
          </w:p>
        </w:tc>
      </w:tr>
      <w:tr w:rsidR="0067697C" w:rsidRPr="005C429D" w14:paraId="40D1C6C7" w14:textId="77777777" w:rsidTr="00CB06E4">
        <w:tc>
          <w:tcPr>
            <w:tcW w:w="561" w:type="dxa"/>
          </w:tcPr>
          <w:p w14:paraId="642834AB" w14:textId="77777777" w:rsidR="0067697C" w:rsidRPr="00BC2CA3" w:rsidRDefault="0067697C" w:rsidP="00CB06E4">
            <w:pPr>
              <w:rPr>
                <w:rFonts w:asciiTheme="minorHAnsi" w:hAnsiTheme="minorHAnsi" w:cstheme="minorHAnsi"/>
                <w:sz w:val="18"/>
                <w:szCs w:val="18"/>
              </w:rPr>
            </w:pPr>
          </w:p>
        </w:tc>
        <w:tc>
          <w:tcPr>
            <w:tcW w:w="2835" w:type="dxa"/>
          </w:tcPr>
          <w:p w14:paraId="7579672D" w14:textId="77777777" w:rsidR="0067697C" w:rsidRPr="00BC2CA3" w:rsidRDefault="0067697C" w:rsidP="00CB06E4">
            <w:pPr>
              <w:rPr>
                <w:rFonts w:asciiTheme="minorHAnsi" w:hAnsiTheme="minorHAnsi" w:cstheme="minorHAnsi"/>
                <w:sz w:val="18"/>
                <w:szCs w:val="18"/>
              </w:rPr>
            </w:pPr>
          </w:p>
        </w:tc>
        <w:tc>
          <w:tcPr>
            <w:tcW w:w="3686" w:type="dxa"/>
          </w:tcPr>
          <w:p w14:paraId="4D781F22" w14:textId="77777777" w:rsidR="0067697C" w:rsidRPr="00BC2CA3" w:rsidRDefault="0067697C" w:rsidP="00CB06E4">
            <w:pPr>
              <w:contextualSpacing/>
              <w:jc w:val="both"/>
              <w:rPr>
                <w:rFonts w:asciiTheme="minorHAnsi" w:hAnsiTheme="minorHAnsi" w:cstheme="minorHAnsi"/>
                <w:sz w:val="18"/>
                <w:szCs w:val="18"/>
              </w:rPr>
            </w:pPr>
            <w:r w:rsidRPr="00BC2CA3">
              <w:rPr>
                <w:rFonts w:asciiTheme="minorHAnsi" w:hAnsiTheme="minorHAnsi" w:cstheme="minorHAnsi"/>
                <w:sz w:val="18"/>
                <w:szCs w:val="18"/>
              </w:rPr>
              <w:t>ADP Chairman</w:t>
            </w:r>
          </w:p>
        </w:tc>
        <w:tc>
          <w:tcPr>
            <w:tcW w:w="1980" w:type="dxa"/>
          </w:tcPr>
          <w:p w14:paraId="144F49E0"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Bade</w:t>
            </w:r>
          </w:p>
        </w:tc>
      </w:tr>
      <w:tr w:rsidR="0067697C" w:rsidRPr="005C429D" w14:paraId="639B34A9" w14:textId="77777777" w:rsidTr="00CB06E4">
        <w:trPr>
          <w:trHeight w:val="194"/>
        </w:trPr>
        <w:tc>
          <w:tcPr>
            <w:tcW w:w="561" w:type="dxa"/>
          </w:tcPr>
          <w:p w14:paraId="4AC3A72B" w14:textId="77777777" w:rsidR="0067697C" w:rsidRPr="00BC2CA3" w:rsidRDefault="0067697C" w:rsidP="00CB06E4">
            <w:pPr>
              <w:rPr>
                <w:rFonts w:asciiTheme="minorHAnsi" w:hAnsiTheme="minorHAnsi" w:cstheme="minorHAnsi"/>
                <w:sz w:val="18"/>
                <w:szCs w:val="18"/>
              </w:rPr>
            </w:pPr>
          </w:p>
        </w:tc>
        <w:tc>
          <w:tcPr>
            <w:tcW w:w="2835" w:type="dxa"/>
          </w:tcPr>
          <w:p w14:paraId="4EF10585" w14:textId="77777777" w:rsidR="0067697C" w:rsidRPr="00BC2CA3" w:rsidRDefault="0067697C" w:rsidP="00CB06E4">
            <w:pPr>
              <w:rPr>
                <w:rFonts w:asciiTheme="minorHAnsi" w:hAnsiTheme="minorHAnsi" w:cstheme="minorHAnsi"/>
                <w:sz w:val="18"/>
                <w:szCs w:val="18"/>
              </w:rPr>
            </w:pPr>
          </w:p>
        </w:tc>
        <w:tc>
          <w:tcPr>
            <w:tcW w:w="3686" w:type="dxa"/>
          </w:tcPr>
          <w:p w14:paraId="0F6DA48C" w14:textId="77777777" w:rsidR="0067697C" w:rsidRPr="00BC2CA3" w:rsidRDefault="0067697C" w:rsidP="00CB06E4">
            <w:pPr>
              <w:jc w:val="both"/>
              <w:rPr>
                <w:rFonts w:asciiTheme="minorHAnsi" w:hAnsiTheme="minorHAnsi" w:cstheme="minorHAnsi"/>
                <w:sz w:val="18"/>
                <w:szCs w:val="18"/>
              </w:rPr>
            </w:pPr>
            <w:r w:rsidRPr="00BC2CA3">
              <w:rPr>
                <w:rFonts w:asciiTheme="minorHAnsi" w:hAnsiTheme="minorHAnsi" w:cstheme="minorHAnsi"/>
                <w:sz w:val="18"/>
                <w:szCs w:val="18"/>
              </w:rPr>
              <w:t>LGA Desk Officer (Community Development Officer)</w:t>
            </w:r>
          </w:p>
        </w:tc>
        <w:tc>
          <w:tcPr>
            <w:tcW w:w="1980" w:type="dxa"/>
          </w:tcPr>
          <w:p w14:paraId="7C4E518B" w14:textId="77777777" w:rsidR="0067697C" w:rsidRPr="00BC2CA3" w:rsidRDefault="0067697C" w:rsidP="00CB06E4">
            <w:pPr>
              <w:rPr>
                <w:rFonts w:asciiTheme="minorHAnsi" w:hAnsiTheme="minorHAnsi" w:cstheme="minorHAnsi"/>
                <w:sz w:val="18"/>
                <w:szCs w:val="18"/>
              </w:rPr>
            </w:pPr>
            <w:r w:rsidRPr="00BC2CA3">
              <w:rPr>
                <w:rFonts w:asciiTheme="minorHAnsi" w:hAnsiTheme="minorHAnsi" w:cstheme="minorHAnsi"/>
                <w:sz w:val="18"/>
                <w:szCs w:val="18"/>
              </w:rPr>
              <w:t>Bade</w:t>
            </w:r>
          </w:p>
        </w:tc>
      </w:tr>
    </w:tbl>
    <w:p w14:paraId="54401847" w14:textId="77777777" w:rsidR="0067697C" w:rsidRPr="005C429D" w:rsidRDefault="0067697C" w:rsidP="0067697C">
      <w:pPr>
        <w:rPr>
          <w:rFonts w:asciiTheme="minorHAnsi" w:hAnsiTheme="minorHAnsi" w:cstheme="minorHAnsi"/>
        </w:rPr>
      </w:pPr>
    </w:p>
    <w:p w14:paraId="39F03050" w14:textId="77777777" w:rsidR="0067697C" w:rsidRPr="005C429D" w:rsidRDefault="0067697C" w:rsidP="0067697C">
      <w:pPr>
        <w:rPr>
          <w:rFonts w:asciiTheme="minorHAnsi" w:hAnsiTheme="minorHAnsi" w:cstheme="minorHAnsi"/>
        </w:rPr>
      </w:pP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741"/>
        <w:gridCol w:w="1589"/>
        <w:gridCol w:w="1655"/>
        <w:gridCol w:w="17"/>
        <w:gridCol w:w="2558"/>
      </w:tblGrid>
      <w:tr w:rsidR="0067697C" w:rsidRPr="005C429D" w14:paraId="52449A2C" w14:textId="77777777" w:rsidTr="00CB06E4">
        <w:trPr>
          <w:trHeight w:val="265"/>
        </w:trPr>
        <w:tc>
          <w:tcPr>
            <w:tcW w:w="1800" w:type="dxa"/>
            <w:shd w:val="clear" w:color="auto" w:fill="1F4E79" w:themeFill="accent5" w:themeFillShade="80"/>
          </w:tcPr>
          <w:p w14:paraId="4E7A42B4" w14:textId="77777777" w:rsidR="0067697C" w:rsidRPr="005C429D" w:rsidRDefault="0067697C" w:rsidP="00CB06E4">
            <w:pPr>
              <w:autoSpaceDE w:val="0"/>
              <w:autoSpaceDN w:val="0"/>
              <w:rPr>
                <w:rFonts w:asciiTheme="minorHAnsi" w:hAnsiTheme="minorHAnsi" w:cstheme="minorHAnsi"/>
                <w:color w:val="FFFFFF" w:themeColor="background1"/>
                <w:sz w:val="18"/>
                <w:szCs w:val="18"/>
              </w:rPr>
            </w:pPr>
            <w:r w:rsidRPr="005C429D">
              <w:rPr>
                <w:rFonts w:asciiTheme="minorHAnsi" w:hAnsiTheme="minorHAnsi" w:cstheme="minorHAnsi"/>
                <w:color w:val="FFFFFF" w:themeColor="background1"/>
                <w:sz w:val="18"/>
                <w:szCs w:val="18"/>
              </w:rPr>
              <w:t>Organization</w:t>
            </w:r>
          </w:p>
        </w:tc>
        <w:tc>
          <w:tcPr>
            <w:tcW w:w="1741" w:type="dxa"/>
            <w:shd w:val="clear" w:color="auto" w:fill="1F4E79" w:themeFill="accent5" w:themeFillShade="80"/>
          </w:tcPr>
          <w:p w14:paraId="435DE4D5" w14:textId="77777777" w:rsidR="0067697C" w:rsidRPr="005C429D" w:rsidRDefault="0067697C" w:rsidP="00CB06E4">
            <w:pPr>
              <w:autoSpaceDE w:val="0"/>
              <w:autoSpaceDN w:val="0"/>
              <w:rPr>
                <w:rFonts w:asciiTheme="minorHAnsi" w:hAnsiTheme="minorHAnsi" w:cstheme="minorHAnsi"/>
                <w:color w:val="FFFFFF" w:themeColor="background1"/>
                <w:sz w:val="18"/>
                <w:szCs w:val="18"/>
              </w:rPr>
            </w:pPr>
            <w:r w:rsidRPr="005C429D">
              <w:rPr>
                <w:rFonts w:asciiTheme="minorHAnsi" w:hAnsiTheme="minorHAnsi" w:cstheme="minorHAnsi"/>
                <w:color w:val="FFFFFF" w:themeColor="background1"/>
                <w:sz w:val="18"/>
                <w:szCs w:val="18"/>
              </w:rPr>
              <w:t>Email</w:t>
            </w:r>
          </w:p>
        </w:tc>
        <w:tc>
          <w:tcPr>
            <w:tcW w:w="1589" w:type="dxa"/>
            <w:shd w:val="clear" w:color="auto" w:fill="1F4E79" w:themeFill="accent5" w:themeFillShade="80"/>
          </w:tcPr>
          <w:p w14:paraId="0420995F" w14:textId="77777777" w:rsidR="0067697C" w:rsidRPr="005C429D" w:rsidRDefault="0067697C" w:rsidP="00CB06E4">
            <w:pPr>
              <w:autoSpaceDE w:val="0"/>
              <w:autoSpaceDN w:val="0"/>
              <w:rPr>
                <w:rFonts w:asciiTheme="minorHAnsi" w:hAnsiTheme="minorHAnsi" w:cstheme="minorHAnsi"/>
                <w:color w:val="FFFFFF" w:themeColor="background1"/>
                <w:sz w:val="18"/>
                <w:szCs w:val="18"/>
              </w:rPr>
            </w:pPr>
            <w:r w:rsidRPr="005C429D">
              <w:rPr>
                <w:rFonts w:asciiTheme="minorHAnsi" w:hAnsiTheme="minorHAnsi" w:cstheme="minorHAnsi"/>
                <w:color w:val="FFFFFF" w:themeColor="background1"/>
                <w:sz w:val="18"/>
                <w:szCs w:val="18"/>
              </w:rPr>
              <w:t>Point of Contact</w:t>
            </w:r>
          </w:p>
        </w:tc>
        <w:tc>
          <w:tcPr>
            <w:tcW w:w="1655" w:type="dxa"/>
            <w:shd w:val="clear" w:color="auto" w:fill="1F4E79" w:themeFill="accent5" w:themeFillShade="80"/>
          </w:tcPr>
          <w:p w14:paraId="71A88AC1" w14:textId="77777777" w:rsidR="0067697C" w:rsidRPr="005C429D" w:rsidRDefault="0067697C" w:rsidP="00CB06E4">
            <w:pPr>
              <w:autoSpaceDE w:val="0"/>
              <w:autoSpaceDN w:val="0"/>
              <w:rPr>
                <w:rFonts w:asciiTheme="minorHAnsi" w:hAnsiTheme="minorHAnsi" w:cstheme="minorHAnsi"/>
                <w:color w:val="FFFFFF" w:themeColor="background1"/>
                <w:sz w:val="18"/>
                <w:szCs w:val="18"/>
              </w:rPr>
            </w:pPr>
            <w:r w:rsidRPr="005C429D">
              <w:rPr>
                <w:rFonts w:asciiTheme="minorHAnsi" w:hAnsiTheme="minorHAnsi" w:cstheme="minorHAnsi"/>
                <w:color w:val="FFFFFF" w:themeColor="background1"/>
                <w:sz w:val="18"/>
                <w:szCs w:val="18"/>
              </w:rPr>
              <w:t>Telephone</w:t>
            </w:r>
          </w:p>
        </w:tc>
        <w:tc>
          <w:tcPr>
            <w:tcW w:w="2575" w:type="dxa"/>
            <w:gridSpan w:val="2"/>
            <w:shd w:val="clear" w:color="auto" w:fill="1F4E79" w:themeFill="accent5" w:themeFillShade="80"/>
          </w:tcPr>
          <w:p w14:paraId="69E0059F" w14:textId="77777777" w:rsidR="0067697C" w:rsidRPr="005C429D" w:rsidRDefault="0067697C" w:rsidP="00CB06E4">
            <w:pPr>
              <w:autoSpaceDE w:val="0"/>
              <w:autoSpaceDN w:val="0"/>
              <w:rPr>
                <w:rFonts w:asciiTheme="minorHAnsi" w:hAnsiTheme="minorHAnsi" w:cstheme="minorHAnsi"/>
                <w:color w:val="FFFFFF" w:themeColor="background1"/>
                <w:sz w:val="18"/>
                <w:szCs w:val="18"/>
              </w:rPr>
            </w:pPr>
            <w:r w:rsidRPr="005C429D">
              <w:rPr>
                <w:rFonts w:asciiTheme="minorHAnsi" w:hAnsiTheme="minorHAnsi" w:cstheme="minorHAnsi"/>
                <w:color w:val="FFFFFF" w:themeColor="background1"/>
                <w:sz w:val="18"/>
                <w:szCs w:val="18"/>
              </w:rPr>
              <w:t>Address</w:t>
            </w:r>
          </w:p>
        </w:tc>
      </w:tr>
      <w:tr w:rsidR="0067697C" w:rsidRPr="005C429D" w14:paraId="4736BE46" w14:textId="77777777" w:rsidTr="00CB06E4">
        <w:trPr>
          <w:trHeight w:val="265"/>
        </w:trPr>
        <w:tc>
          <w:tcPr>
            <w:tcW w:w="1800" w:type="dxa"/>
          </w:tcPr>
          <w:p w14:paraId="2CDB7C07"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Child protection and Women Empowerment Initiative - CPWEI </w:t>
            </w:r>
          </w:p>
        </w:tc>
        <w:tc>
          <w:tcPr>
            <w:tcW w:w="1741" w:type="dxa"/>
          </w:tcPr>
          <w:p w14:paraId="7B31DD8C" w14:textId="77777777" w:rsidR="0067697C" w:rsidRPr="005C429D" w:rsidRDefault="00483314" w:rsidP="00CB06E4">
            <w:pPr>
              <w:autoSpaceDE w:val="0"/>
              <w:autoSpaceDN w:val="0"/>
              <w:rPr>
                <w:rFonts w:asciiTheme="minorHAnsi" w:hAnsiTheme="minorHAnsi" w:cstheme="minorHAnsi"/>
                <w:color w:val="000000"/>
                <w:sz w:val="18"/>
                <w:szCs w:val="18"/>
              </w:rPr>
            </w:pPr>
            <w:hyperlink r:id="rId115" w:history="1">
              <w:r w:rsidR="0067697C" w:rsidRPr="005C429D">
                <w:rPr>
                  <w:rStyle w:val="Hyperlink"/>
                  <w:rFonts w:asciiTheme="minorHAnsi" w:hAnsiTheme="minorHAnsi" w:cstheme="minorHAnsi"/>
                  <w:sz w:val="18"/>
                  <w:szCs w:val="18"/>
                </w:rPr>
                <w:t>gambomaryamhassan@gmail.com</w:t>
              </w:r>
            </w:hyperlink>
            <w:r w:rsidR="0067697C" w:rsidRPr="005C429D">
              <w:rPr>
                <w:rFonts w:asciiTheme="minorHAnsi" w:hAnsiTheme="minorHAnsi" w:cstheme="minorHAnsi"/>
                <w:color w:val="000000"/>
                <w:sz w:val="18"/>
                <w:szCs w:val="18"/>
              </w:rPr>
              <w:t xml:space="preserve">  </w:t>
            </w:r>
          </w:p>
        </w:tc>
        <w:tc>
          <w:tcPr>
            <w:tcW w:w="1589" w:type="dxa"/>
          </w:tcPr>
          <w:p w14:paraId="430D4F3A"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Maryam Hassan Gambo </w:t>
            </w:r>
          </w:p>
        </w:tc>
        <w:tc>
          <w:tcPr>
            <w:tcW w:w="1655" w:type="dxa"/>
          </w:tcPr>
          <w:p w14:paraId="70A53836"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8037257282 </w:t>
            </w:r>
          </w:p>
        </w:tc>
        <w:tc>
          <w:tcPr>
            <w:tcW w:w="2575" w:type="dxa"/>
            <w:gridSpan w:val="2"/>
          </w:tcPr>
          <w:p w14:paraId="0D6A6F26"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No. B1 kamala Plaza Besides Model/College of Agric G.R.A Damaturu </w:t>
            </w:r>
          </w:p>
        </w:tc>
      </w:tr>
      <w:tr w:rsidR="0067697C" w:rsidRPr="005C429D" w14:paraId="233E63A4" w14:textId="77777777" w:rsidTr="00CB06E4">
        <w:trPr>
          <w:trHeight w:val="220"/>
        </w:trPr>
        <w:tc>
          <w:tcPr>
            <w:tcW w:w="1800" w:type="dxa"/>
          </w:tcPr>
          <w:p w14:paraId="1A2E697C"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Gender and constitutional reform network </w:t>
            </w:r>
          </w:p>
        </w:tc>
        <w:tc>
          <w:tcPr>
            <w:tcW w:w="3330" w:type="dxa"/>
            <w:gridSpan w:val="2"/>
          </w:tcPr>
          <w:p w14:paraId="01917CAA" w14:textId="77777777" w:rsidR="0067697C" w:rsidRPr="005C429D" w:rsidRDefault="00483314" w:rsidP="00CB06E4">
            <w:pPr>
              <w:autoSpaceDE w:val="0"/>
              <w:autoSpaceDN w:val="0"/>
              <w:rPr>
                <w:rFonts w:asciiTheme="minorHAnsi" w:hAnsiTheme="minorHAnsi" w:cstheme="minorHAnsi"/>
                <w:color w:val="000000"/>
                <w:sz w:val="18"/>
                <w:szCs w:val="18"/>
              </w:rPr>
            </w:pPr>
            <w:hyperlink r:id="rId116" w:history="1">
              <w:r w:rsidR="0067697C" w:rsidRPr="005C429D">
                <w:rPr>
                  <w:rStyle w:val="Hyperlink"/>
                  <w:rFonts w:asciiTheme="minorHAnsi" w:hAnsiTheme="minorHAnsi" w:cstheme="minorHAnsi"/>
                  <w:sz w:val="18"/>
                  <w:szCs w:val="18"/>
                </w:rPr>
                <w:t>falmatamaina7@gmail.com</w:t>
              </w:r>
            </w:hyperlink>
            <w:r w:rsidR="0067697C" w:rsidRPr="005C429D">
              <w:rPr>
                <w:rFonts w:asciiTheme="minorHAnsi" w:hAnsiTheme="minorHAnsi" w:cstheme="minorHAnsi"/>
                <w:color w:val="000000"/>
                <w:sz w:val="18"/>
                <w:szCs w:val="18"/>
              </w:rPr>
              <w:t xml:space="preserve">  </w:t>
            </w:r>
          </w:p>
        </w:tc>
        <w:tc>
          <w:tcPr>
            <w:tcW w:w="1672" w:type="dxa"/>
            <w:gridSpan w:val="2"/>
          </w:tcPr>
          <w:p w14:paraId="4568253A"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8106652239 </w:t>
            </w:r>
          </w:p>
        </w:tc>
        <w:tc>
          <w:tcPr>
            <w:tcW w:w="2558" w:type="dxa"/>
          </w:tcPr>
          <w:p w14:paraId="47690700" w14:textId="77777777" w:rsidR="0067697C" w:rsidRPr="005C429D" w:rsidRDefault="0067697C" w:rsidP="00CB06E4">
            <w:pPr>
              <w:autoSpaceDE w:val="0"/>
              <w:autoSpaceDN w:val="0"/>
              <w:rPr>
                <w:rFonts w:asciiTheme="minorHAnsi" w:hAnsiTheme="minorHAnsi" w:cstheme="minorHAnsi"/>
                <w:color w:val="000000"/>
                <w:sz w:val="18"/>
                <w:szCs w:val="18"/>
              </w:rPr>
            </w:pPr>
            <w:proofErr w:type="spellStart"/>
            <w:r w:rsidRPr="005C429D">
              <w:rPr>
                <w:rFonts w:asciiTheme="minorHAnsi" w:hAnsiTheme="minorHAnsi" w:cstheme="minorHAnsi"/>
                <w:color w:val="000000"/>
                <w:sz w:val="18"/>
                <w:szCs w:val="18"/>
              </w:rPr>
              <w:t>Gujba</w:t>
            </w:r>
            <w:proofErr w:type="spellEnd"/>
            <w:r w:rsidRPr="005C429D">
              <w:rPr>
                <w:rFonts w:asciiTheme="minorHAnsi" w:hAnsiTheme="minorHAnsi" w:cstheme="minorHAnsi"/>
                <w:color w:val="000000"/>
                <w:sz w:val="18"/>
                <w:szCs w:val="18"/>
              </w:rPr>
              <w:t xml:space="preserve"> Road Damaturu </w:t>
            </w:r>
          </w:p>
        </w:tc>
      </w:tr>
      <w:tr w:rsidR="0067697C" w:rsidRPr="005C429D" w14:paraId="55408EC5" w14:textId="77777777" w:rsidTr="00CB06E4">
        <w:trPr>
          <w:trHeight w:val="214"/>
        </w:trPr>
        <w:tc>
          <w:tcPr>
            <w:tcW w:w="1800" w:type="dxa"/>
          </w:tcPr>
          <w:p w14:paraId="2B815FD9"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Forum for promotion of gender equity and moral values </w:t>
            </w:r>
          </w:p>
        </w:tc>
        <w:tc>
          <w:tcPr>
            <w:tcW w:w="1741" w:type="dxa"/>
          </w:tcPr>
          <w:p w14:paraId="1D46D66F" w14:textId="77777777" w:rsidR="0067697C" w:rsidRPr="005C429D" w:rsidRDefault="00483314" w:rsidP="00CB06E4">
            <w:pPr>
              <w:autoSpaceDE w:val="0"/>
              <w:autoSpaceDN w:val="0"/>
              <w:rPr>
                <w:rFonts w:asciiTheme="minorHAnsi" w:hAnsiTheme="minorHAnsi" w:cstheme="minorHAnsi"/>
                <w:color w:val="000000"/>
                <w:sz w:val="18"/>
                <w:szCs w:val="18"/>
              </w:rPr>
            </w:pPr>
            <w:hyperlink r:id="rId117" w:history="1">
              <w:r w:rsidR="0067697C" w:rsidRPr="005C429D">
                <w:rPr>
                  <w:rStyle w:val="Hyperlink"/>
                  <w:rFonts w:asciiTheme="minorHAnsi" w:hAnsiTheme="minorHAnsi" w:cstheme="minorHAnsi"/>
                  <w:sz w:val="18"/>
                  <w:szCs w:val="18"/>
                </w:rPr>
                <w:t>fatimahamshi@gmail.com</w:t>
              </w:r>
            </w:hyperlink>
            <w:r w:rsidR="0067697C" w:rsidRPr="005C429D">
              <w:rPr>
                <w:rFonts w:asciiTheme="minorHAnsi" w:hAnsiTheme="minorHAnsi" w:cstheme="minorHAnsi"/>
                <w:color w:val="000000"/>
                <w:sz w:val="18"/>
                <w:szCs w:val="18"/>
              </w:rPr>
              <w:t xml:space="preserve">  </w:t>
            </w:r>
          </w:p>
        </w:tc>
        <w:tc>
          <w:tcPr>
            <w:tcW w:w="1589" w:type="dxa"/>
          </w:tcPr>
          <w:p w14:paraId="419D288E"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Fatimah Ahmad </w:t>
            </w:r>
            <w:proofErr w:type="spellStart"/>
            <w:r w:rsidRPr="005C429D">
              <w:rPr>
                <w:rFonts w:asciiTheme="minorHAnsi" w:hAnsiTheme="minorHAnsi" w:cstheme="minorHAnsi"/>
                <w:color w:val="000000"/>
                <w:sz w:val="18"/>
                <w:szCs w:val="18"/>
              </w:rPr>
              <w:t>Amshi</w:t>
            </w:r>
            <w:proofErr w:type="spellEnd"/>
            <w:r w:rsidRPr="005C429D">
              <w:rPr>
                <w:rFonts w:asciiTheme="minorHAnsi" w:hAnsiTheme="minorHAnsi" w:cstheme="minorHAnsi"/>
                <w:color w:val="000000"/>
                <w:sz w:val="18"/>
                <w:szCs w:val="18"/>
              </w:rPr>
              <w:t xml:space="preserve"> </w:t>
            </w:r>
          </w:p>
        </w:tc>
        <w:tc>
          <w:tcPr>
            <w:tcW w:w="1655" w:type="dxa"/>
          </w:tcPr>
          <w:p w14:paraId="4529AD52"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8036229173 </w:t>
            </w:r>
          </w:p>
        </w:tc>
        <w:tc>
          <w:tcPr>
            <w:tcW w:w="2575" w:type="dxa"/>
            <w:gridSpan w:val="2"/>
          </w:tcPr>
          <w:p w14:paraId="6AEB058B"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Opposite </w:t>
            </w:r>
            <w:proofErr w:type="spellStart"/>
            <w:r w:rsidRPr="005C429D">
              <w:rPr>
                <w:rFonts w:asciiTheme="minorHAnsi" w:hAnsiTheme="minorHAnsi" w:cstheme="minorHAnsi"/>
                <w:color w:val="000000"/>
                <w:sz w:val="18"/>
                <w:szCs w:val="18"/>
              </w:rPr>
              <w:t>yobechildrens</w:t>
            </w:r>
            <w:proofErr w:type="spellEnd"/>
            <w:r w:rsidRPr="005C429D">
              <w:rPr>
                <w:rFonts w:asciiTheme="minorHAnsi" w:hAnsiTheme="minorHAnsi" w:cstheme="minorHAnsi"/>
                <w:color w:val="000000"/>
                <w:sz w:val="18"/>
                <w:szCs w:val="18"/>
              </w:rPr>
              <w:t xml:space="preserve"> academy along </w:t>
            </w:r>
            <w:proofErr w:type="spellStart"/>
            <w:r w:rsidRPr="005C429D">
              <w:rPr>
                <w:rFonts w:asciiTheme="minorHAnsi" w:hAnsiTheme="minorHAnsi" w:cstheme="minorHAnsi"/>
                <w:color w:val="000000"/>
                <w:sz w:val="18"/>
                <w:szCs w:val="18"/>
              </w:rPr>
              <w:t>gashua</w:t>
            </w:r>
            <w:proofErr w:type="spellEnd"/>
            <w:r w:rsidRPr="005C429D">
              <w:rPr>
                <w:rFonts w:asciiTheme="minorHAnsi" w:hAnsiTheme="minorHAnsi" w:cstheme="minorHAnsi"/>
                <w:color w:val="000000"/>
                <w:sz w:val="18"/>
                <w:szCs w:val="18"/>
              </w:rPr>
              <w:t xml:space="preserve"> road Damaturu </w:t>
            </w:r>
            <w:proofErr w:type="spellStart"/>
            <w:r w:rsidRPr="005C429D">
              <w:rPr>
                <w:rFonts w:asciiTheme="minorHAnsi" w:hAnsiTheme="minorHAnsi" w:cstheme="minorHAnsi"/>
                <w:color w:val="000000"/>
                <w:sz w:val="18"/>
                <w:szCs w:val="18"/>
              </w:rPr>
              <w:t>yone</w:t>
            </w:r>
            <w:proofErr w:type="spellEnd"/>
            <w:r w:rsidRPr="005C429D">
              <w:rPr>
                <w:rFonts w:asciiTheme="minorHAnsi" w:hAnsiTheme="minorHAnsi" w:cstheme="minorHAnsi"/>
                <w:color w:val="000000"/>
                <w:sz w:val="18"/>
                <w:szCs w:val="18"/>
              </w:rPr>
              <w:t xml:space="preserve"> state </w:t>
            </w:r>
          </w:p>
        </w:tc>
      </w:tr>
      <w:tr w:rsidR="0067697C" w:rsidRPr="005C429D" w14:paraId="6961FA1C" w14:textId="77777777" w:rsidTr="00CB06E4">
        <w:trPr>
          <w:trHeight w:val="168"/>
        </w:trPr>
        <w:tc>
          <w:tcPr>
            <w:tcW w:w="1800" w:type="dxa"/>
          </w:tcPr>
          <w:p w14:paraId="28B1FD59"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Women and Youth Empowerment Initiative </w:t>
            </w:r>
          </w:p>
        </w:tc>
        <w:tc>
          <w:tcPr>
            <w:tcW w:w="1741" w:type="dxa"/>
          </w:tcPr>
          <w:p w14:paraId="4F511ABE" w14:textId="77777777" w:rsidR="0067697C" w:rsidRPr="005C429D" w:rsidRDefault="00483314" w:rsidP="00CB06E4">
            <w:pPr>
              <w:autoSpaceDE w:val="0"/>
              <w:autoSpaceDN w:val="0"/>
              <w:rPr>
                <w:rFonts w:asciiTheme="minorHAnsi" w:hAnsiTheme="minorHAnsi" w:cstheme="minorHAnsi"/>
                <w:color w:val="000000"/>
                <w:sz w:val="18"/>
                <w:szCs w:val="18"/>
              </w:rPr>
            </w:pPr>
            <w:hyperlink r:id="rId118" w:history="1">
              <w:r w:rsidR="0067697C" w:rsidRPr="005C429D">
                <w:rPr>
                  <w:rStyle w:val="Hyperlink"/>
                  <w:rFonts w:asciiTheme="minorHAnsi" w:hAnsiTheme="minorHAnsi" w:cstheme="minorHAnsi"/>
                  <w:sz w:val="18"/>
                  <w:szCs w:val="18"/>
                </w:rPr>
                <w:t>hibrahim@woyeinngo@gmail.com</w:t>
              </w:r>
            </w:hyperlink>
            <w:r w:rsidR="0067697C" w:rsidRPr="005C429D">
              <w:rPr>
                <w:rFonts w:asciiTheme="minorHAnsi" w:hAnsiTheme="minorHAnsi" w:cstheme="minorHAnsi"/>
                <w:color w:val="000000"/>
                <w:sz w:val="18"/>
                <w:szCs w:val="18"/>
              </w:rPr>
              <w:t xml:space="preserve">  </w:t>
            </w:r>
          </w:p>
        </w:tc>
        <w:tc>
          <w:tcPr>
            <w:tcW w:w="1589" w:type="dxa"/>
          </w:tcPr>
          <w:p w14:paraId="757BDBF0" w14:textId="77777777" w:rsidR="0067697C" w:rsidRPr="005C429D" w:rsidRDefault="0067697C" w:rsidP="00CB06E4">
            <w:pPr>
              <w:autoSpaceDE w:val="0"/>
              <w:autoSpaceDN w:val="0"/>
              <w:rPr>
                <w:rFonts w:asciiTheme="minorHAnsi" w:hAnsiTheme="minorHAnsi" w:cstheme="minorHAnsi"/>
                <w:color w:val="000000"/>
                <w:sz w:val="18"/>
                <w:szCs w:val="18"/>
              </w:rPr>
            </w:pPr>
            <w:proofErr w:type="spellStart"/>
            <w:r w:rsidRPr="005C429D">
              <w:rPr>
                <w:rFonts w:asciiTheme="minorHAnsi" w:hAnsiTheme="minorHAnsi" w:cstheme="minorHAnsi"/>
                <w:color w:val="000000"/>
                <w:sz w:val="18"/>
                <w:szCs w:val="18"/>
              </w:rPr>
              <w:t>Hajiya</w:t>
            </w:r>
            <w:proofErr w:type="spellEnd"/>
            <w:r w:rsidRPr="005C429D">
              <w:rPr>
                <w:rFonts w:asciiTheme="minorHAnsi" w:hAnsiTheme="minorHAnsi" w:cstheme="minorHAnsi"/>
                <w:color w:val="000000"/>
                <w:sz w:val="18"/>
                <w:szCs w:val="18"/>
              </w:rPr>
              <w:t xml:space="preserve"> Husna Ibrahim </w:t>
            </w:r>
          </w:p>
        </w:tc>
        <w:tc>
          <w:tcPr>
            <w:tcW w:w="1655" w:type="dxa"/>
          </w:tcPr>
          <w:p w14:paraId="2BB17C20"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8036848750 </w:t>
            </w:r>
          </w:p>
        </w:tc>
        <w:tc>
          <w:tcPr>
            <w:tcW w:w="2575" w:type="dxa"/>
            <w:gridSpan w:val="2"/>
          </w:tcPr>
          <w:p w14:paraId="52F3ADDE"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Abba Ibrahim Quarters, behind </w:t>
            </w:r>
            <w:proofErr w:type="spellStart"/>
            <w:r w:rsidRPr="005C429D">
              <w:rPr>
                <w:rFonts w:asciiTheme="minorHAnsi" w:hAnsiTheme="minorHAnsi" w:cstheme="minorHAnsi"/>
                <w:color w:val="000000"/>
                <w:sz w:val="18"/>
                <w:szCs w:val="18"/>
              </w:rPr>
              <w:t>Danburga</w:t>
            </w:r>
            <w:proofErr w:type="spellEnd"/>
            <w:r w:rsidRPr="005C429D">
              <w:rPr>
                <w:rFonts w:asciiTheme="minorHAnsi" w:hAnsiTheme="minorHAnsi" w:cstheme="minorHAnsi"/>
                <w:color w:val="000000"/>
                <w:sz w:val="18"/>
                <w:szCs w:val="18"/>
              </w:rPr>
              <w:t xml:space="preserve"> filling station, by </w:t>
            </w:r>
            <w:proofErr w:type="spellStart"/>
            <w:r w:rsidRPr="005C429D">
              <w:rPr>
                <w:rFonts w:asciiTheme="minorHAnsi" w:hAnsiTheme="minorHAnsi" w:cstheme="minorHAnsi"/>
                <w:color w:val="000000"/>
                <w:sz w:val="18"/>
                <w:szCs w:val="18"/>
              </w:rPr>
              <w:t>Gujba</w:t>
            </w:r>
            <w:proofErr w:type="spellEnd"/>
            <w:r w:rsidRPr="005C429D">
              <w:rPr>
                <w:rFonts w:asciiTheme="minorHAnsi" w:hAnsiTheme="minorHAnsi" w:cstheme="minorHAnsi"/>
                <w:color w:val="000000"/>
                <w:sz w:val="18"/>
                <w:szCs w:val="18"/>
              </w:rPr>
              <w:t xml:space="preserve"> Road, Damaturu, Yobe State </w:t>
            </w:r>
          </w:p>
        </w:tc>
      </w:tr>
      <w:tr w:rsidR="0067697C" w:rsidRPr="005C429D" w14:paraId="134108DD" w14:textId="77777777" w:rsidTr="00CB06E4">
        <w:trPr>
          <w:trHeight w:val="168"/>
        </w:trPr>
        <w:tc>
          <w:tcPr>
            <w:tcW w:w="1800" w:type="dxa"/>
          </w:tcPr>
          <w:p w14:paraId="6EC4E38E"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FIDA NIGERIA YOBE </w:t>
            </w:r>
          </w:p>
        </w:tc>
        <w:tc>
          <w:tcPr>
            <w:tcW w:w="1741" w:type="dxa"/>
          </w:tcPr>
          <w:p w14:paraId="125AA132" w14:textId="77777777" w:rsidR="0067697C" w:rsidRPr="005C429D" w:rsidRDefault="00483314" w:rsidP="00CB06E4">
            <w:pPr>
              <w:autoSpaceDE w:val="0"/>
              <w:autoSpaceDN w:val="0"/>
              <w:rPr>
                <w:rFonts w:asciiTheme="minorHAnsi" w:hAnsiTheme="minorHAnsi" w:cstheme="minorHAnsi"/>
                <w:color w:val="000000"/>
                <w:sz w:val="18"/>
                <w:szCs w:val="18"/>
              </w:rPr>
            </w:pPr>
            <w:hyperlink r:id="rId119" w:history="1">
              <w:r w:rsidR="0067697C" w:rsidRPr="005C429D">
                <w:rPr>
                  <w:rStyle w:val="Hyperlink"/>
                  <w:rFonts w:asciiTheme="minorHAnsi" w:hAnsiTheme="minorHAnsi" w:cstheme="minorHAnsi"/>
                  <w:sz w:val="18"/>
                  <w:szCs w:val="18"/>
                </w:rPr>
                <w:t>altinei@yahoo.com</w:t>
              </w:r>
            </w:hyperlink>
            <w:r w:rsidR="0067697C" w:rsidRPr="005C429D">
              <w:rPr>
                <w:rFonts w:asciiTheme="minorHAnsi" w:hAnsiTheme="minorHAnsi" w:cstheme="minorHAnsi"/>
                <w:color w:val="000000"/>
                <w:sz w:val="18"/>
                <w:szCs w:val="18"/>
              </w:rPr>
              <w:t xml:space="preserve">   </w:t>
            </w:r>
          </w:p>
        </w:tc>
        <w:tc>
          <w:tcPr>
            <w:tcW w:w="1589" w:type="dxa"/>
          </w:tcPr>
          <w:p w14:paraId="39E6B024"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ALTINE IBRAHIM </w:t>
            </w:r>
          </w:p>
        </w:tc>
        <w:tc>
          <w:tcPr>
            <w:tcW w:w="1655" w:type="dxa"/>
          </w:tcPr>
          <w:p w14:paraId="620018A9"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8033867158 </w:t>
            </w:r>
          </w:p>
        </w:tc>
        <w:tc>
          <w:tcPr>
            <w:tcW w:w="2575" w:type="dxa"/>
            <w:gridSpan w:val="2"/>
          </w:tcPr>
          <w:p w14:paraId="38BF0574"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HIGH COURT 3 YOBE STATE </w:t>
            </w:r>
          </w:p>
        </w:tc>
      </w:tr>
      <w:tr w:rsidR="0067697C" w:rsidRPr="005C429D" w14:paraId="38AAF443" w14:textId="77777777" w:rsidTr="00CB06E4">
        <w:trPr>
          <w:trHeight w:val="67"/>
        </w:trPr>
        <w:tc>
          <w:tcPr>
            <w:tcW w:w="1800" w:type="dxa"/>
          </w:tcPr>
          <w:p w14:paraId="40FDB1F8"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IYALI COMMUNITY DEVELOPMENT ASSOCIATION </w:t>
            </w:r>
          </w:p>
        </w:tc>
        <w:tc>
          <w:tcPr>
            <w:tcW w:w="1741" w:type="dxa"/>
          </w:tcPr>
          <w:p w14:paraId="5FA14CF6" w14:textId="77777777" w:rsidR="0067697C" w:rsidRPr="005C429D" w:rsidRDefault="00483314" w:rsidP="00CB06E4">
            <w:pPr>
              <w:autoSpaceDE w:val="0"/>
              <w:autoSpaceDN w:val="0"/>
              <w:rPr>
                <w:rFonts w:asciiTheme="minorHAnsi" w:hAnsiTheme="minorHAnsi" w:cstheme="minorHAnsi"/>
                <w:color w:val="000000"/>
                <w:sz w:val="18"/>
                <w:szCs w:val="18"/>
              </w:rPr>
            </w:pPr>
            <w:hyperlink r:id="rId120" w:history="1">
              <w:r w:rsidR="0067697C" w:rsidRPr="005C429D">
                <w:rPr>
                  <w:rStyle w:val="Hyperlink"/>
                  <w:rFonts w:asciiTheme="minorHAnsi" w:hAnsiTheme="minorHAnsi" w:cstheme="minorHAnsi"/>
                  <w:sz w:val="18"/>
                  <w:szCs w:val="18"/>
                </w:rPr>
                <w:t>iyalicda@gmail.com</w:t>
              </w:r>
            </w:hyperlink>
            <w:r w:rsidR="0067697C" w:rsidRPr="005C429D">
              <w:rPr>
                <w:rFonts w:asciiTheme="minorHAnsi" w:hAnsiTheme="minorHAnsi" w:cstheme="minorHAnsi"/>
                <w:color w:val="000000"/>
                <w:sz w:val="18"/>
                <w:szCs w:val="18"/>
              </w:rPr>
              <w:t xml:space="preserve">  </w:t>
            </w:r>
          </w:p>
        </w:tc>
        <w:tc>
          <w:tcPr>
            <w:tcW w:w="1589" w:type="dxa"/>
          </w:tcPr>
          <w:p w14:paraId="4A12595A" w14:textId="77777777" w:rsidR="0067697C" w:rsidRPr="005C429D" w:rsidRDefault="0067697C" w:rsidP="00CB06E4">
            <w:pPr>
              <w:autoSpaceDE w:val="0"/>
              <w:autoSpaceDN w:val="0"/>
              <w:rPr>
                <w:rFonts w:asciiTheme="minorHAnsi" w:hAnsiTheme="minorHAnsi" w:cstheme="minorHAnsi"/>
                <w:color w:val="000000"/>
                <w:sz w:val="18"/>
                <w:szCs w:val="18"/>
              </w:rPr>
            </w:pPr>
            <w:proofErr w:type="spellStart"/>
            <w:r w:rsidRPr="005C429D">
              <w:rPr>
                <w:rFonts w:asciiTheme="minorHAnsi" w:hAnsiTheme="minorHAnsi" w:cstheme="minorHAnsi"/>
                <w:color w:val="000000"/>
                <w:sz w:val="18"/>
                <w:szCs w:val="18"/>
              </w:rPr>
              <w:t>HauwaBubaGwary</w:t>
            </w:r>
            <w:proofErr w:type="spellEnd"/>
            <w:r w:rsidRPr="005C429D">
              <w:rPr>
                <w:rFonts w:asciiTheme="minorHAnsi" w:hAnsiTheme="minorHAnsi" w:cstheme="minorHAnsi"/>
                <w:color w:val="000000"/>
                <w:sz w:val="18"/>
                <w:szCs w:val="18"/>
              </w:rPr>
              <w:t xml:space="preserve"> </w:t>
            </w:r>
          </w:p>
        </w:tc>
        <w:tc>
          <w:tcPr>
            <w:tcW w:w="1655" w:type="dxa"/>
          </w:tcPr>
          <w:p w14:paraId="3CFA9F52"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2.35E+12 </w:t>
            </w:r>
          </w:p>
        </w:tc>
        <w:tc>
          <w:tcPr>
            <w:tcW w:w="2575" w:type="dxa"/>
            <w:gridSpan w:val="2"/>
          </w:tcPr>
          <w:p w14:paraId="75BEED85"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Plot N0.18, Ali </w:t>
            </w:r>
            <w:proofErr w:type="spellStart"/>
            <w:r w:rsidRPr="005C429D">
              <w:rPr>
                <w:rFonts w:asciiTheme="minorHAnsi" w:hAnsiTheme="minorHAnsi" w:cstheme="minorHAnsi"/>
                <w:color w:val="000000"/>
                <w:sz w:val="18"/>
                <w:szCs w:val="18"/>
              </w:rPr>
              <w:t>Marami</w:t>
            </w:r>
            <w:proofErr w:type="spellEnd"/>
            <w:r w:rsidRPr="005C429D">
              <w:rPr>
                <w:rFonts w:asciiTheme="minorHAnsi" w:hAnsiTheme="minorHAnsi" w:cstheme="minorHAnsi"/>
                <w:color w:val="000000"/>
                <w:sz w:val="18"/>
                <w:szCs w:val="18"/>
              </w:rPr>
              <w:t xml:space="preserve"> </w:t>
            </w:r>
            <w:proofErr w:type="spellStart"/>
            <w:r w:rsidRPr="005C429D">
              <w:rPr>
                <w:rFonts w:asciiTheme="minorHAnsi" w:hAnsiTheme="minorHAnsi" w:cstheme="minorHAnsi"/>
                <w:color w:val="000000"/>
                <w:sz w:val="18"/>
                <w:szCs w:val="18"/>
              </w:rPr>
              <w:t>Potiskum</w:t>
            </w:r>
            <w:proofErr w:type="spellEnd"/>
            <w:r w:rsidRPr="005C429D">
              <w:rPr>
                <w:rFonts w:asciiTheme="minorHAnsi" w:hAnsiTheme="minorHAnsi" w:cstheme="minorHAnsi"/>
                <w:color w:val="000000"/>
                <w:sz w:val="18"/>
                <w:szCs w:val="18"/>
              </w:rPr>
              <w:t>/</w:t>
            </w:r>
            <w:proofErr w:type="spellStart"/>
            <w:r w:rsidRPr="005C429D">
              <w:rPr>
                <w:rFonts w:asciiTheme="minorHAnsi" w:hAnsiTheme="minorHAnsi" w:cstheme="minorHAnsi"/>
                <w:color w:val="000000"/>
                <w:sz w:val="18"/>
                <w:szCs w:val="18"/>
              </w:rPr>
              <w:t>Gashua</w:t>
            </w:r>
            <w:proofErr w:type="spellEnd"/>
            <w:r w:rsidRPr="005C429D">
              <w:rPr>
                <w:rFonts w:asciiTheme="minorHAnsi" w:hAnsiTheme="minorHAnsi" w:cstheme="minorHAnsi"/>
                <w:color w:val="000000"/>
                <w:sz w:val="18"/>
                <w:szCs w:val="18"/>
              </w:rPr>
              <w:t xml:space="preserve"> bypass road, Damaturu Yobe State. </w:t>
            </w:r>
          </w:p>
        </w:tc>
      </w:tr>
      <w:tr w:rsidR="0067697C" w:rsidRPr="005C429D" w14:paraId="0FB3725B" w14:textId="77777777" w:rsidTr="00CB06E4">
        <w:trPr>
          <w:trHeight w:val="67"/>
        </w:trPr>
        <w:tc>
          <w:tcPr>
            <w:tcW w:w="1800" w:type="dxa"/>
          </w:tcPr>
          <w:p w14:paraId="11698C61"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Rural Empowerment Acceleration Programme REAP </w:t>
            </w:r>
          </w:p>
        </w:tc>
        <w:tc>
          <w:tcPr>
            <w:tcW w:w="1741" w:type="dxa"/>
          </w:tcPr>
          <w:p w14:paraId="193B1725" w14:textId="77777777" w:rsidR="0067697C" w:rsidRPr="005C429D" w:rsidRDefault="00483314" w:rsidP="00CB06E4">
            <w:pPr>
              <w:autoSpaceDE w:val="0"/>
              <w:autoSpaceDN w:val="0"/>
              <w:rPr>
                <w:rFonts w:asciiTheme="minorHAnsi" w:hAnsiTheme="minorHAnsi" w:cstheme="minorHAnsi"/>
                <w:color w:val="000000"/>
                <w:sz w:val="18"/>
                <w:szCs w:val="18"/>
              </w:rPr>
            </w:pPr>
            <w:hyperlink r:id="rId121" w:history="1">
              <w:r w:rsidR="0067697C" w:rsidRPr="005C429D">
                <w:rPr>
                  <w:rStyle w:val="Hyperlink"/>
                  <w:rFonts w:asciiTheme="minorHAnsi" w:hAnsiTheme="minorHAnsi" w:cstheme="minorHAnsi"/>
                  <w:sz w:val="18"/>
                  <w:szCs w:val="18"/>
                </w:rPr>
                <w:t>maryvaugustine@gmail.com</w:t>
              </w:r>
            </w:hyperlink>
            <w:r w:rsidR="0067697C" w:rsidRPr="005C429D">
              <w:rPr>
                <w:rFonts w:asciiTheme="minorHAnsi" w:hAnsiTheme="minorHAnsi" w:cstheme="minorHAnsi"/>
                <w:color w:val="000000"/>
                <w:sz w:val="18"/>
                <w:szCs w:val="18"/>
              </w:rPr>
              <w:t xml:space="preserve">  </w:t>
            </w:r>
          </w:p>
        </w:tc>
        <w:tc>
          <w:tcPr>
            <w:tcW w:w="1589" w:type="dxa"/>
          </w:tcPr>
          <w:p w14:paraId="0AF398DF"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Mary </w:t>
            </w:r>
            <w:proofErr w:type="spellStart"/>
            <w:r w:rsidRPr="005C429D">
              <w:rPr>
                <w:rFonts w:asciiTheme="minorHAnsi" w:hAnsiTheme="minorHAnsi" w:cstheme="minorHAnsi"/>
                <w:color w:val="000000"/>
                <w:sz w:val="18"/>
                <w:szCs w:val="18"/>
              </w:rPr>
              <w:t>Vassumu</w:t>
            </w:r>
            <w:proofErr w:type="spellEnd"/>
            <w:r w:rsidRPr="005C429D">
              <w:rPr>
                <w:rFonts w:asciiTheme="minorHAnsi" w:hAnsiTheme="minorHAnsi" w:cstheme="minorHAnsi"/>
                <w:color w:val="000000"/>
                <w:sz w:val="18"/>
                <w:szCs w:val="18"/>
              </w:rPr>
              <w:t xml:space="preserve"> Augustine </w:t>
            </w:r>
          </w:p>
        </w:tc>
        <w:tc>
          <w:tcPr>
            <w:tcW w:w="1655" w:type="dxa"/>
          </w:tcPr>
          <w:p w14:paraId="3E3C5FDB"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8036301758 </w:t>
            </w:r>
          </w:p>
        </w:tc>
        <w:tc>
          <w:tcPr>
            <w:tcW w:w="2575" w:type="dxa"/>
            <w:gridSpan w:val="2"/>
          </w:tcPr>
          <w:p w14:paraId="2D361AEB" w14:textId="77777777" w:rsidR="0067697C" w:rsidRPr="005C429D" w:rsidRDefault="0067697C" w:rsidP="00CB06E4">
            <w:pPr>
              <w:autoSpaceDE w:val="0"/>
              <w:autoSpaceDN w:val="0"/>
              <w:rPr>
                <w:rFonts w:asciiTheme="minorHAnsi" w:hAnsiTheme="minorHAnsi" w:cstheme="minorHAnsi"/>
                <w:color w:val="000000"/>
                <w:sz w:val="18"/>
                <w:szCs w:val="18"/>
              </w:rPr>
            </w:pPr>
            <w:proofErr w:type="spellStart"/>
            <w:r w:rsidRPr="005C429D">
              <w:rPr>
                <w:rFonts w:asciiTheme="minorHAnsi" w:hAnsiTheme="minorHAnsi" w:cstheme="minorHAnsi"/>
                <w:color w:val="000000"/>
                <w:sz w:val="18"/>
                <w:szCs w:val="18"/>
              </w:rPr>
              <w:t>Dougerie</w:t>
            </w:r>
            <w:proofErr w:type="spellEnd"/>
            <w:r w:rsidRPr="005C429D">
              <w:rPr>
                <w:rFonts w:asciiTheme="minorHAnsi" w:hAnsiTheme="minorHAnsi" w:cstheme="minorHAnsi"/>
                <w:color w:val="000000"/>
                <w:sz w:val="18"/>
                <w:szCs w:val="18"/>
              </w:rPr>
              <w:t xml:space="preserve"> Yola. </w:t>
            </w:r>
          </w:p>
        </w:tc>
      </w:tr>
      <w:tr w:rsidR="0067697C" w:rsidRPr="005C429D" w14:paraId="51609F23" w14:textId="77777777" w:rsidTr="00CB06E4">
        <w:trPr>
          <w:trHeight w:val="67"/>
        </w:trPr>
        <w:tc>
          <w:tcPr>
            <w:tcW w:w="1800" w:type="dxa"/>
          </w:tcPr>
          <w:p w14:paraId="7236BD62"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Centre for women and Adolescent empowerment </w:t>
            </w:r>
            <w:proofErr w:type="spellStart"/>
            <w:r w:rsidRPr="005C429D">
              <w:rPr>
                <w:rFonts w:asciiTheme="minorHAnsi" w:hAnsiTheme="minorHAnsi" w:cstheme="minorHAnsi"/>
                <w:color w:val="000000"/>
                <w:sz w:val="18"/>
                <w:szCs w:val="18"/>
              </w:rPr>
              <w:t>yola</w:t>
            </w:r>
            <w:proofErr w:type="spellEnd"/>
            <w:r w:rsidRPr="005C429D">
              <w:rPr>
                <w:rFonts w:asciiTheme="minorHAnsi" w:hAnsiTheme="minorHAnsi" w:cstheme="minorHAnsi"/>
                <w:color w:val="000000"/>
                <w:sz w:val="18"/>
                <w:szCs w:val="18"/>
              </w:rPr>
              <w:t xml:space="preserve"> </w:t>
            </w:r>
          </w:p>
          <w:p w14:paraId="390C5EE0" w14:textId="77777777" w:rsidR="0067697C" w:rsidRPr="005C429D" w:rsidRDefault="0067697C" w:rsidP="00CB06E4">
            <w:pPr>
              <w:autoSpaceDE w:val="0"/>
              <w:autoSpaceDN w:val="0"/>
              <w:rPr>
                <w:rFonts w:asciiTheme="minorHAnsi" w:hAnsiTheme="minorHAnsi" w:cstheme="minorHAnsi"/>
                <w:color w:val="000000"/>
                <w:sz w:val="18"/>
                <w:szCs w:val="18"/>
              </w:rPr>
            </w:pPr>
          </w:p>
        </w:tc>
        <w:tc>
          <w:tcPr>
            <w:tcW w:w="1741" w:type="dxa"/>
          </w:tcPr>
          <w:p w14:paraId="2AA07E09" w14:textId="77777777" w:rsidR="0067697C" w:rsidRPr="005C429D" w:rsidRDefault="00483314" w:rsidP="00CB06E4">
            <w:pPr>
              <w:autoSpaceDE w:val="0"/>
              <w:autoSpaceDN w:val="0"/>
              <w:rPr>
                <w:rFonts w:asciiTheme="minorHAnsi" w:hAnsiTheme="minorHAnsi" w:cstheme="minorHAnsi"/>
                <w:color w:val="000000"/>
                <w:sz w:val="18"/>
                <w:szCs w:val="18"/>
              </w:rPr>
            </w:pPr>
            <w:hyperlink r:id="rId122" w:history="1">
              <w:r w:rsidR="0067697C" w:rsidRPr="005C429D">
                <w:rPr>
                  <w:rStyle w:val="Hyperlink"/>
                  <w:rFonts w:asciiTheme="minorHAnsi" w:hAnsiTheme="minorHAnsi" w:cstheme="minorHAnsi"/>
                  <w:sz w:val="18"/>
                  <w:szCs w:val="18"/>
                </w:rPr>
                <w:t>hauwajjr@gmail.com</w:t>
              </w:r>
            </w:hyperlink>
            <w:r w:rsidR="0067697C" w:rsidRPr="005C429D">
              <w:rPr>
                <w:rFonts w:asciiTheme="minorHAnsi" w:hAnsiTheme="minorHAnsi" w:cstheme="minorHAnsi"/>
                <w:color w:val="000000"/>
                <w:sz w:val="18"/>
                <w:szCs w:val="18"/>
              </w:rPr>
              <w:t xml:space="preserve">  </w:t>
            </w:r>
          </w:p>
        </w:tc>
        <w:tc>
          <w:tcPr>
            <w:tcW w:w="1589" w:type="dxa"/>
          </w:tcPr>
          <w:p w14:paraId="6A0FDDC2" w14:textId="77777777" w:rsidR="0067697C" w:rsidRPr="005C429D" w:rsidRDefault="0067697C" w:rsidP="00CB06E4">
            <w:pPr>
              <w:autoSpaceDE w:val="0"/>
              <w:autoSpaceDN w:val="0"/>
              <w:rPr>
                <w:rFonts w:asciiTheme="minorHAnsi" w:hAnsiTheme="minorHAnsi" w:cstheme="minorHAnsi"/>
                <w:color w:val="000000"/>
                <w:sz w:val="18"/>
                <w:szCs w:val="18"/>
              </w:rPr>
            </w:pPr>
            <w:proofErr w:type="spellStart"/>
            <w:r w:rsidRPr="005C429D">
              <w:rPr>
                <w:rFonts w:asciiTheme="minorHAnsi" w:hAnsiTheme="minorHAnsi" w:cstheme="minorHAnsi"/>
                <w:color w:val="000000"/>
                <w:sz w:val="18"/>
                <w:szCs w:val="18"/>
              </w:rPr>
              <w:t>HauwaHamisuHamajoda</w:t>
            </w:r>
            <w:proofErr w:type="spellEnd"/>
            <w:r w:rsidRPr="005C429D">
              <w:rPr>
                <w:rFonts w:asciiTheme="minorHAnsi" w:hAnsiTheme="minorHAnsi" w:cstheme="minorHAnsi"/>
                <w:color w:val="000000"/>
                <w:sz w:val="18"/>
                <w:szCs w:val="18"/>
              </w:rPr>
              <w:t xml:space="preserve"> </w:t>
            </w:r>
          </w:p>
        </w:tc>
        <w:tc>
          <w:tcPr>
            <w:tcW w:w="1655" w:type="dxa"/>
          </w:tcPr>
          <w:p w14:paraId="7DBB480B"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7060563359 </w:t>
            </w:r>
          </w:p>
        </w:tc>
        <w:tc>
          <w:tcPr>
            <w:tcW w:w="2575" w:type="dxa"/>
            <w:gridSpan w:val="2"/>
          </w:tcPr>
          <w:p w14:paraId="14C7D5C5" w14:textId="77777777" w:rsidR="0067697C" w:rsidRPr="005C429D" w:rsidRDefault="0067697C" w:rsidP="00CB06E4">
            <w:pPr>
              <w:autoSpaceDE w:val="0"/>
              <w:autoSpaceDN w:val="0"/>
              <w:rPr>
                <w:rFonts w:asciiTheme="minorHAnsi" w:hAnsiTheme="minorHAnsi" w:cstheme="minorHAnsi"/>
                <w:color w:val="000000"/>
                <w:sz w:val="18"/>
                <w:szCs w:val="18"/>
              </w:rPr>
            </w:pPr>
            <w:proofErr w:type="spellStart"/>
            <w:r w:rsidRPr="005C429D">
              <w:rPr>
                <w:rFonts w:asciiTheme="minorHAnsi" w:hAnsiTheme="minorHAnsi" w:cstheme="minorHAnsi"/>
                <w:color w:val="000000"/>
                <w:sz w:val="18"/>
                <w:szCs w:val="18"/>
              </w:rPr>
              <w:t>Galadima</w:t>
            </w:r>
            <w:proofErr w:type="spellEnd"/>
            <w:r w:rsidRPr="005C429D">
              <w:rPr>
                <w:rFonts w:asciiTheme="minorHAnsi" w:hAnsiTheme="minorHAnsi" w:cstheme="minorHAnsi"/>
                <w:color w:val="000000"/>
                <w:sz w:val="18"/>
                <w:szCs w:val="18"/>
              </w:rPr>
              <w:t xml:space="preserve"> Quarters </w:t>
            </w:r>
            <w:proofErr w:type="spellStart"/>
            <w:r w:rsidRPr="005C429D">
              <w:rPr>
                <w:rFonts w:asciiTheme="minorHAnsi" w:hAnsiTheme="minorHAnsi" w:cstheme="minorHAnsi"/>
                <w:color w:val="000000"/>
                <w:sz w:val="18"/>
                <w:szCs w:val="18"/>
              </w:rPr>
              <w:t>yola</w:t>
            </w:r>
            <w:proofErr w:type="spellEnd"/>
            <w:r w:rsidRPr="005C429D">
              <w:rPr>
                <w:rFonts w:asciiTheme="minorHAnsi" w:hAnsiTheme="minorHAnsi" w:cstheme="minorHAnsi"/>
                <w:color w:val="000000"/>
                <w:sz w:val="18"/>
                <w:szCs w:val="18"/>
              </w:rPr>
              <w:t xml:space="preserve"> Town </w:t>
            </w:r>
          </w:p>
        </w:tc>
      </w:tr>
      <w:tr w:rsidR="0067697C" w:rsidRPr="005C429D" w14:paraId="455C744C" w14:textId="77777777" w:rsidTr="00CB06E4">
        <w:trPr>
          <w:trHeight w:val="48"/>
        </w:trPr>
        <w:tc>
          <w:tcPr>
            <w:tcW w:w="1800" w:type="dxa"/>
          </w:tcPr>
          <w:p w14:paraId="02C5E0E1" w14:textId="77777777" w:rsidR="0067697C" w:rsidRPr="005C429D" w:rsidRDefault="0067697C" w:rsidP="00CB06E4">
            <w:pPr>
              <w:autoSpaceDE w:val="0"/>
              <w:autoSpaceDN w:val="0"/>
              <w:rPr>
                <w:rFonts w:asciiTheme="minorHAnsi" w:hAnsiTheme="minorHAnsi" w:cstheme="minorHAnsi"/>
                <w:color w:val="000000"/>
                <w:sz w:val="18"/>
                <w:szCs w:val="18"/>
              </w:rPr>
            </w:pPr>
            <w:proofErr w:type="spellStart"/>
            <w:r w:rsidRPr="005C429D">
              <w:rPr>
                <w:rFonts w:asciiTheme="minorHAnsi" w:hAnsiTheme="minorHAnsi" w:cstheme="minorHAnsi"/>
                <w:color w:val="000000"/>
                <w:sz w:val="18"/>
                <w:szCs w:val="18"/>
              </w:rPr>
              <w:t>Alheri</w:t>
            </w:r>
            <w:proofErr w:type="spellEnd"/>
            <w:r w:rsidRPr="005C429D">
              <w:rPr>
                <w:rFonts w:asciiTheme="minorHAnsi" w:hAnsiTheme="minorHAnsi" w:cstheme="minorHAnsi"/>
                <w:color w:val="000000"/>
                <w:sz w:val="18"/>
                <w:szCs w:val="18"/>
              </w:rPr>
              <w:t xml:space="preserve"> Peace Building and </w:t>
            </w:r>
          </w:p>
        </w:tc>
        <w:tc>
          <w:tcPr>
            <w:tcW w:w="1741" w:type="dxa"/>
          </w:tcPr>
          <w:p w14:paraId="7C50BF13" w14:textId="77777777" w:rsidR="0067697C" w:rsidRPr="005C429D" w:rsidRDefault="00483314" w:rsidP="00CB06E4">
            <w:pPr>
              <w:autoSpaceDE w:val="0"/>
              <w:autoSpaceDN w:val="0"/>
              <w:rPr>
                <w:rFonts w:asciiTheme="minorHAnsi" w:hAnsiTheme="minorHAnsi" w:cstheme="minorHAnsi"/>
                <w:color w:val="000000"/>
                <w:sz w:val="18"/>
                <w:szCs w:val="18"/>
              </w:rPr>
            </w:pPr>
            <w:hyperlink r:id="rId123" w:history="1">
              <w:r w:rsidR="0067697C" w:rsidRPr="005C429D">
                <w:rPr>
                  <w:rStyle w:val="Hyperlink"/>
                  <w:rFonts w:asciiTheme="minorHAnsi" w:hAnsiTheme="minorHAnsi" w:cstheme="minorHAnsi"/>
                  <w:sz w:val="18"/>
                  <w:szCs w:val="18"/>
                </w:rPr>
                <w:t>Hajjaganabukar3@gmail.com</w:t>
              </w:r>
            </w:hyperlink>
            <w:r w:rsidR="0067697C" w:rsidRPr="005C429D">
              <w:rPr>
                <w:rFonts w:asciiTheme="minorHAnsi" w:hAnsiTheme="minorHAnsi" w:cstheme="minorHAnsi"/>
                <w:color w:val="000000"/>
                <w:sz w:val="18"/>
                <w:szCs w:val="18"/>
              </w:rPr>
              <w:t xml:space="preserve">  </w:t>
            </w:r>
          </w:p>
        </w:tc>
        <w:tc>
          <w:tcPr>
            <w:tcW w:w="1589" w:type="dxa"/>
          </w:tcPr>
          <w:p w14:paraId="40BF239B" w14:textId="77777777" w:rsidR="0067697C" w:rsidRPr="005C429D" w:rsidRDefault="0067697C" w:rsidP="00CB06E4">
            <w:pPr>
              <w:autoSpaceDE w:val="0"/>
              <w:autoSpaceDN w:val="0"/>
              <w:rPr>
                <w:rFonts w:asciiTheme="minorHAnsi" w:hAnsiTheme="minorHAnsi" w:cstheme="minorHAnsi"/>
                <w:color w:val="000000"/>
                <w:sz w:val="18"/>
                <w:szCs w:val="18"/>
              </w:rPr>
            </w:pPr>
            <w:proofErr w:type="spellStart"/>
            <w:r w:rsidRPr="005C429D">
              <w:rPr>
                <w:rFonts w:asciiTheme="minorHAnsi" w:hAnsiTheme="minorHAnsi" w:cstheme="minorHAnsi"/>
                <w:color w:val="000000"/>
                <w:sz w:val="18"/>
                <w:szCs w:val="18"/>
              </w:rPr>
              <w:t>HajjaganaBukar</w:t>
            </w:r>
            <w:proofErr w:type="spellEnd"/>
            <w:r w:rsidRPr="005C429D">
              <w:rPr>
                <w:rFonts w:asciiTheme="minorHAnsi" w:hAnsiTheme="minorHAnsi" w:cstheme="minorHAnsi"/>
                <w:color w:val="000000"/>
                <w:sz w:val="18"/>
                <w:szCs w:val="18"/>
              </w:rPr>
              <w:t xml:space="preserve"> </w:t>
            </w:r>
          </w:p>
        </w:tc>
        <w:tc>
          <w:tcPr>
            <w:tcW w:w="1655" w:type="dxa"/>
          </w:tcPr>
          <w:p w14:paraId="7FC5CAD8"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7061264569 </w:t>
            </w:r>
          </w:p>
        </w:tc>
        <w:tc>
          <w:tcPr>
            <w:tcW w:w="2575" w:type="dxa"/>
            <w:gridSpan w:val="2"/>
          </w:tcPr>
          <w:p w14:paraId="6203C2FE"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No B38 Don </w:t>
            </w:r>
            <w:proofErr w:type="spellStart"/>
            <w:r w:rsidRPr="005C429D">
              <w:rPr>
                <w:rFonts w:asciiTheme="minorHAnsi" w:hAnsiTheme="minorHAnsi" w:cstheme="minorHAnsi"/>
                <w:color w:val="000000"/>
                <w:sz w:val="18"/>
                <w:szCs w:val="18"/>
              </w:rPr>
              <w:t>Etebet</w:t>
            </w:r>
            <w:proofErr w:type="spellEnd"/>
            <w:r w:rsidRPr="005C429D">
              <w:rPr>
                <w:rFonts w:asciiTheme="minorHAnsi" w:hAnsiTheme="minorHAnsi" w:cstheme="minorHAnsi"/>
                <w:color w:val="000000"/>
                <w:sz w:val="18"/>
                <w:szCs w:val="18"/>
              </w:rPr>
              <w:t xml:space="preserve"> Housing Estate Damaturu Yobe State. </w:t>
            </w:r>
          </w:p>
        </w:tc>
      </w:tr>
      <w:tr w:rsidR="0067697C" w:rsidRPr="005C429D" w14:paraId="7BC38070" w14:textId="77777777" w:rsidTr="00CB06E4">
        <w:trPr>
          <w:trHeight w:val="31"/>
        </w:trPr>
        <w:tc>
          <w:tcPr>
            <w:tcW w:w="1800" w:type="dxa"/>
          </w:tcPr>
          <w:p w14:paraId="06E66247"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Female Emancipation League </w:t>
            </w:r>
          </w:p>
        </w:tc>
        <w:tc>
          <w:tcPr>
            <w:tcW w:w="1741" w:type="dxa"/>
          </w:tcPr>
          <w:p w14:paraId="4F54E907" w14:textId="77777777" w:rsidR="0067697C" w:rsidRPr="005C429D" w:rsidRDefault="00483314" w:rsidP="00CB06E4">
            <w:pPr>
              <w:autoSpaceDE w:val="0"/>
              <w:autoSpaceDN w:val="0"/>
              <w:rPr>
                <w:rFonts w:asciiTheme="minorHAnsi" w:hAnsiTheme="minorHAnsi" w:cstheme="minorHAnsi"/>
                <w:color w:val="000000"/>
                <w:sz w:val="18"/>
                <w:szCs w:val="18"/>
              </w:rPr>
            </w:pPr>
            <w:hyperlink r:id="rId124" w:history="1">
              <w:r w:rsidR="0067697C" w:rsidRPr="005C429D">
                <w:rPr>
                  <w:rStyle w:val="Hyperlink"/>
                  <w:rFonts w:asciiTheme="minorHAnsi" w:hAnsiTheme="minorHAnsi" w:cstheme="minorHAnsi"/>
                  <w:sz w:val="18"/>
                  <w:szCs w:val="18"/>
                </w:rPr>
                <w:t>fatsumadada@gmail.com</w:t>
              </w:r>
            </w:hyperlink>
            <w:r w:rsidR="0067697C" w:rsidRPr="005C429D">
              <w:rPr>
                <w:rFonts w:asciiTheme="minorHAnsi" w:hAnsiTheme="minorHAnsi" w:cstheme="minorHAnsi"/>
                <w:color w:val="000000"/>
                <w:sz w:val="18"/>
                <w:szCs w:val="18"/>
              </w:rPr>
              <w:t xml:space="preserve">  </w:t>
            </w:r>
          </w:p>
        </w:tc>
        <w:tc>
          <w:tcPr>
            <w:tcW w:w="1589" w:type="dxa"/>
          </w:tcPr>
          <w:p w14:paraId="077C83F8" w14:textId="77777777" w:rsidR="0067697C" w:rsidRPr="005C429D" w:rsidRDefault="0067697C" w:rsidP="00CB06E4">
            <w:pPr>
              <w:autoSpaceDE w:val="0"/>
              <w:autoSpaceDN w:val="0"/>
              <w:rPr>
                <w:rFonts w:asciiTheme="minorHAnsi" w:hAnsiTheme="minorHAnsi" w:cstheme="minorHAnsi"/>
                <w:color w:val="000000"/>
                <w:sz w:val="18"/>
                <w:szCs w:val="18"/>
              </w:rPr>
            </w:pPr>
            <w:proofErr w:type="spellStart"/>
            <w:r w:rsidRPr="005C429D">
              <w:rPr>
                <w:rFonts w:asciiTheme="minorHAnsi" w:hAnsiTheme="minorHAnsi" w:cstheme="minorHAnsi"/>
                <w:color w:val="000000"/>
                <w:sz w:val="18"/>
                <w:szCs w:val="18"/>
              </w:rPr>
              <w:t>Dr.</w:t>
            </w:r>
            <w:proofErr w:type="spellEnd"/>
            <w:r w:rsidRPr="005C429D">
              <w:rPr>
                <w:rFonts w:asciiTheme="minorHAnsi" w:hAnsiTheme="minorHAnsi" w:cstheme="minorHAnsi"/>
                <w:color w:val="000000"/>
                <w:sz w:val="18"/>
                <w:szCs w:val="18"/>
              </w:rPr>
              <w:t xml:space="preserve"> </w:t>
            </w:r>
            <w:proofErr w:type="spellStart"/>
            <w:r w:rsidRPr="005C429D">
              <w:rPr>
                <w:rFonts w:asciiTheme="minorHAnsi" w:hAnsiTheme="minorHAnsi" w:cstheme="minorHAnsi"/>
                <w:color w:val="000000"/>
                <w:sz w:val="18"/>
                <w:szCs w:val="18"/>
              </w:rPr>
              <w:t>Fatsuma</w:t>
            </w:r>
            <w:proofErr w:type="spellEnd"/>
            <w:r w:rsidRPr="005C429D">
              <w:rPr>
                <w:rFonts w:asciiTheme="minorHAnsi" w:hAnsiTheme="minorHAnsi" w:cstheme="minorHAnsi"/>
                <w:color w:val="000000"/>
                <w:sz w:val="18"/>
                <w:szCs w:val="18"/>
              </w:rPr>
              <w:t xml:space="preserve"> Dada Mohammed </w:t>
            </w:r>
          </w:p>
        </w:tc>
        <w:tc>
          <w:tcPr>
            <w:tcW w:w="1655" w:type="dxa"/>
          </w:tcPr>
          <w:p w14:paraId="4EDF6D13"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8036254610 </w:t>
            </w:r>
          </w:p>
        </w:tc>
        <w:tc>
          <w:tcPr>
            <w:tcW w:w="2575" w:type="dxa"/>
            <w:gridSpan w:val="2"/>
          </w:tcPr>
          <w:p w14:paraId="6C6863A4"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F56 </w:t>
            </w:r>
            <w:proofErr w:type="spellStart"/>
            <w:r w:rsidRPr="005C429D">
              <w:rPr>
                <w:rFonts w:asciiTheme="minorHAnsi" w:hAnsiTheme="minorHAnsi" w:cstheme="minorHAnsi"/>
                <w:color w:val="000000"/>
                <w:sz w:val="18"/>
                <w:szCs w:val="18"/>
              </w:rPr>
              <w:t>Alimarami</w:t>
            </w:r>
            <w:proofErr w:type="spellEnd"/>
            <w:r w:rsidRPr="005C429D">
              <w:rPr>
                <w:rFonts w:asciiTheme="minorHAnsi" w:hAnsiTheme="minorHAnsi" w:cstheme="minorHAnsi"/>
                <w:color w:val="000000"/>
                <w:sz w:val="18"/>
                <w:szCs w:val="18"/>
              </w:rPr>
              <w:t xml:space="preserve"> Housing Estate, off </w:t>
            </w:r>
            <w:proofErr w:type="spellStart"/>
            <w:r w:rsidRPr="005C429D">
              <w:rPr>
                <w:rFonts w:asciiTheme="minorHAnsi" w:hAnsiTheme="minorHAnsi" w:cstheme="minorHAnsi"/>
                <w:color w:val="000000"/>
                <w:sz w:val="18"/>
                <w:szCs w:val="18"/>
              </w:rPr>
              <w:t>Gashua</w:t>
            </w:r>
            <w:proofErr w:type="spellEnd"/>
            <w:r w:rsidRPr="005C429D">
              <w:rPr>
                <w:rFonts w:asciiTheme="minorHAnsi" w:hAnsiTheme="minorHAnsi" w:cstheme="minorHAnsi"/>
                <w:color w:val="000000"/>
                <w:sz w:val="18"/>
                <w:szCs w:val="18"/>
              </w:rPr>
              <w:t xml:space="preserve"> Road, Damaturu </w:t>
            </w:r>
          </w:p>
        </w:tc>
      </w:tr>
      <w:tr w:rsidR="0067697C" w:rsidRPr="005C429D" w14:paraId="12707A9C" w14:textId="77777777" w:rsidTr="00CB06E4">
        <w:trPr>
          <w:trHeight w:val="31"/>
        </w:trPr>
        <w:tc>
          <w:tcPr>
            <w:tcW w:w="1800" w:type="dxa"/>
          </w:tcPr>
          <w:p w14:paraId="16233E41"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Female Role Model Initiative </w:t>
            </w:r>
            <w:proofErr w:type="gramStart"/>
            <w:r w:rsidRPr="005C429D">
              <w:rPr>
                <w:rFonts w:asciiTheme="minorHAnsi" w:hAnsiTheme="minorHAnsi" w:cstheme="minorHAnsi"/>
                <w:color w:val="000000"/>
                <w:sz w:val="18"/>
                <w:szCs w:val="18"/>
              </w:rPr>
              <w:t>( FROMI</w:t>
            </w:r>
            <w:proofErr w:type="gramEnd"/>
            <w:r w:rsidRPr="005C429D">
              <w:rPr>
                <w:rFonts w:asciiTheme="minorHAnsi" w:hAnsiTheme="minorHAnsi" w:cstheme="minorHAnsi"/>
                <w:color w:val="000000"/>
                <w:sz w:val="18"/>
                <w:szCs w:val="18"/>
              </w:rPr>
              <w:t xml:space="preserve">) </w:t>
            </w:r>
          </w:p>
        </w:tc>
        <w:tc>
          <w:tcPr>
            <w:tcW w:w="1741" w:type="dxa"/>
          </w:tcPr>
          <w:p w14:paraId="6117F6F0" w14:textId="77777777" w:rsidR="0067697C" w:rsidRPr="005C429D" w:rsidRDefault="00483314" w:rsidP="00CB06E4">
            <w:pPr>
              <w:autoSpaceDE w:val="0"/>
              <w:autoSpaceDN w:val="0"/>
              <w:rPr>
                <w:rFonts w:asciiTheme="minorHAnsi" w:hAnsiTheme="minorHAnsi" w:cstheme="minorHAnsi"/>
                <w:color w:val="000000"/>
                <w:sz w:val="18"/>
                <w:szCs w:val="18"/>
              </w:rPr>
            </w:pPr>
            <w:hyperlink r:id="rId125" w:history="1">
              <w:r w:rsidR="0067697C" w:rsidRPr="005C429D">
                <w:rPr>
                  <w:rStyle w:val="Hyperlink"/>
                  <w:rFonts w:asciiTheme="minorHAnsi" w:hAnsiTheme="minorHAnsi" w:cstheme="minorHAnsi"/>
                  <w:sz w:val="18"/>
                  <w:szCs w:val="18"/>
                </w:rPr>
                <w:t>halimaamshi@yahoo.com</w:t>
              </w:r>
            </w:hyperlink>
            <w:r w:rsidR="0067697C" w:rsidRPr="005C429D">
              <w:rPr>
                <w:rFonts w:asciiTheme="minorHAnsi" w:hAnsiTheme="minorHAnsi" w:cstheme="minorHAnsi"/>
                <w:color w:val="000000"/>
                <w:sz w:val="18"/>
                <w:szCs w:val="18"/>
              </w:rPr>
              <w:t xml:space="preserve">  </w:t>
            </w:r>
          </w:p>
        </w:tc>
        <w:tc>
          <w:tcPr>
            <w:tcW w:w="1589" w:type="dxa"/>
          </w:tcPr>
          <w:p w14:paraId="6F693F49" w14:textId="77777777" w:rsidR="0067697C" w:rsidRPr="005C429D" w:rsidRDefault="0067697C" w:rsidP="00CB06E4">
            <w:pPr>
              <w:autoSpaceDE w:val="0"/>
              <w:autoSpaceDN w:val="0"/>
              <w:rPr>
                <w:rFonts w:asciiTheme="minorHAnsi" w:hAnsiTheme="minorHAnsi" w:cstheme="minorHAnsi"/>
                <w:color w:val="000000"/>
                <w:sz w:val="18"/>
                <w:szCs w:val="18"/>
              </w:rPr>
            </w:pPr>
            <w:proofErr w:type="spellStart"/>
            <w:r w:rsidRPr="005C429D">
              <w:rPr>
                <w:rFonts w:asciiTheme="minorHAnsi" w:hAnsiTheme="minorHAnsi" w:cstheme="minorHAnsi"/>
                <w:color w:val="000000"/>
                <w:sz w:val="18"/>
                <w:szCs w:val="18"/>
              </w:rPr>
              <w:t>Halimatu</w:t>
            </w:r>
            <w:proofErr w:type="spellEnd"/>
            <w:r w:rsidRPr="005C429D">
              <w:rPr>
                <w:rFonts w:asciiTheme="minorHAnsi" w:hAnsiTheme="minorHAnsi" w:cstheme="minorHAnsi"/>
                <w:color w:val="000000"/>
                <w:sz w:val="18"/>
                <w:szCs w:val="18"/>
              </w:rPr>
              <w:t xml:space="preserve"> Waziri </w:t>
            </w:r>
            <w:proofErr w:type="spellStart"/>
            <w:r w:rsidRPr="005C429D">
              <w:rPr>
                <w:rFonts w:asciiTheme="minorHAnsi" w:hAnsiTheme="minorHAnsi" w:cstheme="minorHAnsi"/>
                <w:color w:val="000000"/>
                <w:sz w:val="18"/>
                <w:szCs w:val="18"/>
              </w:rPr>
              <w:t>Laminu</w:t>
            </w:r>
            <w:proofErr w:type="spellEnd"/>
            <w:r w:rsidRPr="005C429D">
              <w:rPr>
                <w:rFonts w:asciiTheme="minorHAnsi" w:hAnsiTheme="minorHAnsi" w:cstheme="minorHAnsi"/>
                <w:color w:val="000000"/>
                <w:sz w:val="18"/>
                <w:szCs w:val="18"/>
              </w:rPr>
              <w:t xml:space="preserve"> </w:t>
            </w:r>
          </w:p>
        </w:tc>
        <w:tc>
          <w:tcPr>
            <w:tcW w:w="1655" w:type="dxa"/>
          </w:tcPr>
          <w:p w14:paraId="33ADB527"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8036269076 </w:t>
            </w:r>
          </w:p>
        </w:tc>
        <w:tc>
          <w:tcPr>
            <w:tcW w:w="2575" w:type="dxa"/>
            <w:gridSpan w:val="2"/>
          </w:tcPr>
          <w:p w14:paraId="2A0B66B8"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No.165 LGA Shopping Complex </w:t>
            </w:r>
            <w:proofErr w:type="spellStart"/>
            <w:r w:rsidRPr="005C429D">
              <w:rPr>
                <w:rFonts w:asciiTheme="minorHAnsi" w:hAnsiTheme="minorHAnsi" w:cstheme="minorHAnsi"/>
                <w:color w:val="000000"/>
                <w:sz w:val="18"/>
                <w:szCs w:val="18"/>
              </w:rPr>
              <w:t>Bukar</w:t>
            </w:r>
            <w:proofErr w:type="spellEnd"/>
            <w:r w:rsidRPr="005C429D">
              <w:rPr>
                <w:rFonts w:asciiTheme="minorHAnsi" w:hAnsiTheme="minorHAnsi" w:cstheme="minorHAnsi"/>
                <w:color w:val="000000"/>
                <w:sz w:val="18"/>
                <w:szCs w:val="18"/>
              </w:rPr>
              <w:t xml:space="preserve"> Abba Ibrahim Way, Maiduguri Road Damaturu </w:t>
            </w:r>
          </w:p>
        </w:tc>
      </w:tr>
      <w:tr w:rsidR="0067697C" w:rsidRPr="005C429D" w14:paraId="4722DE43" w14:textId="77777777" w:rsidTr="00CB06E4">
        <w:trPr>
          <w:trHeight w:val="31"/>
        </w:trPr>
        <w:tc>
          <w:tcPr>
            <w:tcW w:w="1800" w:type="dxa"/>
          </w:tcPr>
          <w:p w14:paraId="001C7D61"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Women Led CSOs Network Yobe State </w:t>
            </w:r>
          </w:p>
        </w:tc>
        <w:tc>
          <w:tcPr>
            <w:tcW w:w="1741" w:type="dxa"/>
          </w:tcPr>
          <w:p w14:paraId="6002A962" w14:textId="77777777" w:rsidR="0067697C" w:rsidRPr="005C429D" w:rsidRDefault="00483314" w:rsidP="00CB06E4">
            <w:pPr>
              <w:autoSpaceDE w:val="0"/>
              <w:autoSpaceDN w:val="0"/>
              <w:rPr>
                <w:rFonts w:asciiTheme="minorHAnsi" w:hAnsiTheme="minorHAnsi" w:cstheme="minorHAnsi"/>
                <w:color w:val="000000"/>
                <w:sz w:val="18"/>
                <w:szCs w:val="18"/>
              </w:rPr>
            </w:pPr>
            <w:hyperlink r:id="rId126" w:history="1">
              <w:r w:rsidR="0067697C" w:rsidRPr="005C429D">
                <w:rPr>
                  <w:rStyle w:val="Hyperlink"/>
                  <w:rFonts w:asciiTheme="minorHAnsi" w:hAnsiTheme="minorHAnsi" w:cstheme="minorHAnsi"/>
                  <w:sz w:val="18"/>
                  <w:szCs w:val="18"/>
                </w:rPr>
                <w:t>womenledcsos.yobestate@gmail.com</w:t>
              </w:r>
            </w:hyperlink>
            <w:r w:rsidR="0067697C" w:rsidRPr="005C429D">
              <w:rPr>
                <w:rFonts w:asciiTheme="minorHAnsi" w:hAnsiTheme="minorHAnsi" w:cstheme="minorHAnsi"/>
                <w:color w:val="000000"/>
                <w:sz w:val="18"/>
                <w:szCs w:val="18"/>
              </w:rPr>
              <w:t xml:space="preserve">  </w:t>
            </w:r>
          </w:p>
        </w:tc>
        <w:tc>
          <w:tcPr>
            <w:tcW w:w="1589" w:type="dxa"/>
          </w:tcPr>
          <w:p w14:paraId="612908D1"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Maryam Aje </w:t>
            </w:r>
          </w:p>
        </w:tc>
        <w:tc>
          <w:tcPr>
            <w:tcW w:w="1655" w:type="dxa"/>
          </w:tcPr>
          <w:p w14:paraId="7E441795"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8080250052 </w:t>
            </w:r>
          </w:p>
        </w:tc>
        <w:tc>
          <w:tcPr>
            <w:tcW w:w="2575" w:type="dxa"/>
            <w:gridSpan w:val="2"/>
          </w:tcPr>
          <w:p w14:paraId="1549B148"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Behind </w:t>
            </w:r>
            <w:proofErr w:type="spellStart"/>
            <w:r w:rsidRPr="005C429D">
              <w:rPr>
                <w:rFonts w:asciiTheme="minorHAnsi" w:hAnsiTheme="minorHAnsi" w:cstheme="minorHAnsi"/>
                <w:color w:val="000000"/>
                <w:sz w:val="18"/>
                <w:szCs w:val="18"/>
              </w:rPr>
              <w:t>Danburga</w:t>
            </w:r>
            <w:proofErr w:type="spellEnd"/>
            <w:r w:rsidRPr="005C429D">
              <w:rPr>
                <w:rFonts w:asciiTheme="minorHAnsi" w:hAnsiTheme="minorHAnsi" w:cstheme="minorHAnsi"/>
                <w:color w:val="000000"/>
                <w:sz w:val="18"/>
                <w:szCs w:val="18"/>
              </w:rPr>
              <w:t xml:space="preserve"> Filling Station Abba Ibrahim </w:t>
            </w:r>
            <w:proofErr w:type="spellStart"/>
            <w:r w:rsidRPr="005C429D">
              <w:rPr>
                <w:rFonts w:asciiTheme="minorHAnsi" w:hAnsiTheme="minorHAnsi" w:cstheme="minorHAnsi"/>
                <w:color w:val="000000"/>
                <w:sz w:val="18"/>
                <w:szCs w:val="18"/>
              </w:rPr>
              <w:t>Gujba</w:t>
            </w:r>
            <w:proofErr w:type="spellEnd"/>
            <w:r w:rsidRPr="005C429D">
              <w:rPr>
                <w:rFonts w:asciiTheme="minorHAnsi" w:hAnsiTheme="minorHAnsi" w:cstheme="minorHAnsi"/>
                <w:color w:val="000000"/>
                <w:sz w:val="18"/>
                <w:szCs w:val="18"/>
              </w:rPr>
              <w:t xml:space="preserve"> Road Damaturu </w:t>
            </w:r>
          </w:p>
        </w:tc>
      </w:tr>
      <w:tr w:rsidR="0067697C" w:rsidRPr="005C429D" w14:paraId="015DC48D" w14:textId="77777777" w:rsidTr="00CB06E4">
        <w:trPr>
          <w:trHeight w:val="31"/>
        </w:trPr>
        <w:tc>
          <w:tcPr>
            <w:tcW w:w="1800" w:type="dxa"/>
          </w:tcPr>
          <w:p w14:paraId="1FB598A4"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African Youths for Peace Development and Empowerment Foundation</w:t>
            </w:r>
          </w:p>
          <w:p w14:paraId="14AD9F6D" w14:textId="77777777" w:rsidR="0067697C" w:rsidRPr="005C429D" w:rsidRDefault="0067697C" w:rsidP="00CB06E4">
            <w:pPr>
              <w:autoSpaceDE w:val="0"/>
              <w:autoSpaceDN w:val="0"/>
              <w:rPr>
                <w:rFonts w:asciiTheme="minorHAnsi" w:hAnsiTheme="minorHAnsi" w:cstheme="minorHAnsi"/>
                <w:color w:val="000000"/>
                <w:sz w:val="18"/>
                <w:szCs w:val="18"/>
              </w:rPr>
            </w:pPr>
          </w:p>
        </w:tc>
        <w:tc>
          <w:tcPr>
            <w:tcW w:w="1741" w:type="dxa"/>
          </w:tcPr>
          <w:p w14:paraId="63C9D5E3" w14:textId="77777777" w:rsidR="0067697C" w:rsidRPr="005C429D" w:rsidRDefault="00483314" w:rsidP="00CB06E4">
            <w:pPr>
              <w:autoSpaceDE w:val="0"/>
              <w:autoSpaceDN w:val="0"/>
              <w:rPr>
                <w:rFonts w:asciiTheme="minorHAnsi" w:hAnsiTheme="minorHAnsi" w:cstheme="minorHAnsi"/>
                <w:color w:val="000000"/>
                <w:sz w:val="18"/>
                <w:szCs w:val="18"/>
              </w:rPr>
            </w:pPr>
            <w:hyperlink r:id="rId127" w:history="1">
              <w:r w:rsidR="0067697C" w:rsidRPr="005C429D">
                <w:rPr>
                  <w:rStyle w:val="Hyperlink"/>
                  <w:rFonts w:asciiTheme="minorHAnsi" w:hAnsiTheme="minorHAnsi" w:cstheme="minorHAnsi"/>
                  <w:sz w:val="18"/>
                  <w:szCs w:val="18"/>
                </w:rPr>
                <w:t>info@afrydev.org</w:t>
              </w:r>
            </w:hyperlink>
            <w:r w:rsidR="0067697C" w:rsidRPr="005C429D">
              <w:rPr>
                <w:rFonts w:asciiTheme="minorHAnsi" w:hAnsiTheme="minorHAnsi" w:cstheme="minorHAnsi"/>
                <w:color w:val="000000"/>
                <w:sz w:val="18"/>
                <w:szCs w:val="18"/>
              </w:rPr>
              <w:t xml:space="preserve">  </w:t>
            </w:r>
          </w:p>
        </w:tc>
        <w:tc>
          <w:tcPr>
            <w:tcW w:w="1589" w:type="dxa"/>
          </w:tcPr>
          <w:p w14:paraId="511F55A2"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Maryam Aje </w:t>
            </w:r>
          </w:p>
        </w:tc>
        <w:tc>
          <w:tcPr>
            <w:tcW w:w="1655" w:type="dxa"/>
          </w:tcPr>
          <w:p w14:paraId="3A24FE78"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 xml:space="preserve">8067658135 </w:t>
            </w:r>
          </w:p>
        </w:tc>
        <w:tc>
          <w:tcPr>
            <w:tcW w:w="2575" w:type="dxa"/>
            <w:gridSpan w:val="2"/>
          </w:tcPr>
          <w:p w14:paraId="38431A89" w14:textId="77777777" w:rsidR="0067697C" w:rsidRPr="005C429D" w:rsidRDefault="0067697C" w:rsidP="00CB06E4">
            <w:pPr>
              <w:autoSpaceDE w:val="0"/>
              <w:autoSpaceDN w:val="0"/>
              <w:rPr>
                <w:rFonts w:asciiTheme="minorHAnsi" w:hAnsiTheme="minorHAnsi" w:cstheme="minorHAnsi"/>
                <w:color w:val="000000"/>
                <w:sz w:val="18"/>
                <w:szCs w:val="18"/>
              </w:rPr>
            </w:pPr>
            <w:r w:rsidRPr="005C429D">
              <w:rPr>
                <w:rFonts w:asciiTheme="minorHAnsi" w:hAnsiTheme="minorHAnsi" w:cstheme="minorHAnsi"/>
                <w:color w:val="000000"/>
                <w:sz w:val="18"/>
                <w:szCs w:val="18"/>
              </w:rPr>
              <w:t>No 22 opposite Yobe state printing press Maiduguri Road Damaturu</w:t>
            </w:r>
          </w:p>
        </w:tc>
      </w:tr>
    </w:tbl>
    <w:p w14:paraId="054A1358" w14:textId="77777777" w:rsidR="0067697C" w:rsidRPr="005C429D" w:rsidRDefault="0067697C" w:rsidP="0067697C">
      <w:pPr>
        <w:rPr>
          <w:rFonts w:asciiTheme="minorHAnsi" w:hAnsiTheme="minorHAnsi" w:cstheme="minorHAnsi"/>
        </w:rPr>
      </w:pPr>
    </w:p>
    <w:p w14:paraId="05D4BA57" w14:textId="77777777" w:rsidR="0067697C" w:rsidRPr="005C429D" w:rsidRDefault="0067697C" w:rsidP="0067697C">
      <w:pPr>
        <w:rPr>
          <w:rFonts w:asciiTheme="minorHAnsi" w:hAnsiTheme="minorHAnsi" w:cstheme="minorHAnsi"/>
        </w:rPr>
      </w:pPr>
    </w:p>
    <w:p w14:paraId="4CFD5063" w14:textId="77777777" w:rsidR="0067697C" w:rsidRPr="005C429D" w:rsidRDefault="0067697C" w:rsidP="0067697C">
      <w:pPr>
        <w:rPr>
          <w:rFonts w:asciiTheme="minorHAnsi" w:hAnsiTheme="minorHAnsi" w:cstheme="minorHAnsi"/>
        </w:rPr>
      </w:pPr>
    </w:p>
    <w:p w14:paraId="2D01CA0C" w14:textId="77777777" w:rsidR="0067697C" w:rsidRPr="005C429D" w:rsidRDefault="0067697C" w:rsidP="0067697C">
      <w:pPr>
        <w:jc w:val="both"/>
        <w:rPr>
          <w:rFonts w:asciiTheme="minorHAnsi" w:hAnsiTheme="minorHAnsi" w:cstheme="minorHAnsi"/>
        </w:rPr>
      </w:pPr>
    </w:p>
    <w:p w14:paraId="38B0FBD6" w14:textId="77777777" w:rsidR="0067697C" w:rsidRPr="005C429D" w:rsidRDefault="0067697C" w:rsidP="0067697C">
      <w:pPr>
        <w:rPr>
          <w:rFonts w:asciiTheme="minorHAnsi" w:hAnsiTheme="minorHAnsi" w:cstheme="minorHAnsi"/>
        </w:rPr>
        <w:sectPr w:rsidR="0067697C" w:rsidRPr="005C429D">
          <w:pgSz w:w="11906" w:h="16838"/>
          <w:pgMar w:top="1417" w:right="1417" w:bottom="1417" w:left="1417" w:header="708" w:footer="708" w:gutter="0"/>
          <w:cols w:space="708"/>
          <w:docGrid w:linePitch="360"/>
        </w:sectPr>
      </w:pPr>
    </w:p>
    <w:p w14:paraId="78BA1389" w14:textId="77777777" w:rsidR="0067697C" w:rsidRPr="00C45913" w:rsidRDefault="0067697C" w:rsidP="0067697C">
      <w:pPr>
        <w:pStyle w:val="Heading2"/>
        <w:rPr>
          <w:rFonts w:asciiTheme="minorHAnsi" w:hAnsiTheme="minorHAnsi" w:cstheme="minorHAnsi"/>
          <w:b/>
          <w:color w:val="2E74B5" w:themeColor="accent5" w:themeShade="BF"/>
          <w:sz w:val="28"/>
          <w:szCs w:val="28"/>
        </w:rPr>
      </w:pPr>
      <w:bookmarkStart w:id="27" w:name="_Toc115894605"/>
      <w:bookmarkStart w:id="28" w:name="_Toc110901083"/>
      <w:r w:rsidRPr="00C45913">
        <w:rPr>
          <w:rFonts w:asciiTheme="minorHAnsi" w:hAnsiTheme="minorHAnsi" w:cstheme="minorHAnsi"/>
          <w:b/>
          <w:color w:val="2E74B5" w:themeColor="accent5" w:themeShade="BF"/>
          <w:sz w:val="28"/>
          <w:szCs w:val="28"/>
        </w:rPr>
        <w:lastRenderedPageBreak/>
        <w:t>Annex 5. Evaluation Matrix</w:t>
      </w:r>
      <w:bookmarkEnd w:id="27"/>
      <w:r w:rsidRPr="00C45913">
        <w:rPr>
          <w:rFonts w:asciiTheme="minorHAnsi" w:hAnsiTheme="minorHAnsi" w:cstheme="minorHAnsi"/>
          <w:b/>
          <w:color w:val="2E74B5" w:themeColor="accent5" w:themeShade="BF"/>
          <w:sz w:val="28"/>
          <w:szCs w:val="28"/>
        </w:rPr>
        <w:t xml:space="preserve"> </w:t>
      </w:r>
      <w:bookmarkEnd w:id="28"/>
    </w:p>
    <w:p w14:paraId="158C63F6" w14:textId="77777777" w:rsidR="0067697C" w:rsidRPr="005C429D" w:rsidRDefault="0067697C" w:rsidP="0067697C">
      <w:pPr>
        <w:rPr>
          <w:rFonts w:asciiTheme="minorHAnsi" w:hAnsiTheme="minorHAnsi" w:cstheme="minorHAnsi"/>
          <w:b/>
          <w:color w:val="000000" w:themeColor="text1"/>
          <w:sz w:val="20"/>
          <w:szCs w:val="20"/>
        </w:rPr>
      </w:pPr>
      <w:r w:rsidRPr="005C429D">
        <w:rPr>
          <w:rFonts w:asciiTheme="minorHAnsi" w:hAnsiTheme="minorHAnsi" w:cstheme="minorHAnsi"/>
          <w:b/>
          <w:color w:val="000000" w:themeColor="text1"/>
          <w:sz w:val="20"/>
          <w:szCs w:val="20"/>
        </w:rPr>
        <w:t>Relevance / PERTINENCE</w:t>
      </w:r>
    </w:p>
    <w:tbl>
      <w:tblPr>
        <w:tblStyle w:val="TableGrid"/>
        <w:tblW w:w="5162" w:type="pct"/>
        <w:tblLook w:val="04A0" w:firstRow="1" w:lastRow="0" w:firstColumn="1" w:lastColumn="0" w:noHBand="0" w:noVBand="1"/>
      </w:tblPr>
      <w:tblGrid>
        <w:gridCol w:w="471"/>
        <w:gridCol w:w="3204"/>
        <w:gridCol w:w="5952"/>
        <w:gridCol w:w="4820"/>
      </w:tblGrid>
      <w:tr w:rsidR="0067697C" w:rsidRPr="005C429D" w14:paraId="05632248" w14:textId="77777777" w:rsidTr="00CB06E4">
        <w:tc>
          <w:tcPr>
            <w:tcW w:w="163" w:type="pct"/>
            <w:shd w:val="clear" w:color="auto" w:fill="1F4E79" w:themeFill="accent5" w:themeFillShade="80"/>
            <w:vAlign w:val="center"/>
          </w:tcPr>
          <w:p w14:paraId="45E38B24" w14:textId="77777777" w:rsidR="0067697C" w:rsidRPr="005C429D" w:rsidRDefault="0067697C" w:rsidP="00CB06E4">
            <w:pPr>
              <w:rPr>
                <w:rFonts w:asciiTheme="minorHAnsi" w:hAnsiTheme="minorHAnsi" w:cstheme="minorHAnsi"/>
                <w:b/>
                <w:color w:val="FFFFFF" w:themeColor="background1"/>
                <w:sz w:val="20"/>
                <w:szCs w:val="20"/>
              </w:rPr>
            </w:pPr>
            <w:r w:rsidRPr="005C429D">
              <w:rPr>
                <w:rFonts w:asciiTheme="minorHAnsi" w:hAnsiTheme="minorHAnsi" w:cstheme="minorHAnsi"/>
                <w:b/>
                <w:color w:val="FFFFFF" w:themeColor="background1"/>
                <w:sz w:val="20"/>
                <w:szCs w:val="20"/>
              </w:rPr>
              <w:t>1</w:t>
            </w:r>
          </w:p>
        </w:tc>
        <w:tc>
          <w:tcPr>
            <w:tcW w:w="1109" w:type="pct"/>
            <w:shd w:val="clear" w:color="auto" w:fill="1F4E79" w:themeFill="accent5" w:themeFillShade="80"/>
            <w:vAlign w:val="center"/>
          </w:tcPr>
          <w:p w14:paraId="455DB573" w14:textId="77777777" w:rsidR="0067697C" w:rsidRPr="005C429D" w:rsidRDefault="0067697C" w:rsidP="00CB06E4">
            <w:pPr>
              <w:rPr>
                <w:rFonts w:asciiTheme="minorHAnsi" w:hAnsiTheme="minorHAnsi" w:cstheme="minorHAnsi"/>
                <w:b/>
                <w:color w:val="FFFFFF" w:themeColor="background1"/>
                <w:sz w:val="20"/>
                <w:szCs w:val="20"/>
              </w:rPr>
            </w:pPr>
            <w:r w:rsidRPr="005C429D">
              <w:rPr>
                <w:rFonts w:asciiTheme="minorHAnsi" w:hAnsiTheme="minorHAnsi" w:cstheme="minorHAnsi"/>
                <w:b/>
                <w:color w:val="FFFFFF" w:themeColor="background1"/>
                <w:sz w:val="20"/>
                <w:szCs w:val="20"/>
              </w:rPr>
              <w:t>Evaluation Question</w:t>
            </w:r>
          </w:p>
        </w:tc>
        <w:tc>
          <w:tcPr>
            <w:tcW w:w="2060" w:type="pct"/>
            <w:shd w:val="clear" w:color="auto" w:fill="1F4E79" w:themeFill="accent5" w:themeFillShade="80"/>
          </w:tcPr>
          <w:p w14:paraId="3706E0A8" w14:textId="77777777" w:rsidR="0067697C" w:rsidRPr="005C429D" w:rsidRDefault="0067697C" w:rsidP="00CB06E4">
            <w:pPr>
              <w:rPr>
                <w:rFonts w:asciiTheme="minorHAnsi" w:hAnsiTheme="minorHAnsi" w:cstheme="minorHAnsi"/>
                <w:b/>
                <w:color w:val="FFFFFF" w:themeColor="background1"/>
                <w:sz w:val="20"/>
                <w:szCs w:val="20"/>
              </w:rPr>
            </w:pPr>
            <w:r w:rsidRPr="005C429D">
              <w:rPr>
                <w:rFonts w:asciiTheme="minorHAnsi" w:hAnsiTheme="minorHAnsi" w:cstheme="minorHAnsi"/>
                <w:b/>
                <w:color w:val="FFFFFF" w:themeColor="background1"/>
                <w:sz w:val="20"/>
                <w:szCs w:val="20"/>
              </w:rPr>
              <w:t xml:space="preserve">Sub-Questions </w:t>
            </w:r>
          </w:p>
        </w:tc>
        <w:tc>
          <w:tcPr>
            <w:tcW w:w="1668" w:type="pct"/>
            <w:shd w:val="clear" w:color="auto" w:fill="1F4E79" w:themeFill="accent5" w:themeFillShade="80"/>
            <w:vAlign w:val="center"/>
          </w:tcPr>
          <w:p w14:paraId="1DE56BBE" w14:textId="77777777" w:rsidR="0067697C" w:rsidRPr="005C429D" w:rsidRDefault="0067697C" w:rsidP="00CB06E4">
            <w:pPr>
              <w:rPr>
                <w:rFonts w:asciiTheme="minorHAnsi" w:hAnsiTheme="minorHAnsi" w:cstheme="minorHAnsi"/>
                <w:b/>
                <w:color w:val="FFFFFF" w:themeColor="background1"/>
                <w:sz w:val="20"/>
                <w:szCs w:val="20"/>
              </w:rPr>
            </w:pPr>
            <w:r w:rsidRPr="005C429D">
              <w:rPr>
                <w:rFonts w:asciiTheme="minorHAnsi" w:hAnsiTheme="minorHAnsi" w:cstheme="minorHAnsi"/>
                <w:b/>
                <w:color w:val="FFFFFF" w:themeColor="background1"/>
                <w:sz w:val="20"/>
                <w:szCs w:val="20"/>
              </w:rPr>
              <w:t>Methodologies and required documents/resource</w:t>
            </w:r>
          </w:p>
        </w:tc>
      </w:tr>
      <w:tr w:rsidR="0067697C" w:rsidRPr="005C429D" w14:paraId="3E809197" w14:textId="77777777" w:rsidTr="00CB06E4">
        <w:tc>
          <w:tcPr>
            <w:tcW w:w="163" w:type="pct"/>
            <w:shd w:val="clear" w:color="auto" w:fill="auto"/>
            <w:vAlign w:val="center"/>
          </w:tcPr>
          <w:p w14:paraId="4726D7DB"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1.1</w:t>
            </w:r>
          </w:p>
        </w:tc>
        <w:tc>
          <w:tcPr>
            <w:tcW w:w="1109" w:type="pct"/>
            <w:shd w:val="clear" w:color="auto" w:fill="auto"/>
            <w:vAlign w:val="center"/>
          </w:tcPr>
          <w:p w14:paraId="3833D323" w14:textId="77777777" w:rsidR="0067697C" w:rsidRPr="005C429D" w:rsidRDefault="0067697C" w:rsidP="00CB06E4">
            <w:pPr>
              <w:pStyle w:val="Default"/>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xml:space="preserve">Were the programmatic approaches and strategies appropriate to address the problem and to achieve planned results?  </w:t>
            </w:r>
          </w:p>
          <w:p w14:paraId="3737B2BE" w14:textId="77777777" w:rsidR="0067697C" w:rsidRPr="005C429D" w:rsidRDefault="0067697C" w:rsidP="00CB06E4">
            <w:pPr>
              <w:rPr>
                <w:rFonts w:asciiTheme="minorHAnsi" w:hAnsiTheme="minorHAnsi" w:cstheme="minorHAnsi"/>
                <w:color w:val="000000" w:themeColor="text1"/>
                <w:sz w:val="20"/>
                <w:szCs w:val="20"/>
                <w:lang w:val="en-PH"/>
              </w:rPr>
            </w:pPr>
          </w:p>
          <w:p w14:paraId="6ED0F25F"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Les approches et stratégies programmatiques étaient-elles appropriées pour résoudre le problème et obtenir les résultats prévus ?</w:t>
            </w:r>
          </w:p>
        </w:tc>
        <w:tc>
          <w:tcPr>
            <w:tcW w:w="2060" w:type="pct"/>
            <w:shd w:val="clear" w:color="auto" w:fill="auto"/>
          </w:tcPr>
          <w:p w14:paraId="60EF0E10" w14:textId="77777777" w:rsidR="0067697C" w:rsidRPr="005C429D" w:rsidRDefault="0067697C" w:rsidP="00AD0A48">
            <w:pPr>
              <w:pStyle w:val="Default"/>
              <w:numPr>
                <w:ilvl w:val="0"/>
                <w:numId w:val="7"/>
              </w:numPr>
              <w:jc w:val="both"/>
              <w:rPr>
                <w:rFonts w:asciiTheme="minorHAnsi" w:hAnsiTheme="minorHAnsi" w:cstheme="minorHAnsi"/>
                <w:color w:val="000000" w:themeColor="text1"/>
                <w:sz w:val="20"/>
                <w:szCs w:val="20"/>
                <w:lang w:val="en-GB"/>
              </w:rPr>
            </w:pPr>
            <w:r w:rsidRPr="005C429D">
              <w:rPr>
                <w:rFonts w:asciiTheme="minorHAnsi" w:hAnsiTheme="minorHAnsi" w:cstheme="minorHAnsi"/>
                <w:color w:val="000000" w:themeColor="text1"/>
                <w:sz w:val="20"/>
                <w:szCs w:val="20"/>
                <w:lang w:val="en-GB"/>
              </w:rPr>
              <w:t xml:space="preserve">Does </w:t>
            </w:r>
            <w:proofErr w:type="spellStart"/>
            <w:r w:rsidRPr="005C429D">
              <w:rPr>
                <w:rFonts w:asciiTheme="minorHAnsi" w:hAnsiTheme="minorHAnsi" w:cstheme="minorHAnsi"/>
                <w:color w:val="000000" w:themeColor="text1"/>
                <w:sz w:val="20"/>
                <w:szCs w:val="20"/>
                <w:lang w:val="en-GB"/>
              </w:rPr>
              <w:t>ToC</w:t>
            </w:r>
            <w:proofErr w:type="spellEnd"/>
            <w:r w:rsidRPr="005C429D">
              <w:rPr>
                <w:rFonts w:asciiTheme="minorHAnsi" w:hAnsiTheme="minorHAnsi" w:cstheme="minorHAnsi"/>
                <w:color w:val="000000" w:themeColor="text1"/>
                <w:sz w:val="20"/>
                <w:szCs w:val="20"/>
                <w:lang w:val="en-GB"/>
              </w:rPr>
              <w:t xml:space="preserve"> make a sense to achieve intended results?</w:t>
            </w:r>
          </w:p>
          <w:p w14:paraId="4DFB56DA" w14:textId="77777777" w:rsidR="0067697C" w:rsidRPr="005C429D" w:rsidRDefault="0067697C" w:rsidP="00AD0A48">
            <w:pPr>
              <w:pStyle w:val="Default"/>
              <w:numPr>
                <w:ilvl w:val="0"/>
                <w:numId w:val="7"/>
              </w:numPr>
              <w:jc w:val="both"/>
              <w:rPr>
                <w:rFonts w:asciiTheme="minorHAnsi" w:hAnsiTheme="minorHAnsi" w:cstheme="minorHAnsi"/>
                <w:color w:val="000000" w:themeColor="text1"/>
                <w:sz w:val="20"/>
                <w:szCs w:val="20"/>
                <w:lang w:val="en-GB"/>
              </w:rPr>
            </w:pPr>
            <w:r w:rsidRPr="005C429D">
              <w:rPr>
                <w:rFonts w:asciiTheme="minorHAnsi" w:hAnsiTheme="minorHAnsi" w:cstheme="minorHAnsi"/>
                <w:color w:val="000000" w:themeColor="text1"/>
                <w:sz w:val="20"/>
                <w:szCs w:val="20"/>
                <w:lang w:val="en-GB"/>
              </w:rPr>
              <w:t xml:space="preserve">Are approaches/strategies in lines with the global trends, UNW, SDGs, national action plans?  </w:t>
            </w:r>
          </w:p>
          <w:p w14:paraId="3E3FB745" w14:textId="77777777" w:rsidR="0067697C" w:rsidRPr="005C429D" w:rsidRDefault="0067697C" w:rsidP="00AD0A48">
            <w:pPr>
              <w:pStyle w:val="Default"/>
              <w:numPr>
                <w:ilvl w:val="0"/>
                <w:numId w:val="7"/>
              </w:numPr>
              <w:jc w:val="both"/>
              <w:rPr>
                <w:rFonts w:asciiTheme="minorHAnsi" w:hAnsiTheme="minorHAnsi" w:cstheme="minorHAnsi"/>
                <w:color w:val="000000" w:themeColor="text1"/>
                <w:sz w:val="20"/>
                <w:szCs w:val="20"/>
                <w:lang w:val="en-GB"/>
              </w:rPr>
            </w:pPr>
            <w:r w:rsidRPr="005C429D">
              <w:rPr>
                <w:rFonts w:asciiTheme="minorHAnsi" w:hAnsiTheme="minorHAnsi" w:cstheme="minorHAnsi"/>
                <w:color w:val="000000" w:themeColor="text1"/>
                <w:sz w:val="20"/>
                <w:szCs w:val="20"/>
                <w:lang w:val="en-GB"/>
              </w:rPr>
              <w:t>Anything significant aspects missed or overlooked?</w:t>
            </w:r>
          </w:p>
          <w:p w14:paraId="2D66B63F" w14:textId="77777777" w:rsidR="0067697C" w:rsidRPr="005C429D" w:rsidRDefault="0067697C" w:rsidP="00AD0A48">
            <w:pPr>
              <w:pStyle w:val="Default"/>
              <w:numPr>
                <w:ilvl w:val="0"/>
                <w:numId w:val="7"/>
              </w:numPr>
              <w:jc w:val="both"/>
              <w:rPr>
                <w:rFonts w:asciiTheme="minorHAnsi" w:hAnsiTheme="minorHAnsi" w:cstheme="minorHAnsi"/>
                <w:color w:val="000000" w:themeColor="text1"/>
                <w:sz w:val="20"/>
                <w:szCs w:val="20"/>
                <w:lang w:val="en-GB"/>
              </w:rPr>
            </w:pPr>
            <w:r w:rsidRPr="005C429D">
              <w:rPr>
                <w:rFonts w:asciiTheme="minorHAnsi" w:hAnsiTheme="minorHAnsi" w:cstheme="minorHAnsi"/>
                <w:color w:val="000000" w:themeColor="text1"/>
                <w:sz w:val="20"/>
                <w:szCs w:val="20"/>
                <w:lang w:val="en-GB"/>
              </w:rPr>
              <w:t>How interrelating between country components, global/regional components (Knowledge management/evidence-collection) are contributing to country level?</w:t>
            </w:r>
          </w:p>
          <w:p w14:paraId="586A631B" w14:textId="77777777" w:rsidR="0067697C" w:rsidRPr="005C429D" w:rsidRDefault="0067697C" w:rsidP="00CB06E4">
            <w:pPr>
              <w:pStyle w:val="Default"/>
              <w:jc w:val="both"/>
              <w:rPr>
                <w:rFonts w:asciiTheme="minorHAnsi" w:hAnsiTheme="minorHAnsi" w:cstheme="minorHAnsi"/>
                <w:color w:val="000000" w:themeColor="text1"/>
                <w:sz w:val="20"/>
                <w:szCs w:val="20"/>
                <w:lang w:val="en-GB"/>
              </w:rPr>
            </w:pPr>
          </w:p>
          <w:p w14:paraId="0468E2F2" w14:textId="77777777" w:rsidR="0067697C" w:rsidRPr="005C429D" w:rsidRDefault="0067697C" w:rsidP="00AD0A48">
            <w:pPr>
              <w:pStyle w:val="ListParagraph"/>
              <w:widowControl/>
              <w:numPr>
                <w:ilvl w:val="0"/>
                <w:numId w:val="7"/>
              </w:numPr>
              <w:overflowPunct/>
              <w:adjustRightInd/>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 xml:space="preserve">Y ‘a-t-il une adéquation entre la chaine de résultats du projet et les problèmes identifiés ? </w:t>
            </w:r>
          </w:p>
          <w:p w14:paraId="46D7131D" w14:textId="77777777" w:rsidR="0067697C" w:rsidRPr="005C429D" w:rsidRDefault="0067697C" w:rsidP="00AD0A48">
            <w:pPr>
              <w:pStyle w:val="ListParagraph"/>
              <w:widowControl/>
              <w:numPr>
                <w:ilvl w:val="0"/>
                <w:numId w:val="7"/>
              </w:numPr>
              <w:overflowPunct/>
              <w:adjustRightInd/>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 xml:space="preserve">Les stratégies d’intervention du projet ont-elles été de nature à apporter des solutions ? </w:t>
            </w:r>
          </w:p>
        </w:tc>
        <w:tc>
          <w:tcPr>
            <w:tcW w:w="1668" w:type="pct"/>
            <w:shd w:val="clear" w:color="auto" w:fill="auto"/>
            <w:vAlign w:val="center"/>
          </w:tcPr>
          <w:p w14:paraId="44051807" w14:textId="77777777" w:rsidR="0067697C" w:rsidRPr="005C429D" w:rsidRDefault="0067697C" w:rsidP="00CB06E4">
            <w:pPr>
              <w:pStyle w:val="Default"/>
              <w:ind w:left="720" w:hanging="691"/>
              <w:jc w:val="both"/>
              <w:rPr>
                <w:rFonts w:asciiTheme="minorHAnsi" w:hAnsiTheme="minorHAnsi" w:cstheme="minorHAnsi"/>
                <w:color w:val="000000" w:themeColor="text1"/>
                <w:sz w:val="20"/>
                <w:szCs w:val="20"/>
                <w:lang w:val="en-GB"/>
              </w:rPr>
            </w:pPr>
            <w:r w:rsidRPr="005C429D">
              <w:rPr>
                <w:rFonts w:asciiTheme="minorHAnsi" w:hAnsiTheme="minorHAnsi" w:cstheme="minorHAnsi"/>
                <w:color w:val="000000" w:themeColor="text1"/>
                <w:sz w:val="20"/>
                <w:szCs w:val="20"/>
                <w:lang w:val="en-GB"/>
              </w:rPr>
              <w:t>Desk Review</w:t>
            </w:r>
          </w:p>
          <w:p w14:paraId="12778BE1" w14:textId="77777777" w:rsidR="0067697C" w:rsidRPr="005C429D" w:rsidRDefault="0067697C" w:rsidP="00AD0A48">
            <w:pPr>
              <w:pStyle w:val="Default"/>
              <w:numPr>
                <w:ilvl w:val="0"/>
                <w:numId w:val="13"/>
              </w:numPr>
              <w:jc w:val="both"/>
              <w:rPr>
                <w:rFonts w:asciiTheme="minorHAnsi" w:hAnsiTheme="minorHAnsi" w:cstheme="minorHAnsi"/>
                <w:color w:val="000000" w:themeColor="text1"/>
                <w:sz w:val="20"/>
                <w:szCs w:val="20"/>
                <w:lang w:val="en-GB"/>
              </w:rPr>
            </w:pPr>
            <w:proofErr w:type="spellStart"/>
            <w:r w:rsidRPr="005C429D">
              <w:rPr>
                <w:rFonts w:asciiTheme="minorHAnsi" w:hAnsiTheme="minorHAnsi" w:cstheme="minorHAnsi"/>
                <w:color w:val="000000" w:themeColor="text1"/>
                <w:sz w:val="20"/>
                <w:szCs w:val="20"/>
                <w:lang w:val="en-GB"/>
              </w:rPr>
              <w:t>Prodoc</w:t>
            </w:r>
            <w:proofErr w:type="spellEnd"/>
            <w:r w:rsidRPr="005C429D">
              <w:rPr>
                <w:rFonts w:asciiTheme="minorHAnsi" w:hAnsiTheme="minorHAnsi" w:cstheme="minorHAnsi"/>
                <w:color w:val="000000" w:themeColor="text1"/>
                <w:sz w:val="20"/>
                <w:szCs w:val="20"/>
                <w:lang w:val="en-GB"/>
              </w:rPr>
              <w:t>, periodical reports, event reports</w:t>
            </w:r>
          </w:p>
          <w:p w14:paraId="0F3DE738" w14:textId="77777777" w:rsidR="0067697C" w:rsidRPr="005C429D" w:rsidRDefault="0067697C" w:rsidP="00AD0A48">
            <w:pPr>
              <w:pStyle w:val="Default"/>
              <w:numPr>
                <w:ilvl w:val="0"/>
                <w:numId w:val="13"/>
              </w:numPr>
              <w:jc w:val="both"/>
              <w:rPr>
                <w:rFonts w:asciiTheme="minorHAnsi" w:hAnsiTheme="minorHAnsi" w:cstheme="minorHAnsi"/>
                <w:color w:val="000000" w:themeColor="text1"/>
                <w:sz w:val="20"/>
                <w:szCs w:val="20"/>
                <w:lang w:val="en-GB"/>
              </w:rPr>
            </w:pPr>
            <w:r w:rsidRPr="005C429D">
              <w:rPr>
                <w:rFonts w:asciiTheme="minorHAnsi" w:hAnsiTheme="minorHAnsi" w:cstheme="minorHAnsi"/>
                <w:color w:val="000000" w:themeColor="text1"/>
                <w:sz w:val="20"/>
                <w:szCs w:val="20"/>
                <w:lang w:val="en-GB"/>
              </w:rPr>
              <w:t>Government strategies, action plans and policies (women empowerment, GBV reduction, DRR)</w:t>
            </w:r>
          </w:p>
          <w:p w14:paraId="54DC16D3" w14:textId="77777777" w:rsidR="0067697C" w:rsidRPr="005C429D" w:rsidRDefault="0067697C" w:rsidP="00AD0A48">
            <w:pPr>
              <w:pStyle w:val="Default"/>
              <w:numPr>
                <w:ilvl w:val="0"/>
                <w:numId w:val="13"/>
              </w:numPr>
              <w:jc w:val="both"/>
              <w:rPr>
                <w:rFonts w:asciiTheme="minorHAnsi" w:hAnsiTheme="minorHAnsi" w:cstheme="minorHAnsi"/>
                <w:color w:val="000000" w:themeColor="text1"/>
                <w:sz w:val="20"/>
                <w:szCs w:val="20"/>
                <w:lang w:val="en-GB"/>
              </w:rPr>
            </w:pPr>
            <w:r w:rsidRPr="005C429D">
              <w:rPr>
                <w:rFonts w:asciiTheme="minorHAnsi" w:hAnsiTheme="minorHAnsi" w:cstheme="minorHAnsi"/>
                <w:color w:val="000000" w:themeColor="text1"/>
                <w:sz w:val="20"/>
                <w:szCs w:val="20"/>
                <w:lang w:val="en-GB"/>
              </w:rPr>
              <w:t xml:space="preserve">UN Women WRD programme, related </w:t>
            </w:r>
            <w:proofErr w:type="gramStart"/>
            <w:r w:rsidRPr="005C429D">
              <w:rPr>
                <w:rFonts w:asciiTheme="minorHAnsi" w:hAnsiTheme="minorHAnsi" w:cstheme="minorHAnsi"/>
                <w:color w:val="000000" w:themeColor="text1"/>
                <w:sz w:val="20"/>
                <w:szCs w:val="20"/>
                <w:lang w:val="en-GB"/>
              </w:rPr>
              <w:t>documents</w:t>
            </w:r>
            <w:proofErr w:type="gramEnd"/>
            <w:r w:rsidRPr="005C429D">
              <w:rPr>
                <w:rFonts w:asciiTheme="minorHAnsi" w:hAnsiTheme="minorHAnsi" w:cstheme="minorHAnsi"/>
                <w:color w:val="000000" w:themeColor="text1"/>
                <w:sz w:val="20"/>
                <w:szCs w:val="20"/>
                <w:lang w:val="en-GB"/>
              </w:rPr>
              <w:t xml:space="preserve"> and tools</w:t>
            </w:r>
          </w:p>
          <w:p w14:paraId="1A64816F" w14:textId="77777777" w:rsidR="0067697C" w:rsidRPr="005C429D" w:rsidRDefault="0067697C" w:rsidP="00CB06E4">
            <w:pPr>
              <w:pStyle w:val="Default"/>
              <w:jc w:val="both"/>
              <w:rPr>
                <w:rFonts w:asciiTheme="minorHAnsi" w:hAnsiTheme="minorHAnsi" w:cstheme="minorHAnsi"/>
                <w:color w:val="000000" w:themeColor="text1"/>
                <w:sz w:val="20"/>
                <w:szCs w:val="20"/>
                <w:lang w:val="en-GB"/>
              </w:rPr>
            </w:pPr>
          </w:p>
          <w:p w14:paraId="1CC63E91"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Key Informant Interviews (KII)</w:t>
            </w:r>
          </w:p>
          <w:p w14:paraId="7C5AFFD6" w14:textId="77777777" w:rsidR="0067697C" w:rsidRPr="005C429D" w:rsidRDefault="0067697C" w:rsidP="00AD0A48">
            <w:pPr>
              <w:pStyle w:val="ListParagraph"/>
              <w:widowControl/>
              <w:numPr>
                <w:ilvl w:val="0"/>
                <w:numId w:val="14"/>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Gov officials</w:t>
            </w:r>
          </w:p>
          <w:p w14:paraId="4A15B9AA" w14:textId="77777777" w:rsidR="0067697C" w:rsidRPr="005C429D" w:rsidRDefault="0067697C" w:rsidP="00AD0A48">
            <w:pPr>
              <w:pStyle w:val="ListParagraph"/>
              <w:widowControl/>
              <w:numPr>
                <w:ilvl w:val="0"/>
                <w:numId w:val="14"/>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Cluster Coordinators or relevant</w:t>
            </w:r>
          </w:p>
        </w:tc>
      </w:tr>
      <w:tr w:rsidR="0067697C" w:rsidRPr="005A047B" w14:paraId="7606C1E0" w14:textId="77777777" w:rsidTr="00CB06E4">
        <w:trPr>
          <w:trHeight w:val="2728"/>
        </w:trPr>
        <w:tc>
          <w:tcPr>
            <w:tcW w:w="163" w:type="pct"/>
            <w:shd w:val="clear" w:color="auto" w:fill="auto"/>
            <w:vAlign w:val="center"/>
          </w:tcPr>
          <w:p w14:paraId="655E17BC" w14:textId="77777777" w:rsidR="0067697C" w:rsidRPr="005C429D" w:rsidRDefault="0067697C" w:rsidP="00CB06E4">
            <w:pPr>
              <w:pStyle w:val="Default"/>
              <w:rPr>
                <w:rFonts w:asciiTheme="minorHAnsi" w:hAnsiTheme="minorHAnsi" w:cstheme="minorHAnsi"/>
                <w:color w:val="000000" w:themeColor="text1"/>
                <w:sz w:val="20"/>
                <w:szCs w:val="20"/>
                <w:lang w:val="en-GB"/>
              </w:rPr>
            </w:pPr>
            <w:r w:rsidRPr="005C429D">
              <w:rPr>
                <w:rFonts w:asciiTheme="minorHAnsi" w:hAnsiTheme="minorHAnsi" w:cstheme="minorHAnsi"/>
                <w:color w:val="000000" w:themeColor="text1"/>
                <w:sz w:val="20"/>
                <w:szCs w:val="20"/>
                <w:lang w:val="en-GB"/>
              </w:rPr>
              <w:t>1.2</w:t>
            </w:r>
          </w:p>
          <w:p w14:paraId="65C164E1" w14:textId="77777777" w:rsidR="0067697C" w:rsidRPr="005C429D" w:rsidRDefault="0067697C" w:rsidP="00CB06E4">
            <w:pPr>
              <w:rPr>
                <w:rFonts w:asciiTheme="minorHAnsi" w:hAnsiTheme="minorHAnsi" w:cstheme="minorHAnsi"/>
                <w:color w:val="000000" w:themeColor="text1"/>
                <w:sz w:val="20"/>
                <w:szCs w:val="20"/>
              </w:rPr>
            </w:pPr>
          </w:p>
        </w:tc>
        <w:tc>
          <w:tcPr>
            <w:tcW w:w="1109" w:type="pct"/>
            <w:shd w:val="clear" w:color="auto" w:fill="auto"/>
            <w:vAlign w:val="center"/>
          </w:tcPr>
          <w:p w14:paraId="474806EC" w14:textId="77777777" w:rsidR="0067697C" w:rsidRPr="005C429D" w:rsidRDefault="0067697C" w:rsidP="00CB06E4">
            <w:pPr>
              <w:pStyle w:val="Default"/>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xml:space="preserve">To which extend did the project respond to the needs and the priorities of the target beneficiaries? </w:t>
            </w:r>
          </w:p>
          <w:p w14:paraId="313E56E4" w14:textId="77777777" w:rsidR="0067697C" w:rsidRPr="005C429D" w:rsidRDefault="0067697C" w:rsidP="00CB06E4">
            <w:pPr>
              <w:pStyle w:val="Default"/>
              <w:rPr>
                <w:rFonts w:asciiTheme="minorHAnsi" w:hAnsiTheme="minorHAnsi" w:cstheme="minorHAnsi"/>
                <w:color w:val="000000" w:themeColor="text1"/>
                <w:sz w:val="20"/>
                <w:szCs w:val="20"/>
              </w:rPr>
            </w:pPr>
          </w:p>
          <w:p w14:paraId="3F98236C" w14:textId="77777777" w:rsidR="0067697C" w:rsidRPr="005C429D" w:rsidRDefault="0067697C" w:rsidP="00CB06E4">
            <w:pPr>
              <w:pStyle w:val="Default"/>
              <w:rPr>
                <w:rFonts w:asciiTheme="minorHAnsi" w:hAnsiTheme="minorHAnsi" w:cstheme="minorHAnsi"/>
                <w:color w:val="000000" w:themeColor="text1"/>
                <w:sz w:val="20"/>
                <w:szCs w:val="20"/>
                <w:lang w:val="en-GB"/>
              </w:rPr>
            </w:pPr>
          </w:p>
          <w:p w14:paraId="4A93C1B9" w14:textId="77777777" w:rsidR="0067697C" w:rsidRPr="005C429D" w:rsidRDefault="0067697C" w:rsidP="00CB06E4">
            <w:pPr>
              <w:pStyle w:val="Default"/>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Dans quelle mesure le projet a-t-il répondu aux besoins et les priorités des bénéficiaires cibles ?</w:t>
            </w:r>
          </w:p>
        </w:tc>
        <w:tc>
          <w:tcPr>
            <w:tcW w:w="2060" w:type="pct"/>
            <w:shd w:val="clear" w:color="auto" w:fill="auto"/>
          </w:tcPr>
          <w:p w14:paraId="217BA7BB" w14:textId="77777777" w:rsidR="0067697C" w:rsidRPr="005C429D" w:rsidRDefault="0067697C" w:rsidP="00AD0A48">
            <w:pPr>
              <w:pStyle w:val="Default"/>
              <w:numPr>
                <w:ilvl w:val="0"/>
                <w:numId w:val="15"/>
              </w:numPr>
              <w:ind w:left="313" w:hanging="283"/>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xml:space="preserve">Identified needs and priorities in the need assessment are addressed?  </w:t>
            </w:r>
            <w:r w:rsidRPr="005C429D">
              <w:rPr>
                <w:rFonts w:asciiTheme="minorHAnsi" w:hAnsiTheme="minorHAnsi" w:cstheme="minorHAnsi"/>
                <w:color w:val="000000" w:themeColor="text1"/>
                <w:sz w:val="20"/>
                <w:szCs w:val="20"/>
              </w:rPr>
              <w:br/>
              <w:t>(</w:t>
            </w:r>
            <w:proofErr w:type="gramStart"/>
            <w:r w:rsidRPr="005C429D">
              <w:rPr>
                <w:rFonts w:asciiTheme="minorHAnsi" w:hAnsiTheme="minorHAnsi" w:cstheme="minorHAnsi"/>
                <w:color w:val="000000" w:themeColor="text1"/>
                <w:sz w:val="20"/>
                <w:szCs w:val="20"/>
              </w:rPr>
              <w:t>access</w:t>
            </w:r>
            <w:proofErr w:type="gramEnd"/>
            <w:r w:rsidRPr="005C429D">
              <w:rPr>
                <w:rFonts w:asciiTheme="minorHAnsi" w:hAnsiTheme="minorHAnsi" w:cstheme="minorHAnsi"/>
                <w:color w:val="000000" w:themeColor="text1"/>
                <w:sz w:val="20"/>
                <w:szCs w:val="20"/>
              </w:rPr>
              <w:t xml:space="preserve"> to service, social protection, economic opportunity, skills/leadership were there?)</w:t>
            </w:r>
          </w:p>
          <w:p w14:paraId="1FDE7C64" w14:textId="77777777" w:rsidR="0067697C" w:rsidRPr="005C429D" w:rsidRDefault="0067697C" w:rsidP="00AD0A48">
            <w:pPr>
              <w:pStyle w:val="Default"/>
              <w:numPr>
                <w:ilvl w:val="0"/>
                <w:numId w:val="15"/>
              </w:numPr>
              <w:ind w:left="313" w:hanging="283"/>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Anything significant needs/priorities missed or overlooked?</w:t>
            </w:r>
          </w:p>
          <w:p w14:paraId="3556B86F" w14:textId="77777777" w:rsidR="0067697C" w:rsidRPr="005C429D" w:rsidRDefault="0067697C" w:rsidP="00CB06E4">
            <w:pPr>
              <w:pStyle w:val="Default"/>
              <w:ind w:left="720"/>
              <w:jc w:val="both"/>
              <w:rPr>
                <w:rFonts w:asciiTheme="minorHAnsi" w:hAnsiTheme="minorHAnsi" w:cstheme="minorHAnsi"/>
                <w:color w:val="000000" w:themeColor="text1"/>
                <w:sz w:val="20"/>
                <w:szCs w:val="20"/>
                <w:lang w:val="en-GB"/>
              </w:rPr>
            </w:pPr>
          </w:p>
        </w:tc>
        <w:tc>
          <w:tcPr>
            <w:tcW w:w="1668" w:type="pct"/>
            <w:shd w:val="clear" w:color="auto" w:fill="auto"/>
            <w:vAlign w:val="center"/>
          </w:tcPr>
          <w:p w14:paraId="5AEE4553" w14:textId="77777777" w:rsidR="0067697C" w:rsidRPr="005C429D" w:rsidRDefault="0067697C" w:rsidP="00CB06E4">
            <w:pPr>
              <w:pStyle w:val="Default"/>
              <w:jc w:val="both"/>
              <w:rPr>
                <w:rFonts w:asciiTheme="minorHAnsi" w:hAnsiTheme="minorHAnsi" w:cstheme="minorHAnsi"/>
                <w:color w:val="000000" w:themeColor="text1"/>
                <w:sz w:val="20"/>
                <w:szCs w:val="20"/>
                <w:lang w:val="en-GB"/>
              </w:rPr>
            </w:pPr>
          </w:p>
          <w:p w14:paraId="01E67A8A" w14:textId="77777777" w:rsidR="0067697C" w:rsidRPr="005C429D" w:rsidRDefault="0067697C" w:rsidP="00CB06E4">
            <w:pPr>
              <w:pStyle w:val="Default"/>
              <w:jc w:val="both"/>
              <w:rPr>
                <w:rFonts w:asciiTheme="minorHAnsi" w:hAnsiTheme="minorHAnsi" w:cstheme="minorHAnsi"/>
                <w:color w:val="000000" w:themeColor="text1"/>
                <w:sz w:val="20"/>
                <w:szCs w:val="20"/>
                <w:lang w:val="en-GB"/>
              </w:rPr>
            </w:pPr>
            <w:r w:rsidRPr="005C429D">
              <w:rPr>
                <w:rFonts w:asciiTheme="minorHAnsi" w:hAnsiTheme="minorHAnsi" w:cstheme="minorHAnsi"/>
                <w:color w:val="000000" w:themeColor="text1"/>
                <w:sz w:val="20"/>
                <w:szCs w:val="20"/>
                <w:lang w:val="en-GB"/>
              </w:rPr>
              <w:t>Desk Review</w:t>
            </w:r>
          </w:p>
          <w:p w14:paraId="01F7BD81" w14:textId="77777777" w:rsidR="0067697C" w:rsidRPr="005C429D" w:rsidRDefault="0067697C" w:rsidP="00CB06E4">
            <w:pPr>
              <w:pStyle w:val="Default"/>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lang w:val="en-GB"/>
              </w:rPr>
              <w:t xml:space="preserve">- </w:t>
            </w:r>
            <w:r w:rsidRPr="005C429D">
              <w:rPr>
                <w:rFonts w:asciiTheme="minorHAnsi" w:hAnsiTheme="minorHAnsi" w:cstheme="minorHAnsi"/>
                <w:color w:val="000000" w:themeColor="text1"/>
                <w:sz w:val="20"/>
                <w:szCs w:val="20"/>
              </w:rPr>
              <w:t>a needs assessment</w:t>
            </w:r>
          </w:p>
          <w:p w14:paraId="182DA847" w14:textId="77777777" w:rsidR="0067697C" w:rsidRPr="005C429D" w:rsidRDefault="0067697C" w:rsidP="00CB06E4">
            <w:pPr>
              <w:pStyle w:val="Default"/>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Any reports indicating women/WO’s involvements in selection of the interventions</w:t>
            </w:r>
          </w:p>
          <w:p w14:paraId="2A9D6EED" w14:textId="77777777" w:rsidR="0067697C" w:rsidRPr="005C429D" w:rsidRDefault="0067697C" w:rsidP="00CB06E4">
            <w:pPr>
              <w:pStyle w:val="Default"/>
              <w:jc w:val="both"/>
              <w:rPr>
                <w:rFonts w:asciiTheme="minorHAnsi" w:hAnsiTheme="minorHAnsi" w:cstheme="minorHAnsi"/>
                <w:color w:val="000000" w:themeColor="text1"/>
                <w:sz w:val="20"/>
                <w:szCs w:val="20"/>
              </w:rPr>
            </w:pPr>
          </w:p>
          <w:p w14:paraId="74B542B8" w14:textId="77777777" w:rsidR="0067697C" w:rsidRPr="005C429D" w:rsidRDefault="0067697C" w:rsidP="00CB06E4">
            <w:pPr>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Key Informant Interviews</w:t>
            </w:r>
          </w:p>
          <w:p w14:paraId="68CD858D" w14:textId="77777777" w:rsidR="0067697C" w:rsidRPr="005C429D" w:rsidRDefault="0067697C" w:rsidP="00AD0A48">
            <w:pPr>
              <w:pStyle w:val="ListParagraph"/>
              <w:widowControl/>
              <w:numPr>
                <w:ilvl w:val="0"/>
                <w:numId w:val="16"/>
              </w:numPr>
              <w:overflowPunct/>
              <w:adjustRightInd/>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Local authorities</w:t>
            </w:r>
          </w:p>
          <w:p w14:paraId="2F89640A" w14:textId="77777777" w:rsidR="0067697C" w:rsidRPr="005C429D" w:rsidRDefault="0067697C" w:rsidP="00AD0A48">
            <w:pPr>
              <w:pStyle w:val="ListParagraph"/>
              <w:widowControl/>
              <w:numPr>
                <w:ilvl w:val="0"/>
                <w:numId w:val="16"/>
              </w:numPr>
              <w:overflowPunct/>
              <w:adjustRightInd/>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WO representatives</w:t>
            </w:r>
          </w:p>
          <w:p w14:paraId="44CFAA1A" w14:textId="77777777" w:rsidR="0067697C" w:rsidRPr="005C429D" w:rsidRDefault="0067697C" w:rsidP="00CB06E4">
            <w:pPr>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Focus Group Discussion</w:t>
            </w:r>
          </w:p>
          <w:p w14:paraId="6DBD7272" w14:textId="77777777" w:rsidR="0067697C" w:rsidRPr="005C429D" w:rsidRDefault="0067697C" w:rsidP="00AD0A48">
            <w:pPr>
              <w:pStyle w:val="ListParagraph"/>
              <w:widowControl/>
              <w:numPr>
                <w:ilvl w:val="0"/>
                <w:numId w:val="17"/>
              </w:numPr>
              <w:overflowPunct/>
              <w:adjustRightInd/>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Local community members</w:t>
            </w:r>
          </w:p>
          <w:p w14:paraId="17DC78CD"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000000" w:themeColor="text1"/>
                <w:sz w:val="20"/>
                <w:szCs w:val="20"/>
                <w:lang w:val="fr-CH"/>
              </w:rPr>
              <w:t xml:space="preserve">Analyse des rapports de suivi du projet </w:t>
            </w:r>
          </w:p>
          <w:p w14:paraId="00130DD8"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 xml:space="preserve">- enquête quantitative et qualitative auprès des bénéficiaires sur base des indicateurs majeurs du projet (Entre autres comparaison </w:t>
            </w:r>
            <w:proofErr w:type="spellStart"/>
            <w:r w:rsidRPr="005C429D">
              <w:rPr>
                <w:rFonts w:asciiTheme="minorHAnsi" w:hAnsiTheme="minorHAnsi" w:cstheme="minorHAnsi"/>
                <w:color w:val="2E74B5" w:themeColor="accent5" w:themeShade="BF"/>
                <w:sz w:val="20"/>
                <w:szCs w:val="20"/>
                <w:lang w:val="fr-CH"/>
              </w:rPr>
              <w:t>baseline</w:t>
            </w:r>
            <w:proofErr w:type="spellEnd"/>
            <w:r w:rsidRPr="005C429D">
              <w:rPr>
                <w:rFonts w:asciiTheme="minorHAnsi" w:hAnsiTheme="minorHAnsi" w:cstheme="minorHAnsi"/>
                <w:color w:val="2E74B5" w:themeColor="accent5" w:themeShade="BF"/>
                <w:sz w:val="20"/>
                <w:szCs w:val="20"/>
                <w:lang w:val="fr-CH"/>
              </w:rPr>
              <w:t xml:space="preserve"> vs </w:t>
            </w:r>
            <w:proofErr w:type="spellStart"/>
            <w:r w:rsidRPr="005C429D">
              <w:rPr>
                <w:rFonts w:asciiTheme="minorHAnsi" w:hAnsiTheme="minorHAnsi" w:cstheme="minorHAnsi"/>
                <w:color w:val="2E74B5" w:themeColor="accent5" w:themeShade="BF"/>
                <w:sz w:val="20"/>
                <w:szCs w:val="20"/>
                <w:lang w:val="fr-CH"/>
              </w:rPr>
              <w:t>Endline</w:t>
            </w:r>
            <w:proofErr w:type="spellEnd"/>
            <w:r w:rsidRPr="005C429D">
              <w:rPr>
                <w:rFonts w:asciiTheme="minorHAnsi" w:hAnsiTheme="minorHAnsi" w:cstheme="minorHAnsi"/>
                <w:color w:val="2E74B5" w:themeColor="accent5" w:themeShade="BF"/>
                <w:sz w:val="20"/>
                <w:szCs w:val="20"/>
                <w:lang w:val="fr-CH"/>
              </w:rPr>
              <w:t>)</w:t>
            </w:r>
          </w:p>
        </w:tc>
      </w:tr>
      <w:tr w:rsidR="0067697C" w:rsidRPr="005A047B" w14:paraId="3B9A9686" w14:textId="77777777" w:rsidTr="00CB06E4">
        <w:tc>
          <w:tcPr>
            <w:tcW w:w="163" w:type="pct"/>
            <w:shd w:val="clear" w:color="auto" w:fill="auto"/>
            <w:vAlign w:val="center"/>
          </w:tcPr>
          <w:p w14:paraId="7C48A73B"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1.3</w:t>
            </w:r>
          </w:p>
        </w:tc>
        <w:tc>
          <w:tcPr>
            <w:tcW w:w="1109" w:type="pct"/>
            <w:shd w:val="clear" w:color="auto" w:fill="auto"/>
            <w:vAlign w:val="center"/>
          </w:tcPr>
          <w:p w14:paraId="0A448FD4" w14:textId="77777777" w:rsidR="0067697C" w:rsidRPr="005C429D" w:rsidRDefault="0067697C" w:rsidP="00CB06E4">
            <w:pPr>
              <w:pStyle w:val="Default"/>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xml:space="preserve">Contents of the training and capacity building initiatives are relevant to the target audience and appropriate level? </w:t>
            </w:r>
          </w:p>
          <w:p w14:paraId="034E6234" w14:textId="77777777" w:rsidR="0067697C" w:rsidRPr="005C429D" w:rsidRDefault="0067697C" w:rsidP="00CB06E4">
            <w:pPr>
              <w:rPr>
                <w:rFonts w:asciiTheme="minorHAnsi" w:hAnsiTheme="minorHAnsi" w:cstheme="minorHAnsi"/>
                <w:color w:val="000000" w:themeColor="text1"/>
                <w:sz w:val="20"/>
                <w:szCs w:val="20"/>
                <w:lang w:val="en-PH"/>
              </w:rPr>
            </w:pPr>
          </w:p>
          <w:p w14:paraId="711A227B"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 xml:space="preserve">Le contenu des initiatives de </w:t>
            </w:r>
            <w:r w:rsidRPr="005C429D">
              <w:rPr>
                <w:rFonts w:asciiTheme="minorHAnsi" w:hAnsiTheme="minorHAnsi" w:cstheme="minorHAnsi"/>
                <w:color w:val="2E74B5" w:themeColor="accent5" w:themeShade="BF"/>
                <w:sz w:val="20"/>
                <w:szCs w:val="20"/>
                <w:lang w:val="fr-CH"/>
              </w:rPr>
              <w:lastRenderedPageBreak/>
              <w:t>formation et de renforcement des capacités est-il pertinent pour le public cible et au niveau approprié ?</w:t>
            </w:r>
          </w:p>
        </w:tc>
        <w:tc>
          <w:tcPr>
            <w:tcW w:w="2060" w:type="pct"/>
            <w:shd w:val="clear" w:color="auto" w:fill="auto"/>
          </w:tcPr>
          <w:p w14:paraId="12A9AE5E" w14:textId="77777777" w:rsidR="0067697C" w:rsidRPr="005C429D" w:rsidRDefault="0067697C" w:rsidP="00AD0A48">
            <w:pPr>
              <w:pStyle w:val="Default"/>
              <w:numPr>
                <w:ilvl w:val="0"/>
                <w:numId w:val="18"/>
              </w:numPr>
              <w:ind w:left="313" w:hanging="313"/>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lastRenderedPageBreak/>
              <w:t>A capacity assessment of the beneficiaries conducted to inform training/CB component?</w:t>
            </w:r>
          </w:p>
          <w:p w14:paraId="129302ED" w14:textId="77777777" w:rsidR="0067697C" w:rsidRPr="005C429D" w:rsidRDefault="0067697C" w:rsidP="00AD0A48">
            <w:pPr>
              <w:pStyle w:val="Default"/>
              <w:numPr>
                <w:ilvl w:val="0"/>
                <w:numId w:val="18"/>
              </w:numPr>
              <w:ind w:left="313" w:hanging="313"/>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Is there a structured plan in training/CB component?</w:t>
            </w:r>
          </w:p>
          <w:p w14:paraId="2CE3E91C" w14:textId="77777777" w:rsidR="0067697C" w:rsidRPr="005C429D" w:rsidRDefault="0067697C" w:rsidP="00AD0A48">
            <w:pPr>
              <w:pStyle w:val="Default"/>
              <w:numPr>
                <w:ilvl w:val="0"/>
                <w:numId w:val="18"/>
              </w:numPr>
              <w:ind w:left="313" w:hanging="313"/>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Satisfaction level of the participants?</w:t>
            </w:r>
          </w:p>
          <w:p w14:paraId="3E7294B0" w14:textId="77777777" w:rsidR="0067697C" w:rsidRPr="005C429D" w:rsidRDefault="0067697C" w:rsidP="00CB06E4">
            <w:pPr>
              <w:rPr>
                <w:rFonts w:asciiTheme="minorHAnsi" w:hAnsiTheme="minorHAnsi" w:cstheme="minorHAnsi"/>
                <w:color w:val="000000" w:themeColor="text1"/>
                <w:sz w:val="20"/>
                <w:szCs w:val="20"/>
                <w:lang w:val="en-PH"/>
              </w:rPr>
            </w:pPr>
          </w:p>
          <w:p w14:paraId="4CBF02A5" w14:textId="77777777" w:rsidR="0067697C" w:rsidRPr="005C429D" w:rsidRDefault="0067697C" w:rsidP="00AD0A48">
            <w:pPr>
              <w:pStyle w:val="ListParagraph"/>
              <w:widowControl/>
              <w:numPr>
                <w:ilvl w:val="0"/>
                <w:numId w:val="7"/>
              </w:numPr>
              <w:overflowPunct/>
              <w:adjustRightInd/>
              <w:rPr>
                <w:rFonts w:asciiTheme="minorHAnsi" w:hAnsiTheme="minorHAnsi" w:cstheme="minorHAnsi"/>
                <w:color w:val="000000" w:themeColor="text1"/>
                <w:sz w:val="20"/>
                <w:szCs w:val="20"/>
              </w:rPr>
            </w:pPr>
          </w:p>
          <w:p w14:paraId="56D5648F" w14:textId="77777777" w:rsidR="0067697C" w:rsidRPr="005C429D" w:rsidRDefault="0067697C" w:rsidP="00AD0A48">
            <w:pPr>
              <w:pStyle w:val="ListParagraph"/>
              <w:widowControl/>
              <w:numPr>
                <w:ilvl w:val="0"/>
                <w:numId w:val="7"/>
              </w:numPr>
              <w:overflowPunct/>
              <w:adjustRightInd/>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lastRenderedPageBreak/>
              <w:t xml:space="preserve">Es ce que les éléments de contenus utilisés pour </w:t>
            </w:r>
            <w:proofErr w:type="gramStart"/>
            <w:r w:rsidRPr="005C429D">
              <w:rPr>
                <w:rFonts w:asciiTheme="minorHAnsi" w:hAnsiTheme="minorHAnsi" w:cstheme="minorHAnsi"/>
                <w:color w:val="2E74B5" w:themeColor="accent5" w:themeShade="BF"/>
                <w:sz w:val="20"/>
                <w:szCs w:val="20"/>
                <w:lang w:val="fr-CH"/>
              </w:rPr>
              <w:t>les renforcement</w:t>
            </w:r>
            <w:proofErr w:type="gramEnd"/>
            <w:r w:rsidRPr="005C429D">
              <w:rPr>
                <w:rFonts w:asciiTheme="minorHAnsi" w:hAnsiTheme="minorHAnsi" w:cstheme="minorHAnsi"/>
                <w:color w:val="2E74B5" w:themeColor="accent5" w:themeShade="BF"/>
                <w:sz w:val="20"/>
                <w:szCs w:val="20"/>
                <w:lang w:val="fr-CH"/>
              </w:rPr>
              <w:t xml:space="preserve"> de capacité répondent effectivement aux besoins des différents publics cibles ?</w:t>
            </w:r>
          </w:p>
          <w:p w14:paraId="537F9C03" w14:textId="77777777" w:rsidR="0067697C" w:rsidRPr="005C429D" w:rsidRDefault="0067697C" w:rsidP="00AD0A48">
            <w:pPr>
              <w:pStyle w:val="ListParagraph"/>
              <w:widowControl/>
              <w:numPr>
                <w:ilvl w:val="0"/>
                <w:numId w:val="7"/>
              </w:numPr>
              <w:overflowPunct/>
              <w:adjustRightInd/>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Es ce que la forme dans laquelle ce contenu est délivrée est appropriée</w:t>
            </w:r>
          </w:p>
        </w:tc>
        <w:tc>
          <w:tcPr>
            <w:tcW w:w="1668" w:type="pct"/>
            <w:shd w:val="clear" w:color="auto" w:fill="auto"/>
            <w:vAlign w:val="center"/>
          </w:tcPr>
          <w:p w14:paraId="619105AA"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lastRenderedPageBreak/>
              <w:t>Desk Review</w:t>
            </w:r>
          </w:p>
          <w:p w14:paraId="13933E27" w14:textId="77777777" w:rsidR="0067697C" w:rsidRPr="005C429D" w:rsidRDefault="0067697C" w:rsidP="00AD0A48">
            <w:pPr>
              <w:pStyle w:val="ListParagraph"/>
              <w:widowControl/>
              <w:numPr>
                <w:ilvl w:val="0"/>
                <w:numId w:val="19"/>
              </w:numPr>
              <w:overflowPunct/>
              <w:adjustRightInd/>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rPr>
              <w:t>A</w:t>
            </w:r>
            <w:r w:rsidRPr="005C429D">
              <w:rPr>
                <w:rFonts w:asciiTheme="minorHAnsi" w:hAnsiTheme="minorHAnsi" w:cstheme="minorHAnsi"/>
                <w:color w:val="000000" w:themeColor="text1"/>
                <w:sz w:val="20"/>
                <w:szCs w:val="20"/>
                <w:lang w:val="en-PH"/>
              </w:rPr>
              <w:t xml:space="preserve"> capacity assessment of the beneficiaries</w:t>
            </w:r>
          </w:p>
          <w:p w14:paraId="12C40728" w14:textId="77777777" w:rsidR="0067697C" w:rsidRPr="005C429D" w:rsidRDefault="0067697C" w:rsidP="00AD0A48">
            <w:pPr>
              <w:pStyle w:val="ListParagraph"/>
              <w:widowControl/>
              <w:numPr>
                <w:ilvl w:val="0"/>
                <w:numId w:val="19"/>
              </w:numPr>
              <w:overflowPunct/>
              <w:adjustRightInd/>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rPr>
              <w:t>Training/CB plan</w:t>
            </w:r>
          </w:p>
          <w:p w14:paraId="05534AB9" w14:textId="77777777" w:rsidR="0067697C" w:rsidRPr="005C429D" w:rsidRDefault="0067697C" w:rsidP="00AD0A48">
            <w:pPr>
              <w:pStyle w:val="ListParagraph"/>
              <w:widowControl/>
              <w:numPr>
                <w:ilvl w:val="0"/>
                <w:numId w:val="19"/>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Training evaluation reports</w:t>
            </w:r>
          </w:p>
          <w:p w14:paraId="67664FBB" w14:textId="77777777" w:rsidR="0067697C" w:rsidRPr="005C429D" w:rsidRDefault="0067697C" w:rsidP="00AD0A48">
            <w:pPr>
              <w:pStyle w:val="ListParagraph"/>
              <w:widowControl/>
              <w:numPr>
                <w:ilvl w:val="0"/>
                <w:numId w:val="19"/>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xml:space="preserve">Knowledge/skill tools </w:t>
            </w:r>
            <w:r w:rsidRPr="005C429D">
              <w:rPr>
                <w:rFonts w:asciiTheme="minorHAnsi" w:hAnsiTheme="minorHAnsi" w:cstheme="minorHAnsi"/>
                <w:color w:val="000000" w:themeColor="text1"/>
                <w:sz w:val="20"/>
                <w:szCs w:val="20"/>
                <w:lang w:val="en-PH"/>
              </w:rPr>
              <w:t>(participants evaluation/pre-</w:t>
            </w:r>
            <w:proofErr w:type="spellStart"/>
            <w:r w:rsidRPr="005C429D">
              <w:rPr>
                <w:rFonts w:asciiTheme="minorHAnsi" w:hAnsiTheme="minorHAnsi" w:cstheme="minorHAnsi"/>
                <w:color w:val="000000" w:themeColor="text1"/>
                <w:sz w:val="20"/>
                <w:szCs w:val="20"/>
                <w:lang w:val="en-PH"/>
              </w:rPr>
              <w:t>post test</w:t>
            </w:r>
            <w:proofErr w:type="spellEnd"/>
            <w:r w:rsidRPr="005C429D">
              <w:rPr>
                <w:rFonts w:asciiTheme="minorHAnsi" w:hAnsiTheme="minorHAnsi" w:cstheme="minorHAnsi"/>
                <w:color w:val="000000" w:themeColor="text1"/>
                <w:sz w:val="20"/>
                <w:szCs w:val="20"/>
                <w:lang w:val="en-PH"/>
              </w:rPr>
              <w:t xml:space="preserve">/KAP conducted?) </w:t>
            </w:r>
            <w:r w:rsidRPr="005C429D">
              <w:rPr>
                <w:rFonts w:asciiTheme="minorHAnsi" w:hAnsiTheme="minorHAnsi" w:cstheme="minorHAnsi"/>
                <w:color w:val="000000" w:themeColor="text1"/>
                <w:sz w:val="20"/>
                <w:szCs w:val="20"/>
              </w:rPr>
              <w:t xml:space="preserve"> </w:t>
            </w:r>
          </w:p>
          <w:p w14:paraId="5B0D9F6F"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lastRenderedPageBreak/>
              <w:t>Key Informant Interviews</w:t>
            </w:r>
          </w:p>
          <w:p w14:paraId="34AA51BF"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UNW team</w:t>
            </w:r>
          </w:p>
          <w:p w14:paraId="050EDFDC"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Implementing partners</w:t>
            </w:r>
          </w:p>
          <w:p w14:paraId="26AEBBBD"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WO representatives</w:t>
            </w:r>
          </w:p>
          <w:p w14:paraId="1864F9B6"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Government officials</w:t>
            </w:r>
          </w:p>
          <w:p w14:paraId="74CC697F" w14:textId="77777777" w:rsidR="0067697C" w:rsidRPr="005C429D" w:rsidRDefault="0067697C" w:rsidP="00CB06E4">
            <w:pPr>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Focus Group Discussion</w:t>
            </w:r>
          </w:p>
          <w:p w14:paraId="60F817AF" w14:textId="77777777" w:rsidR="0067697C" w:rsidRPr="005C429D" w:rsidRDefault="0067697C" w:rsidP="00AD0A48">
            <w:pPr>
              <w:pStyle w:val="ListParagraph"/>
              <w:widowControl/>
              <w:numPr>
                <w:ilvl w:val="0"/>
                <w:numId w:val="17"/>
              </w:numPr>
              <w:overflowPunct/>
              <w:adjustRightInd/>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Beneficiary</w:t>
            </w:r>
          </w:p>
          <w:p w14:paraId="28B179CE"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 Questionner les différents bénéficiaires sur leur appréciation des contenus et de la forme dans laquelle ce contenu est livré</w:t>
            </w:r>
          </w:p>
        </w:tc>
      </w:tr>
      <w:tr w:rsidR="0067697C" w:rsidRPr="005C429D" w14:paraId="3AF531C9" w14:textId="77777777" w:rsidTr="00CB06E4">
        <w:tc>
          <w:tcPr>
            <w:tcW w:w="163" w:type="pct"/>
            <w:shd w:val="clear" w:color="auto" w:fill="auto"/>
            <w:vAlign w:val="center"/>
          </w:tcPr>
          <w:p w14:paraId="348D5F7B" w14:textId="77777777" w:rsidR="0067697C" w:rsidRPr="005C429D" w:rsidRDefault="0067697C" w:rsidP="00CB06E4">
            <w:pPr>
              <w:pStyle w:val="Default"/>
              <w:rPr>
                <w:rFonts w:asciiTheme="minorHAnsi" w:hAnsiTheme="minorHAnsi" w:cstheme="minorHAnsi"/>
                <w:color w:val="000000" w:themeColor="text1"/>
                <w:sz w:val="20"/>
                <w:szCs w:val="20"/>
                <w:lang w:val="en-GB"/>
              </w:rPr>
            </w:pPr>
            <w:r w:rsidRPr="005C429D">
              <w:rPr>
                <w:rFonts w:asciiTheme="minorHAnsi" w:hAnsiTheme="minorHAnsi" w:cstheme="minorHAnsi"/>
                <w:color w:val="000000" w:themeColor="text1"/>
                <w:sz w:val="20"/>
                <w:szCs w:val="20"/>
                <w:lang w:val="en-GB"/>
              </w:rPr>
              <w:lastRenderedPageBreak/>
              <w:t>1.5</w:t>
            </w:r>
          </w:p>
        </w:tc>
        <w:tc>
          <w:tcPr>
            <w:tcW w:w="1109" w:type="pct"/>
            <w:shd w:val="clear" w:color="auto" w:fill="auto"/>
            <w:vAlign w:val="center"/>
          </w:tcPr>
          <w:p w14:paraId="2E94D27E" w14:textId="77777777" w:rsidR="0067697C" w:rsidRPr="005C429D" w:rsidRDefault="0067697C" w:rsidP="00CB06E4">
            <w:pPr>
              <w:pStyle w:val="Default"/>
              <w:ind w:hanging="35"/>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Business kits/opportunities options offered are relevant to the target groups and to the given environments?</w:t>
            </w:r>
          </w:p>
          <w:p w14:paraId="1E5BF954" w14:textId="77777777" w:rsidR="0067697C" w:rsidRPr="005C429D" w:rsidRDefault="0067697C" w:rsidP="00CB06E4">
            <w:pPr>
              <w:pStyle w:val="Default"/>
              <w:rPr>
                <w:rFonts w:asciiTheme="minorHAnsi" w:hAnsiTheme="minorHAnsi" w:cstheme="minorHAnsi"/>
                <w:color w:val="000000" w:themeColor="text1"/>
                <w:sz w:val="20"/>
                <w:szCs w:val="20"/>
              </w:rPr>
            </w:pPr>
          </w:p>
          <w:p w14:paraId="4978BEEB" w14:textId="77777777" w:rsidR="0067697C" w:rsidRPr="005C429D" w:rsidRDefault="0067697C" w:rsidP="00CB06E4">
            <w:pPr>
              <w:pStyle w:val="Default"/>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 xml:space="preserve">Les idées d'affaires/d'opportunités offertes sont-elles pertinentes pour les groupes cibles dans l’environnement </w:t>
            </w:r>
            <w:proofErr w:type="gramStart"/>
            <w:r w:rsidRPr="005C429D">
              <w:rPr>
                <w:rFonts w:asciiTheme="minorHAnsi" w:hAnsiTheme="minorHAnsi" w:cstheme="minorHAnsi"/>
                <w:color w:val="2E74B5" w:themeColor="accent5" w:themeShade="BF"/>
                <w:sz w:val="20"/>
                <w:szCs w:val="20"/>
                <w:lang w:val="fr-CH"/>
              </w:rPr>
              <w:t>donné?</w:t>
            </w:r>
            <w:proofErr w:type="gramEnd"/>
          </w:p>
        </w:tc>
        <w:tc>
          <w:tcPr>
            <w:tcW w:w="2060" w:type="pct"/>
            <w:shd w:val="clear" w:color="auto" w:fill="auto"/>
          </w:tcPr>
          <w:p w14:paraId="38410813" w14:textId="77777777" w:rsidR="0067697C" w:rsidRPr="005C429D" w:rsidRDefault="0067697C" w:rsidP="00AD0A48">
            <w:pPr>
              <w:pStyle w:val="Default"/>
              <w:numPr>
                <w:ilvl w:val="0"/>
                <w:numId w:val="21"/>
              </w:numPr>
              <w:ind w:left="171" w:hanging="141"/>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A capacity assessment of the beneficiaries and market/business opportunity conducted</w:t>
            </w:r>
          </w:p>
          <w:p w14:paraId="31DF9E6A" w14:textId="77777777" w:rsidR="0067697C" w:rsidRPr="005C429D" w:rsidRDefault="0067697C" w:rsidP="00AD0A48">
            <w:pPr>
              <w:pStyle w:val="Default"/>
              <w:numPr>
                <w:ilvl w:val="0"/>
                <w:numId w:val="21"/>
              </w:numPr>
              <w:ind w:left="171" w:hanging="141"/>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Selection of business options are relevant?</w:t>
            </w:r>
          </w:p>
          <w:p w14:paraId="6ACD165B" w14:textId="77777777" w:rsidR="0067697C" w:rsidRPr="005C429D" w:rsidRDefault="0067697C" w:rsidP="00AD0A48">
            <w:pPr>
              <w:pStyle w:val="Default"/>
              <w:numPr>
                <w:ilvl w:val="0"/>
                <w:numId w:val="21"/>
              </w:numPr>
              <w:ind w:left="171" w:hanging="141"/>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How was the beneficiary selection decided and selection criteria was relevant?</w:t>
            </w:r>
          </w:p>
          <w:p w14:paraId="58DF96B2" w14:textId="77777777" w:rsidR="0067697C" w:rsidRPr="005C429D" w:rsidRDefault="0067697C" w:rsidP="00AD0A48">
            <w:pPr>
              <w:pStyle w:val="Default"/>
              <w:numPr>
                <w:ilvl w:val="0"/>
                <w:numId w:val="22"/>
              </w:numPr>
              <w:ind w:left="171" w:hanging="141"/>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Did it contribute to diversifying income sources?</w:t>
            </w:r>
          </w:p>
          <w:p w14:paraId="14A50B66" w14:textId="77777777" w:rsidR="0067697C" w:rsidRPr="005C429D" w:rsidRDefault="0067697C" w:rsidP="00AD0A48">
            <w:pPr>
              <w:pStyle w:val="ListParagraph"/>
              <w:widowControl/>
              <w:numPr>
                <w:ilvl w:val="0"/>
                <w:numId w:val="7"/>
              </w:numPr>
              <w:overflowPunct/>
              <w:adjustRightInd/>
              <w:rPr>
                <w:rFonts w:asciiTheme="minorHAnsi" w:hAnsiTheme="minorHAnsi" w:cstheme="minorHAnsi"/>
                <w:color w:val="000000" w:themeColor="text1"/>
                <w:sz w:val="20"/>
                <w:szCs w:val="20"/>
              </w:rPr>
            </w:pPr>
          </w:p>
          <w:p w14:paraId="1AB30EA4" w14:textId="77777777" w:rsidR="0067697C" w:rsidRPr="005C429D" w:rsidRDefault="0067697C" w:rsidP="00AD0A48">
            <w:pPr>
              <w:pStyle w:val="ListParagraph"/>
              <w:widowControl/>
              <w:numPr>
                <w:ilvl w:val="0"/>
                <w:numId w:val="7"/>
              </w:numPr>
              <w:overflowPunct/>
              <w:adjustRightInd/>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 xml:space="preserve">Existe une analyse du marché et une analyse coût bénéfice préalable au choix des idées d’entreprise par les bénéficiaires ? </w:t>
            </w:r>
          </w:p>
          <w:p w14:paraId="62456119" w14:textId="77777777" w:rsidR="0067697C" w:rsidRPr="005C429D" w:rsidRDefault="0067697C" w:rsidP="00AD0A48">
            <w:pPr>
              <w:pStyle w:val="ListParagraph"/>
              <w:widowControl/>
              <w:numPr>
                <w:ilvl w:val="0"/>
                <w:numId w:val="7"/>
              </w:numPr>
              <w:overflowPunct/>
              <w:adjustRightInd/>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 xml:space="preserve">Les idées/projets d’investissement prennent </w:t>
            </w:r>
            <w:proofErr w:type="gramStart"/>
            <w:r w:rsidRPr="005C429D">
              <w:rPr>
                <w:rFonts w:asciiTheme="minorHAnsi" w:hAnsiTheme="minorHAnsi" w:cstheme="minorHAnsi"/>
                <w:color w:val="2E74B5" w:themeColor="accent5" w:themeShade="BF"/>
                <w:sz w:val="20"/>
                <w:szCs w:val="20"/>
                <w:lang w:val="fr-CH"/>
              </w:rPr>
              <w:t>ils en compte</w:t>
            </w:r>
            <w:proofErr w:type="gramEnd"/>
            <w:r w:rsidRPr="005C429D">
              <w:rPr>
                <w:rFonts w:asciiTheme="minorHAnsi" w:hAnsiTheme="minorHAnsi" w:cstheme="minorHAnsi"/>
                <w:color w:val="2E74B5" w:themeColor="accent5" w:themeShade="BF"/>
                <w:sz w:val="20"/>
                <w:szCs w:val="20"/>
                <w:lang w:val="fr-CH"/>
              </w:rPr>
              <w:t xml:space="preserve"> la condition des bénéficiaires ? </w:t>
            </w:r>
          </w:p>
          <w:p w14:paraId="1AAAECC7" w14:textId="77777777" w:rsidR="0067697C" w:rsidRPr="005C429D" w:rsidRDefault="0067697C" w:rsidP="00AD0A48">
            <w:pPr>
              <w:pStyle w:val="ListParagraph"/>
              <w:widowControl/>
              <w:numPr>
                <w:ilvl w:val="0"/>
                <w:numId w:val="7"/>
              </w:numPr>
              <w:overflowPunct/>
              <w:adjustRightInd/>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 xml:space="preserve">Comment l’environnement (socio – économique et anthropologique) accueille-t-il les initiatives entrepreneuriales des bénéficiaires </w:t>
            </w:r>
          </w:p>
        </w:tc>
        <w:tc>
          <w:tcPr>
            <w:tcW w:w="1668" w:type="pct"/>
            <w:shd w:val="clear" w:color="auto" w:fill="auto"/>
            <w:vAlign w:val="center"/>
          </w:tcPr>
          <w:p w14:paraId="2A4A48F7"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Desk Review</w:t>
            </w:r>
          </w:p>
          <w:p w14:paraId="7EDDE7D2" w14:textId="77777777" w:rsidR="0067697C" w:rsidRPr="005C429D" w:rsidRDefault="0067697C" w:rsidP="00AD0A48">
            <w:pPr>
              <w:pStyle w:val="ListParagraph"/>
              <w:widowControl/>
              <w:numPr>
                <w:ilvl w:val="0"/>
                <w:numId w:val="23"/>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A capacity assessment of the beneficiaries</w:t>
            </w:r>
          </w:p>
          <w:p w14:paraId="2213570E" w14:textId="77777777" w:rsidR="0067697C" w:rsidRPr="005C429D" w:rsidRDefault="0067697C" w:rsidP="00AD0A48">
            <w:pPr>
              <w:pStyle w:val="ListParagraph"/>
              <w:widowControl/>
              <w:numPr>
                <w:ilvl w:val="0"/>
                <w:numId w:val="23"/>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xml:space="preserve">An assessment of market/business opportunity </w:t>
            </w:r>
          </w:p>
          <w:p w14:paraId="5AFF7FFD" w14:textId="77777777" w:rsidR="0067697C" w:rsidRPr="005C429D" w:rsidRDefault="0067697C" w:rsidP="00AD0A48">
            <w:pPr>
              <w:pStyle w:val="ListParagraph"/>
              <w:widowControl/>
              <w:numPr>
                <w:ilvl w:val="0"/>
                <w:numId w:val="23"/>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Selection criteria</w:t>
            </w:r>
          </w:p>
          <w:p w14:paraId="16DDE6D4" w14:textId="77777777" w:rsidR="0067697C" w:rsidRPr="005C429D" w:rsidRDefault="0067697C" w:rsidP="00AD0A48">
            <w:pPr>
              <w:pStyle w:val="ListParagraph"/>
              <w:widowControl/>
              <w:numPr>
                <w:ilvl w:val="0"/>
                <w:numId w:val="23"/>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End of project reports</w:t>
            </w:r>
          </w:p>
          <w:p w14:paraId="59ED054B" w14:textId="77777777" w:rsidR="0067697C" w:rsidRPr="005C429D" w:rsidRDefault="0067697C" w:rsidP="00AD0A48">
            <w:pPr>
              <w:pStyle w:val="ListParagraph"/>
              <w:widowControl/>
              <w:numPr>
                <w:ilvl w:val="0"/>
                <w:numId w:val="23"/>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Case studies</w:t>
            </w:r>
          </w:p>
          <w:p w14:paraId="74F0E383"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Key Informant Interviews</w:t>
            </w:r>
          </w:p>
          <w:p w14:paraId="58550D8D"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Implementing partners</w:t>
            </w:r>
          </w:p>
          <w:p w14:paraId="51F5C8E4"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WO</w:t>
            </w:r>
          </w:p>
          <w:p w14:paraId="5D28B788"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Government officials</w:t>
            </w:r>
          </w:p>
          <w:p w14:paraId="7E15BB0A"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Beneficiary Quick Survey</w:t>
            </w:r>
          </w:p>
          <w:p w14:paraId="22B55849" w14:textId="77777777" w:rsidR="0067697C" w:rsidRPr="005C429D" w:rsidRDefault="0067697C" w:rsidP="00CB06E4">
            <w:pPr>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Focus Group Discussion</w:t>
            </w:r>
          </w:p>
          <w:p w14:paraId="2208A07E" w14:textId="77777777" w:rsidR="0067697C" w:rsidRPr="005C429D" w:rsidRDefault="0067697C" w:rsidP="00AD0A48">
            <w:pPr>
              <w:pStyle w:val="ListParagraph"/>
              <w:widowControl/>
              <w:numPr>
                <w:ilvl w:val="0"/>
                <w:numId w:val="17"/>
              </w:numPr>
              <w:overflowPunct/>
              <w:adjustRightInd/>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Beneficiary</w:t>
            </w:r>
          </w:p>
          <w:p w14:paraId="4001CF8D" w14:textId="77777777" w:rsidR="0067697C" w:rsidRPr="005C429D" w:rsidRDefault="0067697C" w:rsidP="00AD0A48">
            <w:pPr>
              <w:pStyle w:val="ListParagraph"/>
              <w:widowControl/>
              <w:numPr>
                <w:ilvl w:val="0"/>
                <w:numId w:val="17"/>
              </w:numPr>
              <w:overflowPunct/>
              <w:adjustRightInd/>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Local community members</w:t>
            </w:r>
          </w:p>
          <w:p w14:paraId="20841C88" w14:textId="77777777" w:rsidR="0067697C" w:rsidRPr="005C429D" w:rsidRDefault="0067697C" w:rsidP="00CB06E4">
            <w:pPr>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 xml:space="preserve">Apprécier les idées d’affaires/d’opportunités proposés </w:t>
            </w:r>
            <w:proofErr w:type="gramStart"/>
            <w:r w:rsidRPr="005C429D">
              <w:rPr>
                <w:rFonts w:asciiTheme="minorHAnsi" w:hAnsiTheme="minorHAnsi" w:cstheme="minorHAnsi"/>
                <w:color w:val="2E74B5" w:themeColor="accent5" w:themeShade="BF"/>
                <w:sz w:val="20"/>
                <w:szCs w:val="20"/>
                <w:lang w:val="fr-CH"/>
              </w:rPr>
              <w:t>au regards</w:t>
            </w:r>
            <w:proofErr w:type="gramEnd"/>
            <w:r w:rsidRPr="005C429D">
              <w:rPr>
                <w:rFonts w:asciiTheme="minorHAnsi" w:hAnsiTheme="minorHAnsi" w:cstheme="minorHAnsi"/>
                <w:color w:val="2E74B5" w:themeColor="accent5" w:themeShade="BF"/>
                <w:sz w:val="20"/>
                <w:szCs w:val="20"/>
                <w:lang w:val="fr-CH"/>
              </w:rPr>
              <w:t xml:space="preserve"> des capacités des populations cibles ainsi que de l’environnement dans lequel elles se trouve :</w:t>
            </w:r>
          </w:p>
          <w:p w14:paraId="07474BC0" w14:textId="77777777" w:rsidR="0067697C" w:rsidRPr="005C429D" w:rsidRDefault="0067697C" w:rsidP="00AD0A48">
            <w:pPr>
              <w:pStyle w:val="ListParagraph"/>
              <w:widowControl/>
              <w:numPr>
                <w:ilvl w:val="0"/>
                <w:numId w:val="11"/>
              </w:numPr>
              <w:overflowPunct/>
              <w:adjustRightInd/>
              <w:rPr>
                <w:rFonts w:asciiTheme="minorHAnsi" w:hAnsiTheme="minorHAnsi" w:cstheme="minorHAnsi"/>
                <w:color w:val="2E74B5" w:themeColor="accent5" w:themeShade="BF"/>
                <w:sz w:val="20"/>
                <w:szCs w:val="20"/>
              </w:rPr>
            </w:pPr>
            <w:r w:rsidRPr="005C429D">
              <w:rPr>
                <w:rFonts w:asciiTheme="minorHAnsi" w:hAnsiTheme="minorHAnsi" w:cstheme="minorHAnsi"/>
                <w:color w:val="2E74B5" w:themeColor="accent5" w:themeShade="BF"/>
                <w:sz w:val="20"/>
                <w:szCs w:val="20"/>
              </w:rPr>
              <w:t xml:space="preserve">Consultation </w:t>
            </w:r>
            <w:proofErr w:type="spellStart"/>
            <w:r w:rsidRPr="005C429D">
              <w:rPr>
                <w:rFonts w:asciiTheme="minorHAnsi" w:hAnsiTheme="minorHAnsi" w:cstheme="minorHAnsi"/>
                <w:color w:val="2E74B5" w:themeColor="accent5" w:themeShade="BF"/>
                <w:sz w:val="20"/>
                <w:szCs w:val="20"/>
              </w:rPr>
              <w:t>éventuelle</w:t>
            </w:r>
            <w:proofErr w:type="spellEnd"/>
            <w:r w:rsidRPr="005C429D">
              <w:rPr>
                <w:rFonts w:asciiTheme="minorHAnsi" w:hAnsiTheme="minorHAnsi" w:cstheme="minorHAnsi"/>
                <w:color w:val="2E74B5" w:themeColor="accent5" w:themeShade="BF"/>
                <w:sz w:val="20"/>
                <w:szCs w:val="20"/>
              </w:rPr>
              <w:t xml:space="preserve"> des business plans</w:t>
            </w:r>
          </w:p>
          <w:p w14:paraId="5531BD05" w14:textId="77777777" w:rsidR="0067697C" w:rsidRPr="005C429D" w:rsidRDefault="0067697C" w:rsidP="00AD0A48">
            <w:pPr>
              <w:pStyle w:val="ListParagraph"/>
              <w:widowControl/>
              <w:numPr>
                <w:ilvl w:val="0"/>
                <w:numId w:val="11"/>
              </w:numPr>
              <w:overflowPunct/>
              <w:adjustRightInd/>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Analyse de l’étude de marché (si existant)</w:t>
            </w:r>
          </w:p>
          <w:p w14:paraId="702D5276" w14:textId="77777777" w:rsidR="0067697C" w:rsidRPr="005C429D" w:rsidRDefault="0067697C" w:rsidP="00AD0A48">
            <w:pPr>
              <w:pStyle w:val="ListParagraph"/>
              <w:widowControl/>
              <w:numPr>
                <w:ilvl w:val="0"/>
                <w:numId w:val="11"/>
              </w:numPr>
              <w:overflowPunct/>
              <w:adjustRightInd/>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 xml:space="preserve">Discussions avec les bénéficiaires et personnes ressources </w:t>
            </w:r>
          </w:p>
          <w:p w14:paraId="15C17D6B" w14:textId="77777777" w:rsidR="0067697C" w:rsidRPr="005C429D" w:rsidRDefault="0067697C" w:rsidP="00AD0A48">
            <w:pPr>
              <w:pStyle w:val="ListParagraph"/>
              <w:widowControl/>
              <w:numPr>
                <w:ilvl w:val="0"/>
                <w:numId w:val="11"/>
              </w:numPr>
              <w:overflowPunct/>
              <w:adjustRightInd/>
              <w:rPr>
                <w:rFonts w:asciiTheme="minorHAnsi" w:hAnsiTheme="minorHAnsi" w:cstheme="minorHAnsi"/>
                <w:color w:val="2E74B5" w:themeColor="accent5" w:themeShade="BF"/>
                <w:sz w:val="20"/>
                <w:szCs w:val="20"/>
              </w:rPr>
            </w:pPr>
            <w:r w:rsidRPr="005C429D">
              <w:rPr>
                <w:rFonts w:asciiTheme="minorHAnsi" w:hAnsiTheme="minorHAnsi" w:cstheme="minorHAnsi"/>
                <w:color w:val="2E74B5" w:themeColor="accent5" w:themeShade="BF"/>
                <w:sz w:val="20"/>
                <w:szCs w:val="20"/>
              </w:rPr>
              <w:t xml:space="preserve">Analyse des </w:t>
            </w:r>
            <w:proofErr w:type="spellStart"/>
            <w:r w:rsidRPr="005C429D">
              <w:rPr>
                <w:rFonts w:asciiTheme="minorHAnsi" w:hAnsiTheme="minorHAnsi" w:cstheme="minorHAnsi"/>
                <w:color w:val="2E74B5" w:themeColor="accent5" w:themeShade="BF"/>
                <w:sz w:val="20"/>
                <w:szCs w:val="20"/>
              </w:rPr>
              <w:t>cas</w:t>
            </w:r>
            <w:proofErr w:type="spellEnd"/>
          </w:p>
        </w:tc>
      </w:tr>
      <w:tr w:rsidR="0067697C" w:rsidRPr="005A047B" w14:paraId="516C48B5" w14:textId="77777777" w:rsidTr="00CB06E4">
        <w:trPr>
          <w:trHeight w:val="35"/>
        </w:trPr>
        <w:tc>
          <w:tcPr>
            <w:tcW w:w="163" w:type="pct"/>
            <w:shd w:val="clear" w:color="auto" w:fill="auto"/>
            <w:vAlign w:val="center"/>
          </w:tcPr>
          <w:p w14:paraId="6B83C389"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1.6</w:t>
            </w:r>
          </w:p>
        </w:tc>
        <w:tc>
          <w:tcPr>
            <w:tcW w:w="1109" w:type="pct"/>
            <w:shd w:val="clear" w:color="auto" w:fill="auto"/>
            <w:vAlign w:val="center"/>
          </w:tcPr>
          <w:p w14:paraId="38F13E9B" w14:textId="77777777" w:rsidR="0067697C" w:rsidRPr="005C429D" w:rsidRDefault="0067697C" w:rsidP="00CB06E4">
            <w:pPr>
              <w:pStyle w:val="Default"/>
              <w:ind w:left="-35"/>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xml:space="preserve">Cash-Based intervention are designed according to the country contexts and did not pose any threats to the targeted women? </w:t>
            </w:r>
          </w:p>
          <w:p w14:paraId="19FB8013" w14:textId="77777777" w:rsidR="0067697C" w:rsidRPr="005C429D" w:rsidRDefault="0067697C" w:rsidP="00CB06E4">
            <w:pPr>
              <w:rPr>
                <w:rFonts w:asciiTheme="minorHAnsi" w:hAnsiTheme="minorHAnsi" w:cstheme="minorHAnsi"/>
                <w:color w:val="000000" w:themeColor="text1"/>
                <w:sz w:val="20"/>
                <w:szCs w:val="20"/>
                <w:lang w:val="en-PH"/>
              </w:rPr>
            </w:pPr>
          </w:p>
          <w:p w14:paraId="606D227B"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Les interventions monétaires sont conçues en fonction des contextes nationaux et n'ont posé aucune menace pour les femmes ciblées ?</w:t>
            </w:r>
          </w:p>
        </w:tc>
        <w:tc>
          <w:tcPr>
            <w:tcW w:w="2060" w:type="pct"/>
            <w:shd w:val="clear" w:color="auto" w:fill="auto"/>
          </w:tcPr>
          <w:p w14:paraId="55D0B0C2" w14:textId="77777777" w:rsidR="0067697C" w:rsidRPr="005C429D" w:rsidRDefault="0067697C" w:rsidP="00AD0A48">
            <w:pPr>
              <w:pStyle w:val="Default"/>
              <w:numPr>
                <w:ilvl w:val="0"/>
                <w:numId w:val="24"/>
              </w:numPr>
              <w:ind w:left="313" w:hanging="283"/>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lastRenderedPageBreak/>
              <w:t>Compliant with CBI protocols/</w:t>
            </w:r>
            <w:proofErr w:type="spellStart"/>
            <w:r w:rsidRPr="005C429D">
              <w:rPr>
                <w:rFonts w:asciiTheme="minorHAnsi" w:hAnsiTheme="minorHAnsi" w:cstheme="minorHAnsi"/>
                <w:color w:val="000000" w:themeColor="text1"/>
                <w:sz w:val="20"/>
                <w:szCs w:val="20"/>
              </w:rPr>
              <w:t>SoP</w:t>
            </w:r>
            <w:proofErr w:type="spellEnd"/>
            <w:r w:rsidRPr="005C429D">
              <w:rPr>
                <w:rFonts w:asciiTheme="minorHAnsi" w:hAnsiTheme="minorHAnsi" w:cstheme="minorHAnsi"/>
                <w:color w:val="000000" w:themeColor="text1"/>
                <w:sz w:val="20"/>
                <w:szCs w:val="20"/>
              </w:rPr>
              <w:t>/cluster guidelines/MEB?</w:t>
            </w:r>
          </w:p>
          <w:p w14:paraId="4219E7C8" w14:textId="77777777" w:rsidR="0067697C" w:rsidRPr="005C429D" w:rsidRDefault="0067697C" w:rsidP="00AD0A48">
            <w:pPr>
              <w:pStyle w:val="Default"/>
              <w:numPr>
                <w:ilvl w:val="0"/>
                <w:numId w:val="24"/>
              </w:numPr>
              <w:ind w:left="313" w:hanging="283"/>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How was CBI modality decided?</w:t>
            </w:r>
          </w:p>
          <w:p w14:paraId="76DDAD4F" w14:textId="77777777" w:rsidR="0067697C" w:rsidRPr="005C429D" w:rsidRDefault="0067697C" w:rsidP="00AD0A48">
            <w:pPr>
              <w:pStyle w:val="Default"/>
              <w:numPr>
                <w:ilvl w:val="0"/>
                <w:numId w:val="24"/>
              </w:numPr>
              <w:ind w:left="313" w:hanging="283"/>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Did it contribute to diversifying income sources?</w:t>
            </w:r>
          </w:p>
          <w:p w14:paraId="314E9EBF" w14:textId="77777777" w:rsidR="0067697C" w:rsidRPr="005C429D" w:rsidRDefault="0067697C" w:rsidP="00AD0A48">
            <w:pPr>
              <w:pStyle w:val="Default"/>
              <w:numPr>
                <w:ilvl w:val="0"/>
                <w:numId w:val="24"/>
              </w:numPr>
              <w:ind w:left="313" w:hanging="283"/>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any concerns about risks of giving money to women</w:t>
            </w:r>
          </w:p>
          <w:p w14:paraId="302CC05B" w14:textId="77777777" w:rsidR="0067697C" w:rsidRPr="005C429D" w:rsidRDefault="0067697C" w:rsidP="00CB06E4">
            <w:pPr>
              <w:rPr>
                <w:rFonts w:asciiTheme="minorHAnsi" w:hAnsiTheme="minorHAnsi" w:cstheme="minorHAnsi"/>
                <w:color w:val="000000" w:themeColor="text1"/>
                <w:sz w:val="20"/>
                <w:szCs w:val="20"/>
                <w:lang w:val="en-PH"/>
              </w:rPr>
            </w:pPr>
          </w:p>
          <w:p w14:paraId="3FDC3B06" w14:textId="77777777" w:rsidR="0067697C" w:rsidRPr="005C429D" w:rsidRDefault="0067697C" w:rsidP="00CB06E4">
            <w:pPr>
              <w:rPr>
                <w:rFonts w:asciiTheme="minorHAnsi" w:hAnsiTheme="minorHAnsi" w:cstheme="minorHAnsi"/>
                <w:color w:val="000000" w:themeColor="text1"/>
                <w:sz w:val="20"/>
                <w:szCs w:val="20"/>
              </w:rPr>
            </w:pPr>
          </w:p>
          <w:p w14:paraId="7ED13875" w14:textId="77777777" w:rsidR="0067697C" w:rsidRPr="005C429D" w:rsidRDefault="0067697C" w:rsidP="00CB06E4">
            <w:pPr>
              <w:rPr>
                <w:rFonts w:asciiTheme="minorHAnsi" w:hAnsiTheme="minorHAnsi" w:cstheme="minorHAnsi"/>
                <w:color w:val="2E74B5" w:themeColor="accent5" w:themeShade="BF"/>
                <w:sz w:val="20"/>
                <w:szCs w:val="20"/>
              </w:rPr>
            </w:pPr>
          </w:p>
          <w:p w14:paraId="3B6FD432" w14:textId="77777777" w:rsidR="0067697C" w:rsidRPr="005C429D" w:rsidRDefault="0067697C" w:rsidP="00CB06E4">
            <w:pPr>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 Comment se sont effectués les opérations de cash transfert eu égard au contexte local ?</w:t>
            </w:r>
          </w:p>
          <w:p w14:paraId="4C2C4706" w14:textId="77777777" w:rsidR="0067697C" w:rsidRPr="005C429D" w:rsidRDefault="0067697C" w:rsidP="00CB06E4">
            <w:pPr>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000000" w:themeColor="text1"/>
                <w:sz w:val="20"/>
                <w:szCs w:val="20"/>
                <w:lang w:val="fr-CH"/>
              </w:rPr>
              <w:t xml:space="preserve">- </w:t>
            </w:r>
            <w:r w:rsidRPr="005C429D">
              <w:rPr>
                <w:rFonts w:asciiTheme="minorHAnsi" w:hAnsiTheme="minorHAnsi" w:cstheme="minorHAnsi"/>
                <w:color w:val="2E74B5" w:themeColor="accent5" w:themeShade="BF"/>
                <w:sz w:val="20"/>
                <w:szCs w:val="20"/>
                <w:lang w:val="fr-CH"/>
              </w:rPr>
              <w:t xml:space="preserve">Les bénéficiaires se sont-ils senti menacés et exposés à un moment donné dans le processus ? Quelle a été la nature de ces menaces ? Comment cela a été géré par le projet ? </w:t>
            </w:r>
          </w:p>
          <w:p w14:paraId="59AD883F"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 xml:space="preserve">- Quels ont été les défis relevés dans le cadre de ces opérations ? </w:t>
            </w:r>
          </w:p>
        </w:tc>
        <w:tc>
          <w:tcPr>
            <w:tcW w:w="1668" w:type="pct"/>
            <w:shd w:val="clear" w:color="auto" w:fill="auto"/>
            <w:vAlign w:val="center"/>
          </w:tcPr>
          <w:p w14:paraId="7150B545" w14:textId="77777777" w:rsidR="0067697C" w:rsidRPr="005C429D" w:rsidRDefault="0067697C" w:rsidP="00CB06E4">
            <w:pPr>
              <w:pStyle w:val="Default"/>
              <w:ind w:left="458" w:hanging="458"/>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lastRenderedPageBreak/>
              <w:t>Desk Review</w:t>
            </w:r>
          </w:p>
          <w:p w14:paraId="404716D8" w14:textId="77777777" w:rsidR="0067697C" w:rsidRPr="005C429D" w:rsidRDefault="0067697C" w:rsidP="00AD0A48">
            <w:pPr>
              <w:pStyle w:val="Default"/>
              <w:numPr>
                <w:ilvl w:val="0"/>
                <w:numId w:val="25"/>
              </w:numPr>
              <w:ind w:left="458" w:hanging="458"/>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xml:space="preserve">National or cluster CBI protocols or </w:t>
            </w:r>
            <w:proofErr w:type="spellStart"/>
            <w:r w:rsidRPr="005C429D">
              <w:rPr>
                <w:rFonts w:asciiTheme="minorHAnsi" w:hAnsiTheme="minorHAnsi" w:cstheme="minorHAnsi"/>
                <w:color w:val="000000" w:themeColor="text1"/>
                <w:sz w:val="20"/>
                <w:szCs w:val="20"/>
              </w:rPr>
              <w:t>SoP</w:t>
            </w:r>
            <w:proofErr w:type="spellEnd"/>
          </w:p>
          <w:p w14:paraId="02444333" w14:textId="77777777" w:rsidR="0067697C" w:rsidRPr="005C429D" w:rsidRDefault="0067697C" w:rsidP="00AD0A48">
            <w:pPr>
              <w:pStyle w:val="Default"/>
              <w:numPr>
                <w:ilvl w:val="0"/>
                <w:numId w:val="25"/>
              </w:numPr>
              <w:ind w:left="458" w:hanging="458"/>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xml:space="preserve">UNW’s CBI </w:t>
            </w:r>
            <w:proofErr w:type="spellStart"/>
            <w:r w:rsidRPr="005C429D">
              <w:rPr>
                <w:rFonts w:asciiTheme="minorHAnsi" w:hAnsiTheme="minorHAnsi" w:cstheme="minorHAnsi"/>
                <w:color w:val="000000" w:themeColor="text1"/>
                <w:sz w:val="20"/>
                <w:szCs w:val="20"/>
              </w:rPr>
              <w:t>SoP</w:t>
            </w:r>
            <w:proofErr w:type="spellEnd"/>
          </w:p>
          <w:p w14:paraId="0FD2B021" w14:textId="77777777" w:rsidR="0067697C" w:rsidRPr="005C429D" w:rsidRDefault="0067697C" w:rsidP="00AD0A48">
            <w:pPr>
              <w:pStyle w:val="Default"/>
              <w:numPr>
                <w:ilvl w:val="0"/>
                <w:numId w:val="25"/>
              </w:numPr>
              <w:ind w:left="458" w:hanging="458"/>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Issues logs or monitoring reports</w:t>
            </w:r>
          </w:p>
          <w:p w14:paraId="20BBA91A"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lastRenderedPageBreak/>
              <w:t>Key Informant Interviews</w:t>
            </w:r>
          </w:p>
          <w:p w14:paraId="5A52FD05"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Implementing partners</w:t>
            </w:r>
          </w:p>
          <w:p w14:paraId="3CC199F5"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Government officials</w:t>
            </w:r>
          </w:p>
          <w:p w14:paraId="6A3C307B"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Cluster coordinators or equivalent</w:t>
            </w:r>
          </w:p>
          <w:p w14:paraId="221CCEC7"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Beneficiary Quick Survey</w:t>
            </w:r>
          </w:p>
          <w:p w14:paraId="463577F1" w14:textId="77777777" w:rsidR="0067697C" w:rsidRPr="005C429D" w:rsidRDefault="0067697C" w:rsidP="00CB06E4">
            <w:pPr>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Focus Group Discussion</w:t>
            </w:r>
          </w:p>
          <w:p w14:paraId="0C47359D" w14:textId="77777777" w:rsidR="0067697C" w:rsidRPr="005C429D" w:rsidRDefault="0067697C" w:rsidP="00AD0A48">
            <w:pPr>
              <w:pStyle w:val="ListParagraph"/>
              <w:widowControl/>
              <w:numPr>
                <w:ilvl w:val="0"/>
                <w:numId w:val="17"/>
              </w:numPr>
              <w:overflowPunct/>
              <w:adjustRightInd/>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Beneficiary</w:t>
            </w:r>
          </w:p>
          <w:p w14:paraId="22E09271" w14:textId="77777777" w:rsidR="0067697C" w:rsidRPr="005C429D" w:rsidRDefault="0067697C" w:rsidP="00CB06E4">
            <w:pPr>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Reconstituer le processus des transferts de fonds et identifiés les problèmes éventuels survenus à travers :</w:t>
            </w:r>
          </w:p>
          <w:p w14:paraId="1C5EBAB1" w14:textId="77777777" w:rsidR="0067697C" w:rsidRPr="005C429D" w:rsidRDefault="0067697C" w:rsidP="00AD0A48">
            <w:pPr>
              <w:pStyle w:val="ListParagraph"/>
              <w:widowControl/>
              <w:numPr>
                <w:ilvl w:val="0"/>
                <w:numId w:val="12"/>
              </w:numPr>
              <w:overflowPunct/>
              <w:adjustRightInd/>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La consultation des rapports de suivi</w:t>
            </w:r>
          </w:p>
          <w:p w14:paraId="792CD045" w14:textId="77777777" w:rsidR="0067697C" w:rsidRPr="005C429D" w:rsidRDefault="0067697C" w:rsidP="00AD0A48">
            <w:pPr>
              <w:pStyle w:val="ListParagraph"/>
              <w:widowControl/>
              <w:numPr>
                <w:ilvl w:val="0"/>
                <w:numId w:val="12"/>
              </w:numPr>
              <w:overflowPunct/>
              <w:adjustRightInd/>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L’entretien avec les personnes ressources y compris l’équipe projet</w:t>
            </w:r>
          </w:p>
          <w:p w14:paraId="473EDB35" w14:textId="77777777" w:rsidR="0067697C" w:rsidRPr="005C429D" w:rsidRDefault="0067697C" w:rsidP="00AD0A48">
            <w:pPr>
              <w:pStyle w:val="ListParagraph"/>
              <w:widowControl/>
              <w:numPr>
                <w:ilvl w:val="0"/>
                <w:numId w:val="12"/>
              </w:numPr>
              <w:overflowPunct/>
              <w:adjustRightInd/>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Enquête auprès des bénéficiaires suivant un procédé garantissant leur sécurité</w:t>
            </w:r>
          </w:p>
        </w:tc>
      </w:tr>
    </w:tbl>
    <w:p w14:paraId="422E3A65" w14:textId="77777777" w:rsidR="0067697C" w:rsidRPr="005C429D" w:rsidRDefault="0067697C" w:rsidP="0067697C">
      <w:pPr>
        <w:rPr>
          <w:rFonts w:asciiTheme="minorHAnsi" w:hAnsiTheme="minorHAnsi" w:cstheme="minorHAnsi"/>
          <w:color w:val="000000" w:themeColor="text1"/>
          <w:sz w:val="20"/>
          <w:szCs w:val="20"/>
          <w:lang w:val="fr-CH"/>
        </w:rPr>
      </w:pPr>
    </w:p>
    <w:p w14:paraId="02830B16" w14:textId="77777777" w:rsidR="0067697C" w:rsidRPr="005C429D" w:rsidRDefault="0067697C" w:rsidP="0067697C">
      <w:pPr>
        <w:rPr>
          <w:rFonts w:asciiTheme="minorHAnsi" w:hAnsiTheme="minorHAnsi" w:cstheme="minorHAnsi"/>
          <w:b/>
          <w:color w:val="000000" w:themeColor="text1"/>
          <w:sz w:val="20"/>
          <w:szCs w:val="20"/>
        </w:rPr>
      </w:pPr>
      <w:r w:rsidRPr="005C429D">
        <w:rPr>
          <w:rFonts w:asciiTheme="minorHAnsi" w:hAnsiTheme="minorHAnsi" w:cstheme="minorHAnsi"/>
          <w:b/>
          <w:color w:val="000000" w:themeColor="text1"/>
          <w:sz w:val="20"/>
          <w:szCs w:val="20"/>
        </w:rPr>
        <w:t>Effectiveness / EFFICACITE</w:t>
      </w:r>
    </w:p>
    <w:tbl>
      <w:tblPr>
        <w:tblStyle w:val="TableGrid"/>
        <w:tblW w:w="0" w:type="auto"/>
        <w:tblLook w:val="04A0" w:firstRow="1" w:lastRow="0" w:firstColumn="1" w:lastColumn="0" w:noHBand="0" w:noVBand="1"/>
      </w:tblPr>
      <w:tblGrid>
        <w:gridCol w:w="470"/>
        <w:gridCol w:w="3232"/>
        <w:gridCol w:w="5914"/>
        <w:gridCol w:w="4367"/>
      </w:tblGrid>
      <w:tr w:rsidR="0067697C" w:rsidRPr="005C429D" w14:paraId="13DD3FA7" w14:textId="77777777" w:rsidTr="00CB06E4">
        <w:tc>
          <w:tcPr>
            <w:tcW w:w="0" w:type="auto"/>
            <w:shd w:val="clear" w:color="auto" w:fill="1F4E79" w:themeFill="accent5" w:themeFillShade="80"/>
            <w:vAlign w:val="center"/>
          </w:tcPr>
          <w:p w14:paraId="784D0F06" w14:textId="77777777" w:rsidR="0067697C" w:rsidRPr="005C429D" w:rsidRDefault="0067697C" w:rsidP="00CB06E4">
            <w:pPr>
              <w:rPr>
                <w:rFonts w:asciiTheme="minorHAnsi" w:hAnsiTheme="minorHAnsi" w:cstheme="minorHAnsi"/>
                <w:b/>
                <w:color w:val="FFFFFF" w:themeColor="background1"/>
                <w:sz w:val="20"/>
                <w:szCs w:val="20"/>
              </w:rPr>
            </w:pPr>
            <w:r w:rsidRPr="005C429D">
              <w:rPr>
                <w:rFonts w:asciiTheme="minorHAnsi" w:hAnsiTheme="minorHAnsi" w:cstheme="minorHAnsi"/>
                <w:b/>
                <w:color w:val="FFFFFF" w:themeColor="background1"/>
                <w:sz w:val="20"/>
                <w:szCs w:val="20"/>
              </w:rPr>
              <w:t>2</w:t>
            </w:r>
          </w:p>
        </w:tc>
        <w:tc>
          <w:tcPr>
            <w:tcW w:w="3232" w:type="dxa"/>
            <w:shd w:val="clear" w:color="auto" w:fill="1F4E79" w:themeFill="accent5" w:themeFillShade="80"/>
            <w:vAlign w:val="center"/>
          </w:tcPr>
          <w:p w14:paraId="3F4656B0" w14:textId="77777777" w:rsidR="0067697C" w:rsidRPr="005C429D" w:rsidRDefault="0067697C" w:rsidP="00CB06E4">
            <w:pPr>
              <w:rPr>
                <w:rFonts w:asciiTheme="minorHAnsi" w:hAnsiTheme="minorHAnsi" w:cstheme="minorHAnsi"/>
                <w:b/>
                <w:color w:val="FFFFFF" w:themeColor="background1"/>
                <w:sz w:val="20"/>
                <w:szCs w:val="20"/>
              </w:rPr>
            </w:pPr>
            <w:r w:rsidRPr="005C429D">
              <w:rPr>
                <w:rFonts w:asciiTheme="minorHAnsi" w:hAnsiTheme="minorHAnsi" w:cstheme="minorHAnsi"/>
                <w:b/>
                <w:color w:val="FFFFFF" w:themeColor="background1"/>
                <w:sz w:val="20"/>
                <w:szCs w:val="20"/>
              </w:rPr>
              <w:t>Evaluation Question</w:t>
            </w:r>
          </w:p>
        </w:tc>
        <w:tc>
          <w:tcPr>
            <w:tcW w:w="5914" w:type="dxa"/>
            <w:shd w:val="clear" w:color="auto" w:fill="1F4E79" w:themeFill="accent5" w:themeFillShade="80"/>
          </w:tcPr>
          <w:p w14:paraId="087871F0" w14:textId="77777777" w:rsidR="0067697C" w:rsidRPr="005C429D" w:rsidRDefault="0067697C" w:rsidP="00CB06E4">
            <w:pPr>
              <w:rPr>
                <w:rFonts w:asciiTheme="minorHAnsi" w:hAnsiTheme="minorHAnsi" w:cstheme="minorHAnsi"/>
                <w:b/>
                <w:color w:val="FFFFFF" w:themeColor="background1"/>
                <w:sz w:val="20"/>
                <w:szCs w:val="20"/>
              </w:rPr>
            </w:pPr>
            <w:r w:rsidRPr="005C429D">
              <w:rPr>
                <w:rFonts w:asciiTheme="minorHAnsi" w:hAnsiTheme="minorHAnsi" w:cstheme="minorHAnsi"/>
                <w:b/>
                <w:color w:val="FFFFFF" w:themeColor="background1"/>
                <w:sz w:val="20"/>
                <w:szCs w:val="20"/>
              </w:rPr>
              <w:t xml:space="preserve">Sub-Questions </w:t>
            </w:r>
          </w:p>
        </w:tc>
        <w:tc>
          <w:tcPr>
            <w:tcW w:w="4367" w:type="dxa"/>
            <w:shd w:val="clear" w:color="auto" w:fill="1F4E79" w:themeFill="accent5" w:themeFillShade="80"/>
            <w:vAlign w:val="center"/>
          </w:tcPr>
          <w:p w14:paraId="0FB7A90E" w14:textId="77777777" w:rsidR="0067697C" w:rsidRPr="005C429D" w:rsidRDefault="0067697C" w:rsidP="00CB06E4">
            <w:pPr>
              <w:rPr>
                <w:rFonts w:asciiTheme="minorHAnsi" w:hAnsiTheme="minorHAnsi" w:cstheme="minorHAnsi"/>
                <w:b/>
                <w:color w:val="FFFFFF" w:themeColor="background1"/>
                <w:sz w:val="20"/>
                <w:szCs w:val="20"/>
              </w:rPr>
            </w:pPr>
            <w:r w:rsidRPr="005C429D">
              <w:rPr>
                <w:rFonts w:asciiTheme="minorHAnsi" w:hAnsiTheme="minorHAnsi" w:cstheme="minorHAnsi"/>
                <w:b/>
                <w:color w:val="FFFFFF" w:themeColor="background1"/>
                <w:sz w:val="20"/>
                <w:szCs w:val="20"/>
              </w:rPr>
              <w:t>Methodologies and required documents/resource</w:t>
            </w:r>
          </w:p>
        </w:tc>
      </w:tr>
      <w:tr w:rsidR="0067697C" w:rsidRPr="005A047B" w14:paraId="0CA92FDE" w14:textId="77777777" w:rsidTr="00CB06E4">
        <w:tc>
          <w:tcPr>
            <w:tcW w:w="0" w:type="auto"/>
            <w:shd w:val="clear" w:color="auto" w:fill="auto"/>
            <w:vAlign w:val="center"/>
          </w:tcPr>
          <w:p w14:paraId="29DF9AAC"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2.1</w:t>
            </w:r>
          </w:p>
        </w:tc>
        <w:tc>
          <w:tcPr>
            <w:tcW w:w="3232" w:type="dxa"/>
            <w:shd w:val="clear" w:color="auto" w:fill="auto"/>
            <w:vAlign w:val="center"/>
          </w:tcPr>
          <w:p w14:paraId="023D8A63" w14:textId="77777777" w:rsidR="0067697C" w:rsidRPr="005C429D" w:rsidRDefault="0067697C" w:rsidP="00CB06E4">
            <w:pPr>
              <w:pStyle w:val="Default"/>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xml:space="preserve">To what extent were the expected outcomes achieved and how did UN Women contribute towards </w:t>
            </w:r>
            <w:proofErr w:type="gramStart"/>
            <w:r w:rsidRPr="005C429D">
              <w:rPr>
                <w:rFonts w:asciiTheme="minorHAnsi" w:hAnsiTheme="minorHAnsi" w:cstheme="minorHAnsi"/>
                <w:color w:val="000000" w:themeColor="text1"/>
                <w:sz w:val="20"/>
                <w:szCs w:val="20"/>
              </w:rPr>
              <w:t>these?.</w:t>
            </w:r>
            <w:proofErr w:type="gramEnd"/>
            <w:r w:rsidRPr="005C429D">
              <w:rPr>
                <w:rFonts w:asciiTheme="minorHAnsi" w:hAnsiTheme="minorHAnsi" w:cstheme="minorHAnsi"/>
                <w:color w:val="000000" w:themeColor="text1"/>
                <w:sz w:val="20"/>
                <w:szCs w:val="20"/>
              </w:rPr>
              <w:t xml:space="preserve">  </w:t>
            </w:r>
          </w:p>
          <w:p w14:paraId="0DF29989" w14:textId="77777777" w:rsidR="0067697C" w:rsidRPr="005C429D" w:rsidRDefault="0067697C" w:rsidP="00CB06E4">
            <w:pPr>
              <w:rPr>
                <w:rFonts w:asciiTheme="minorHAnsi" w:hAnsiTheme="minorHAnsi" w:cstheme="minorHAnsi"/>
                <w:color w:val="000000" w:themeColor="text1"/>
                <w:sz w:val="20"/>
                <w:szCs w:val="20"/>
              </w:rPr>
            </w:pPr>
          </w:p>
          <w:p w14:paraId="2EF8DEA3"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Dans quelle mesure les résultats attendus ont-ils été atteints et comment ONU Femmes y a-t-elle contribué ?</w:t>
            </w:r>
          </w:p>
        </w:tc>
        <w:tc>
          <w:tcPr>
            <w:tcW w:w="5914" w:type="dxa"/>
            <w:shd w:val="clear" w:color="auto" w:fill="auto"/>
          </w:tcPr>
          <w:p w14:paraId="1C81D0BC" w14:textId="77777777" w:rsidR="0067697C" w:rsidRPr="005C429D" w:rsidRDefault="0067697C" w:rsidP="00AD0A48">
            <w:pPr>
              <w:pStyle w:val="Default"/>
              <w:numPr>
                <w:ilvl w:val="0"/>
                <w:numId w:val="26"/>
              </w:numPr>
              <w:ind w:left="281" w:hanging="142"/>
              <w:jc w:val="both"/>
              <w:rPr>
                <w:rFonts w:asciiTheme="minorHAnsi" w:hAnsiTheme="minorHAnsi" w:cstheme="minorHAnsi"/>
                <w:color w:val="000000" w:themeColor="text1"/>
                <w:sz w:val="20"/>
                <w:szCs w:val="20"/>
                <w:lang w:val="en-GB"/>
              </w:rPr>
            </w:pPr>
            <w:r w:rsidRPr="005C429D">
              <w:rPr>
                <w:rFonts w:asciiTheme="minorHAnsi" w:hAnsiTheme="minorHAnsi" w:cstheme="minorHAnsi"/>
                <w:color w:val="000000" w:themeColor="text1"/>
                <w:sz w:val="20"/>
                <w:szCs w:val="20"/>
                <w:lang w:val="en-GB"/>
              </w:rPr>
              <w:t xml:space="preserve">Based on outputs achieved by the project, the expected outcomes are happening in Nigeria/Cameroon? </w:t>
            </w:r>
          </w:p>
          <w:p w14:paraId="3B3174A5" w14:textId="77777777" w:rsidR="0067697C" w:rsidRPr="005C429D" w:rsidRDefault="0067697C" w:rsidP="00AD0A48">
            <w:pPr>
              <w:pStyle w:val="Default"/>
              <w:numPr>
                <w:ilvl w:val="0"/>
                <w:numId w:val="26"/>
              </w:numPr>
              <w:ind w:left="281" w:hanging="142"/>
              <w:jc w:val="both"/>
              <w:rPr>
                <w:rFonts w:asciiTheme="minorHAnsi" w:hAnsiTheme="minorHAnsi" w:cstheme="minorHAnsi"/>
                <w:color w:val="000000" w:themeColor="text1"/>
                <w:sz w:val="20"/>
                <w:szCs w:val="20"/>
                <w:lang w:val="en-GB"/>
              </w:rPr>
            </w:pPr>
            <w:r w:rsidRPr="005C429D">
              <w:rPr>
                <w:rFonts w:asciiTheme="minorHAnsi" w:hAnsiTheme="minorHAnsi" w:cstheme="minorHAnsi"/>
                <w:color w:val="000000" w:themeColor="text1"/>
                <w:sz w:val="20"/>
                <w:szCs w:val="20"/>
                <w:lang w:val="en-GB"/>
              </w:rPr>
              <w:t xml:space="preserve">If the expected outcomes are not happening, why? </w:t>
            </w:r>
          </w:p>
          <w:p w14:paraId="7354A831" w14:textId="77777777" w:rsidR="0067697C" w:rsidRPr="005C429D" w:rsidRDefault="0067697C" w:rsidP="00CB06E4">
            <w:pPr>
              <w:rPr>
                <w:rFonts w:asciiTheme="minorHAnsi" w:hAnsiTheme="minorHAnsi" w:cstheme="minorHAnsi"/>
                <w:color w:val="000000" w:themeColor="text1"/>
                <w:sz w:val="20"/>
                <w:szCs w:val="20"/>
              </w:rPr>
            </w:pPr>
          </w:p>
          <w:p w14:paraId="11C5603B" w14:textId="77777777" w:rsidR="0067697C" w:rsidRPr="005C429D" w:rsidRDefault="0067697C" w:rsidP="00CB06E4">
            <w:pPr>
              <w:rPr>
                <w:rFonts w:asciiTheme="minorHAnsi" w:hAnsiTheme="minorHAnsi" w:cstheme="minorHAnsi"/>
                <w:color w:val="000000" w:themeColor="text1"/>
                <w:sz w:val="20"/>
                <w:szCs w:val="20"/>
              </w:rPr>
            </w:pPr>
          </w:p>
          <w:p w14:paraId="5C0977CC" w14:textId="77777777" w:rsidR="0067697C" w:rsidRPr="005C429D" w:rsidRDefault="0067697C" w:rsidP="00AD0A48">
            <w:pPr>
              <w:pStyle w:val="ListParagraph"/>
              <w:widowControl/>
              <w:numPr>
                <w:ilvl w:val="0"/>
                <w:numId w:val="27"/>
              </w:numPr>
              <w:overflowPunct/>
              <w:adjustRightInd/>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 xml:space="preserve">Quel est la proportion d’atteinte des résultats ? </w:t>
            </w:r>
          </w:p>
          <w:p w14:paraId="7245A812" w14:textId="77777777" w:rsidR="0067697C" w:rsidRPr="005C429D" w:rsidRDefault="0067697C" w:rsidP="00AD0A48">
            <w:pPr>
              <w:pStyle w:val="ListParagraph"/>
              <w:widowControl/>
              <w:numPr>
                <w:ilvl w:val="0"/>
                <w:numId w:val="27"/>
              </w:numPr>
              <w:overflowPunct/>
              <w:adjustRightInd/>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Qu’</w:t>
            </w:r>
            <w:proofErr w:type="spellStart"/>
            <w:r w:rsidRPr="005C429D">
              <w:rPr>
                <w:rFonts w:asciiTheme="minorHAnsi" w:hAnsiTheme="minorHAnsi" w:cstheme="minorHAnsi"/>
                <w:color w:val="2E74B5" w:themeColor="accent5" w:themeShade="BF"/>
                <w:sz w:val="20"/>
                <w:szCs w:val="20"/>
                <w:lang w:val="fr-CH"/>
              </w:rPr>
              <w:t>es</w:t>
            </w:r>
            <w:proofErr w:type="spellEnd"/>
            <w:r w:rsidRPr="005C429D">
              <w:rPr>
                <w:rFonts w:asciiTheme="minorHAnsi" w:hAnsiTheme="minorHAnsi" w:cstheme="minorHAnsi"/>
                <w:color w:val="2E74B5" w:themeColor="accent5" w:themeShade="BF"/>
                <w:sz w:val="20"/>
                <w:szCs w:val="20"/>
                <w:lang w:val="fr-CH"/>
              </w:rPr>
              <w:t xml:space="preserve"> ce qui justifie ce niveau d’&amp;atteinte de résultats ? </w:t>
            </w:r>
          </w:p>
          <w:p w14:paraId="754DA802" w14:textId="77777777" w:rsidR="0067697C" w:rsidRPr="005C429D" w:rsidRDefault="0067697C" w:rsidP="00AD0A48">
            <w:pPr>
              <w:pStyle w:val="ListParagraph"/>
              <w:widowControl/>
              <w:numPr>
                <w:ilvl w:val="0"/>
                <w:numId w:val="27"/>
              </w:numPr>
              <w:overflowPunct/>
              <w:adjustRightInd/>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Quel a été la valeur ajoutée d’UNWOMEN ?</w:t>
            </w:r>
          </w:p>
          <w:p w14:paraId="3F333D1A" w14:textId="77777777" w:rsidR="0067697C" w:rsidRPr="005C429D" w:rsidRDefault="0067697C" w:rsidP="00AD0A48">
            <w:pPr>
              <w:pStyle w:val="ListParagraph"/>
              <w:widowControl/>
              <w:numPr>
                <w:ilvl w:val="0"/>
                <w:numId w:val="27"/>
              </w:numPr>
              <w:overflowPunct/>
              <w:adjustRightInd/>
              <w:rPr>
                <w:rFonts w:asciiTheme="minorHAnsi" w:hAnsiTheme="minorHAnsi" w:cstheme="minorHAnsi"/>
                <w:color w:val="2E74B5" w:themeColor="accent5" w:themeShade="BF"/>
                <w:sz w:val="20"/>
                <w:szCs w:val="20"/>
              </w:rPr>
            </w:pPr>
            <w:proofErr w:type="spellStart"/>
            <w:r w:rsidRPr="005C429D">
              <w:rPr>
                <w:rFonts w:asciiTheme="minorHAnsi" w:hAnsiTheme="minorHAnsi" w:cstheme="minorHAnsi"/>
                <w:color w:val="2E74B5" w:themeColor="accent5" w:themeShade="BF"/>
                <w:sz w:val="20"/>
                <w:szCs w:val="20"/>
              </w:rPr>
              <w:t>Quelles</w:t>
            </w:r>
            <w:proofErr w:type="spellEnd"/>
            <w:r w:rsidRPr="005C429D">
              <w:rPr>
                <w:rFonts w:asciiTheme="minorHAnsi" w:hAnsiTheme="minorHAnsi" w:cstheme="minorHAnsi"/>
                <w:color w:val="2E74B5" w:themeColor="accent5" w:themeShade="BF"/>
                <w:sz w:val="20"/>
                <w:szCs w:val="20"/>
              </w:rPr>
              <w:t xml:space="preserve"> </w:t>
            </w:r>
            <w:proofErr w:type="spellStart"/>
            <w:r w:rsidRPr="005C429D">
              <w:rPr>
                <w:rFonts w:asciiTheme="minorHAnsi" w:hAnsiTheme="minorHAnsi" w:cstheme="minorHAnsi"/>
                <w:color w:val="2E74B5" w:themeColor="accent5" w:themeShade="BF"/>
                <w:sz w:val="20"/>
                <w:szCs w:val="20"/>
              </w:rPr>
              <w:t>leçons</w:t>
            </w:r>
            <w:proofErr w:type="spellEnd"/>
            <w:r w:rsidRPr="005C429D">
              <w:rPr>
                <w:rFonts w:asciiTheme="minorHAnsi" w:hAnsiTheme="minorHAnsi" w:cstheme="minorHAnsi"/>
                <w:color w:val="2E74B5" w:themeColor="accent5" w:themeShade="BF"/>
                <w:sz w:val="20"/>
                <w:szCs w:val="20"/>
              </w:rPr>
              <w:t xml:space="preserve"> à </w:t>
            </w:r>
            <w:proofErr w:type="spellStart"/>
            <w:proofErr w:type="gramStart"/>
            <w:r w:rsidRPr="005C429D">
              <w:rPr>
                <w:rFonts w:asciiTheme="minorHAnsi" w:hAnsiTheme="minorHAnsi" w:cstheme="minorHAnsi"/>
                <w:color w:val="2E74B5" w:themeColor="accent5" w:themeShade="BF"/>
                <w:sz w:val="20"/>
                <w:szCs w:val="20"/>
              </w:rPr>
              <w:t>tirer</w:t>
            </w:r>
            <w:proofErr w:type="spellEnd"/>
            <w:r w:rsidRPr="005C429D">
              <w:rPr>
                <w:rFonts w:asciiTheme="minorHAnsi" w:hAnsiTheme="minorHAnsi" w:cstheme="minorHAnsi"/>
                <w:color w:val="2E74B5" w:themeColor="accent5" w:themeShade="BF"/>
                <w:sz w:val="20"/>
                <w:szCs w:val="20"/>
              </w:rPr>
              <w:t> ?</w:t>
            </w:r>
            <w:proofErr w:type="gramEnd"/>
            <w:r w:rsidRPr="005C429D">
              <w:rPr>
                <w:rFonts w:asciiTheme="minorHAnsi" w:hAnsiTheme="minorHAnsi" w:cstheme="minorHAnsi"/>
                <w:color w:val="2E74B5" w:themeColor="accent5" w:themeShade="BF"/>
                <w:sz w:val="20"/>
                <w:szCs w:val="20"/>
              </w:rPr>
              <w:t xml:space="preserve"> </w:t>
            </w:r>
          </w:p>
        </w:tc>
        <w:tc>
          <w:tcPr>
            <w:tcW w:w="4367" w:type="dxa"/>
            <w:shd w:val="clear" w:color="auto" w:fill="auto"/>
            <w:vAlign w:val="center"/>
          </w:tcPr>
          <w:p w14:paraId="2BBBE956" w14:textId="77777777" w:rsidR="0067697C" w:rsidRPr="005C429D" w:rsidRDefault="0067697C" w:rsidP="00CB06E4">
            <w:pPr>
              <w:rPr>
                <w:rFonts w:asciiTheme="minorHAnsi" w:hAnsiTheme="minorHAnsi" w:cstheme="minorHAnsi"/>
                <w:color w:val="000000" w:themeColor="text1"/>
                <w:sz w:val="20"/>
                <w:szCs w:val="20"/>
              </w:rPr>
            </w:pPr>
          </w:p>
          <w:p w14:paraId="62F34861"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000000" w:themeColor="text1"/>
                <w:sz w:val="20"/>
                <w:szCs w:val="20"/>
                <w:lang w:val="fr-CH"/>
              </w:rPr>
              <w:t xml:space="preserve">-Sur base des rapports de suivi et notamment le tableau de suivi des indicateurs, faire une analyse comparative entre les indicateurs des résultats prévus et ce qui est effectivement réalisé </w:t>
            </w:r>
          </w:p>
          <w:p w14:paraId="2A2C9DA9"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000000" w:themeColor="text1"/>
                <w:sz w:val="20"/>
                <w:szCs w:val="20"/>
                <w:lang w:val="fr-CH"/>
              </w:rPr>
              <w:t xml:space="preserve">-Discussion avec les personnes ressources du projet et les bénéficiaires et autres parties prenantes pour identifier les leçons apprises  </w:t>
            </w:r>
          </w:p>
        </w:tc>
      </w:tr>
      <w:tr w:rsidR="0067697C" w:rsidRPr="005A047B" w14:paraId="1F82410A" w14:textId="77777777" w:rsidTr="00CB06E4">
        <w:tc>
          <w:tcPr>
            <w:tcW w:w="0" w:type="auto"/>
            <w:shd w:val="clear" w:color="auto" w:fill="auto"/>
            <w:vAlign w:val="center"/>
          </w:tcPr>
          <w:p w14:paraId="519E1876"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2.2</w:t>
            </w:r>
          </w:p>
        </w:tc>
        <w:tc>
          <w:tcPr>
            <w:tcW w:w="3232" w:type="dxa"/>
            <w:shd w:val="clear" w:color="auto" w:fill="auto"/>
            <w:vAlign w:val="center"/>
          </w:tcPr>
          <w:p w14:paraId="391D4547" w14:textId="77777777" w:rsidR="0067697C" w:rsidRPr="005C429D" w:rsidRDefault="0067697C" w:rsidP="00CB06E4">
            <w:pPr>
              <w:pStyle w:val="Default"/>
              <w:ind w:left="-35" w:firstLine="35"/>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What are the key challenges encountered during the project implementation including the impact of COVID-19? What were the adaptation strategies put in place by UNW and partners to ensure effective implementation of the project?</w:t>
            </w:r>
          </w:p>
          <w:p w14:paraId="32F7898A" w14:textId="77777777" w:rsidR="0067697C" w:rsidRPr="005C429D" w:rsidRDefault="0067697C" w:rsidP="00CB06E4">
            <w:pPr>
              <w:pStyle w:val="Default"/>
              <w:ind w:left="360"/>
              <w:jc w:val="both"/>
              <w:rPr>
                <w:rFonts w:asciiTheme="minorHAnsi" w:hAnsiTheme="minorHAnsi" w:cstheme="minorHAnsi"/>
                <w:color w:val="000000" w:themeColor="text1"/>
                <w:sz w:val="20"/>
                <w:szCs w:val="20"/>
              </w:rPr>
            </w:pPr>
          </w:p>
          <w:p w14:paraId="5D643751" w14:textId="77777777" w:rsidR="0067697C" w:rsidRPr="005C429D" w:rsidRDefault="0067697C" w:rsidP="00CB06E4">
            <w:pPr>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 xml:space="preserve">Quels sont les principaux défis </w:t>
            </w:r>
            <w:r w:rsidRPr="005C429D">
              <w:rPr>
                <w:rFonts w:asciiTheme="minorHAnsi" w:hAnsiTheme="minorHAnsi" w:cstheme="minorHAnsi"/>
                <w:color w:val="2E74B5" w:themeColor="accent5" w:themeShade="BF"/>
                <w:sz w:val="20"/>
                <w:szCs w:val="20"/>
                <w:lang w:val="fr-CH"/>
              </w:rPr>
              <w:lastRenderedPageBreak/>
              <w:t>rencontrés lors de la mise en œuvre du projet y compris l'impact de la COVID-19 ?</w:t>
            </w:r>
          </w:p>
          <w:p w14:paraId="68AB0380"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 xml:space="preserve">Quelles ont été les stratégies d'adaptation mis en place par ONU Femmes et les partenaires pour s’assurer de la mise en œuvre efficace du </w:t>
            </w:r>
            <w:proofErr w:type="gramStart"/>
            <w:r w:rsidRPr="005C429D">
              <w:rPr>
                <w:rFonts w:asciiTheme="minorHAnsi" w:hAnsiTheme="minorHAnsi" w:cstheme="minorHAnsi"/>
                <w:color w:val="2E74B5" w:themeColor="accent5" w:themeShade="BF"/>
                <w:sz w:val="20"/>
                <w:szCs w:val="20"/>
                <w:lang w:val="fr-CH"/>
              </w:rPr>
              <w:t>projet?</w:t>
            </w:r>
            <w:proofErr w:type="gramEnd"/>
          </w:p>
        </w:tc>
        <w:tc>
          <w:tcPr>
            <w:tcW w:w="5914" w:type="dxa"/>
            <w:shd w:val="clear" w:color="auto" w:fill="auto"/>
          </w:tcPr>
          <w:p w14:paraId="03B246FB" w14:textId="77777777" w:rsidR="0067697C" w:rsidRPr="005C429D" w:rsidRDefault="0067697C" w:rsidP="00AD0A48">
            <w:pPr>
              <w:pStyle w:val="Default"/>
              <w:numPr>
                <w:ilvl w:val="0"/>
                <w:numId w:val="28"/>
              </w:numPr>
              <w:ind w:left="281" w:hanging="281"/>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lastRenderedPageBreak/>
              <w:t>How were the key challenges mitigated?</w:t>
            </w:r>
          </w:p>
          <w:p w14:paraId="6959B9DD" w14:textId="77777777" w:rsidR="0067697C" w:rsidRPr="005C429D" w:rsidRDefault="0067697C" w:rsidP="00AD0A48">
            <w:pPr>
              <w:pStyle w:val="Default"/>
              <w:numPr>
                <w:ilvl w:val="0"/>
                <w:numId w:val="28"/>
              </w:numPr>
              <w:ind w:left="281" w:hanging="281"/>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xml:space="preserve">The key challenges encountered could have been identified earlier. </w:t>
            </w:r>
          </w:p>
          <w:p w14:paraId="323C3358" w14:textId="77777777" w:rsidR="0067697C" w:rsidRPr="005C429D" w:rsidRDefault="0067697C" w:rsidP="00AD0A48">
            <w:pPr>
              <w:pStyle w:val="Default"/>
              <w:numPr>
                <w:ilvl w:val="0"/>
                <w:numId w:val="28"/>
              </w:numPr>
              <w:ind w:left="281" w:hanging="281"/>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Decreased income/mobility of women limited the impact of the project?</w:t>
            </w:r>
          </w:p>
          <w:p w14:paraId="4A8A8B90" w14:textId="77777777" w:rsidR="0067697C" w:rsidRPr="005C429D" w:rsidRDefault="0067697C" w:rsidP="00CB06E4">
            <w:pPr>
              <w:rPr>
                <w:rFonts w:asciiTheme="minorHAnsi" w:hAnsiTheme="minorHAnsi" w:cstheme="minorHAnsi"/>
                <w:color w:val="000000" w:themeColor="text1"/>
                <w:sz w:val="20"/>
                <w:szCs w:val="20"/>
              </w:rPr>
            </w:pPr>
          </w:p>
          <w:p w14:paraId="4018EFED" w14:textId="77777777" w:rsidR="0067697C" w:rsidRPr="005C429D" w:rsidRDefault="0067697C" w:rsidP="00CB06E4">
            <w:pPr>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Quels défis pour les stratégies du projet ?</w:t>
            </w:r>
          </w:p>
          <w:p w14:paraId="17B91E0F" w14:textId="77777777" w:rsidR="0067697C" w:rsidRPr="005C429D" w:rsidRDefault="0067697C" w:rsidP="00CB06E4">
            <w:pPr>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 xml:space="preserve">Quels défis pour les publics cibles et bénéficiaires ? </w:t>
            </w:r>
          </w:p>
          <w:p w14:paraId="33C2D973" w14:textId="77777777" w:rsidR="0067697C" w:rsidRPr="005C429D" w:rsidRDefault="0067697C" w:rsidP="00CB06E4">
            <w:pPr>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 xml:space="preserve">Comment le Covid _ 19 a influencé la mise en œuvre du projet ? </w:t>
            </w:r>
          </w:p>
          <w:p w14:paraId="551CECDD"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 xml:space="preserve">Quelles ont été les approches d’adaptation prise par le projet ? pour </w:t>
            </w:r>
            <w:r w:rsidRPr="005C429D">
              <w:rPr>
                <w:rFonts w:asciiTheme="minorHAnsi" w:hAnsiTheme="minorHAnsi" w:cstheme="minorHAnsi"/>
                <w:color w:val="2E74B5" w:themeColor="accent5" w:themeShade="BF"/>
                <w:sz w:val="20"/>
                <w:szCs w:val="20"/>
                <w:lang w:val="fr-CH"/>
              </w:rPr>
              <w:lastRenderedPageBreak/>
              <w:t>quelle efficacité ?</w:t>
            </w:r>
          </w:p>
        </w:tc>
        <w:tc>
          <w:tcPr>
            <w:tcW w:w="4367" w:type="dxa"/>
            <w:shd w:val="clear" w:color="auto" w:fill="auto"/>
            <w:vAlign w:val="center"/>
          </w:tcPr>
          <w:p w14:paraId="51B7BD31"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lastRenderedPageBreak/>
              <w:t>Desk review</w:t>
            </w:r>
          </w:p>
          <w:p w14:paraId="10E1D1A7" w14:textId="77777777" w:rsidR="0067697C" w:rsidRPr="005C429D" w:rsidRDefault="0067697C" w:rsidP="00AD0A48">
            <w:pPr>
              <w:pStyle w:val="ListParagraph"/>
              <w:widowControl/>
              <w:numPr>
                <w:ilvl w:val="0"/>
                <w:numId w:val="29"/>
              </w:numPr>
              <w:overflowPunct/>
              <w:adjustRightInd/>
              <w:ind w:left="317" w:hanging="317"/>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Periodical reports, amendment requests</w:t>
            </w:r>
          </w:p>
          <w:p w14:paraId="4234A6C5" w14:textId="77777777" w:rsidR="0067697C" w:rsidRPr="005C429D" w:rsidRDefault="0067697C" w:rsidP="00AD0A48">
            <w:pPr>
              <w:pStyle w:val="ListParagraph"/>
              <w:widowControl/>
              <w:numPr>
                <w:ilvl w:val="0"/>
                <w:numId w:val="29"/>
              </w:numPr>
              <w:overflowPunct/>
              <w:adjustRightInd/>
              <w:ind w:left="317" w:hanging="317"/>
              <w:rPr>
                <w:rFonts w:asciiTheme="minorHAnsi" w:hAnsiTheme="minorHAnsi" w:cstheme="minorHAnsi"/>
                <w:color w:val="000000" w:themeColor="text1"/>
                <w:sz w:val="20"/>
                <w:szCs w:val="20"/>
              </w:rPr>
            </w:pPr>
            <w:proofErr w:type="spellStart"/>
            <w:r w:rsidRPr="005C429D">
              <w:rPr>
                <w:rFonts w:asciiTheme="minorHAnsi" w:hAnsiTheme="minorHAnsi" w:cstheme="minorHAnsi"/>
                <w:color w:val="000000" w:themeColor="text1"/>
                <w:sz w:val="20"/>
                <w:szCs w:val="20"/>
              </w:rPr>
              <w:t>Seuciryt</w:t>
            </w:r>
            <w:proofErr w:type="spellEnd"/>
            <w:r w:rsidRPr="005C429D">
              <w:rPr>
                <w:rFonts w:asciiTheme="minorHAnsi" w:hAnsiTheme="minorHAnsi" w:cstheme="minorHAnsi"/>
                <w:color w:val="000000" w:themeColor="text1"/>
                <w:sz w:val="20"/>
                <w:szCs w:val="20"/>
              </w:rPr>
              <w:t xml:space="preserve"> reports, issue logs</w:t>
            </w:r>
          </w:p>
          <w:p w14:paraId="78EEA8C2" w14:textId="77777777" w:rsidR="0067697C" w:rsidRPr="005C429D" w:rsidRDefault="0067697C" w:rsidP="00CB06E4">
            <w:pPr>
              <w:rPr>
                <w:rFonts w:asciiTheme="minorHAnsi" w:hAnsiTheme="minorHAnsi" w:cstheme="minorHAnsi"/>
                <w:color w:val="000000" w:themeColor="text1"/>
                <w:sz w:val="20"/>
                <w:szCs w:val="20"/>
              </w:rPr>
            </w:pPr>
          </w:p>
          <w:p w14:paraId="76CD0878"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Key Informant Interviews</w:t>
            </w:r>
          </w:p>
          <w:p w14:paraId="32CAD64F"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UNW team</w:t>
            </w:r>
          </w:p>
          <w:p w14:paraId="2A8C7223"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Implementing partners</w:t>
            </w:r>
          </w:p>
          <w:p w14:paraId="69036F98"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WO</w:t>
            </w:r>
          </w:p>
          <w:p w14:paraId="43DD13FA"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Government officials</w:t>
            </w:r>
          </w:p>
          <w:p w14:paraId="13543E08" w14:textId="77777777" w:rsidR="0067697C" w:rsidRPr="005C429D" w:rsidRDefault="0067697C" w:rsidP="00AD0A48">
            <w:pPr>
              <w:pStyle w:val="ListParagraph"/>
              <w:widowControl/>
              <w:numPr>
                <w:ilvl w:val="0"/>
                <w:numId w:val="12"/>
              </w:numPr>
              <w:overflowPunct/>
              <w:adjustRightInd/>
              <w:rPr>
                <w:rFonts w:asciiTheme="minorHAnsi" w:hAnsiTheme="minorHAnsi" w:cstheme="minorHAnsi"/>
                <w:color w:val="000000" w:themeColor="text1"/>
                <w:sz w:val="20"/>
                <w:szCs w:val="20"/>
              </w:rPr>
            </w:pPr>
          </w:p>
          <w:p w14:paraId="21DC7513" w14:textId="77777777" w:rsidR="0067697C" w:rsidRPr="005C429D" w:rsidRDefault="0067697C" w:rsidP="00AD0A48">
            <w:pPr>
              <w:pStyle w:val="ListParagraph"/>
              <w:widowControl/>
              <w:numPr>
                <w:ilvl w:val="0"/>
                <w:numId w:val="12"/>
              </w:numPr>
              <w:overflowPunct/>
              <w:adjustRightInd/>
              <w:rPr>
                <w:rFonts w:asciiTheme="minorHAnsi" w:hAnsiTheme="minorHAnsi" w:cstheme="minorHAnsi"/>
                <w:color w:val="2E74B5" w:themeColor="accent5" w:themeShade="BF"/>
                <w:sz w:val="20"/>
                <w:szCs w:val="20"/>
              </w:rPr>
            </w:pPr>
            <w:r w:rsidRPr="005C429D">
              <w:rPr>
                <w:rFonts w:asciiTheme="minorHAnsi" w:hAnsiTheme="minorHAnsi" w:cstheme="minorHAnsi"/>
                <w:color w:val="000000" w:themeColor="text1"/>
                <w:sz w:val="20"/>
                <w:szCs w:val="20"/>
              </w:rPr>
              <w:t xml:space="preserve"> </w:t>
            </w:r>
            <w:r w:rsidRPr="005C429D">
              <w:rPr>
                <w:rFonts w:asciiTheme="minorHAnsi" w:hAnsiTheme="minorHAnsi" w:cstheme="minorHAnsi"/>
                <w:color w:val="2E74B5" w:themeColor="accent5" w:themeShade="BF"/>
                <w:sz w:val="20"/>
                <w:szCs w:val="20"/>
              </w:rPr>
              <w:t xml:space="preserve">Exploitation des rapports de </w:t>
            </w:r>
            <w:proofErr w:type="spellStart"/>
            <w:r w:rsidRPr="005C429D">
              <w:rPr>
                <w:rFonts w:asciiTheme="minorHAnsi" w:hAnsiTheme="minorHAnsi" w:cstheme="minorHAnsi"/>
                <w:color w:val="2E74B5" w:themeColor="accent5" w:themeShade="BF"/>
                <w:sz w:val="20"/>
                <w:szCs w:val="20"/>
              </w:rPr>
              <w:t>suivi</w:t>
            </w:r>
            <w:proofErr w:type="spellEnd"/>
          </w:p>
          <w:p w14:paraId="21842E46" w14:textId="77777777" w:rsidR="0067697C" w:rsidRPr="005C429D" w:rsidRDefault="0067697C" w:rsidP="00AD0A48">
            <w:pPr>
              <w:pStyle w:val="ListParagraph"/>
              <w:widowControl/>
              <w:numPr>
                <w:ilvl w:val="0"/>
                <w:numId w:val="12"/>
              </w:numPr>
              <w:overflowPunct/>
              <w:adjustRightInd/>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Discussion avec diverses parties prenantes y compris les bénéficiaires</w:t>
            </w:r>
          </w:p>
          <w:p w14:paraId="66EFFB22" w14:textId="77777777" w:rsidR="0067697C" w:rsidRPr="005C429D" w:rsidRDefault="0067697C" w:rsidP="00AD0A48">
            <w:pPr>
              <w:pStyle w:val="ListParagraph"/>
              <w:widowControl/>
              <w:numPr>
                <w:ilvl w:val="0"/>
                <w:numId w:val="12"/>
              </w:numPr>
              <w:overflowPunct/>
              <w:adjustRightInd/>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 xml:space="preserve">Analyse des stratégies du projet sous période Covid_19 </w:t>
            </w:r>
          </w:p>
        </w:tc>
      </w:tr>
    </w:tbl>
    <w:p w14:paraId="6305CF82" w14:textId="77777777" w:rsidR="0067697C" w:rsidRPr="005C429D" w:rsidRDefault="0067697C" w:rsidP="0067697C">
      <w:pPr>
        <w:rPr>
          <w:rFonts w:asciiTheme="minorHAnsi" w:hAnsiTheme="minorHAnsi" w:cstheme="minorHAnsi"/>
          <w:b/>
          <w:color w:val="000000" w:themeColor="text1"/>
          <w:sz w:val="20"/>
          <w:szCs w:val="20"/>
          <w:lang w:val="fr-CH"/>
        </w:rPr>
      </w:pPr>
    </w:p>
    <w:p w14:paraId="70F694E0" w14:textId="77777777" w:rsidR="0067697C" w:rsidRPr="005C429D" w:rsidRDefault="0067697C" w:rsidP="0067697C">
      <w:pPr>
        <w:rPr>
          <w:rFonts w:asciiTheme="minorHAnsi" w:hAnsiTheme="minorHAnsi" w:cstheme="minorHAnsi"/>
          <w:b/>
          <w:color w:val="000000" w:themeColor="text1"/>
          <w:sz w:val="20"/>
          <w:szCs w:val="20"/>
          <w:lang w:val="fr-CH"/>
        </w:rPr>
      </w:pPr>
    </w:p>
    <w:p w14:paraId="3EBA4FBC" w14:textId="77777777" w:rsidR="0067697C" w:rsidRPr="005C429D" w:rsidRDefault="0067697C" w:rsidP="0067697C">
      <w:pPr>
        <w:rPr>
          <w:rFonts w:asciiTheme="minorHAnsi" w:hAnsiTheme="minorHAnsi" w:cstheme="minorHAnsi"/>
          <w:b/>
          <w:color w:val="000000" w:themeColor="text1"/>
          <w:sz w:val="20"/>
          <w:szCs w:val="20"/>
        </w:rPr>
      </w:pPr>
      <w:r w:rsidRPr="005C429D">
        <w:rPr>
          <w:rFonts w:asciiTheme="minorHAnsi" w:hAnsiTheme="minorHAnsi" w:cstheme="minorHAnsi"/>
          <w:b/>
          <w:color w:val="000000" w:themeColor="text1"/>
          <w:sz w:val="20"/>
          <w:szCs w:val="20"/>
        </w:rPr>
        <w:t>Efficiency / EFFICIENCE</w:t>
      </w:r>
    </w:p>
    <w:tbl>
      <w:tblPr>
        <w:tblStyle w:val="TableGrid"/>
        <w:tblW w:w="0" w:type="auto"/>
        <w:tblLook w:val="04A0" w:firstRow="1" w:lastRow="0" w:firstColumn="1" w:lastColumn="0" w:noHBand="0" w:noVBand="1"/>
      </w:tblPr>
      <w:tblGrid>
        <w:gridCol w:w="470"/>
        <w:gridCol w:w="3193"/>
        <w:gridCol w:w="5902"/>
        <w:gridCol w:w="4429"/>
      </w:tblGrid>
      <w:tr w:rsidR="0067697C" w:rsidRPr="005C429D" w14:paraId="7CC653AF" w14:textId="77777777" w:rsidTr="00CB06E4">
        <w:tc>
          <w:tcPr>
            <w:tcW w:w="0" w:type="auto"/>
            <w:shd w:val="clear" w:color="auto" w:fill="1F4E79" w:themeFill="accent5" w:themeFillShade="80"/>
            <w:vAlign w:val="center"/>
          </w:tcPr>
          <w:p w14:paraId="0C91AA9A" w14:textId="77777777" w:rsidR="0067697C" w:rsidRPr="005C429D" w:rsidRDefault="0067697C" w:rsidP="00CB06E4">
            <w:pPr>
              <w:rPr>
                <w:rFonts w:asciiTheme="minorHAnsi" w:hAnsiTheme="minorHAnsi" w:cstheme="minorHAnsi"/>
                <w:b/>
                <w:color w:val="FFFFFF" w:themeColor="background1"/>
                <w:sz w:val="20"/>
                <w:szCs w:val="20"/>
              </w:rPr>
            </w:pPr>
            <w:r w:rsidRPr="005C429D">
              <w:rPr>
                <w:rFonts w:asciiTheme="minorHAnsi" w:hAnsiTheme="minorHAnsi" w:cstheme="minorHAnsi"/>
                <w:b/>
                <w:color w:val="FFFFFF" w:themeColor="background1"/>
                <w:sz w:val="20"/>
                <w:szCs w:val="20"/>
              </w:rPr>
              <w:t>3</w:t>
            </w:r>
          </w:p>
        </w:tc>
        <w:tc>
          <w:tcPr>
            <w:tcW w:w="3193" w:type="dxa"/>
            <w:shd w:val="clear" w:color="auto" w:fill="1F4E79" w:themeFill="accent5" w:themeFillShade="80"/>
            <w:vAlign w:val="center"/>
          </w:tcPr>
          <w:p w14:paraId="4B4A9E7A" w14:textId="77777777" w:rsidR="0067697C" w:rsidRPr="005C429D" w:rsidRDefault="0067697C" w:rsidP="00CB06E4">
            <w:pPr>
              <w:rPr>
                <w:rFonts w:asciiTheme="minorHAnsi" w:hAnsiTheme="minorHAnsi" w:cstheme="minorHAnsi"/>
                <w:b/>
                <w:color w:val="FFFFFF" w:themeColor="background1"/>
                <w:sz w:val="20"/>
                <w:szCs w:val="20"/>
              </w:rPr>
            </w:pPr>
            <w:r w:rsidRPr="005C429D">
              <w:rPr>
                <w:rFonts w:asciiTheme="minorHAnsi" w:hAnsiTheme="minorHAnsi" w:cstheme="minorHAnsi"/>
                <w:b/>
                <w:color w:val="FFFFFF" w:themeColor="background1"/>
                <w:sz w:val="20"/>
                <w:szCs w:val="20"/>
              </w:rPr>
              <w:t>Evaluation Question</w:t>
            </w:r>
          </w:p>
        </w:tc>
        <w:tc>
          <w:tcPr>
            <w:tcW w:w="5902" w:type="dxa"/>
            <w:shd w:val="clear" w:color="auto" w:fill="1F4E79" w:themeFill="accent5" w:themeFillShade="80"/>
          </w:tcPr>
          <w:p w14:paraId="08AE8192" w14:textId="77777777" w:rsidR="0067697C" w:rsidRPr="005C429D" w:rsidRDefault="0067697C" w:rsidP="00CB06E4">
            <w:pPr>
              <w:rPr>
                <w:rFonts w:asciiTheme="minorHAnsi" w:hAnsiTheme="minorHAnsi" w:cstheme="minorHAnsi"/>
                <w:b/>
                <w:color w:val="FFFFFF" w:themeColor="background1"/>
                <w:sz w:val="20"/>
                <w:szCs w:val="20"/>
              </w:rPr>
            </w:pPr>
            <w:r w:rsidRPr="005C429D">
              <w:rPr>
                <w:rFonts w:asciiTheme="minorHAnsi" w:hAnsiTheme="minorHAnsi" w:cstheme="minorHAnsi"/>
                <w:b/>
                <w:color w:val="FFFFFF" w:themeColor="background1"/>
                <w:sz w:val="20"/>
                <w:szCs w:val="20"/>
              </w:rPr>
              <w:t xml:space="preserve">Sub-Questions </w:t>
            </w:r>
          </w:p>
        </w:tc>
        <w:tc>
          <w:tcPr>
            <w:tcW w:w="0" w:type="auto"/>
            <w:shd w:val="clear" w:color="auto" w:fill="1F4E79" w:themeFill="accent5" w:themeFillShade="80"/>
            <w:vAlign w:val="center"/>
          </w:tcPr>
          <w:p w14:paraId="29AD69F3" w14:textId="77777777" w:rsidR="0067697C" w:rsidRPr="005C429D" w:rsidRDefault="0067697C" w:rsidP="00CB06E4">
            <w:pPr>
              <w:rPr>
                <w:rFonts w:asciiTheme="minorHAnsi" w:hAnsiTheme="minorHAnsi" w:cstheme="minorHAnsi"/>
                <w:b/>
                <w:color w:val="FFFFFF" w:themeColor="background1"/>
                <w:sz w:val="20"/>
                <w:szCs w:val="20"/>
              </w:rPr>
            </w:pPr>
            <w:r w:rsidRPr="005C429D">
              <w:rPr>
                <w:rFonts w:asciiTheme="minorHAnsi" w:hAnsiTheme="minorHAnsi" w:cstheme="minorHAnsi"/>
                <w:b/>
                <w:color w:val="FFFFFF" w:themeColor="background1"/>
                <w:sz w:val="20"/>
                <w:szCs w:val="20"/>
              </w:rPr>
              <w:t>Methodologies and required documents/resource</w:t>
            </w:r>
          </w:p>
        </w:tc>
      </w:tr>
      <w:tr w:rsidR="0067697C" w:rsidRPr="005A047B" w14:paraId="3E223C3D" w14:textId="77777777" w:rsidTr="00CB06E4">
        <w:tc>
          <w:tcPr>
            <w:tcW w:w="0" w:type="auto"/>
            <w:shd w:val="clear" w:color="auto" w:fill="auto"/>
            <w:vAlign w:val="center"/>
          </w:tcPr>
          <w:p w14:paraId="5F855A8E"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3.1</w:t>
            </w:r>
          </w:p>
        </w:tc>
        <w:tc>
          <w:tcPr>
            <w:tcW w:w="3193" w:type="dxa"/>
            <w:shd w:val="clear" w:color="auto" w:fill="auto"/>
            <w:vAlign w:val="center"/>
          </w:tcPr>
          <w:p w14:paraId="19EFEEB4"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xml:space="preserve">To what extent does the management structure of the project support efficiency for programme implementation?  </w:t>
            </w:r>
          </w:p>
          <w:p w14:paraId="24A51F32" w14:textId="77777777" w:rsidR="0067697C" w:rsidRPr="005C429D" w:rsidRDefault="0067697C" w:rsidP="00CB06E4">
            <w:pPr>
              <w:rPr>
                <w:rFonts w:asciiTheme="minorHAnsi" w:hAnsiTheme="minorHAnsi" w:cstheme="minorHAnsi"/>
                <w:color w:val="000000" w:themeColor="text1"/>
                <w:sz w:val="20"/>
                <w:szCs w:val="20"/>
              </w:rPr>
            </w:pPr>
          </w:p>
          <w:p w14:paraId="6DAA96A8"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Dans quelle mesure la structure de gestion du projet appuie-t-elle l'efficacité de la mise en œuvre du programme ? Le processus était-il suffisamment inclusif du point de vue du LNOB ?</w:t>
            </w:r>
          </w:p>
        </w:tc>
        <w:tc>
          <w:tcPr>
            <w:tcW w:w="5902" w:type="dxa"/>
            <w:shd w:val="clear" w:color="auto" w:fill="auto"/>
          </w:tcPr>
          <w:p w14:paraId="44628E89" w14:textId="77777777" w:rsidR="0067697C" w:rsidRPr="005C429D" w:rsidRDefault="0067697C" w:rsidP="00AD0A48">
            <w:pPr>
              <w:pStyle w:val="ListParagraph"/>
              <w:widowControl/>
              <w:numPr>
                <w:ilvl w:val="0"/>
                <w:numId w:val="30"/>
              </w:numPr>
              <w:overflowPunct/>
              <w:adjustRightInd/>
              <w:ind w:left="187" w:hanging="141"/>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What are the project management structure/system (board meetings, management set-up, tools, finance tracker, output tracker, etc.) in place?</w:t>
            </w:r>
          </w:p>
          <w:p w14:paraId="14030001" w14:textId="77777777" w:rsidR="0067697C" w:rsidRPr="005C429D" w:rsidRDefault="0067697C" w:rsidP="00AD0A48">
            <w:pPr>
              <w:pStyle w:val="ListParagraph"/>
              <w:widowControl/>
              <w:numPr>
                <w:ilvl w:val="0"/>
                <w:numId w:val="30"/>
              </w:numPr>
              <w:overflowPunct/>
              <w:adjustRightInd/>
              <w:ind w:left="187" w:hanging="141"/>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Which monitoring mechanism (especially feedback mechanism) is in place (frequency, tools)?</w:t>
            </w:r>
          </w:p>
          <w:p w14:paraId="5223DEDC" w14:textId="77777777" w:rsidR="0067697C" w:rsidRPr="005C429D" w:rsidRDefault="0067697C" w:rsidP="00AD0A48">
            <w:pPr>
              <w:pStyle w:val="ListParagraph"/>
              <w:widowControl/>
              <w:numPr>
                <w:ilvl w:val="0"/>
                <w:numId w:val="30"/>
              </w:numPr>
              <w:overflowPunct/>
              <w:adjustRightInd/>
              <w:ind w:left="187" w:hanging="141"/>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 xml:space="preserve">Communication and coordination </w:t>
            </w:r>
            <w:proofErr w:type="gramStart"/>
            <w:r w:rsidRPr="005C429D">
              <w:rPr>
                <w:rFonts w:asciiTheme="minorHAnsi" w:hAnsiTheme="minorHAnsi" w:cstheme="minorHAnsi"/>
                <w:color w:val="000000" w:themeColor="text1"/>
                <w:sz w:val="20"/>
                <w:szCs w:val="20"/>
                <w:lang w:val="en-PH"/>
              </w:rPr>
              <w:t>was</w:t>
            </w:r>
            <w:proofErr w:type="gramEnd"/>
            <w:r w:rsidRPr="005C429D">
              <w:rPr>
                <w:rFonts w:asciiTheme="minorHAnsi" w:hAnsiTheme="minorHAnsi" w:cstheme="minorHAnsi"/>
                <w:color w:val="000000" w:themeColor="text1"/>
                <w:sz w:val="20"/>
                <w:szCs w:val="20"/>
                <w:lang w:val="en-PH"/>
              </w:rPr>
              <w:t xml:space="preserve"> perceived as smooth by the stakeholders? </w:t>
            </w:r>
          </w:p>
          <w:p w14:paraId="4529761D" w14:textId="77777777" w:rsidR="0067697C" w:rsidRPr="005C429D" w:rsidRDefault="0067697C" w:rsidP="00CB06E4">
            <w:pPr>
              <w:rPr>
                <w:rFonts w:asciiTheme="minorHAnsi" w:hAnsiTheme="minorHAnsi" w:cstheme="minorHAnsi"/>
                <w:color w:val="000000" w:themeColor="text1"/>
                <w:sz w:val="20"/>
                <w:szCs w:val="20"/>
                <w:lang w:val="en-PH"/>
              </w:rPr>
            </w:pPr>
          </w:p>
          <w:p w14:paraId="62A5085B" w14:textId="77777777" w:rsidR="0067697C" w:rsidRPr="005C429D" w:rsidRDefault="0067697C" w:rsidP="00CB06E4">
            <w:pPr>
              <w:rPr>
                <w:rFonts w:asciiTheme="minorHAnsi" w:hAnsiTheme="minorHAnsi" w:cstheme="minorHAnsi"/>
                <w:color w:val="000000" w:themeColor="text1"/>
                <w:sz w:val="20"/>
                <w:szCs w:val="20"/>
              </w:rPr>
            </w:pPr>
          </w:p>
          <w:p w14:paraId="703E7262" w14:textId="77777777" w:rsidR="0067697C" w:rsidRPr="005C429D" w:rsidRDefault="0067697C" w:rsidP="00CB06E4">
            <w:pPr>
              <w:rPr>
                <w:rFonts w:asciiTheme="minorHAnsi" w:hAnsiTheme="minorHAnsi" w:cstheme="minorHAnsi"/>
                <w:color w:val="000000" w:themeColor="text1"/>
                <w:sz w:val="20"/>
                <w:szCs w:val="20"/>
              </w:rPr>
            </w:pPr>
          </w:p>
          <w:p w14:paraId="26B705F3"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Quel a été l’appui apporté l’unité de gestion du projet ? quel a été la contribution de cet appui aux résultats du projet ? Qu’</w:t>
            </w:r>
            <w:proofErr w:type="spellStart"/>
            <w:r w:rsidRPr="005C429D">
              <w:rPr>
                <w:rFonts w:asciiTheme="minorHAnsi" w:hAnsiTheme="minorHAnsi" w:cstheme="minorHAnsi"/>
                <w:color w:val="2E74B5" w:themeColor="accent5" w:themeShade="BF"/>
                <w:sz w:val="20"/>
                <w:szCs w:val="20"/>
                <w:lang w:val="fr-CH"/>
              </w:rPr>
              <w:t>es</w:t>
            </w:r>
            <w:proofErr w:type="spellEnd"/>
            <w:r w:rsidRPr="005C429D">
              <w:rPr>
                <w:rFonts w:asciiTheme="minorHAnsi" w:hAnsiTheme="minorHAnsi" w:cstheme="minorHAnsi"/>
                <w:color w:val="2E74B5" w:themeColor="accent5" w:themeShade="BF"/>
                <w:sz w:val="20"/>
                <w:szCs w:val="20"/>
                <w:lang w:val="fr-CH"/>
              </w:rPr>
              <w:t xml:space="preserve"> ce qui peut être identifié comme les manquements de cet appui ? Jusqu’</w:t>
            </w:r>
            <w:proofErr w:type="spellStart"/>
            <w:r w:rsidRPr="005C429D">
              <w:rPr>
                <w:rFonts w:asciiTheme="minorHAnsi" w:hAnsiTheme="minorHAnsi" w:cstheme="minorHAnsi"/>
                <w:color w:val="2E74B5" w:themeColor="accent5" w:themeShade="BF"/>
                <w:sz w:val="20"/>
                <w:szCs w:val="20"/>
                <w:lang w:val="fr-CH"/>
              </w:rPr>
              <w:t>ou</w:t>
            </w:r>
            <w:proofErr w:type="spellEnd"/>
            <w:r w:rsidRPr="005C429D">
              <w:rPr>
                <w:rFonts w:asciiTheme="minorHAnsi" w:hAnsiTheme="minorHAnsi" w:cstheme="minorHAnsi"/>
                <w:color w:val="2E74B5" w:themeColor="accent5" w:themeShade="BF"/>
                <w:sz w:val="20"/>
                <w:szCs w:val="20"/>
                <w:lang w:val="fr-CH"/>
              </w:rPr>
              <w:t xml:space="preserve"> les personnes marginalisées ont-elles été impliquées dans le projet ?</w:t>
            </w:r>
          </w:p>
        </w:tc>
        <w:tc>
          <w:tcPr>
            <w:tcW w:w="0" w:type="auto"/>
            <w:shd w:val="clear" w:color="auto" w:fill="auto"/>
            <w:vAlign w:val="center"/>
          </w:tcPr>
          <w:p w14:paraId="566C07EE"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Desk Review</w:t>
            </w:r>
          </w:p>
          <w:p w14:paraId="09790856" w14:textId="77777777" w:rsidR="0067697C" w:rsidRPr="005C429D" w:rsidRDefault="0067697C" w:rsidP="00AD0A48">
            <w:pPr>
              <w:pStyle w:val="ListParagraph"/>
              <w:widowControl/>
              <w:numPr>
                <w:ilvl w:val="0"/>
                <w:numId w:val="31"/>
              </w:numPr>
              <w:overflowPunct/>
              <w:adjustRightInd/>
              <w:ind w:left="238" w:hanging="142"/>
              <w:rPr>
                <w:rFonts w:asciiTheme="minorHAnsi" w:hAnsiTheme="minorHAnsi" w:cstheme="minorHAnsi"/>
                <w:color w:val="000000" w:themeColor="text1"/>
                <w:sz w:val="20"/>
                <w:szCs w:val="20"/>
              </w:rPr>
            </w:pPr>
            <w:proofErr w:type="spellStart"/>
            <w:r w:rsidRPr="005C429D">
              <w:rPr>
                <w:rFonts w:asciiTheme="minorHAnsi" w:hAnsiTheme="minorHAnsi" w:cstheme="minorHAnsi"/>
                <w:color w:val="000000" w:themeColor="text1"/>
                <w:sz w:val="20"/>
                <w:szCs w:val="20"/>
              </w:rPr>
              <w:t>Prodoc</w:t>
            </w:r>
            <w:proofErr w:type="spellEnd"/>
            <w:r w:rsidRPr="005C429D">
              <w:rPr>
                <w:rFonts w:asciiTheme="minorHAnsi" w:hAnsiTheme="minorHAnsi" w:cstheme="minorHAnsi"/>
                <w:color w:val="000000" w:themeColor="text1"/>
                <w:sz w:val="20"/>
                <w:szCs w:val="20"/>
              </w:rPr>
              <w:t xml:space="preserve"> – management structure</w:t>
            </w:r>
          </w:p>
          <w:p w14:paraId="03417AAD" w14:textId="77777777" w:rsidR="0067697C" w:rsidRPr="005C429D" w:rsidRDefault="0067697C" w:rsidP="00AD0A48">
            <w:pPr>
              <w:pStyle w:val="ListParagraph"/>
              <w:widowControl/>
              <w:numPr>
                <w:ilvl w:val="0"/>
                <w:numId w:val="31"/>
              </w:numPr>
              <w:overflowPunct/>
              <w:adjustRightInd/>
              <w:ind w:left="238" w:hanging="142"/>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Board meeting minutes</w:t>
            </w:r>
          </w:p>
          <w:p w14:paraId="020BF181" w14:textId="77777777" w:rsidR="0067697C" w:rsidRPr="005C429D" w:rsidRDefault="0067697C" w:rsidP="00AD0A48">
            <w:pPr>
              <w:pStyle w:val="ListParagraph"/>
              <w:widowControl/>
              <w:numPr>
                <w:ilvl w:val="0"/>
                <w:numId w:val="31"/>
              </w:numPr>
              <w:overflowPunct/>
              <w:adjustRightInd/>
              <w:ind w:left="238" w:hanging="142"/>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Finance reports</w:t>
            </w:r>
          </w:p>
          <w:p w14:paraId="1F3C8D40" w14:textId="77777777" w:rsidR="0067697C" w:rsidRPr="005C429D" w:rsidRDefault="0067697C" w:rsidP="00AD0A48">
            <w:pPr>
              <w:pStyle w:val="ListParagraph"/>
              <w:widowControl/>
              <w:numPr>
                <w:ilvl w:val="0"/>
                <w:numId w:val="31"/>
              </w:numPr>
              <w:overflowPunct/>
              <w:adjustRightInd/>
              <w:ind w:left="238" w:hanging="142"/>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Monitoring tools/reports, issues trackers</w:t>
            </w:r>
          </w:p>
          <w:p w14:paraId="7103A13D" w14:textId="77777777" w:rsidR="0067697C" w:rsidRPr="005C429D" w:rsidRDefault="0067697C" w:rsidP="00CB06E4">
            <w:pPr>
              <w:rPr>
                <w:rFonts w:asciiTheme="minorHAnsi" w:hAnsiTheme="minorHAnsi" w:cstheme="minorHAnsi"/>
                <w:color w:val="000000" w:themeColor="text1"/>
                <w:sz w:val="20"/>
                <w:szCs w:val="20"/>
              </w:rPr>
            </w:pPr>
          </w:p>
          <w:p w14:paraId="334DA748"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Key Informant Interviews</w:t>
            </w:r>
          </w:p>
          <w:p w14:paraId="45175464"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UNW team</w:t>
            </w:r>
          </w:p>
          <w:p w14:paraId="2B0D5500"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xml:space="preserve">Implementing </w:t>
            </w:r>
            <w:proofErr w:type="spellStart"/>
            <w:r w:rsidRPr="005C429D">
              <w:rPr>
                <w:rFonts w:asciiTheme="minorHAnsi" w:hAnsiTheme="minorHAnsi" w:cstheme="minorHAnsi"/>
                <w:color w:val="000000" w:themeColor="text1"/>
                <w:sz w:val="20"/>
                <w:szCs w:val="20"/>
              </w:rPr>
              <w:t>Parners</w:t>
            </w:r>
            <w:proofErr w:type="spellEnd"/>
          </w:p>
          <w:p w14:paraId="39829E38"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Government officials</w:t>
            </w:r>
          </w:p>
          <w:p w14:paraId="62FC8D2E" w14:textId="77777777" w:rsidR="0067697C" w:rsidRPr="005C429D" w:rsidRDefault="0067697C" w:rsidP="00CB06E4">
            <w:pPr>
              <w:rPr>
                <w:rFonts w:asciiTheme="minorHAnsi" w:hAnsiTheme="minorHAnsi" w:cstheme="minorHAnsi"/>
                <w:color w:val="000000" w:themeColor="text1"/>
                <w:sz w:val="20"/>
                <w:szCs w:val="20"/>
              </w:rPr>
            </w:pPr>
          </w:p>
          <w:p w14:paraId="0DC0F874" w14:textId="77777777" w:rsidR="0067697C" w:rsidRPr="005C429D" w:rsidRDefault="0067697C" w:rsidP="00CB06E4">
            <w:pPr>
              <w:rPr>
                <w:rFonts w:asciiTheme="minorHAnsi" w:hAnsiTheme="minorHAnsi" w:cstheme="minorHAnsi"/>
                <w:color w:val="000000" w:themeColor="text1"/>
                <w:sz w:val="20"/>
                <w:szCs w:val="20"/>
              </w:rPr>
            </w:pPr>
          </w:p>
          <w:p w14:paraId="3F082C58" w14:textId="77777777" w:rsidR="0067697C" w:rsidRPr="005C429D" w:rsidRDefault="0067697C" w:rsidP="00CB06E4">
            <w:pPr>
              <w:rPr>
                <w:rFonts w:asciiTheme="minorHAnsi" w:hAnsiTheme="minorHAnsi" w:cstheme="minorHAnsi"/>
                <w:color w:val="2E74B5" w:themeColor="accent5" w:themeShade="BF"/>
                <w:sz w:val="20"/>
                <w:szCs w:val="20"/>
                <w:lang w:val="fr-CH"/>
              </w:rPr>
            </w:pPr>
            <w:r w:rsidRPr="005C429D">
              <w:rPr>
                <w:rFonts w:asciiTheme="minorHAnsi" w:hAnsiTheme="minorHAnsi" w:cstheme="minorHAnsi"/>
                <w:color w:val="2E74B5" w:themeColor="accent5" w:themeShade="BF"/>
                <w:sz w:val="20"/>
                <w:szCs w:val="20"/>
                <w:lang w:val="fr-CH"/>
              </w:rPr>
              <w:t>Analyse de la fonctionnalité, des mécanismes de gestion et de la fluidité de la communication (temporalité – efficacité – précision – pertinence – fréquence) – analyse des supports et relais de communication – mis en relief des facteurs explicatifs</w:t>
            </w:r>
          </w:p>
          <w:p w14:paraId="3799FA45" w14:textId="77777777" w:rsidR="0067697C" w:rsidRPr="005C429D" w:rsidRDefault="0067697C" w:rsidP="00CB06E4">
            <w:pPr>
              <w:rPr>
                <w:rFonts w:asciiTheme="minorHAnsi" w:hAnsiTheme="minorHAnsi" w:cstheme="minorHAnsi"/>
                <w:color w:val="2E74B5" w:themeColor="accent5" w:themeShade="BF"/>
                <w:sz w:val="20"/>
                <w:szCs w:val="20"/>
                <w:lang w:val="fr-CH"/>
              </w:rPr>
            </w:pPr>
          </w:p>
          <w:p w14:paraId="2922FBCA"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 xml:space="preserve">- Analyse des approches d’inclusion du projet </w:t>
            </w:r>
          </w:p>
        </w:tc>
      </w:tr>
    </w:tbl>
    <w:p w14:paraId="426DD16B" w14:textId="77777777" w:rsidR="0067697C" w:rsidRPr="005C429D" w:rsidRDefault="0067697C" w:rsidP="0067697C">
      <w:pPr>
        <w:rPr>
          <w:rFonts w:asciiTheme="minorHAnsi" w:hAnsiTheme="minorHAnsi" w:cstheme="minorHAnsi"/>
          <w:b/>
          <w:color w:val="000000" w:themeColor="text1"/>
          <w:sz w:val="20"/>
          <w:szCs w:val="20"/>
          <w:lang w:val="fr-CH"/>
        </w:rPr>
      </w:pPr>
    </w:p>
    <w:p w14:paraId="0A07C6DF" w14:textId="77777777" w:rsidR="0067697C" w:rsidRPr="005C429D" w:rsidRDefault="0067697C" w:rsidP="0067697C">
      <w:pPr>
        <w:rPr>
          <w:rFonts w:asciiTheme="minorHAnsi" w:hAnsiTheme="minorHAnsi" w:cstheme="minorHAnsi"/>
          <w:b/>
          <w:color w:val="000000" w:themeColor="text1"/>
          <w:sz w:val="20"/>
          <w:szCs w:val="20"/>
          <w:lang w:val="fr-CH"/>
        </w:rPr>
      </w:pPr>
    </w:p>
    <w:p w14:paraId="67651A0C" w14:textId="77777777" w:rsidR="0067697C" w:rsidRPr="005C429D" w:rsidRDefault="0067697C" w:rsidP="0067697C">
      <w:pPr>
        <w:rPr>
          <w:rFonts w:asciiTheme="minorHAnsi" w:hAnsiTheme="minorHAnsi" w:cstheme="minorHAnsi"/>
          <w:b/>
          <w:color w:val="000000" w:themeColor="text1"/>
          <w:sz w:val="20"/>
          <w:szCs w:val="20"/>
          <w:lang w:val="fr-CH"/>
        </w:rPr>
      </w:pPr>
    </w:p>
    <w:p w14:paraId="2CA531AD" w14:textId="77777777" w:rsidR="0067697C" w:rsidRPr="005C429D" w:rsidRDefault="0067697C" w:rsidP="0067697C">
      <w:pPr>
        <w:rPr>
          <w:rFonts w:asciiTheme="minorHAnsi" w:hAnsiTheme="minorHAnsi" w:cstheme="minorHAnsi"/>
          <w:b/>
          <w:color w:val="000000" w:themeColor="text1"/>
          <w:sz w:val="20"/>
          <w:szCs w:val="20"/>
          <w:lang w:val="fr-CH"/>
        </w:rPr>
      </w:pPr>
    </w:p>
    <w:p w14:paraId="586F823A" w14:textId="77777777" w:rsidR="0067697C" w:rsidRPr="005C429D" w:rsidRDefault="0067697C" w:rsidP="0067697C">
      <w:pPr>
        <w:rPr>
          <w:rFonts w:asciiTheme="minorHAnsi" w:hAnsiTheme="minorHAnsi" w:cstheme="minorHAnsi"/>
          <w:b/>
          <w:color w:val="000000" w:themeColor="text1"/>
          <w:sz w:val="20"/>
          <w:szCs w:val="20"/>
        </w:rPr>
      </w:pPr>
      <w:r w:rsidRPr="005C429D">
        <w:rPr>
          <w:rFonts w:asciiTheme="minorHAnsi" w:hAnsiTheme="minorHAnsi" w:cstheme="minorHAnsi"/>
          <w:b/>
          <w:color w:val="000000" w:themeColor="text1"/>
          <w:sz w:val="20"/>
          <w:szCs w:val="20"/>
        </w:rPr>
        <w:lastRenderedPageBreak/>
        <w:t>Sustainability / DURABILITE</w:t>
      </w:r>
    </w:p>
    <w:tbl>
      <w:tblPr>
        <w:tblStyle w:val="TableGrid"/>
        <w:tblW w:w="0" w:type="auto"/>
        <w:tblLook w:val="04A0" w:firstRow="1" w:lastRow="0" w:firstColumn="1" w:lastColumn="0" w:noHBand="0" w:noVBand="1"/>
      </w:tblPr>
      <w:tblGrid>
        <w:gridCol w:w="473"/>
        <w:gridCol w:w="3695"/>
        <w:gridCol w:w="5564"/>
        <w:gridCol w:w="4262"/>
      </w:tblGrid>
      <w:tr w:rsidR="0067697C" w:rsidRPr="005C429D" w14:paraId="59AA09BD" w14:textId="77777777" w:rsidTr="00CB06E4">
        <w:tc>
          <w:tcPr>
            <w:tcW w:w="0" w:type="auto"/>
            <w:shd w:val="clear" w:color="auto" w:fill="auto"/>
            <w:vAlign w:val="center"/>
          </w:tcPr>
          <w:p w14:paraId="48E3D6BE" w14:textId="77777777" w:rsidR="0067697C" w:rsidRPr="005C429D" w:rsidRDefault="0067697C" w:rsidP="00CB06E4">
            <w:pPr>
              <w:rPr>
                <w:rFonts w:asciiTheme="minorHAnsi" w:hAnsiTheme="minorHAnsi" w:cstheme="minorHAnsi"/>
                <w:b/>
                <w:color w:val="000000" w:themeColor="text1"/>
                <w:sz w:val="20"/>
                <w:szCs w:val="20"/>
              </w:rPr>
            </w:pPr>
            <w:r w:rsidRPr="005C429D">
              <w:rPr>
                <w:rFonts w:asciiTheme="minorHAnsi" w:hAnsiTheme="minorHAnsi" w:cstheme="minorHAnsi"/>
                <w:b/>
                <w:color w:val="000000" w:themeColor="text1"/>
                <w:sz w:val="20"/>
                <w:szCs w:val="20"/>
              </w:rPr>
              <w:t>4</w:t>
            </w:r>
          </w:p>
        </w:tc>
        <w:tc>
          <w:tcPr>
            <w:tcW w:w="0" w:type="auto"/>
            <w:shd w:val="clear" w:color="auto" w:fill="auto"/>
            <w:vAlign w:val="center"/>
          </w:tcPr>
          <w:p w14:paraId="67B21189" w14:textId="77777777" w:rsidR="0067697C" w:rsidRPr="005C429D" w:rsidRDefault="0067697C" w:rsidP="00CB06E4">
            <w:pPr>
              <w:rPr>
                <w:rFonts w:asciiTheme="minorHAnsi" w:hAnsiTheme="minorHAnsi" w:cstheme="minorHAnsi"/>
                <w:b/>
                <w:color w:val="000000" w:themeColor="text1"/>
                <w:sz w:val="20"/>
                <w:szCs w:val="20"/>
              </w:rPr>
            </w:pPr>
            <w:r w:rsidRPr="005C429D">
              <w:rPr>
                <w:rFonts w:asciiTheme="minorHAnsi" w:hAnsiTheme="minorHAnsi" w:cstheme="minorHAnsi"/>
                <w:b/>
                <w:color w:val="000000" w:themeColor="text1"/>
                <w:sz w:val="20"/>
                <w:szCs w:val="20"/>
              </w:rPr>
              <w:t>Evaluation Question</w:t>
            </w:r>
          </w:p>
        </w:tc>
        <w:tc>
          <w:tcPr>
            <w:tcW w:w="0" w:type="auto"/>
            <w:shd w:val="clear" w:color="auto" w:fill="auto"/>
          </w:tcPr>
          <w:p w14:paraId="35579ECB" w14:textId="77777777" w:rsidR="0067697C" w:rsidRPr="005C429D" w:rsidRDefault="0067697C" w:rsidP="00CB06E4">
            <w:pPr>
              <w:rPr>
                <w:rFonts w:asciiTheme="minorHAnsi" w:hAnsiTheme="minorHAnsi" w:cstheme="minorHAnsi"/>
                <w:b/>
                <w:color w:val="000000" w:themeColor="text1"/>
                <w:sz w:val="20"/>
                <w:szCs w:val="20"/>
              </w:rPr>
            </w:pPr>
            <w:r w:rsidRPr="005C429D">
              <w:rPr>
                <w:rFonts w:asciiTheme="minorHAnsi" w:hAnsiTheme="minorHAnsi" w:cstheme="minorHAnsi"/>
                <w:b/>
                <w:color w:val="000000" w:themeColor="text1"/>
                <w:sz w:val="20"/>
                <w:szCs w:val="20"/>
              </w:rPr>
              <w:t xml:space="preserve">Sub-Questions </w:t>
            </w:r>
          </w:p>
        </w:tc>
        <w:tc>
          <w:tcPr>
            <w:tcW w:w="0" w:type="auto"/>
            <w:shd w:val="clear" w:color="auto" w:fill="auto"/>
            <w:vAlign w:val="center"/>
          </w:tcPr>
          <w:p w14:paraId="7D73AC68" w14:textId="77777777" w:rsidR="0067697C" w:rsidRPr="005C429D" w:rsidRDefault="0067697C" w:rsidP="00CB06E4">
            <w:pPr>
              <w:rPr>
                <w:rFonts w:asciiTheme="minorHAnsi" w:hAnsiTheme="minorHAnsi" w:cstheme="minorHAnsi"/>
                <w:b/>
                <w:color w:val="000000" w:themeColor="text1"/>
                <w:sz w:val="20"/>
                <w:szCs w:val="20"/>
              </w:rPr>
            </w:pPr>
            <w:r w:rsidRPr="005C429D">
              <w:rPr>
                <w:rFonts w:asciiTheme="minorHAnsi" w:hAnsiTheme="minorHAnsi" w:cstheme="minorHAnsi"/>
                <w:b/>
                <w:color w:val="000000" w:themeColor="text1"/>
                <w:sz w:val="20"/>
                <w:szCs w:val="20"/>
              </w:rPr>
              <w:t>Methodologies and required documents/resource</w:t>
            </w:r>
          </w:p>
        </w:tc>
      </w:tr>
      <w:tr w:rsidR="0067697C" w:rsidRPr="005A047B" w14:paraId="5883A263" w14:textId="77777777" w:rsidTr="00CB06E4">
        <w:tc>
          <w:tcPr>
            <w:tcW w:w="0" w:type="auto"/>
            <w:shd w:val="clear" w:color="auto" w:fill="auto"/>
            <w:vAlign w:val="center"/>
          </w:tcPr>
          <w:p w14:paraId="6B449084" w14:textId="77777777" w:rsidR="0067697C" w:rsidRPr="005C429D" w:rsidRDefault="0067697C" w:rsidP="00CB06E4">
            <w:pPr>
              <w:rPr>
                <w:rFonts w:asciiTheme="minorHAnsi" w:hAnsiTheme="minorHAnsi" w:cstheme="minorHAnsi"/>
                <w:b/>
                <w:color w:val="000000" w:themeColor="text1"/>
                <w:sz w:val="20"/>
                <w:szCs w:val="20"/>
              </w:rPr>
            </w:pPr>
            <w:r w:rsidRPr="005C429D">
              <w:rPr>
                <w:rFonts w:asciiTheme="minorHAnsi" w:hAnsiTheme="minorHAnsi" w:cstheme="minorHAnsi"/>
                <w:b/>
                <w:color w:val="000000" w:themeColor="text1"/>
                <w:sz w:val="20"/>
                <w:szCs w:val="20"/>
              </w:rPr>
              <w:t>4.1</w:t>
            </w:r>
          </w:p>
        </w:tc>
        <w:tc>
          <w:tcPr>
            <w:tcW w:w="0" w:type="auto"/>
            <w:shd w:val="clear" w:color="auto" w:fill="auto"/>
            <w:vAlign w:val="center"/>
          </w:tcPr>
          <w:p w14:paraId="406917A2" w14:textId="77777777" w:rsidR="0067697C" w:rsidRPr="005C429D" w:rsidRDefault="0067697C" w:rsidP="00CB06E4">
            <w:pPr>
              <w:pStyle w:val="Default"/>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xml:space="preserve">What is the likelihood that the benefits from the </w:t>
            </w:r>
            <w:proofErr w:type="spellStart"/>
            <w:r w:rsidRPr="005C429D">
              <w:rPr>
                <w:rFonts w:asciiTheme="minorHAnsi" w:hAnsiTheme="minorHAnsi" w:cstheme="minorHAnsi"/>
                <w:color w:val="000000" w:themeColor="text1"/>
                <w:sz w:val="20"/>
                <w:szCs w:val="20"/>
              </w:rPr>
              <w:t>programme</w:t>
            </w:r>
            <w:proofErr w:type="spellEnd"/>
            <w:r w:rsidRPr="005C429D">
              <w:rPr>
                <w:rFonts w:asciiTheme="minorHAnsi" w:hAnsiTheme="minorHAnsi" w:cstheme="minorHAnsi"/>
                <w:color w:val="000000" w:themeColor="text1"/>
                <w:sz w:val="20"/>
                <w:szCs w:val="20"/>
              </w:rPr>
              <w:t xml:space="preserve"> will be maintained for a reasonably long period of time when the program ceases?</w:t>
            </w:r>
          </w:p>
          <w:p w14:paraId="1ABC691C" w14:textId="77777777" w:rsidR="0067697C" w:rsidRPr="005C429D" w:rsidRDefault="0067697C" w:rsidP="00CB06E4">
            <w:pPr>
              <w:rPr>
                <w:rFonts w:asciiTheme="minorHAnsi" w:hAnsiTheme="minorHAnsi" w:cstheme="minorHAnsi"/>
                <w:color w:val="000000" w:themeColor="text1"/>
                <w:sz w:val="20"/>
                <w:szCs w:val="20"/>
                <w:lang w:val="en-PH"/>
              </w:rPr>
            </w:pPr>
          </w:p>
          <w:p w14:paraId="4919270C" w14:textId="77777777" w:rsidR="0067697C" w:rsidRPr="005C429D" w:rsidRDefault="0067697C" w:rsidP="00CB06E4">
            <w:pPr>
              <w:rPr>
                <w:rFonts w:asciiTheme="minorHAnsi" w:hAnsiTheme="minorHAnsi" w:cstheme="minorHAnsi"/>
                <w:color w:val="000000" w:themeColor="text1"/>
                <w:sz w:val="20"/>
                <w:szCs w:val="20"/>
              </w:rPr>
            </w:pPr>
          </w:p>
          <w:p w14:paraId="64FBC2F6" w14:textId="77777777" w:rsidR="0067697C" w:rsidRPr="005C429D" w:rsidRDefault="0067697C" w:rsidP="00CB06E4">
            <w:pPr>
              <w:rPr>
                <w:rFonts w:asciiTheme="minorHAnsi" w:hAnsiTheme="minorHAnsi" w:cstheme="minorHAnsi"/>
                <w:color w:val="000000" w:themeColor="text1"/>
                <w:sz w:val="20"/>
                <w:szCs w:val="20"/>
              </w:rPr>
            </w:pPr>
          </w:p>
          <w:p w14:paraId="29733BC6"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Quelle est la probabilité que les avantages du programme soient maintenus pendant une période raisonnablement longue lorsque le programme cesse ?</w:t>
            </w:r>
          </w:p>
        </w:tc>
        <w:tc>
          <w:tcPr>
            <w:tcW w:w="0" w:type="auto"/>
            <w:shd w:val="clear" w:color="auto" w:fill="auto"/>
          </w:tcPr>
          <w:p w14:paraId="44C8DDB1" w14:textId="77777777" w:rsidR="0067697C" w:rsidRPr="005C429D" w:rsidRDefault="0067697C" w:rsidP="00AD0A48">
            <w:pPr>
              <w:pStyle w:val="Default"/>
              <w:numPr>
                <w:ilvl w:val="0"/>
                <w:numId w:val="32"/>
              </w:numPr>
              <w:ind w:left="389" w:hanging="389"/>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Increased social protection could be maintained?</w:t>
            </w:r>
          </w:p>
          <w:p w14:paraId="68EDA312" w14:textId="77777777" w:rsidR="0067697C" w:rsidRPr="005C429D" w:rsidRDefault="0067697C" w:rsidP="00AD0A48">
            <w:pPr>
              <w:pStyle w:val="Default"/>
              <w:numPr>
                <w:ilvl w:val="0"/>
                <w:numId w:val="32"/>
              </w:numPr>
              <w:ind w:left="389" w:hanging="389"/>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Increased skill/knowledge could be maintained?</w:t>
            </w:r>
          </w:p>
          <w:p w14:paraId="7F95C639" w14:textId="77777777" w:rsidR="0067697C" w:rsidRPr="005C429D" w:rsidRDefault="0067697C" w:rsidP="00AD0A48">
            <w:pPr>
              <w:pStyle w:val="Default"/>
              <w:numPr>
                <w:ilvl w:val="0"/>
                <w:numId w:val="32"/>
              </w:numPr>
              <w:ind w:left="389" w:hanging="389"/>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Diversified income source could continue?</w:t>
            </w:r>
          </w:p>
          <w:p w14:paraId="2FE26CFF" w14:textId="77777777" w:rsidR="0067697C" w:rsidRPr="005C429D" w:rsidRDefault="0067697C" w:rsidP="00AD0A48">
            <w:pPr>
              <w:pStyle w:val="Default"/>
              <w:numPr>
                <w:ilvl w:val="0"/>
                <w:numId w:val="32"/>
              </w:numPr>
              <w:ind w:left="389" w:hanging="389"/>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xml:space="preserve">Access to service through infrastructure build through the project? </w:t>
            </w:r>
          </w:p>
          <w:p w14:paraId="1C7C48E2" w14:textId="77777777" w:rsidR="0067697C" w:rsidRPr="005C429D" w:rsidRDefault="0067697C" w:rsidP="00AD0A48">
            <w:pPr>
              <w:pStyle w:val="Default"/>
              <w:numPr>
                <w:ilvl w:val="0"/>
                <w:numId w:val="32"/>
              </w:numPr>
              <w:ind w:left="389" w:hanging="389"/>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Networks/CoP created could be maintained?</w:t>
            </w:r>
          </w:p>
          <w:p w14:paraId="6704BC33" w14:textId="77777777" w:rsidR="0067697C" w:rsidRPr="005C429D" w:rsidRDefault="0067697C" w:rsidP="00CB06E4">
            <w:pPr>
              <w:rPr>
                <w:rFonts w:asciiTheme="minorHAnsi" w:hAnsiTheme="minorHAnsi" w:cstheme="minorHAnsi"/>
                <w:color w:val="000000" w:themeColor="text1"/>
                <w:sz w:val="20"/>
                <w:szCs w:val="20"/>
                <w:lang w:val="en-PH"/>
              </w:rPr>
            </w:pPr>
          </w:p>
          <w:p w14:paraId="3BB4CFE9" w14:textId="77777777" w:rsidR="0067697C" w:rsidRPr="005C429D" w:rsidRDefault="0067697C" w:rsidP="00CB06E4">
            <w:pPr>
              <w:rPr>
                <w:rFonts w:asciiTheme="minorHAnsi" w:hAnsiTheme="minorHAnsi" w:cstheme="minorHAnsi"/>
                <w:color w:val="000000" w:themeColor="text1"/>
                <w:sz w:val="20"/>
                <w:szCs w:val="20"/>
              </w:rPr>
            </w:pPr>
          </w:p>
          <w:p w14:paraId="22990041" w14:textId="77777777" w:rsidR="0067697C" w:rsidRPr="005C429D" w:rsidRDefault="0067697C" w:rsidP="00CB06E4">
            <w:pPr>
              <w:rPr>
                <w:rFonts w:asciiTheme="minorHAnsi" w:hAnsiTheme="minorHAnsi" w:cstheme="minorHAnsi"/>
                <w:color w:val="000000" w:themeColor="text1"/>
                <w:sz w:val="20"/>
                <w:szCs w:val="20"/>
              </w:rPr>
            </w:pPr>
          </w:p>
          <w:p w14:paraId="62AB7296"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Quels déterminants de la durabilité du programme ? quel a été le niveau d’appropriation des acquis du projet ?</w:t>
            </w:r>
          </w:p>
        </w:tc>
        <w:tc>
          <w:tcPr>
            <w:tcW w:w="0" w:type="auto"/>
            <w:shd w:val="clear" w:color="auto" w:fill="auto"/>
            <w:vAlign w:val="center"/>
          </w:tcPr>
          <w:p w14:paraId="6657CE70"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Key Informant Interviews</w:t>
            </w:r>
          </w:p>
          <w:p w14:paraId="519798BF"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UNW team</w:t>
            </w:r>
          </w:p>
          <w:p w14:paraId="3FCBAD1B"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WO</w:t>
            </w:r>
          </w:p>
          <w:p w14:paraId="03BCB6DC"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Government officials</w:t>
            </w:r>
          </w:p>
          <w:p w14:paraId="79BFC56C"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Beneficiary Quick survey</w:t>
            </w:r>
          </w:p>
          <w:p w14:paraId="4D05C695" w14:textId="77777777" w:rsidR="0067697C" w:rsidRPr="005C429D" w:rsidRDefault="0067697C" w:rsidP="00CB06E4">
            <w:pPr>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Focus Group Discussion</w:t>
            </w:r>
          </w:p>
          <w:p w14:paraId="71A00FD4" w14:textId="77777777" w:rsidR="0067697C" w:rsidRPr="005C429D" w:rsidRDefault="0067697C" w:rsidP="00AD0A48">
            <w:pPr>
              <w:pStyle w:val="ListParagraph"/>
              <w:widowControl/>
              <w:numPr>
                <w:ilvl w:val="0"/>
                <w:numId w:val="17"/>
              </w:numPr>
              <w:overflowPunct/>
              <w:adjustRightInd/>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Beneficiary</w:t>
            </w:r>
          </w:p>
          <w:p w14:paraId="248C1FB8" w14:textId="77777777" w:rsidR="0067697C" w:rsidRPr="005C429D" w:rsidRDefault="0067697C" w:rsidP="00AD0A48">
            <w:pPr>
              <w:pStyle w:val="ListParagraph"/>
              <w:widowControl/>
              <w:numPr>
                <w:ilvl w:val="0"/>
                <w:numId w:val="17"/>
              </w:numPr>
              <w:overflowPunct/>
              <w:adjustRightInd/>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Local community members</w:t>
            </w:r>
          </w:p>
          <w:p w14:paraId="2EA9984E" w14:textId="77777777" w:rsidR="0067697C" w:rsidRPr="005C429D" w:rsidRDefault="0067697C" w:rsidP="00CB06E4">
            <w:pPr>
              <w:rPr>
                <w:rFonts w:asciiTheme="minorHAnsi" w:hAnsiTheme="minorHAnsi" w:cstheme="minorHAnsi"/>
                <w:color w:val="2E74B5" w:themeColor="accent5" w:themeShade="BF"/>
                <w:sz w:val="20"/>
                <w:szCs w:val="20"/>
              </w:rPr>
            </w:pPr>
          </w:p>
          <w:p w14:paraId="3B44C699"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2E74B5" w:themeColor="accent5" w:themeShade="BF"/>
                <w:sz w:val="20"/>
                <w:szCs w:val="20"/>
                <w:lang w:val="fr-CH"/>
              </w:rPr>
              <w:t xml:space="preserve">Identification et Analyse des déterminants de durabilité des acquis du projet  </w:t>
            </w:r>
          </w:p>
        </w:tc>
      </w:tr>
      <w:tr w:rsidR="0067697C" w:rsidRPr="005A047B" w14:paraId="2915609D" w14:textId="77777777" w:rsidTr="00CB06E4">
        <w:tc>
          <w:tcPr>
            <w:tcW w:w="0" w:type="auto"/>
            <w:shd w:val="clear" w:color="auto" w:fill="auto"/>
            <w:vAlign w:val="center"/>
          </w:tcPr>
          <w:p w14:paraId="4CF9A2C1" w14:textId="77777777" w:rsidR="0067697C" w:rsidRPr="005C429D" w:rsidRDefault="0067697C" w:rsidP="00CB06E4">
            <w:pPr>
              <w:rPr>
                <w:rFonts w:asciiTheme="minorHAnsi" w:hAnsiTheme="minorHAnsi" w:cstheme="minorHAnsi"/>
                <w:b/>
                <w:color w:val="000000" w:themeColor="text1"/>
                <w:sz w:val="20"/>
                <w:szCs w:val="20"/>
              </w:rPr>
            </w:pPr>
            <w:r w:rsidRPr="005C429D">
              <w:rPr>
                <w:rFonts w:asciiTheme="minorHAnsi" w:hAnsiTheme="minorHAnsi" w:cstheme="minorHAnsi"/>
                <w:b/>
                <w:color w:val="000000" w:themeColor="text1"/>
                <w:sz w:val="20"/>
                <w:szCs w:val="20"/>
              </w:rPr>
              <w:t>4.2</w:t>
            </w:r>
          </w:p>
        </w:tc>
        <w:tc>
          <w:tcPr>
            <w:tcW w:w="0" w:type="auto"/>
            <w:shd w:val="clear" w:color="auto" w:fill="auto"/>
            <w:vAlign w:val="center"/>
          </w:tcPr>
          <w:p w14:paraId="1FE5AA72" w14:textId="77777777" w:rsidR="0067697C" w:rsidRPr="0067697C"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000000" w:themeColor="text1"/>
                <w:sz w:val="20"/>
                <w:szCs w:val="20"/>
              </w:rPr>
              <w:t xml:space="preserve">Have capacities of implementing partners and other actors developed? </w:t>
            </w:r>
            <w:r w:rsidRPr="0067697C">
              <w:rPr>
                <w:rFonts w:asciiTheme="minorHAnsi" w:hAnsiTheme="minorHAnsi" w:cstheme="minorHAnsi"/>
                <w:color w:val="000000" w:themeColor="text1"/>
                <w:sz w:val="20"/>
                <w:szCs w:val="20"/>
                <w:lang w:val="fr-CH"/>
              </w:rPr>
              <w:t xml:space="preserve">In </w:t>
            </w:r>
            <w:proofErr w:type="spellStart"/>
            <w:r w:rsidRPr="0067697C">
              <w:rPr>
                <w:rFonts w:asciiTheme="minorHAnsi" w:hAnsiTheme="minorHAnsi" w:cstheme="minorHAnsi"/>
                <w:color w:val="000000" w:themeColor="text1"/>
                <w:sz w:val="20"/>
                <w:szCs w:val="20"/>
                <w:lang w:val="fr-CH"/>
              </w:rPr>
              <w:t>which</w:t>
            </w:r>
            <w:proofErr w:type="spellEnd"/>
            <w:r w:rsidRPr="0067697C">
              <w:rPr>
                <w:rFonts w:asciiTheme="minorHAnsi" w:hAnsiTheme="minorHAnsi" w:cstheme="minorHAnsi"/>
                <w:color w:val="000000" w:themeColor="text1"/>
                <w:sz w:val="20"/>
                <w:szCs w:val="20"/>
                <w:lang w:val="fr-CH"/>
              </w:rPr>
              <w:t xml:space="preserve"> area and </w:t>
            </w:r>
            <w:proofErr w:type="gramStart"/>
            <w:r w:rsidRPr="0067697C">
              <w:rPr>
                <w:rFonts w:asciiTheme="minorHAnsi" w:hAnsiTheme="minorHAnsi" w:cstheme="minorHAnsi"/>
                <w:color w:val="000000" w:themeColor="text1"/>
                <w:sz w:val="20"/>
                <w:szCs w:val="20"/>
                <w:lang w:val="fr-CH"/>
              </w:rPr>
              <w:t>how?</w:t>
            </w:r>
            <w:proofErr w:type="gramEnd"/>
            <w:r w:rsidRPr="0067697C">
              <w:rPr>
                <w:rFonts w:asciiTheme="minorHAnsi" w:hAnsiTheme="minorHAnsi" w:cstheme="minorHAnsi"/>
                <w:color w:val="000000" w:themeColor="text1"/>
                <w:sz w:val="20"/>
                <w:szCs w:val="20"/>
                <w:lang w:val="fr-CH"/>
              </w:rPr>
              <w:t xml:space="preserve">  </w:t>
            </w:r>
          </w:p>
          <w:p w14:paraId="48C89335" w14:textId="77777777" w:rsidR="0067697C" w:rsidRPr="0067697C" w:rsidRDefault="0067697C" w:rsidP="00CB06E4">
            <w:pPr>
              <w:rPr>
                <w:rFonts w:asciiTheme="minorHAnsi" w:hAnsiTheme="minorHAnsi" w:cstheme="minorHAnsi"/>
                <w:color w:val="000000" w:themeColor="text1"/>
                <w:sz w:val="20"/>
                <w:szCs w:val="20"/>
                <w:lang w:val="fr-CH"/>
              </w:rPr>
            </w:pPr>
          </w:p>
          <w:p w14:paraId="51C43025"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lang w:val="fr-CH"/>
              </w:rPr>
              <w:t xml:space="preserve">Les capacités des partenaires de mise en œuvre et des autres acteurs ont-elles été développées ? </w:t>
            </w:r>
            <w:r w:rsidRPr="005C429D">
              <w:rPr>
                <w:rFonts w:asciiTheme="minorHAnsi" w:hAnsiTheme="minorHAnsi" w:cstheme="minorHAnsi"/>
                <w:color w:val="000000" w:themeColor="text1"/>
                <w:sz w:val="20"/>
                <w:szCs w:val="20"/>
              </w:rPr>
              <w:t xml:space="preserve">Dans </w:t>
            </w:r>
            <w:proofErr w:type="spellStart"/>
            <w:r w:rsidRPr="005C429D">
              <w:rPr>
                <w:rFonts w:asciiTheme="minorHAnsi" w:hAnsiTheme="minorHAnsi" w:cstheme="minorHAnsi"/>
                <w:color w:val="000000" w:themeColor="text1"/>
                <w:sz w:val="20"/>
                <w:szCs w:val="20"/>
              </w:rPr>
              <w:t>quel</w:t>
            </w:r>
            <w:proofErr w:type="spellEnd"/>
            <w:r w:rsidRPr="005C429D">
              <w:rPr>
                <w:rFonts w:asciiTheme="minorHAnsi" w:hAnsiTheme="minorHAnsi" w:cstheme="minorHAnsi"/>
                <w:color w:val="000000" w:themeColor="text1"/>
                <w:sz w:val="20"/>
                <w:szCs w:val="20"/>
              </w:rPr>
              <w:t xml:space="preserve"> </w:t>
            </w:r>
            <w:proofErr w:type="spellStart"/>
            <w:r w:rsidRPr="005C429D">
              <w:rPr>
                <w:rFonts w:asciiTheme="minorHAnsi" w:hAnsiTheme="minorHAnsi" w:cstheme="minorHAnsi"/>
                <w:color w:val="000000" w:themeColor="text1"/>
                <w:sz w:val="20"/>
                <w:szCs w:val="20"/>
              </w:rPr>
              <w:t>domaine</w:t>
            </w:r>
            <w:proofErr w:type="spellEnd"/>
            <w:r w:rsidRPr="005C429D">
              <w:rPr>
                <w:rFonts w:asciiTheme="minorHAnsi" w:hAnsiTheme="minorHAnsi" w:cstheme="minorHAnsi"/>
                <w:color w:val="000000" w:themeColor="text1"/>
                <w:sz w:val="20"/>
                <w:szCs w:val="20"/>
              </w:rPr>
              <w:t xml:space="preserve"> et </w:t>
            </w:r>
            <w:proofErr w:type="gramStart"/>
            <w:r w:rsidRPr="005C429D">
              <w:rPr>
                <w:rFonts w:asciiTheme="minorHAnsi" w:hAnsiTheme="minorHAnsi" w:cstheme="minorHAnsi"/>
                <w:color w:val="000000" w:themeColor="text1"/>
                <w:sz w:val="20"/>
                <w:szCs w:val="20"/>
              </w:rPr>
              <w:t>comment ?</w:t>
            </w:r>
            <w:proofErr w:type="gramEnd"/>
          </w:p>
        </w:tc>
        <w:tc>
          <w:tcPr>
            <w:tcW w:w="0" w:type="auto"/>
            <w:shd w:val="clear" w:color="auto" w:fill="auto"/>
          </w:tcPr>
          <w:p w14:paraId="6E77D7C0" w14:textId="77777777" w:rsidR="0067697C" w:rsidRPr="005C429D" w:rsidRDefault="0067697C" w:rsidP="00CB06E4">
            <w:pPr>
              <w:pStyle w:val="Default"/>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At the women group level, the five areas prioritized by UN Women (Transformative leadership, safe and meaningful participation, collective influencing, and advocacy, enabling partnerships, capacity development and leadership, funding) had been addressed?</w:t>
            </w:r>
          </w:p>
          <w:p w14:paraId="069CD890" w14:textId="77777777" w:rsidR="0067697C" w:rsidRPr="005C429D" w:rsidRDefault="0067697C" w:rsidP="00CB06E4">
            <w:pPr>
              <w:pStyle w:val="Default"/>
              <w:jc w:val="both"/>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Improved knowledge and skills are measured? (Potentially conduct UNW leadership tool assessment jointly with WO), particularly on GBV?</w:t>
            </w:r>
          </w:p>
          <w:p w14:paraId="4A2CD0DF" w14:textId="77777777" w:rsidR="0067697C" w:rsidRPr="005C429D" w:rsidRDefault="0067697C" w:rsidP="00CB06E4">
            <w:pPr>
              <w:rPr>
                <w:rFonts w:asciiTheme="minorHAnsi" w:hAnsiTheme="minorHAnsi" w:cstheme="minorHAnsi"/>
                <w:color w:val="000000" w:themeColor="text1"/>
                <w:sz w:val="20"/>
                <w:szCs w:val="20"/>
                <w:lang w:val="en-PH"/>
              </w:rPr>
            </w:pPr>
          </w:p>
          <w:p w14:paraId="3455DC92" w14:textId="77777777" w:rsidR="0067697C" w:rsidRPr="005C429D" w:rsidRDefault="0067697C" w:rsidP="00CB06E4">
            <w:pPr>
              <w:rPr>
                <w:rFonts w:asciiTheme="minorHAnsi" w:hAnsiTheme="minorHAnsi" w:cstheme="minorHAnsi"/>
                <w:color w:val="000000" w:themeColor="text1"/>
                <w:sz w:val="20"/>
                <w:szCs w:val="20"/>
              </w:rPr>
            </w:pPr>
          </w:p>
          <w:p w14:paraId="5CFB938C"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000000" w:themeColor="text1"/>
                <w:sz w:val="20"/>
                <w:szCs w:val="20"/>
                <w:lang w:val="fr-CH"/>
              </w:rPr>
              <w:t xml:space="preserve">Dans quelle mesure le projet a-t-il soutenu les acteurs sur le terrain ? quelle en a été la valeur ajoutée ? </w:t>
            </w:r>
          </w:p>
        </w:tc>
        <w:tc>
          <w:tcPr>
            <w:tcW w:w="0" w:type="auto"/>
            <w:shd w:val="clear" w:color="auto" w:fill="auto"/>
            <w:vAlign w:val="center"/>
          </w:tcPr>
          <w:p w14:paraId="3A5838C7"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Desk Review</w:t>
            </w:r>
          </w:p>
          <w:p w14:paraId="6586F8BE" w14:textId="77777777" w:rsidR="0067697C" w:rsidRPr="005C429D" w:rsidRDefault="0067697C" w:rsidP="00AD0A48">
            <w:pPr>
              <w:pStyle w:val="ListParagraph"/>
              <w:widowControl/>
              <w:numPr>
                <w:ilvl w:val="0"/>
                <w:numId w:val="33"/>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Capacity Development plan</w:t>
            </w:r>
          </w:p>
          <w:p w14:paraId="060171AF" w14:textId="77777777" w:rsidR="0067697C" w:rsidRPr="005C429D" w:rsidRDefault="0067697C" w:rsidP="00AD0A48">
            <w:pPr>
              <w:pStyle w:val="ListParagraph"/>
              <w:widowControl/>
              <w:numPr>
                <w:ilvl w:val="0"/>
                <w:numId w:val="33"/>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Knowledge products development and dissemination plan</w:t>
            </w:r>
          </w:p>
          <w:p w14:paraId="00730631" w14:textId="77777777" w:rsidR="0067697C" w:rsidRPr="005C429D" w:rsidRDefault="0067697C" w:rsidP="00AD0A48">
            <w:pPr>
              <w:pStyle w:val="ListParagraph"/>
              <w:widowControl/>
              <w:numPr>
                <w:ilvl w:val="0"/>
                <w:numId w:val="33"/>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xml:space="preserve">Knowledge/skill tools </w:t>
            </w:r>
            <w:r w:rsidRPr="005C429D">
              <w:rPr>
                <w:rFonts w:asciiTheme="minorHAnsi" w:hAnsiTheme="minorHAnsi" w:cstheme="minorHAnsi"/>
                <w:color w:val="000000" w:themeColor="text1"/>
                <w:sz w:val="20"/>
                <w:szCs w:val="20"/>
                <w:lang w:val="en-PH"/>
              </w:rPr>
              <w:t>(participants evaluation/pre-</w:t>
            </w:r>
            <w:proofErr w:type="spellStart"/>
            <w:r w:rsidRPr="005C429D">
              <w:rPr>
                <w:rFonts w:asciiTheme="minorHAnsi" w:hAnsiTheme="minorHAnsi" w:cstheme="minorHAnsi"/>
                <w:color w:val="000000" w:themeColor="text1"/>
                <w:sz w:val="20"/>
                <w:szCs w:val="20"/>
                <w:lang w:val="en-PH"/>
              </w:rPr>
              <w:t>post test</w:t>
            </w:r>
            <w:proofErr w:type="spellEnd"/>
            <w:r w:rsidRPr="005C429D">
              <w:rPr>
                <w:rFonts w:asciiTheme="minorHAnsi" w:hAnsiTheme="minorHAnsi" w:cstheme="minorHAnsi"/>
                <w:color w:val="000000" w:themeColor="text1"/>
                <w:sz w:val="20"/>
                <w:szCs w:val="20"/>
                <w:lang w:val="en-PH"/>
              </w:rPr>
              <w:t xml:space="preserve">/KAP conducted?) </w:t>
            </w:r>
            <w:r w:rsidRPr="005C429D">
              <w:rPr>
                <w:rFonts w:asciiTheme="minorHAnsi" w:hAnsiTheme="minorHAnsi" w:cstheme="minorHAnsi"/>
                <w:color w:val="000000" w:themeColor="text1"/>
                <w:sz w:val="20"/>
                <w:szCs w:val="20"/>
              </w:rPr>
              <w:t xml:space="preserve"> </w:t>
            </w:r>
          </w:p>
          <w:p w14:paraId="57C14171" w14:textId="77777777" w:rsidR="0067697C" w:rsidRPr="005C429D" w:rsidRDefault="0067697C" w:rsidP="00AD0A48">
            <w:pPr>
              <w:pStyle w:val="ListParagraph"/>
              <w:widowControl/>
              <w:numPr>
                <w:ilvl w:val="0"/>
                <w:numId w:val="33"/>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UN Women Leadership Development Tool</w:t>
            </w:r>
          </w:p>
          <w:p w14:paraId="2BF87C5F" w14:textId="77777777" w:rsidR="0067697C" w:rsidRPr="005C429D" w:rsidRDefault="0067697C" w:rsidP="00CB06E4">
            <w:pPr>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Key Informant Interviews</w:t>
            </w:r>
          </w:p>
          <w:p w14:paraId="76C8122A"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UNW team</w:t>
            </w:r>
          </w:p>
          <w:p w14:paraId="746DC44C"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WO</w:t>
            </w:r>
          </w:p>
          <w:p w14:paraId="32109F4E"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Government officials</w:t>
            </w:r>
          </w:p>
          <w:p w14:paraId="42BC4B60"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Cluster coordinators or equivalent</w:t>
            </w:r>
          </w:p>
          <w:p w14:paraId="4CA48C1F" w14:textId="77777777" w:rsidR="0067697C" w:rsidRPr="005C429D" w:rsidRDefault="0067697C" w:rsidP="00CB06E4">
            <w:pPr>
              <w:rPr>
                <w:rFonts w:asciiTheme="minorHAnsi" w:hAnsiTheme="minorHAnsi" w:cstheme="minorHAnsi"/>
                <w:color w:val="000000" w:themeColor="text1"/>
                <w:sz w:val="20"/>
                <w:szCs w:val="20"/>
              </w:rPr>
            </w:pPr>
          </w:p>
          <w:p w14:paraId="5FA070D4" w14:textId="77777777" w:rsidR="0067697C" w:rsidRPr="005C429D" w:rsidRDefault="0067697C" w:rsidP="00CB06E4">
            <w:pPr>
              <w:rPr>
                <w:rFonts w:asciiTheme="minorHAnsi" w:hAnsiTheme="minorHAnsi" w:cstheme="minorHAnsi"/>
                <w:color w:val="000000" w:themeColor="text1"/>
                <w:sz w:val="20"/>
                <w:szCs w:val="20"/>
                <w:lang w:val="fr-CH"/>
              </w:rPr>
            </w:pPr>
            <w:r w:rsidRPr="005C429D">
              <w:rPr>
                <w:rFonts w:asciiTheme="minorHAnsi" w:hAnsiTheme="minorHAnsi" w:cstheme="minorHAnsi"/>
                <w:color w:val="000000" w:themeColor="text1"/>
                <w:sz w:val="20"/>
                <w:szCs w:val="20"/>
                <w:lang w:val="fr-CH"/>
              </w:rPr>
              <w:t>Analyse des activités de renforcements des capacités des parties prenantes et notamment appréciation de la dimension durable des livrables de ces activités</w:t>
            </w:r>
          </w:p>
        </w:tc>
      </w:tr>
    </w:tbl>
    <w:p w14:paraId="34283A95" w14:textId="77777777" w:rsidR="0067697C" w:rsidRDefault="0067697C" w:rsidP="0067697C">
      <w:pPr>
        <w:rPr>
          <w:rFonts w:asciiTheme="minorHAnsi" w:hAnsiTheme="minorHAnsi" w:cstheme="minorHAnsi"/>
          <w:b/>
          <w:color w:val="000000" w:themeColor="text1"/>
          <w:sz w:val="21"/>
          <w:szCs w:val="21"/>
          <w:lang w:val="fr-CH"/>
        </w:rPr>
      </w:pPr>
    </w:p>
    <w:p w14:paraId="065C2DEA" w14:textId="77777777" w:rsidR="0067697C" w:rsidRPr="005C429D" w:rsidRDefault="0067697C" w:rsidP="0067697C">
      <w:pPr>
        <w:rPr>
          <w:rFonts w:asciiTheme="minorHAnsi" w:hAnsiTheme="minorHAnsi" w:cstheme="minorHAnsi"/>
          <w:b/>
          <w:color w:val="000000" w:themeColor="text1"/>
          <w:sz w:val="21"/>
          <w:szCs w:val="21"/>
          <w:lang w:val="fr-CH"/>
        </w:rPr>
      </w:pPr>
      <w:proofErr w:type="spellStart"/>
      <w:r w:rsidRPr="005C429D">
        <w:rPr>
          <w:rFonts w:asciiTheme="minorHAnsi" w:hAnsiTheme="minorHAnsi" w:cstheme="minorHAnsi"/>
          <w:b/>
          <w:color w:val="000000" w:themeColor="text1"/>
          <w:sz w:val="21"/>
          <w:szCs w:val="21"/>
          <w:lang w:val="fr-CH"/>
        </w:rPr>
        <w:t>Gender</w:t>
      </w:r>
      <w:proofErr w:type="spellEnd"/>
      <w:r w:rsidRPr="005C429D">
        <w:rPr>
          <w:rFonts w:asciiTheme="minorHAnsi" w:hAnsiTheme="minorHAnsi" w:cstheme="minorHAnsi"/>
          <w:b/>
          <w:color w:val="000000" w:themeColor="text1"/>
          <w:sz w:val="21"/>
          <w:szCs w:val="21"/>
          <w:lang w:val="fr-CH"/>
        </w:rPr>
        <w:t xml:space="preserve"> </w:t>
      </w:r>
      <w:proofErr w:type="spellStart"/>
      <w:r w:rsidRPr="005C429D">
        <w:rPr>
          <w:rFonts w:asciiTheme="minorHAnsi" w:hAnsiTheme="minorHAnsi" w:cstheme="minorHAnsi"/>
          <w:b/>
          <w:color w:val="000000" w:themeColor="text1"/>
          <w:sz w:val="21"/>
          <w:szCs w:val="21"/>
          <w:lang w:val="fr-CH"/>
        </w:rPr>
        <w:t>Quality</w:t>
      </w:r>
      <w:proofErr w:type="spellEnd"/>
      <w:r w:rsidRPr="005C429D">
        <w:rPr>
          <w:rFonts w:asciiTheme="minorHAnsi" w:hAnsiTheme="minorHAnsi" w:cstheme="minorHAnsi"/>
          <w:b/>
          <w:color w:val="000000" w:themeColor="text1"/>
          <w:sz w:val="21"/>
          <w:szCs w:val="21"/>
          <w:lang w:val="fr-CH"/>
        </w:rPr>
        <w:t xml:space="preserve"> and Human </w:t>
      </w:r>
      <w:proofErr w:type="spellStart"/>
      <w:r w:rsidRPr="005C429D">
        <w:rPr>
          <w:rFonts w:asciiTheme="minorHAnsi" w:hAnsiTheme="minorHAnsi" w:cstheme="minorHAnsi"/>
          <w:b/>
          <w:color w:val="000000" w:themeColor="text1"/>
          <w:sz w:val="21"/>
          <w:szCs w:val="21"/>
          <w:lang w:val="fr-CH"/>
        </w:rPr>
        <w:t>Rights</w:t>
      </w:r>
      <w:proofErr w:type="spellEnd"/>
      <w:r w:rsidRPr="005C429D">
        <w:rPr>
          <w:rFonts w:asciiTheme="minorHAnsi" w:hAnsiTheme="minorHAnsi" w:cstheme="minorHAnsi"/>
          <w:b/>
          <w:color w:val="000000" w:themeColor="text1"/>
          <w:sz w:val="21"/>
          <w:szCs w:val="21"/>
          <w:lang w:val="fr-CH"/>
        </w:rPr>
        <w:t xml:space="preserve"> / EGALITE DES GENRES ET DES DROITS HUMAINS</w:t>
      </w:r>
    </w:p>
    <w:tbl>
      <w:tblPr>
        <w:tblStyle w:val="TableGrid"/>
        <w:tblW w:w="0" w:type="auto"/>
        <w:tblLook w:val="04A0" w:firstRow="1" w:lastRow="0" w:firstColumn="1" w:lastColumn="0" w:noHBand="0" w:noVBand="1"/>
      </w:tblPr>
      <w:tblGrid>
        <w:gridCol w:w="485"/>
        <w:gridCol w:w="3759"/>
        <w:gridCol w:w="5548"/>
        <w:gridCol w:w="4202"/>
      </w:tblGrid>
      <w:tr w:rsidR="0067697C" w:rsidRPr="005C429D" w14:paraId="4A085125" w14:textId="77777777" w:rsidTr="00CB06E4">
        <w:tc>
          <w:tcPr>
            <w:tcW w:w="0" w:type="auto"/>
            <w:shd w:val="clear" w:color="auto" w:fill="1F4E79" w:themeFill="accent5" w:themeFillShade="80"/>
            <w:vAlign w:val="center"/>
          </w:tcPr>
          <w:p w14:paraId="195A1DF0" w14:textId="77777777" w:rsidR="0067697C" w:rsidRPr="005C429D" w:rsidRDefault="0067697C" w:rsidP="00CB06E4">
            <w:pPr>
              <w:rPr>
                <w:rFonts w:asciiTheme="minorHAnsi" w:hAnsiTheme="minorHAnsi" w:cstheme="minorHAnsi"/>
                <w:b/>
                <w:color w:val="FFFFFF" w:themeColor="background1"/>
                <w:sz w:val="21"/>
                <w:szCs w:val="21"/>
              </w:rPr>
            </w:pPr>
            <w:r>
              <w:rPr>
                <w:rFonts w:asciiTheme="minorHAnsi" w:hAnsiTheme="minorHAnsi" w:cstheme="minorHAnsi"/>
                <w:b/>
                <w:color w:val="FFFFFF" w:themeColor="background1"/>
                <w:sz w:val="21"/>
                <w:szCs w:val="21"/>
              </w:rPr>
              <w:t>5</w:t>
            </w:r>
          </w:p>
        </w:tc>
        <w:tc>
          <w:tcPr>
            <w:tcW w:w="3760" w:type="dxa"/>
            <w:shd w:val="clear" w:color="auto" w:fill="1F4E79" w:themeFill="accent5" w:themeFillShade="80"/>
            <w:vAlign w:val="center"/>
          </w:tcPr>
          <w:p w14:paraId="313B2EF2" w14:textId="77777777" w:rsidR="0067697C" w:rsidRPr="005C429D" w:rsidRDefault="0067697C" w:rsidP="00CB06E4">
            <w:pPr>
              <w:rPr>
                <w:rFonts w:asciiTheme="minorHAnsi" w:hAnsiTheme="minorHAnsi" w:cstheme="minorHAnsi"/>
                <w:b/>
                <w:color w:val="FFFFFF" w:themeColor="background1"/>
                <w:sz w:val="21"/>
                <w:szCs w:val="21"/>
              </w:rPr>
            </w:pPr>
            <w:r w:rsidRPr="005C429D">
              <w:rPr>
                <w:rFonts w:asciiTheme="minorHAnsi" w:hAnsiTheme="minorHAnsi" w:cstheme="minorHAnsi"/>
                <w:b/>
                <w:color w:val="FFFFFF" w:themeColor="background1"/>
                <w:sz w:val="21"/>
                <w:szCs w:val="21"/>
              </w:rPr>
              <w:t>Evaluation Question</w:t>
            </w:r>
          </w:p>
        </w:tc>
        <w:tc>
          <w:tcPr>
            <w:tcW w:w="5550" w:type="dxa"/>
            <w:shd w:val="clear" w:color="auto" w:fill="1F4E79" w:themeFill="accent5" w:themeFillShade="80"/>
          </w:tcPr>
          <w:p w14:paraId="4684BA94" w14:textId="77777777" w:rsidR="0067697C" w:rsidRPr="005C429D" w:rsidRDefault="0067697C" w:rsidP="00CB06E4">
            <w:pPr>
              <w:rPr>
                <w:rFonts w:asciiTheme="minorHAnsi" w:hAnsiTheme="minorHAnsi" w:cstheme="minorHAnsi"/>
                <w:b/>
                <w:color w:val="FFFFFF" w:themeColor="background1"/>
                <w:sz w:val="21"/>
                <w:szCs w:val="21"/>
              </w:rPr>
            </w:pPr>
            <w:r w:rsidRPr="005C429D">
              <w:rPr>
                <w:rFonts w:asciiTheme="minorHAnsi" w:hAnsiTheme="minorHAnsi" w:cstheme="minorHAnsi"/>
                <w:b/>
                <w:color w:val="FFFFFF" w:themeColor="background1"/>
                <w:sz w:val="21"/>
                <w:szCs w:val="21"/>
              </w:rPr>
              <w:t xml:space="preserve">Sub-Questions </w:t>
            </w:r>
          </w:p>
        </w:tc>
        <w:tc>
          <w:tcPr>
            <w:tcW w:w="4203" w:type="dxa"/>
            <w:shd w:val="clear" w:color="auto" w:fill="1F4E79" w:themeFill="accent5" w:themeFillShade="80"/>
            <w:vAlign w:val="center"/>
          </w:tcPr>
          <w:p w14:paraId="6CF6903C" w14:textId="77777777" w:rsidR="0067697C" w:rsidRPr="005C429D" w:rsidRDefault="0067697C" w:rsidP="00CB06E4">
            <w:pPr>
              <w:rPr>
                <w:rFonts w:asciiTheme="minorHAnsi" w:hAnsiTheme="minorHAnsi" w:cstheme="minorHAnsi"/>
                <w:b/>
                <w:color w:val="FFFFFF" w:themeColor="background1"/>
                <w:sz w:val="21"/>
                <w:szCs w:val="21"/>
              </w:rPr>
            </w:pPr>
            <w:r w:rsidRPr="005C429D">
              <w:rPr>
                <w:rFonts w:asciiTheme="minorHAnsi" w:hAnsiTheme="minorHAnsi" w:cstheme="minorHAnsi"/>
                <w:b/>
                <w:color w:val="FFFFFF" w:themeColor="background1"/>
                <w:sz w:val="21"/>
                <w:szCs w:val="21"/>
              </w:rPr>
              <w:t xml:space="preserve">Methodologies and required </w:t>
            </w:r>
            <w:r w:rsidRPr="005C429D">
              <w:rPr>
                <w:rFonts w:asciiTheme="minorHAnsi" w:hAnsiTheme="minorHAnsi" w:cstheme="minorHAnsi"/>
                <w:b/>
                <w:color w:val="FFFFFF" w:themeColor="background1"/>
                <w:sz w:val="21"/>
                <w:szCs w:val="21"/>
              </w:rPr>
              <w:lastRenderedPageBreak/>
              <w:t>documents/resource</w:t>
            </w:r>
          </w:p>
        </w:tc>
      </w:tr>
      <w:tr w:rsidR="0067697C" w:rsidRPr="005A047B" w14:paraId="7574E8EB" w14:textId="77777777" w:rsidTr="00CB06E4">
        <w:tc>
          <w:tcPr>
            <w:tcW w:w="0" w:type="auto"/>
            <w:shd w:val="clear" w:color="auto" w:fill="auto"/>
            <w:vAlign w:val="center"/>
          </w:tcPr>
          <w:p w14:paraId="3C1DE251" w14:textId="77777777" w:rsidR="0067697C" w:rsidRPr="005C429D" w:rsidRDefault="0067697C" w:rsidP="00CB06E4">
            <w:pPr>
              <w:rPr>
                <w:rFonts w:asciiTheme="minorHAnsi" w:hAnsiTheme="minorHAnsi" w:cstheme="minorHAnsi"/>
                <w:b/>
                <w:color w:val="000000" w:themeColor="text1"/>
                <w:sz w:val="21"/>
                <w:szCs w:val="21"/>
              </w:rPr>
            </w:pPr>
            <w:r>
              <w:rPr>
                <w:rFonts w:asciiTheme="minorHAnsi" w:hAnsiTheme="minorHAnsi" w:cstheme="minorHAnsi"/>
                <w:b/>
                <w:color w:val="000000" w:themeColor="text1"/>
                <w:sz w:val="21"/>
                <w:szCs w:val="21"/>
              </w:rPr>
              <w:lastRenderedPageBreak/>
              <w:t>5</w:t>
            </w:r>
            <w:r w:rsidRPr="005C429D">
              <w:rPr>
                <w:rFonts w:asciiTheme="minorHAnsi" w:hAnsiTheme="minorHAnsi" w:cstheme="minorHAnsi"/>
                <w:b/>
                <w:color w:val="000000" w:themeColor="text1"/>
                <w:sz w:val="21"/>
                <w:szCs w:val="21"/>
              </w:rPr>
              <w:t>.1</w:t>
            </w:r>
          </w:p>
        </w:tc>
        <w:tc>
          <w:tcPr>
            <w:tcW w:w="3760" w:type="dxa"/>
            <w:shd w:val="clear" w:color="auto" w:fill="auto"/>
            <w:vAlign w:val="center"/>
          </w:tcPr>
          <w:p w14:paraId="61800A27" w14:textId="77777777" w:rsidR="0067697C" w:rsidRPr="005C429D" w:rsidRDefault="0067697C" w:rsidP="00CB06E4">
            <w:pPr>
              <w:pStyle w:val="Default"/>
              <w:jc w:val="both"/>
              <w:rPr>
                <w:rFonts w:asciiTheme="minorHAnsi" w:hAnsiTheme="minorHAnsi" w:cstheme="minorHAnsi"/>
                <w:color w:val="000000" w:themeColor="text1"/>
                <w:sz w:val="21"/>
                <w:szCs w:val="21"/>
              </w:rPr>
            </w:pPr>
            <w:r w:rsidRPr="005C429D">
              <w:rPr>
                <w:rFonts w:asciiTheme="minorHAnsi" w:hAnsiTheme="minorHAnsi" w:cstheme="minorHAnsi"/>
                <w:color w:val="000000" w:themeColor="text1"/>
                <w:sz w:val="21"/>
                <w:szCs w:val="21"/>
              </w:rPr>
              <w:t>To what extent have gender and human rights considerations been integrated into the project design and implementation?</w:t>
            </w:r>
          </w:p>
          <w:p w14:paraId="08125403" w14:textId="77777777" w:rsidR="0067697C" w:rsidRPr="005C429D" w:rsidRDefault="0067697C" w:rsidP="00CB06E4">
            <w:pPr>
              <w:pStyle w:val="Default"/>
              <w:ind w:left="-35"/>
              <w:jc w:val="both"/>
              <w:rPr>
                <w:rFonts w:asciiTheme="minorHAnsi" w:hAnsiTheme="minorHAnsi" w:cstheme="minorHAnsi"/>
                <w:color w:val="000000" w:themeColor="text1"/>
                <w:sz w:val="21"/>
                <w:szCs w:val="21"/>
              </w:rPr>
            </w:pPr>
          </w:p>
          <w:p w14:paraId="422DA266" w14:textId="77777777" w:rsidR="0067697C" w:rsidRPr="005C429D" w:rsidRDefault="0067697C" w:rsidP="00CB06E4">
            <w:pPr>
              <w:rPr>
                <w:rFonts w:asciiTheme="minorHAnsi" w:hAnsiTheme="minorHAnsi" w:cstheme="minorHAnsi"/>
                <w:color w:val="000000" w:themeColor="text1"/>
                <w:sz w:val="21"/>
                <w:szCs w:val="21"/>
                <w:lang w:val="fr-CH"/>
              </w:rPr>
            </w:pPr>
            <w:r w:rsidRPr="005C429D">
              <w:rPr>
                <w:rFonts w:asciiTheme="minorHAnsi" w:hAnsiTheme="minorHAnsi" w:cstheme="minorHAnsi"/>
                <w:color w:val="2E74B5" w:themeColor="accent5" w:themeShade="BF"/>
                <w:sz w:val="21"/>
                <w:szCs w:val="21"/>
                <w:lang w:val="fr-CH"/>
              </w:rPr>
              <w:t>Dans quelle mesure les considérations de genre et de droits humains ont-elles été intégrées dans la conception et la mise en œuvre du projet ?</w:t>
            </w:r>
          </w:p>
        </w:tc>
        <w:tc>
          <w:tcPr>
            <w:tcW w:w="5550" w:type="dxa"/>
            <w:shd w:val="clear" w:color="auto" w:fill="auto"/>
          </w:tcPr>
          <w:p w14:paraId="6BBBFC71" w14:textId="77777777" w:rsidR="0067697C" w:rsidRPr="005C429D" w:rsidRDefault="0067697C" w:rsidP="00AD0A48">
            <w:pPr>
              <w:pStyle w:val="Default"/>
              <w:numPr>
                <w:ilvl w:val="0"/>
                <w:numId w:val="34"/>
              </w:numPr>
              <w:ind w:left="326" w:hanging="283"/>
              <w:jc w:val="both"/>
              <w:rPr>
                <w:rFonts w:asciiTheme="minorHAnsi" w:hAnsiTheme="minorHAnsi" w:cstheme="minorHAnsi"/>
                <w:color w:val="000000" w:themeColor="text1"/>
                <w:sz w:val="21"/>
                <w:szCs w:val="21"/>
              </w:rPr>
            </w:pPr>
            <w:r w:rsidRPr="005C429D">
              <w:rPr>
                <w:rFonts w:asciiTheme="minorHAnsi" w:hAnsiTheme="minorHAnsi" w:cstheme="minorHAnsi"/>
                <w:color w:val="000000" w:themeColor="text1"/>
                <w:sz w:val="21"/>
                <w:szCs w:val="21"/>
              </w:rPr>
              <w:t>Identified gender and human rights issues are incorporated into the project design?</w:t>
            </w:r>
          </w:p>
          <w:p w14:paraId="25D06FA4" w14:textId="77777777" w:rsidR="0067697C" w:rsidRPr="005C429D" w:rsidRDefault="0067697C" w:rsidP="00AD0A48">
            <w:pPr>
              <w:pStyle w:val="Default"/>
              <w:numPr>
                <w:ilvl w:val="0"/>
                <w:numId w:val="34"/>
              </w:numPr>
              <w:ind w:left="326" w:hanging="283"/>
              <w:jc w:val="both"/>
              <w:rPr>
                <w:rFonts w:asciiTheme="minorHAnsi" w:hAnsiTheme="minorHAnsi" w:cstheme="minorHAnsi"/>
                <w:color w:val="000000" w:themeColor="text1"/>
                <w:sz w:val="21"/>
                <w:szCs w:val="21"/>
              </w:rPr>
            </w:pPr>
            <w:r w:rsidRPr="005C429D">
              <w:rPr>
                <w:rFonts w:asciiTheme="minorHAnsi" w:hAnsiTheme="minorHAnsi" w:cstheme="minorHAnsi"/>
                <w:color w:val="000000" w:themeColor="text1"/>
                <w:sz w:val="21"/>
                <w:szCs w:val="21"/>
              </w:rPr>
              <w:t>(e.g., gender dimension assessment, rights awareness sessions, access to service/opportunities, etc.)</w:t>
            </w:r>
          </w:p>
          <w:p w14:paraId="4857B255" w14:textId="77777777" w:rsidR="0067697C" w:rsidRPr="005C429D" w:rsidRDefault="0067697C" w:rsidP="00AD0A48">
            <w:pPr>
              <w:pStyle w:val="Default"/>
              <w:numPr>
                <w:ilvl w:val="0"/>
                <w:numId w:val="34"/>
              </w:numPr>
              <w:ind w:left="326" w:hanging="283"/>
              <w:jc w:val="both"/>
              <w:rPr>
                <w:rFonts w:asciiTheme="minorHAnsi" w:hAnsiTheme="minorHAnsi" w:cstheme="minorHAnsi"/>
                <w:color w:val="000000" w:themeColor="text1"/>
                <w:sz w:val="21"/>
                <w:szCs w:val="21"/>
              </w:rPr>
            </w:pPr>
            <w:r w:rsidRPr="005C429D">
              <w:rPr>
                <w:rFonts w:asciiTheme="minorHAnsi" w:hAnsiTheme="minorHAnsi" w:cstheme="minorHAnsi"/>
                <w:color w:val="000000" w:themeColor="text1"/>
                <w:sz w:val="21"/>
                <w:szCs w:val="21"/>
              </w:rPr>
              <w:t>Any markers used to inform the project design?</w:t>
            </w:r>
          </w:p>
          <w:p w14:paraId="676132DB" w14:textId="77777777" w:rsidR="0067697C" w:rsidRPr="005C429D" w:rsidRDefault="0067697C" w:rsidP="00AD0A48">
            <w:pPr>
              <w:pStyle w:val="Default"/>
              <w:numPr>
                <w:ilvl w:val="0"/>
                <w:numId w:val="34"/>
              </w:numPr>
              <w:ind w:left="326" w:hanging="283"/>
              <w:jc w:val="both"/>
              <w:rPr>
                <w:rFonts w:asciiTheme="minorHAnsi" w:hAnsiTheme="minorHAnsi" w:cstheme="minorHAnsi"/>
                <w:color w:val="000000" w:themeColor="text1"/>
                <w:sz w:val="21"/>
                <w:szCs w:val="21"/>
              </w:rPr>
            </w:pPr>
            <w:r w:rsidRPr="005C429D">
              <w:rPr>
                <w:rFonts w:asciiTheme="minorHAnsi" w:hAnsiTheme="minorHAnsi" w:cstheme="minorHAnsi"/>
                <w:color w:val="000000" w:themeColor="text1"/>
                <w:sz w:val="21"/>
                <w:szCs w:val="21"/>
              </w:rPr>
              <w:t>Any reported cases of gender right violation, human right violation?</w:t>
            </w:r>
            <w:r w:rsidRPr="005C429D">
              <w:rPr>
                <w:rFonts w:asciiTheme="minorHAnsi" w:hAnsiTheme="minorHAnsi" w:cstheme="minorHAnsi"/>
                <w:color w:val="000000" w:themeColor="text1"/>
                <w:sz w:val="21"/>
                <w:szCs w:val="21"/>
              </w:rPr>
              <w:br/>
            </w:r>
          </w:p>
          <w:p w14:paraId="16E8DC72" w14:textId="77777777" w:rsidR="0067697C" w:rsidRPr="005C429D" w:rsidRDefault="0067697C" w:rsidP="00CB06E4">
            <w:pPr>
              <w:rPr>
                <w:rFonts w:asciiTheme="minorHAnsi" w:hAnsiTheme="minorHAnsi" w:cstheme="minorHAnsi"/>
                <w:color w:val="000000" w:themeColor="text1"/>
                <w:sz w:val="21"/>
                <w:szCs w:val="21"/>
                <w:lang w:val="fr-CH"/>
              </w:rPr>
            </w:pPr>
            <w:r w:rsidRPr="005C429D">
              <w:rPr>
                <w:rFonts w:asciiTheme="minorHAnsi" w:hAnsiTheme="minorHAnsi" w:cstheme="minorHAnsi"/>
                <w:color w:val="2E74B5" w:themeColor="accent5" w:themeShade="BF"/>
                <w:sz w:val="21"/>
                <w:szCs w:val="21"/>
                <w:lang w:val="fr-CH"/>
              </w:rPr>
              <w:t>Appréciation des marqueurs genre du projet – Quel a été le niveau de prise en compte du genre dans la conception et la mise en œuvre du projet ? Quelles sont été les stratégies déployées prenant en compte cette approche ? quels ont été les résultats </w:t>
            </w:r>
            <w:proofErr w:type="gramStart"/>
            <w:r w:rsidRPr="005C429D">
              <w:rPr>
                <w:rFonts w:asciiTheme="minorHAnsi" w:hAnsiTheme="minorHAnsi" w:cstheme="minorHAnsi"/>
                <w:color w:val="2E74B5" w:themeColor="accent5" w:themeShade="BF"/>
                <w:sz w:val="21"/>
                <w:szCs w:val="21"/>
                <w:lang w:val="fr-CH"/>
              </w:rPr>
              <w:t>obtenus?</w:t>
            </w:r>
            <w:proofErr w:type="gramEnd"/>
            <w:r w:rsidRPr="005C429D">
              <w:rPr>
                <w:rFonts w:asciiTheme="minorHAnsi" w:hAnsiTheme="minorHAnsi" w:cstheme="minorHAnsi"/>
                <w:color w:val="2E74B5" w:themeColor="accent5" w:themeShade="BF"/>
                <w:sz w:val="21"/>
                <w:szCs w:val="21"/>
                <w:lang w:val="fr-CH"/>
              </w:rPr>
              <w:t xml:space="preserve">  </w:t>
            </w:r>
          </w:p>
        </w:tc>
        <w:tc>
          <w:tcPr>
            <w:tcW w:w="4203" w:type="dxa"/>
            <w:shd w:val="clear" w:color="auto" w:fill="auto"/>
            <w:vAlign w:val="center"/>
          </w:tcPr>
          <w:p w14:paraId="7E5DAF91" w14:textId="77777777" w:rsidR="0067697C" w:rsidRPr="005C429D" w:rsidRDefault="0067697C" w:rsidP="00CB06E4">
            <w:pPr>
              <w:pStyle w:val="Default"/>
              <w:jc w:val="both"/>
              <w:rPr>
                <w:rFonts w:asciiTheme="minorHAnsi" w:hAnsiTheme="minorHAnsi" w:cstheme="minorHAnsi"/>
                <w:color w:val="000000" w:themeColor="text1"/>
                <w:sz w:val="21"/>
                <w:szCs w:val="21"/>
              </w:rPr>
            </w:pPr>
            <w:r w:rsidRPr="005C429D">
              <w:rPr>
                <w:rFonts w:asciiTheme="minorHAnsi" w:hAnsiTheme="minorHAnsi" w:cstheme="minorHAnsi"/>
                <w:color w:val="000000" w:themeColor="text1"/>
                <w:sz w:val="21"/>
                <w:szCs w:val="21"/>
              </w:rPr>
              <w:t>Desk Review</w:t>
            </w:r>
          </w:p>
          <w:p w14:paraId="6B2549AE" w14:textId="77777777" w:rsidR="0067697C" w:rsidRPr="005C429D" w:rsidRDefault="0067697C" w:rsidP="00AD0A48">
            <w:pPr>
              <w:pStyle w:val="Default"/>
              <w:numPr>
                <w:ilvl w:val="0"/>
                <w:numId w:val="35"/>
              </w:numPr>
              <w:jc w:val="both"/>
              <w:rPr>
                <w:rFonts w:asciiTheme="minorHAnsi" w:hAnsiTheme="minorHAnsi" w:cstheme="minorHAnsi"/>
                <w:color w:val="000000" w:themeColor="text1"/>
                <w:sz w:val="21"/>
                <w:szCs w:val="21"/>
              </w:rPr>
            </w:pPr>
            <w:r w:rsidRPr="005C429D">
              <w:rPr>
                <w:rFonts w:asciiTheme="minorHAnsi" w:hAnsiTheme="minorHAnsi" w:cstheme="minorHAnsi"/>
                <w:color w:val="000000" w:themeColor="text1"/>
                <w:sz w:val="21"/>
                <w:szCs w:val="21"/>
              </w:rPr>
              <w:t>Assessment reports</w:t>
            </w:r>
          </w:p>
          <w:p w14:paraId="108889BB" w14:textId="77777777" w:rsidR="0067697C" w:rsidRPr="005C429D" w:rsidRDefault="0067697C" w:rsidP="00AD0A48">
            <w:pPr>
              <w:pStyle w:val="Default"/>
              <w:numPr>
                <w:ilvl w:val="0"/>
                <w:numId w:val="35"/>
              </w:numPr>
              <w:jc w:val="both"/>
              <w:rPr>
                <w:rFonts w:asciiTheme="minorHAnsi" w:hAnsiTheme="minorHAnsi" w:cstheme="minorHAnsi"/>
                <w:color w:val="000000" w:themeColor="text1"/>
                <w:sz w:val="21"/>
                <w:szCs w:val="21"/>
              </w:rPr>
            </w:pPr>
            <w:r w:rsidRPr="005C429D">
              <w:rPr>
                <w:rFonts w:asciiTheme="minorHAnsi" w:hAnsiTheme="minorHAnsi" w:cstheme="minorHAnsi"/>
                <w:color w:val="000000" w:themeColor="text1"/>
                <w:sz w:val="21"/>
                <w:szCs w:val="21"/>
              </w:rPr>
              <w:t>Gender markers so similar</w:t>
            </w:r>
          </w:p>
          <w:p w14:paraId="6118859A" w14:textId="77777777" w:rsidR="0067697C" w:rsidRPr="005C429D" w:rsidRDefault="0067697C" w:rsidP="00AD0A48">
            <w:pPr>
              <w:pStyle w:val="Default"/>
              <w:numPr>
                <w:ilvl w:val="0"/>
                <w:numId w:val="35"/>
              </w:numPr>
              <w:jc w:val="both"/>
              <w:rPr>
                <w:rFonts w:asciiTheme="minorHAnsi" w:hAnsiTheme="minorHAnsi" w:cstheme="minorHAnsi"/>
                <w:color w:val="000000" w:themeColor="text1"/>
                <w:sz w:val="21"/>
                <w:szCs w:val="21"/>
              </w:rPr>
            </w:pPr>
            <w:r w:rsidRPr="005C429D">
              <w:rPr>
                <w:rFonts w:asciiTheme="minorHAnsi" w:hAnsiTheme="minorHAnsi" w:cstheme="minorHAnsi"/>
                <w:color w:val="000000" w:themeColor="text1"/>
                <w:sz w:val="21"/>
                <w:szCs w:val="21"/>
              </w:rPr>
              <w:t xml:space="preserve">Issue logs, monitoring reports, security reports </w:t>
            </w:r>
          </w:p>
          <w:p w14:paraId="04CA4768" w14:textId="77777777" w:rsidR="0067697C" w:rsidRPr="005C429D" w:rsidRDefault="0067697C" w:rsidP="00CB06E4">
            <w:pPr>
              <w:rPr>
                <w:rFonts w:asciiTheme="minorHAnsi" w:hAnsiTheme="minorHAnsi" w:cstheme="minorHAnsi"/>
                <w:color w:val="000000" w:themeColor="text1"/>
                <w:sz w:val="21"/>
                <w:szCs w:val="21"/>
                <w:lang w:val="en-PH"/>
              </w:rPr>
            </w:pPr>
          </w:p>
          <w:p w14:paraId="5F2207D1" w14:textId="77777777" w:rsidR="0067697C" w:rsidRPr="005C429D" w:rsidRDefault="0067697C" w:rsidP="00CB06E4">
            <w:pPr>
              <w:rPr>
                <w:rFonts w:asciiTheme="minorHAnsi" w:hAnsiTheme="minorHAnsi" w:cstheme="minorHAnsi"/>
                <w:color w:val="000000" w:themeColor="text1"/>
                <w:sz w:val="21"/>
                <w:szCs w:val="21"/>
              </w:rPr>
            </w:pPr>
            <w:r w:rsidRPr="005C429D">
              <w:rPr>
                <w:rFonts w:asciiTheme="minorHAnsi" w:hAnsiTheme="minorHAnsi" w:cstheme="minorHAnsi"/>
                <w:color w:val="000000" w:themeColor="text1"/>
                <w:sz w:val="21"/>
                <w:szCs w:val="21"/>
              </w:rPr>
              <w:t>Key Informant Interviews</w:t>
            </w:r>
          </w:p>
          <w:p w14:paraId="3792CF1E"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1"/>
                <w:szCs w:val="21"/>
              </w:rPr>
            </w:pPr>
            <w:r w:rsidRPr="005C429D">
              <w:rPr>
                <w:rFonts w:asciiTheme="minorHAnsi" w:hAnsiTheme="minorHAnsi" w:cstheme="minorHAnsi"/>
                <w:color w:val="000000" w:themeColor="text1"/>
                <w:sz w:val="21"/>
                <w:szCs w:val="21"/>
              </w:rPr>
              <w:t>UNW team</w:t>
            </w:r>
          </w:p>
          <w:p w14:paraId="162084D9"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1"/>
                <w:szCs w:val="21"/>
              </w:rPr>
            </w:pPr>
            <w:r w:rsidRPr="005C429D">
              <w:rPr>
                <w:rFonts w:asciiTheme="minorHAnsi" w:hAnsiTheme="minorHAnsi" w:cstheme="minorHAnsi"/>
                <w:color w:val="000000" w:themeColor="text1"/>
                <w:sz w:val="21"/>
                <w:szCs w:val="21"/>
              </w:rPr>
              <w:t>Implementing partners</w:t>
            </w:r>
          </w:p>
          <w:p w14:paraId="78952F3A"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1"/>
                <w:szCs w:val="21"/>
              </w:rPr>
            </w:pPr>
            <w:r w:rsidRPr="005C429D">
              <w:rPr>
                <w:rFonts w:asciiTheme="minorHAnsi" w:hAnsiTheme="minorHAnsi" w:cstheme="minorHAnsi"/>
                <w:color w:val="000000" w:themeColor="text1"/>
                <w:sz w:val="21"/>
                <w:szCs w:val="21"/>
              </w:rPr>
              <w:t>WO</w:t>
            </w:r>
          </w:p>
          <w:p w14:paraId="0E41BF55" w14:textId="77777777" w:rsidR="0067697C" w:rsidRPr="005C429D" w:rsidRDefault="0067697C" w:rsidP="00AD0A48">
            <w:pPr>
              <w:pStyle w:val="ListParagraph"/>
              <w:widowControl/>
              <w:numPr>
                <w:ilvl w:val="0"/>
                <w:numId w:val="20"/>
              </w:numPr>
              <w:overflowPunct/>
              <w:adjustRightInd/>
              <w:rPr>
                <w:rFonts w:asciiTheme="minorHAnsi" w:hAnsiTheme="minorHAnsi" w:cstheme="minorHAnsi"/>
                <w:color w:val="000000" w:themeColor="text1"/>
                <w:sz w:val="21"/>
                <w:szCs w:val="21"/>
              </w:rPr>
            </w:pPr>
          </w:p>
          <w:p w14:paraId="0B55CBB7" w14:textId="77777777" w:rsidR="0067697C" w:rsidRPr="005C429D" w:rsidRDefault="0067697C" w:rsidP="00CB06E4">
            <w:pPr>
              <w:rPr>
                <w:rFonts w:asciiTheme="minorHAnsi" w:hAnsiTheme="minorHAnsi" w:cstheme="minorHAnsi"/>
                <w:color w:val="000000" w:themeColor="text1"/>
                <w:sz w:val="21"/>
                <w:szCs w:val="21"/>
                <w:lang w:val="fr-CH"/>
              </w:rPr>
            </w:pPr>
            <w:r w:rsidRPr="005C429D">
              <w:rPr>
                <w:rFonts w:asciiTheme="minorHAnsi" w:hAnsiTheme="minorHAnsi" w:cstheme="minorHAnsi"/>
                <w:color w:val="2E74B5" w:themeColor="accent5" w:themeShade="BF"/>
                <w:sz w:val="21"/>
                <w:szCs w:val="21"/>
                <w:lang w:val="fr-CH"/>
              </w:rPr>
              <w:t>Analyse du processus de conception du projet et du caractère « </w:t>
            </w:r>
            <w:proofErr w:type="spellStart"/>
            <w:r w:rsidRPr="005C429D">
              <w:rPr>
                <w:rFonts w:asciiTheme="minorHAnsi" w:hAnsiTheme="minorHAnsi" w:cstheme="minorHAnsi"/>
                <w:color w:val="2E74B5" w:themeColor="accent5" w:themeShade="BF"/>
                <w:sz w:val="21"/>
                <w:szCs w:val="21"/>
                <w:lang w:val="fr-CH"/>
              </w:rPr>
              <w:t>Gender</w:t>
            </w:r>
            <w:proofErr w:type="spellEnd"/>
            <w:r w:rsidRPr="005C429D">
              <w:rPr>
                <w:rFonts w:asciiTheme="minorHAnsi" w:hAnsiTheme="minorHAnsi" w:cstheme="minorHAnsi"/>
                <w:color w:val="2E74B5" w:themeColor="accent5" w:themeShade="BF"/>
                <w:sz w:val="21"/>
                <w:szCs w:val="21"/>
                <w:lang w:val="fr-CH"/>
              </w:rPr>
              <w:t xml:space="preserve"> Mainstream » - Analyse des marqueurs genre du projet </w:t>
            </w:r>
          </w:p>
        </w:tc>
      </w:tr>
    </w:tbl>
    <w:p w14:paraId="21187D7A" w14:textId="77777777" w:rsidR="0067697C" w:rsidRPr="005C429D" w:rsidRDefault="0067697C" w:rsidP="0067697C">
      <w:pPr>
        <w:tabs>
          <w:tab w:val="left" w:pos="1077"/>
        </w:tabs>
        <w:rPr>
          <w:rFonts w:asciiTheme="minorHAnsi" w:eastAsiaTheme="majorEastAsia" w:hAnsiTheme="minorHAnsi" w:cstheme="minorHAnsi"/>
          <w:b/>
          <w:bCs/>
          <w:color w:val="2E74B5" w:themeColor="accent5" w:themeShade="BF"/>
          <w:sz w:val="32"/>
          <w:szCs w:val="32"/>
          <w:lang w:val="fr-CH"/>
        </w:rPr>
      </w:pPr>
    </w:p>
    <w:p w14:paraId="43927FC5" w14:textId="77777777" w:rsidR="0067697C" w:rsidRPr="005C429D" w:rsidRDefault="0067697C" w:rsidP="0067697C">
      <w:pPr>
        <w:rPr>
          <w:rFonts w:asciiTheme="minorHAnsi" w:hAnsiTheme="minorHAnsi" w:cstheme="minorHAnsi"/>
          <w:lang w:val="fr-CH"/>
        </w:rPr>
      </w:pPr>
    </w:p>
    <w:p w14:paraId="663C8939" w14:textId="77777777" w:rsidR="0067697C" w:rsidRPr="005C429D" w:rsidRDefault="0067697C" w:rsidP="0067697C">
      <w:pPr>
        <w:rPr>
          <w:rFonts w:asciiTheme="minorHAnsi" w:hAnsiTheme="minorHAnsi" w:cstheme="minorHAnsi"/>
          <w:lang w:val="fr-CH"/>
        </w:rPr>
        <w:sectPr w:rsidR="0067697C" w:rsidRPr="005C429D" w:rsidSect="009769EE">
          <w:pgSz w:w="16838" w:h="11906" w:orient="landscape"/>
          <w:pgMar w:top="1417" w:right="1417" w:bottom="1417" w:left="1417" w:header="708" w:footer="708" w:gutter="0"/>
          <w:cols w:space="708"/>
          <w:docGrid w:linePitch="360"/>
        </w:sectPr>
      </w:pPr>
    </w:p>
    <w:p w14:paraId="3B6935AF" w14:textId="77777777" w:rsidR="0067697C" w:rsidRPr="00C45913" w:rsidRDefault="0067697C" w:rsidP="0067697C">
      <w:pPr>
        <w:pStyle w:val="Heading2"/>
        <w:rPr>
          <w:rFonts w:asciiTheme="minorHAnsi" w:hAnsiTheme="minorHAnsi" w:cstheme="minorHAnsi"/>
          <w:b/>
          <w:bCs/>
          <w:color w:val="2E74B5" w:themeColor="accent5" w:themeShade="BF"/>
          <w:sz w:val="28"/>
          <w:szCs w:val="28"/>
        </w:rPr>
      </w:pPr>
      <w:bookmarkStart w:id="29" w:name="_Toc115894606"/>
      <w:r w:rsidRPr="00C45913">
        <w:rPr>
          <w:rFonts w:asciiTheme="minorHAnsi" w:hAnsiTheme="minorHAnsi" w:cstheme="minorHAnsi"/>
          <w:b/>
          <w:bCs/>
          <w:color w:val="2E74B5" w:themeColor="accent5" w:themeShade="BF"/>
          <w:sz w:val="28"/>
          <w:szCs w:val="28"/>
        </w:rPr>
        <w:lastRenderedPageBreak/>
        <w:t>Annex 6. Data collection tools</w:t>
      </w:r>
      <w:bookmarkEnd w:id="29"/>
    </w:p>
    <w:p w14:paraId="4E3D5C94" w14:textId="77777777" w:rsidR="0067697C" w:rsidRDefault="0067697C" w:rsidP="0067697C">
      <w:pPr>
        <w:rPr>
          <w:rFonts w:asciiTheme="minorHAnsi" w:hAnsiTheme="minorHAnsi" w:cstheme="minorHAnsi"/>
          <w:b/>
          <w:bCs/>
          <w:color w:val="000000" w:themeColor="text1"/>
        </w:rPr>
      </w:pPr>
    </w:p>
    <w:p w14:paraId="23158A16" w14:textId="77777777" w:rsidR="0067697C" w:rsidRPr="005C429D" w:rsidRDefault="0067697C" w:rsidP="0067697C">
      <w:pPr>
        <w:rPr>
          <w:rFonts w:asciiTheme="minorHAnsi" w:hAnsiTheme="minorHAnsi" w:cstheme="minorHAnsi"/>
          <w:b/>
          <w:bCs/>
          <w:color w:val="000000" w:themeColor="text1"/>
        </w:rPr>
      </w:pPr>
      <w:r w:rsidRPr="005C429D">
        <w:rPr>
          <w:rFonts w:asciiTheme="minorHAnsi" w:hAnsiTheme="minorHAnsi" w:cstheme="minorHAnsi"/>
          <w:b/>
          <w:bCs/>
          <w:color w:val="000000" w:themeColor="text1"/>
        </w:rPr>
        <w:t>Focus Group Discussion (FGD) Guide</w:t>
      </w:r>
    </w:p>
    <w:p w14:paraId="0C5F2C30" w14:textId="77777777" w:rsidR="0067697C" w:rsidRPr="005C429D" w:rsidRDefault="0067697C" w:rsidP="0067697C">
      <w:pPr>
        <w:rPr>
          <w:rFonts w:asciiTheme="minorHAnsi" w:hAnsiTheme="minorHAnsi" w:cstheme="minorHAnsi"/>
        </w:rPr>
      </w:pPr>
      <w:r w:rsidRPr="005C429D">
        <w:rPr>
          <w:rFonts w:asciiTheme="minorHAnsi" w:hAnsiTheme="minorHAnsi" w:cstheme="minorHAnsi"/>
        </w:rPr>
        <w:t>(With wider community participation, including women and men)</w:t>
      </w:r>
    </w:p>
    <w:p w14:paraId="3A2ED7C6" w14:textId="77777777" w:rsidR="0067697C" w:rsidRPr="005C429D" w:rsidRDefault="0067697C" w:rsidP="00AD0A48">
      <w:pPr>
        <w:pStyle w:val="ListParagraph"/>
        <w:widowControl/>
        <w:numPr>
          <w:ilvl w:val="0"/>
          <w:numId w:val="36"/>
        </w:numPr>
        <w:overflowPunct/>
        <w:adjustRightInd/>
        <w:rPr>
          <w:rFonts w:asciiTheme="minorHAnsi" w:hAnsiTheme="minorHAnsi" w:cstheme="minorHAnsi"/>
          <w:lang w:val="en-PH"/>
        </w:rPr>
      </w:pPr>
      <w:r w:rsidRPr="005C429D">
        <w:rPr>
          <w:rFonts w:asciiTheme="minorHAnsi" w:hAnsiTheme="minorHAnsi" w:cstheme="minorHAnsi"/>
          <w:lang w:val="en-PH"/>
        </w:rPr>
        <w:t>For other men in the community: How has the project supported your community to:</w:t>
      </w:r>
    </w:p>
    <w:p w14:paraId="32189275" w14:textId="77777777" w:rsidR="0067697C" w:rsidRPr="005C429D" w:rsidRDefault="0067697C" w:rsidP="00AD0A48">
      <w:pPr>
        <w:pStyle w:val="ListParagraph"/>
        <w:widowControl/>
        <w:numPr>
          <w:ilvl w:val="1"/>
          <w:numId w:val="36"/>
        </w:numPr>
        <w:overflowPunct/>
        <w:adjustRightInd/>
        <w:rPr>
          <w:rFonts w:asciiTheme="minorHAnsi" w:hAnsiTheme="minorHAnsi" w:cstheme="minorHAnsi"/>
          <w:lang w:val="en-PH"/>
        </w:rPr>
      </w:pPr>
      <w:r w:rsidRPr="005C429D">
        <w:rPr>
          <w:rFonts w:asciiTheme="minorHAnsi" w:hAnsiTheme="minorHAnsi" w:cstheme="minorHAnsi"/>
          <w:lang w:val="en-PH"/>
        </w:rPr>
        <w:t>Prepare and prevent GBV</w:t>
      </w:r>
    </w:p>
    <w:p w14:paraId="73B76FF0" w14:textId="77777777" w:rsidR="0067697C" w:rsidRPr="005C429D" w:rsidRDefault="0067697C" w:rsidP="00AD0A48">
      <w:pPr>
        <w:pStyle w:val="ListParagraph"/>
        <w:widowControl/>
        <w:numPr>
          <w:ilvl w:val="1"/>
          <w:numId w:val="36"/>
        </w:numPr>
        <w:overflowPunct/>
        <w:adjustRightInd/>
        <w:rPr>
          <w:rFonts w:asciiTheme="minorHAnsi" w:hAnsiTheme="minorHAnsi" w:cstheme="minorHAnsi"/>
          <w:lang w:val="en-PH"/>
        </w:rPr>
      </w:pPr>
      <w:r w:rsidRPr="005C429D">
        <w:rPr>
          <w:rFonts w:asciiTheme="minorHAnsi" w:hAnsiTheme="minorHAnsi" w:cstheme="minorHAnsi"/>
          <w:lang w:val="en-PH"/>
        </w:rPr>
        <w:t>Access referrals for any survivor of GBV</w:t>
      </w:r>
    </w:p>
    <w:p w14:paraId="5F4E376E" w14:textId="77777777" w:rsidR="0067697C" w:rsidRPr="005C429D" w:rsidRDefault="0067697C" w:rsidP="00AD0A48">
      <w:pPr>
        <w:pStyle w:val="ListParagraph"/>
        <w:widowControl/>
        <w:numPr>
          <w:ilvl w:val="1"/>
          <w:numId w:val="36"/>
        </w:numPr>
        <w:overflowPunct/>
        <w:adjustRightInd/>
        <w:rPr>
          <w:rFonts w:asciiTheme="minorHAnsi" w:hAnsiTheme="minorHAnsi" w:cstheme="minorHAnsi"/>
          <w:lang w:val="en-PH"/>
        </w:rPr>
      </w:pPr>
      <w:r w:rsidRPr="005C429D">
        <w:rPr>
          <w:rFonts w:asciiTheme="minorHAnsi" w:hAnsiTheme="minorHAnsi" w:cstheme="minorHAnsi"/>
          <w:lang w:val="en-PH"/>
        </w:rPr>
        <w:t>Group activities that provide Psychosocial support</w:t>
      </w:r>
    </w:p>
    <w:p w14:paraId="56B170DE" w14:textId="77777777" w:rsidR="0067697C" w:rsidRPr="005C429D" w:rsidRDefault="0067697C" w:rsidP="00AD0A48">
      <w:pPr>
        <w:pStyle w:val="ListParagraph"/>
        <w:widowControl/>
        <w:numPr>
          <w:ilvl w:val="1"/>
          <w:numId w:val="36"/>
        </w:numPr>
        <w:overflowPunct/>
        <w:adjustRightInd/>
        <w:rPr>
          <w:rFonts w:asciiTheme="minorHAnsi" w:hAnsiTheme="minorHAnsi" w:cstheme="minorHAnsi"/>
          <w:lang w:val="en-PH"/>
        </w:rPr>
      </w:pPr>
      <w:r w:rsidRPr="005C429D">
        <w:rPr>
          <w:rFonts w:asciiTheme="minorHAnsi" w:hAnsiTheme="minorHAnsi" w:cstheme="minorHAnsi"/>
          <w:lang w:val="en-PH"/>
        </w:rPr>
        <w:t>Legal aid for survivors</w:t>
      </w:r>
    </w:p>
    <w:p w14:paraId="7043E2CA" w14:textId="77777777" w:rsidR="0067697C" w:rsidRPr="005C429D" w:rsidRDefault="0067697C" w:rsidP="00AD0A48">
      <w:pPr>
        <w:pStyle w:val="ListParagraph"/>
        <w:widowControl/>
        <w:numPr>
          <w:ilvl w:val="1"/>
          <w:numId w:val="36"/>
        </w:numPr>
        <w:overflowPunct/>
        <w:adjustRightInd/>
        <w:rPr>
          <w:rFonts w:asciiTheme="minorHAnsi" w:hAnsiTheme="minorHAnsi" w:cstheme="minorHAnsi"/>
          <w:lang w:val="en-PH"/>
        </w:rPr>
      </w:pPr>
      <w:r w:rsidRPr="005C429D">
        <w:rPr>
          <w:rFonts w:asciiTheme="minorHAnsi" w:hAnsiTheme="minorHAnsi" w:cstheme="minorHAnsi"/>
          <w:lang w:val="en-PH"/>
        </w:rPr>
        <w:t>Have the services provided been accessible to all the people at risk or in need?</w:t>
      </w:r>
    </w:p>
    <w:p w14:paraId="77606008" w14:textId="77777777" w:rsidR="0067697C" w:rsidRPr="005C429D" w:rsidRDefault="0067697C" w:rsidP="0067697C">
      <w:pPr>
        <w:pStyle w:val="ListParagraph"/>
        <w:ind w:left="1800"/>
        <w:rPr>
          <w:rFonts w:asciiTheme="minorHAnsi" w:hAnsiTheme="minorHAnsi" w:cstheme="minorHAnsi"/>
          <w:lang w:val="en-PH"/>
        </w:rPr>
      </w:pPr>
    </w:p>
    <w:p w14:paraId="47510E76" w14:textId="77777777" w:rsidR="0067697C" w:rsidRPr="005C429D" w:rsidRDefault="0067697C" w:rsidP="00AD0A48">
      <w:pPr>
        <w:pStyle w:val="ListParagraph"/>
        <w:widowControl/>
        <w:numPr>
          <w:ilvl w:val="0"/>
          <w:numId w:val="36"/>
        </w:numPr>
        <w:overflowPunct/>
        <w:adjustRightInd/>
        <w:rPr>
          <w:rFonts w:asciiTheme="minorHAnsi" w:hAnsiTheme="minorHAnsi" w:cstheme="minorHAnsi"/>
          <w:lang w:val="en-PH"/>
        </w:rPr>
      </w:pPr>
      <w:r w:rsidRPr="005C429D">
        <w:rPr>
          <w:rFonts w:asciiTheme="minorHAnsi" w:hAnsiTheme="minorHAnsi" w:cstheme="minorHAnsi"/>
          <w:lang w:val="en-PH"/>
        </w:rPr>
        <w:t>For women in the groups: How has the project supported your community to</w:t>
      </w:r>
    </w:p>
    <w:p w14:paraId="0BA4B2F1" w14:textId="77777777" w:rsidR="0067697C" w:rsidRPr="005C429D" w:rsidRDefault="0067697C" w:rsidP="00AD0A48">
      <w:pPr>
        <w:pStyle w:val="ListParagraph"/>
        <w:widowControl/>
        <w:numPr>
          <w:ilvl w:val="1"/>
          <w:numId w:val="36"/>
        </w:numPr>
        <w:overflowPunct/>
        <w:adjustRightInd/>
        <w:rPr>
          <w:rFonts w:asciiTheme="minorHAnsi" w:hAnsiTheme="minorHAnsi" w:cstheme="minorHAnsi"/>
          <w:lang w:val="en-PH"/>
        </w:rPr>
      </w:pPr>
      <w:r w:rsidRPr="005C429D">
        <w:rPr>
          <w:rFonts w:asciiTheme="minorHAnsi" w:hAnsiTheme="minorHAnsi" w:cstheme="minorHAnsi"/>
          <w:lang w:val="en-PH"/>
        </w:rPr>
        <w:t>Prepare and prevent GBV</w:t>
      </w:r>
    </w:p>
    <w:p w14:paraId="48717482" w14:textId="77777777" w:rsidR="0067697C" w:rsidRPr="005C429D" w:rsidRDefault="0067697C" w:rsidP="00AD0A48">
      <w:pPr>
        <w:pStyle w:val="ListParagraph"/>
        <w:widowControl/>
        <w:numPr>
          <w:ilvl w:val="1"/>
          <w:numId w:val="36"/>
        </w:numPr>
        <w:overflowPunct/>
        <w:adjustRightInd/>
        <w:rPr>
          <w:rFonts w:asciiTheme="minorHAnsi" w:hAnsiTheme="minorHAnsi" w:cstheme="minorHAnsi"/>
          <w:lang w:val="en-PH"/>
        </w:rPr>
      </w:pPr>
      <w:r w:rsidRPr="005C429D">
        <w:rPr>
          <w:rFonts w:asciiTheme="minorHAnsi" w:hAnsiTheme="minorHAnsi" w:cstheme="minorHAnsi"/>
          <w:lang w:val="en-PH"/>
        </w:rPr>
        <w:t>Access referrals for any survivor of GBV</w:t>
      </w:r>
    </w:p>
    <w:p w14:paraId="438F7877" w14:textId="77777777" w:rsidR="0067697C" w:rsidRPr="005C429D" w:rsidRDefault="0067697C" w:rsidP="00AD0A48">
      <w:pPr>
        <w:pStyle w:val="ListParagraph"/>
        <w:widowControl/>
        <w:numPr>
          <w:ilvl w:val="1"/>
          <w:numId w:val="36"/>
        </w:numPr>
        <w:overflowPunct/>
        <w:adjustRightInd/>
        <w:rPr>
          <w:rFonts w:asciiTheme="minorHAnsi" w:hAnsiTheme="minorHAnsi" w:cstheme="minorHAnsi"/>
          <w:lang w:val="en-PH"/>
        </w:rPr>
      </w:pPr>
      <w:r w:rsidRPr="005C429D">
        <w:rPr>
          <w:rFonts w:asciiTheme="minorHAnsi" w:hAnsiTheme="minorHAnsi" w:cstheme="minorHAnsi"/>
          <w:lang w:val="en-PH"/>
        </w:rPr>
        <w:t>Group activities that provide Psychosocial support</w:t>
      </w:r>
    </w:p>
    <w:p w14:paraId="720D53E1" w14:textId="77777777" w:rsidR="0067697C" w:rsidRPr="005C429D" w:rsidRDefault="0067697C" w:rsidP="00AD0A48">
      <w:pPr>
        <w:pStyle w:val="ListParagraph"/>
        <w:widowControl/>
        <w:numPr>
          <w:ilvl w:val="1"/>
          <w:numId w:val="36"/>
        </w:numPr>
        <w:overflowPunct/>
        <w:adjustRightInd/>
        <w:rPr>
          <w:rFonts w:asciiTheme="minorHAnsi" w:hAnsiTheme="minorHAnsi" w:cstheme="minorHAnsi"/>
          <w:lang w:val="en-PH"/>
        </w:rPr>
      </w:pPr>
      <w:r w:rsidRPr="005C429D">
        <w:rPr>
          <w:rFonts w:asciiTheme="minorHAnsi" w:hAnsiTheme="minorHAnsi" w:cstheme="minorHAnsi"/>
          <w:lang w:val="en-PH"/>
        </w:rPr>
        <w:t>Legal aid for survivors</w:t>
      </w:r>
    </w:p>
    <w:p w14:paraId="0457D91A" w14:textId="77777777" w:rsidR="0067697C" w:rsidRPr="005C429D" w:rsidRDefault="0067697C" w:rsidP="00AD0A48">
      <w:pPr>
        <w:pStyle w:val="ListParagraph"/>
        <w:widowControl/>
        <w:numPr>
          <w:ilvl w:val="1"/>
          <w:numId w:val="36"/>
        </w:numPr>
        <w:overflowPunct/>
        <w:adjustRightInd/>
        <w:rPr>
          <w:rFonts w:asciiTheme="minorHAnsi" w:hAnsiTheme="minorHAnsi" w:cstheme="minorHAnsi"/>
          <w:lang w:val="en-PH"/>
        </w:rPr>
      </w:pPr>
      <w:r w:rsidRPr="005C429D">
        <w:rPr>
          <w:rFonts w:asciiTheme="minorHAnsi" w:hAnsiTheme="minorHAnsi" w:cstheme="minorHAnsi"/>
          <w:lang w:val="en-PH"/>
        </w:rPr>
        <w:t>Have the services provided been accessible to all the people at risk or in need?</w:t>
      </w:r>
      <w:r w:rsidRPr="005C429D">
        <w:rPr>
          <w:rFonts w:asciiTheme="minorHAnsi" w:hAnsiTheme="minorHAnsi" w:cstheme="minorHAnsi"/>
          <w:lang w:val="en-PH"/>
        </w:rPr>
        <w:br/>
      </w:r>
    </w:p>
    <w:p w14:paraId="39305F63" w14:textId="77777777" w:rsidR="0067697C" w:rsidRPr="005C429D" w:rsidRDefault="0067697C" w:rsidP="00AD0A48">
      <w:pPr>
        <w:pStyle w:val="ListParagraph"/>
        <w:widowControl/>
        <w:numPr>
          <w:ilvl w:val="0"/>
          <w:numId w:val="36"/>
        </w:numPr>
        <w:overflowPunct/>
        <w:adjustRightInd/>
        <w:rPr>
          <w:rFonts w:asciiTheme="minorHAnsi" w:hAnsiTheme="minorHAnsi" w:cstheme="minorHAnsi"/>
          <w:lang w:val="en-PH"/>
        </w:rPr>
      </w:pPr>
      <w:r w:rsidRPr="005C429D">
        <w:rPr>
          <w:rFonts w:asciiTheme="minorHAnsi" w:hAnsiTheme="minorHAnsi" w:cstheme="minorHAnsi"/>
          <w:lang w:val="en-PH"/>
        </w:rPr>
        <w:t>Did the project address the needs of women and communities?</w:t>
      </w:r>
    </w:p>
    <w:p w14:paraId="0FC82180" w14:textId="77777777" w:rsidR="0067697C" w:rsidRPr="005C429D" w:rsidRDefault="0067697C" w:rsidP="00AD0A48">
      <w:pPr>
        <w:pStyle w:val="ListParagraph"/>
        <w:widowControl/>
        <w:numPr>
          <w:ilvl w:val="0"/>
          <w:numId w:val="36"/>
        </w:numPr>
        <w:overflowPunct/>
        <w:adjustRightInd/>
        <w:rPr>
          <w:rFonts w:asciiTheme="minorHAnsi" w:hAnsiTheme="minorHAnsi" w:cstheme="minorHAnsi"/>
          <w:lang w:val="en-PH"/>
        </w:rPr>
      </w:pPr>
      <w:r w:rsidRPr="005C429D">
        <w:rPr>
          <w:rFonts w:asciiTheme="minorHAnsi" w:hAnsiTheme="minorHAnsi" w:cstheme="minorHAnsi"/>
          <w:lang w:val="en-PH"/>
        </w:rPr>
        <w:t>Is there anything critical but the project didn’t address?</w:t>
      </w:r>
    </w:p>
    <w:p w14:paraId="0BB9D863" w14:textId="77777777" w:rsidR="0067697C" w:rsidRPr="005C429D" w:rsidRDefault="0067697C" w:rsidP="00AD0A48">
      <w:pPr>
        <w:pStyle w:val="ListParagraph"/>
        <w:widowControl/>
        <w:numPr>
          <w:ilvl w:val="0"/>
          <w:numId w:val="36"/>
        </w:numPr>
        <w:overflowPunct/>
        <w:adjustRightInd/>
        <w:rPr>
          <w:rFonts w:asciiTheme="minorHAnsi" w:hAnsiTheme="minorHAnsi" w:cstheme="minorHAnsi"/>
          <w:lang w:val="en-PH"/>
        </w:rPr>
      </w:pPr>
      <w:r w:rsidRPr="005C429D">
        <w:rPr>
          <w:rFonts w:asciiTheme="minorHAnsi" w:hAnsiTheme="minorHAnsi" w:cstheme="minorHAnsi"/>
          <w:lang w:val="en-PH"/>
        </w:rPr>
        <w:t>How appropriate was the business development component of the project?</w:t>
      </w:r>
    </w:p>
    <w:p w14:paraId="73AEF9DF" w14:textId="77777777" w:rsidR="0067697C" w:rsidRPr="005C429D" w:rsidRDefault="0067697C" w:rsidP="00AD0A48">
      <w:pPr>
        <w:pStyle w:val="ListParagraph"/>
        <w:widowControl/>
        <w:numPr>
          <w:ilvl w:val="0"/>
          <w:numId w:val="36"/>
        </w:numPr>
        <w:overflowPunct/>
        <w:adjustRightInd/>
        <w:rPr>
          <w:rFonts w:asciiTheme="minorHAnsi" w:hAnsiTheme="minorHAnsi" w:cstheme="minorHAnsi"/>
          <w:lang w:val="en-PH"/>
        </w:rPr>
      </w:pPr>
      <w:r w:rsidRPr="005C429D">
        <w:rPr>
          <w:rFonts w:asciiTheme="minorHAnsi" w:hAnsiTheme="minorHAnsi" w:cstheme="minorHAnsi"/>
          <w:lang w:val="en-PH"/>
        </w:rPr>
        <w:t>How many of the businesses are succeeding? (Number or percentage)</w:t>
      </w:r>
    </w:p>
    <w:p w14:paraId="1AB4CACA" w14:textId="77777777" w:rsidR="0067697C" w:rsidRPr="005C429D" w:rsidRDefault="0067697C" w:rsidP="00AD0A48">
      <w:pPr>
        <w:pStyle w:val="ListParagraph"/>
        <w:widowControl/>
        <w:numPr>
          <w:ilvl w:val="0"/>
          <w:numId w:val="36"/>
        </w:numPr>
        <w:overflowPunct/>
        <w:adjustRightInd/>
        <w:rPr>
          <w:rFonts w:asciiTheme="minorHAnsi" w:hAnsiTheme="minorHAnsi" w:cstheme="minorHAnsi"/>
          <w:lang w:val="en-PH"/>
        </w:rPr>
      </w:pPr>
      <w:r w:rsidRPr="005C429D">
        <w:rPr>
          <w:rFonts w:asciiTheme="minorHAnsi" w:hAnsiTheme="minorHAnsi" w:cstheme="minorHAnsi"/>
          <w:lang w:val="en-PH"/>
        </w:rPr>
        <w:t xml:space="preserve">How are community people using the women Centre/markets? </w:t>
      </w:r>
    </w:p>
    <w:p w14:paraId="24D454B7" w14:textId="77777777" w:rsidR="0067697C" w:rsidRPr="005C429D" w:rsidRDefault="0067697C" w:rsidP="00AD0A48">
      <w:pPr>
        <w:pStyle w:val="ListParagraph"/>
        <w:widowControl/>
        <w:numPr>
          <w:ilvl w:val="1"/>
          <w:numId w:val="36"/>
        </w:numPr>
        <w:overflowPunct/>
        <w:adjustRightInd/>
        <w:rPr>
          <w:rFonts w:asciiTheme="minorHAnsi" w:hAnsiTheme="minorHAnsi" w:cstheme="minorHAnsi"/>
          <w:lang w:val="en-PH"/>
        </w:rPr>
      </w:pPr>
      <w:r w:rsidRPr="005C429D">
        <w:rPr>
          <w:rFonts w:asciiTheme="minorHAnsi" w:hAnsiTheme="minorHAnsi" w:cstheme="minorHAnsi"/>
          <w:lang w:val="en-PH"/>
        </w:rPr>
        <w:t xml:space="preserve">How busy is it? </w:t>
      </w:r>
    </w:p>
    <w:p w14:paraId="00C2C634" w14:textId="77777777" w:rsidR="0067697C" w:rsidRPr="005C429D" w:rsidRDefault="0067697C" w:rsidP="00AD0A48">
      <w:pPr>
        <w:pStyle w:val="ListParagraph"/>
        <w:widowControl/>
        <w:numPr>
          <w:ilvl w:val="1"/>
          <w:numId w:val="36"/>
        </w:numPr>
        <w:overflowPunct/>
        <w:adjustRightInd/>
        <w:rPr>
          <w:rFonts w:asciiTheme="minorHAnsi" w:hAnsiTheme="minorHAnsi" w:cstheme="minorHAnsi"/>
          <w:lang w:val="en-PH"/>
        </w:rPr>
      </w:pPr>
      <w:r w:rsidRPr="005C429D">
        <w:rPr>
          <w:rFonts w:asciiTheme="minorHAnsi" w:hAnsiTheme="minorHAnsi" w:cstheme="minorHAnsi"/>
          <w:lang w:val="en-PH"/>
        </w:rPr>
        <w:t>What services does it offer?</w:t>
      </w:r>
    </w:p>
    <w:p w14:paraId="4B3A6493" w14:textId="77777777" w:rsidR="0067697C" w:rsidRPr="005C429D" w:rsidRDefault="0067697C" w:rsidP="00AD0A48">
      <w:pPr>
        <w:pStyle w:val="ListParagraph"/>
        <w:widowControl/>
        <w:numPr>
          <w:ilvl w:val="1"/>
          <w:numId w:val="36"/>
        </w:numPr>
        <w:overflowPunct/>
        <w:adjustRightInd/>
        <w:rPr>
          <w:rFonts w:asciiTheme="minorHAnsi" w:hAnsiTheme="minorHAnsi" w:cstheme="minorHAnsi"/>
          <w:lang w:val="en-PH"/>
        </w:rPr>
      </w:pPr>
      <w:r w:rsidRPr="005C429D">
        <w:rPr>
          <w:rFonts w:asciiTheme="minorHAnsi" w:hAnsiTheme="minorHAnsi" w:cstheme="minorHAnsi"/>
          <w:lang w:val="en-PH"/>
        </w:rPr>
        <w:t>How often do you go?</w:t>
      </w:r>
    </w:p>
    <w:p w14:paraId="1A313146" w14:textId="77777777" w:rsidR="0067697C" w:rsidRPr="005C429D" w:rsidRDefault="0067697C" w:rsidP="00AD0A48">
      <w:pPr>
        <w:pStyle w:val="ListParagraph"/>
        <w:widowControl/>
        <w:numPr>
          <w:ilvl w:val="0"/>
          <w:numId w:val="36"/>
        </w:numPr>
        <w:overflowPunct/>
        <w:adjustRightInd/>
        <w:rPr>
          <w:rFonts w:asciiTheme="minorHAnsi" w:hAnsiTheme="minorHAnsi" w:cstheme="minorHAnsi"/>
          <w:lang w:val="en-PH"/>
        </w:rPr>
      </w:pPr>
      <w:r w:rsidRPr="005C429D">
        <w:rPr>
          <w:rFonts w:asciiTheme="minorHAnsi" w:hAnsiTheme="minorHAnsi" w:cstheme="minorHAnsi"/>
          <w:lang w:val="en-PH"/>
        </w:rPr>
        <w:t>Are there any concerns that achievements through the project may not continue in your areas in the following areas or likely to continue?</w:t>
      </w:r>
    </w:p>
    <w:p w14:paraId="6C3C0F83" w14:textId="77777777" w:rsidR="0067697C" w:rsidRPr="005C429D" w:rsidRDefault="0067697C" w:rsidP="00AD0A48">
      <w:pPr>
        <w:pStyle w:val="Default"/>
        <w:numPr>
          <w:ilvl w:val="0"/>
          <w:numId w:val="37"/>
        </w:numPr>
        <w:rPr>
          <w:rFonts w:asciiTheme="minorHAnsi" w:hAnsiTheme="minorHAnsi" w:cstheme="minorHAnsi"/>
          <w:color w:val="000000" w:themeColor="text1"/>
          <w:sz w:val="22"/>
          <w:szCs w:val="22"/>
        </w:rPr>
      </w:pPr>
      <w:r w:rsidRPr="005C429D">
        <w:rPr>
          <w:rFonts w:asciiTheme="minorHAnsi" w:hAnsiTheme="minorHAnsi" w:cstheme="minorHAnsi"/>
          <w:color w:val="000000" w:themeColor="text1"/>
          <w:sz w:val="22"/>
          <w:szCs w:val="22"/>
        </w:rPr>
        <w:t xml:space="preserve">Increased social protection </w:t>
      </w:r>
    </w:p>
    <w:p w14:paraId="572C008F" w14:textId="77777777" w:rsidR="0067697C" w:rsidRPr="005C429D" w:rsidRDefault="0067697C" w:rsidP="00AD0A48">
      <w:pPr>
        <w:pStyle w:val="Default"/>
        <w:numPr>
          <w:ilvl w:val="0"/>
          <w:numId w:val="37"/>
        </w:numPr>
        <w:rPr>
          <w:rFonts w:asciiTheme="minorHAnsi" w:hAnsiTheme="minorHAnsi" w:cstheme="minorHAnsi"/>
          <w:color w:val="000000" w:themeColor="text1"/>
          <w:sz w:val="22"/>
          <w:szCs w:val="22"/>
        </w:rPr>
      </w:pPr>
      <w:r w:rsidRPr="005C429D">
        <w:rPr>
          <w:rFonts w:asciiTheme="minorHAnsi" w:hAnsiTheme="minorHAnsi" w:cstheme="minorHAnsi"/>
          <w:color w:val="000000" w:themeColor="text1"/>
          <w:sz w:val="22"/>
          <w:szCs w:val="22"/>
        </w:rPr>
        <w:t>Increased skill/knowledge of women and men, and leadership of women</w:t>
      </w:r>
    </w:p>
    <w:p w14:paraId="4E1E6469" w14:textId="77777777" w:rsidR="0067697C" w:rsidRPr="005C429D" w:rsidRDefault="0067697C" w:rsidP="00AD0A48">
      <w:pPr>
        <w:pStyle w:val="Default"/>
        <w:numPr>
          <w:ilvl w:val="0"/>
          <w:numId w:val="37"/>
        </w:numPr>
        <w:rPr>
          <w:rFonts w:asciiTheme="minorHAnsi" w:hAnsiTheme="minorHAnsi" w:cstheme="minorHAnsi"/>
          <w:color w:val="000000" w:themeColor="text1"/>
          <w:sz w:val="22"/>
          <w:szCs w:val="22"/>
        </w:rPr>
      </w:pPr>
      <w:r w:rsidRPr="005C429D">
        <w:rPr>
          <w:rFonts w:asciiTheme="minorHAnsi" w:hAnsiTheme="minorHAnsi" w:cstheme="minorHAnsi"/>
          <w:color w:val="000000" w:themeColor="text1"/>
          <w:sz w:val="22"/>
          <w:szCs w:val="22"/>
        </w:rPr>
        <w:t xml:space="preserve">Diversified income source </w:t>
      </w:r>
    </w:p>
    <w:p w14:paraId="7EFEF0A6" w14:textId="77777777" w:rsidR="0067697C" w:rsidRPr="005C429D" w:rsidRDefault="0067697C" w:rsidP="00AD0A48">
      <w:pPr>
        <w:pStyle w:val="Default"/>
        <w:numPr>
          <w:ilvl w:val="0"/>
          <w:numId w:val="37"/>
        </w:numPr>
        <w:rPr>
          <w:rFonts w:asciiTheme="minorHAnsi" w:hAnsiTheme="minorHAnsi" w:cstheme="minorHAnsi"/>
          <w:color w:val="000000" w:themeColor="text1"/>
          <w:sz w:val="22"/>
          <w:szCs w:val="22"/>
        </w:rPr>
      </w:pPr>
      <w:r w:rsidRPr="005C429D">
        <w:rPr>
          <w:rFonts w:asciiTheme="minorHAnsi" w:hAnsiTheme="minorHAnsi" w:cstheme="minorHAnsi"/>
          <w:color w:val="000000" w:themeColor="text1"/>
          <w:sz w:val="22"/>
          <w:szCs w:val="22"/>
        </w:rPr>
        <w:t xml:space="preserve">Access to service through infrastructure </w:t>
      </w:r>
    </w:p>
    <w:p w14:paraId="15630EB6" w14:textId="77777777" w:rsidR="0067697C" w:rsidRPr="005C429D" w:rsidRDefault="0067697C" w:rsidP="0067697C">
      <w:pPr>
        <w:rPr>
          <w:rFonts w:asciiTheme="minorHAnsi" w:hAnsiTheme="minorHAnsi" w:cstheme="minorHAnsi"/>
        </w:rPr>
      </w:pPr>
    </w:p>
    <w:p w14:paraId="14382015" w14:textId="77777777" w:rsidR="0067697C" w:rsidRPr="005C429D" w:rsidRDefault="0067697C" w:rsidP="0067697C">
      <w:pPr>
        <w:rPr>
          <w:rFonts w:asciiTheme="minorHAnsi" w:hAnsiTheme="minorHAnsi" w:cstheme="minorHAnsi"/>
          <w:b/>
          <w:bCs/>
        </w:rPr>
      </w:pPr>
      <w:r w:rsidRPr="005C429D">
        <w:rPr>
          <w:rFonts w:asciiTheme="minorHAnsi" w:hAnsiTheme="minorHAnsi" w:cstheme="minorHAnsi"/>
          <w:b/>
          <w:bCs/>
        </w:rPr>
        <w:t>Community Leaders Questionnaire (CLQ)</w:t>
      </w:r>
    </w:p>
    <w:p w14:paraId="48336F70" w14:textId="77777777" w:rsidR="0067697C" w:rsidRPr="005C429D" w:rsidRDefault="0067697C" w:rsidP="0067697C">
      <w:pPr>
        <w:rPr>
          <w:rFonts w:asciiTheme="minorHAnsi" w:hAnsiTheme="minorHAnsi" w:cstheme="minorHAnsi"/>
          <w:b/>
          <w:bCs/>
          <w:sz w:val="20"/>
          <w:szCs w:val="20"/>
        </w:rPr>
      </w:pPr>
      <w:bookmarkStart w:id="30" w:name="_Hlk100135049"/>
      <w:r w:rsidRPr="005C429D">
        <w:rPr>
          <w:rFonts w:asciiTheme="minorHAnsi" w:hAnsiTheme="minorHAnsi" w:cstheme="minorHAnsi"/>
          <w:b/>
          <w:bCs/>
          <w:sz w:val="20"/>
          <w:szCs w:val="20"/>
          <w:u w:val="single"/>
        </w:rPr>
        <w:t>Relevance</w:t>
      </w:r>
      <w:r w:rsidRPr="005C429D">
        <w:rPr>
          <w:rFonts w:asciiTheme="minorHAnsi" w:hAnsiTheme="minorHAnsi" w:cstheme="minorHAnsi"/>
          <w:sz w:val="20"/>
          <w:szCs w:val="20"/>
        </w:rPr>
        <w:t xml:space="preserve"> </w:t>
      </w:r>
      <w:r w:rsidRPr="005C429D">
        <w:rPr>
          <w:rFonts w:asciiTheme="minorHAnsi" w:hAnsiTheme="minorHAnsi" w:cstheme="minorHAnsi"/>
          <w:i/>
          <w:iCs/>
          <w:sz w:val="20"/>
          <w:szCs w:val="20"/>
        </w:rPr>
        <w:t>To what extent was the projects suited to the priorities, interests of the beneficiaries, and policies of local and national authorities, donors, and other partners</w:t>
      </w:r>
      <w:r w:rsidRPr="005C429D">
        <w:rPr>
          <w:rFonts w:asciiTheme="minorHAnsi" w:hAnsiTheme="minorHAnsi" w:cstheme="minorHAnsi"/>
          <w:sz w:val="20"/>
          <w:szCs w:val="20"/>
        </w:rPr>
        <w:t xml:space="preserve">. </w:t>
      </w:r>
    </w:p>
    <w:p w14:paraId="78470329" w14:textId="77777777" w:rsidR="0067697C" w:rsidRPr="005C429D" w:rsidRDefault="0067697C" w:rsidP="0067697C">
      <w:pPr>
        <w:rPr>
          <w:rFonts w:asciiTheme="minorHAnsi" w:hAnsiTheme="minorHAnsi" w:cstheme="minorHAnsi"/>
          <w:b/>
          <w:bCs/>
          <w:sz w:val="20"/>
          <w:szCs w:val="20"/>
        </w:rPr>
      </w:pPr>
      <w:r w:rsidRPr="005C429D">
        <w:rPr>
          <w:rFonts w:asciiTheme="minorHAnsi" w:hAnsiTheme="minorHAnsi" w:cstheme="minorHAnsi"/>
          <w:b/>
          <w:bCs/>
          <w:sz w:val="20"/>
          <w:szCs w:val="20"/>
        </w:rPr>
        <w:t xml:space="preserve">Key evaluation Questions </w:t>
      </w:r>
    </w:p>
    <w:p w14:paraId="5751362D" w14:textId="77777777" w:rsidR="0067697C" w:rsidRPr="005C429D" w:rsidRDefault="0067697C" w:rsidP="0067697C">
      <w:pPr>
        <w:autoSpaceDE w:val="0"/>
        <w:autoSpaceDN w:val="0"/>
        <w:rPr>
          <w:rFonts w:asciiTheme="minorHAnsi" w:hAnsiTheme="minorHAnsi" w:cstheme="minorHAnsi"/>
          <w:color w:val="FF0000"/>
          <w:sz w:val="20"/>
          <w:szCs w:val="20"/>
          <w:lang w:val="en-PH"/>
        </w:rPr>
      </w:pPr>
      <w:r w:rsidRPr="005C429D">
        <w:rPr>
          <w:rFonts w:asciiTheme="minorHAnsi" w:hAnsiTheme="minorHAnsi" w:cstheme="minorHAnsi"/>
          <w:color w:val="2E74B5" w:themeColor="accent5" w:themeShade="BF"/>
          <w:sz w:val="20"/>
          <w:szCs w:val="20"/>
          <w:lang w:val="en-PH"/>
        </w:rPr>
        <w:t xml:space="preserve">Q1. To which extend did the project respond to the needs and the priorities of the target beneficiaries? </w:t>
      </w:r>
    </w:p>
    <w:p w14:paraId="619846F8" w14:textId="77777777" w:rsidR="0067697C" w:rsidRPr="005C429D" w:rsidRDefault="0067697C" w:rsidP="0067697C">
      <w:pPr>
        <w:rPr>
          <w:rFonts w:asciiTheme="minorHAnsi" w:hAnsiTheme="minorHAnsi" w:cstheme="minorHAnsi"/>
          <w:sz w:val="20"/>
          <w:szCs w:val="20"/>
          <w:lang w:val="en-PH"/>
        </w:rPr>
      </w:pPr>
      <w:r w:rsidRPr="005C429D">
        <w:rPr>
          <w:rFonts w:asciiTheme="minorHAnsi" w:hAnsiTheme="minorHAnsi" w:cstheme="minorHAnsi"/>
          <w:sz w:val="20"/>
          <w:szCs w:val="20"/>
          <w:lang w:val="en-PH"/>
        </w:rPr>
        <w:t>Local representatives</w:t>
      </w:r>
    </w:p>
    <w:p w14:paraId="29E78424" w14:textId="77777777" w:rsidR="0067697C" w:rsidRPr="005C429D" w:rsidRDefault="0067697C" w:rsidP="00AD0A48">
      <w:pPr>
        <w:widowControl/>
        <w:numPr>
          <w:ilvl w:val="0"/>
          <w:numId w:val="42"/>
        </w:numPr>
        <w:overflowPunct/>
        <w:adjustRightInd/>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Did the project address the needs of women and communities?</w:t>
      </w:r>
    </w:p>
    <w:p w14:paraId="31C53012" w14:textId="77777777" w:rsidR="0067697C" w:rsidRPr="005C429D" w:rsidRDefault="0067697C" w:rsidP="00AD0A48">
      <w:pPr>
        <w:widowControl/>
        <w:numPr>
          <w:ilvl w:val="0"/>
          <w:numId w:val="42"/>
        </w:numPr>
        <w:overflowPunct/>
        <w:adjustRightInd/>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Is there anything critical but the project didn’t address?</w:t>
      </w:r>
    </w:p>
    <w:p w14:paraId="74D1F7F4" w14:textId="77777777" w:rsidR="0067697C" w:rsidRPr="005C429D" w:rsidRDefault="0067697C" w:rsidP="0067697C">
      <w:pPr>
        <w:rPr>
          <w:rFonts w:asciiTheme="minorHAnsi" w:hAnsiTheme="minorHAnsi" w:cstheme="minorHAnsi"/>
          <w:sz w:val="20"/>
          <w:szCs w:val="20"/>
          <w:lang w:val="en-PH"/>
        </w:rPr>
      </w:pPr>
    </w:p>
    <w:p w14:paraId="36224E8B" w14:textId="77777777" w:rsidR="0067697C" w:rsidRPr="005C429D" w:rsidRDefault="0067697C" w:rsidP="0067697C">
      <w:pPr>
        <w:autoSpaceDE w:val="0"/>
        <w:autoSpaceDN w:val="0"/>
        <w:rPr>
          <w:rFonts w:asciiTheme="minorHAnsi" w:hAnsiTheme="minorHAnsi" w:cstheme="minorHAnsi"/>
          <w:color w:val="2E74B5" w:themeColor="accent5" w:themeShade="BF"/>
          <w:sz w:val="20"/>
          <w:szCs w:val="20"/>
          <w:lang w:val="en-PH"/>
        </w:rPr>
      </w:pPr>
      <w:r w:rsidRPr="005C429D">
        <w:rPr>
          <w:rFonts w:asciiTheme="minorHAnsi" w:hAnsiTheme="minorHAnsi" w:cstheme="minorHAnsi"/>
          <w:color w:val="2E74B5" w:themeColor="accent5" w:themeShade="BF"/>
          <w:sz w:val="20"/>
          <w:szCs w:val="20"/>
          <w:lang w:val="en-PH"/>
        </w:rPr>
        <w:t xml:space="preserve">Q2. Contents of the training and capacity building initiatives are relevant to the target audience and appropriate level? </w:t>
      </w:r>
    </w:p>
    <w:p w14:paraId="5D2BEA8F" w14:textId="77777777" w:rsidR="0067697C" w:rsidRPr="005C429D" w:rsidRDefault="0067697C" w:rsidP="0067697C">
      <w:pPr>
        <w:rPr>
          <w:rFonts w:asciiTheme="minorHAnsi" w:hAnsiTheme="minorHAnsi" w:cstheme="minorHAnsi"/>
          <w:b/>
          <w:bCs/>
          <w:color w:val="7030A0"/>
          <w:sz w:val="20"/>
          <w:szCs w:val="20"/>
          <w:lang w:val="en-PH"/>
        </w:rPr>
      </w:pPr>
      <w:r w:rsidRPr="005C429D">
        <w:rPr>
          <w:rFonts w:asciiTheme="minorHAnsi" w:hAnsiTheme="minorHAnsi" w:cstheme="minorHAnsi"/>
          <w:sz w:val="20"/>
          <w:szCs w:val="20"/>
          <w:lang w:val="en-PH"/>
        </w:rPr>
        <w:t>Individual women and men who participated in project trainings</w:t>
      </w:r>
    </w:p>
    <w:p w14:paraId="78D25566" w14:textId="77777777" w:rsidR="0067697C" w:rsidRPr="005C429D" w:rsidRDefault="0067697C" w:rsidP="0067697C">
      <w:pPr>
        <w:rPr>
          <w:rFonts w:asciiTheme="minorHAnsi" w:hAnsiTheme="minorHAnsi" w:cstheme="minorHAnsi"/>
          <w:sz w:val="20"/>
          <w:szCs w:val="20"/>
          <w:lang w:val="en-PH"/>
        </w:rPr>
      </w:pPr>
    </w:p>
    <w:p w14:paraId="38232803" w14:textId="77777777" w:rsidR="0067697C" w:rsidRPr="005C429D" w:rsidRDefault="0067697C" w:rsidP="00AD0A48">
      <w:pPr>
        <w:widowControl/>
        <w:numPr>
          <w:ilvl w:val="0"/>
          <w:numId w:val="38"/>
        </w:numPr>
        <w:overflowPunct/>
        <w:adjustRightInd/>
        <w:ind w:left="709" w:hanging="425"/>
        <w:contextualSpacing/>
        <w:rPr>
          <w:rFonts w:asciiTheme="minorHAnsi" w:hAnsiTheme="minorHAnsi" w:cstheme="minorHAnsi"/>
          <w:sz w:val="20"/>
          <w:szCs w:val="20"/>
          <w:lang w:val="en-PH"/>
        </w:rPr>
      </w:pPr>
      <w:r w:rsidRPr="005C429D">
        <w:rPr>
          <w:rFonts w:asciiTheme="minorHAnsi" w:hAnsiTheme="minorHAnsi" w:cstheme="minorHAnsi"/>
          <w:sz w:val="20"/>
          <w:szCs w:val="20"/>
        </w:rPr>
        <w:lastRenderedPageBreak/>
        <w:t>How satisfied are you with the training?</w:t>
      </w:r>
    </w:p>
    <w:p w14:paraId="37C2BB9B" w14:textId="77777777" w:rsidR="0067697C" w:rsidRPr="005C429D" w:rsidRDefault="0067697C" w:rsidP="00AD0A48">
      <w:pPr>
        <w:widowControl/>
        <w:numPr>
          <w:ilvl w:val="0"/>
          <w:numId w:val="38"/>
        </w:numPr>
        <w:overflowPunct/>
        <w:adjustRightInd/>
        <w:ind w:left="709" w:hanging="425"/>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Do you think they were at the right level for you and your colleagues?</w:t>
      </w:r>
    </w:p>
    <w:p w14:paraId="44A3EBD8" w14:textId="77777777" w:rsidR="0067697C" w:rsidRPr="005C429D" w:rsidRDefault="0067697C" w:rsidP="00AD0A48">
      <w:pPr>
        <w:widowControl/>
        <w:numPr>
          <w:ilvl w:val="0"/>
          <w:numId w:val="38"/>
        </w:numPr>
        <w:overflowPunct/>
        <w:adjustRightInd/>
        <w:ind w:left="709" w:hanging="425"/>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 xml:space="preserve">What has changed for you after the trainings? </w:t>
      </w:r>
    </w:p>
    <w:p w14:paraId="5F9BA2B2" w14:textId="77777777" w:rsidR="0067697C" w:rsidRPr="005C429D" w:rsidRDefault="0067697C" w:rsidP="00AD0A48">
      <w:pPr>
        <w:widowControl/>
        <w:numPr>
          <w:ilvl w:val="0"/>
          <w:numId w:val="38"/>
        </w:numPr>
        <w:overflowPunct/>
        <w:adjustRightInd/>
        <w:ind w:left="709" w:hanging="425"/>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How has the material been used in your daily or work-related life?</w:t>
      </w:r>
    </w:p>
    <w:p w14:paraId="70BD6FB6" w14:textId="77777777" w:rsidR="0067697C" w:rsidRPr="005C429D" w:rsidRDefault="0067697C" w:rsidP="0067697C">
      <w:pPr>
        <w:autoSpaceDE w:val="0"/>
        <w:autoSpaceDN w:val="0"/>
        <w:rPr>
          <w:rFonts w:asciiTheme="minorHAnsi" w:hAnsiTheme="minorHAnsi" w:cstheme="minorHAnsi"/>
          <w:color w:val="2E74B5" w:themeColor="accent5" w:themeShade="BF"/>
          <w:sz w:val="20"/>
          <w:szCs w:val="20"/>
          <w:lang w:val="en-PH"/>
        </w:rPr>
      </w:pPr>
    </w:p>
    <w:p w14:paraId="2E738C49" w14:textId="77777777" w:rsidR="0067697C" w:rsidRPr="005C429D" w:rsidRDefault="0067697C" w:rsidP="0067697C">
      <w:pPr>
        <w:autoSpaceDE w:val="0"/>
        <w:autoSpaceDN w:val="0"/>
        <w:rPr>
          <w:rFonts w:asciiTheme="minorHAnsi" w:hAnsiTheme="minorHAnsi" w:cstheme="minorHAnsi"/>
          <w:color w:val="2E74B5" w:themeColor="accent5" w:themeShade="BF"/>
          <w:sz w:val="20"/>
          <w:szCs w:val="20"/>
          <w:lang w:val="en-PH"/>
        </w:rPr>
      </w:pPr>
      <w:r w:rsidRPr="005C429D">
        <w:rPr>
          <w:rFonts w:asciiTheme="minorHAnsi" w:hAnsiTheme="minorHAnsi" w:cstheme="minorHAnsi"/>
          <w:color w:val="2E74B5" w:themeColor="accent5" w:themeShade="BF"/>
          <w:sz w:val="20"/>
          <w:szCs w:val="20"/>
          <w:lang w:val="en-PH"/>
        </w:rPr>
        <w:t>Q3. Business kits/opportunities options offered are relevant to the target groups and to the given environments?</w:t>
      </w:r>
    </w:p>
    <w:p w14:paraId="21D9870A" w14:textId="77777777" w:rsidR="0067697C" w:rsidRPr="005C429D" w:rsidRDefault="0067697C" w:rsidP="0067697C">
      <w:pPr>
        <w:rPr>
          <w:rFonts w:asciiTheme="minorHAnsi" w:hAnsiTheme="minorHAnsi" w:cstheme="minorHAnsi"/>
          <w:sz w:val="20"/>
          <w:szCs w:val="20"/>
          <w:lang w:val="en-PH"/>
        </w:rPr>
      </w:pPr>
      <w:r w:rsidRPr="005C429D">
        <w:rPr>
          <w:rFonts w:asciiTheme="minorHAnsi" w:hAnsiTheme="minorHAnsi" w:cstheme="minorHAnsi"/>
          <w:sz w:val="20"/>
          <w:szCs w:val="20"/>
          <w:lang w:val="en-PH"/>
        </w:rPr>
        <w:t>Local representatives</w:t>
      </w:r>
    </w:p>
    <w:p w14:paraId="311E5F27" w14:textId="77777777" w:rsidR="0067697C" w:rsidRPr="005C429D" w:rsidRDefault="0067697C" w:rsidP="00AD0A48">
      <w:pPr>
        <w:widowControl/>
        <w:numPr>
          <w:ilvl w:val="0"/>
          <w:numId w:val="41"/>
        </w:numPr>
        <w:overflowPunct/>
        <w:adjustRightInd/>
        <w:ind w:left="709" w:hanging="425"/>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Who did UN women consult with about business development before the project started?</w:t>
      </w:r>
    </w:p>
    <w:p w14:paraId="753530CF" w14:textId="77777777" w:rsidR="0067697C" w:rsidRPr="005C429D" w:rsidRDefault="0067697C" w:rsidP="00AD0A48">
      <w:pPr>
        <w:widowControl/>
        <w:numPr>
          <w:ilvl w:val="0"/>
          <w:numId w:val="41"/>
        </w:numPr>
        <w:overflowPunct/>
        <w:adjustRightInd/>
        <w:ind w:left="709" w:hanging="425"/>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How appropriate was the business development component of the project?</w:t>
      </w:r>
    </w:p>
    <w:p w14:paraId="149E66A5" w14:textId="77777777" w:rsidR="0067697C" w:rsidRPr="005C429D" w:rsidRDefault="0067697C" w:rsidP="00AD0A48">
      <w:pPr>
        <w:widowControl/>
        <w:numPr>
          <w:ilvl w:val="0"/>
          <w:numId w:val="41"/>
        </w:numPr>
        <w:overflowPunct/>
        <w:adjustRightInd/>
        <w:ind w:left="709" w:hanging="425"/>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How many of the businesses are succeeding? (Number or percentage)</w:t>
      </w:r>
    </w:p>
    <w:p w14:paraId="1BD47BB8" w14:textId="77777777" w:rsidR="0067697C" w:rsidRPr="005C429D" w:rsidRDefault="0067697C" w:rsidP="0067697C">
      <w:pPr>
        <w:rPr>
          <w:rFonts w:asciiTheme="minorHAnsi" w:hAnsiTheme="minorHAnsi" w:cstheme="minorHAnsi"/>
          <w:strike/>
          <w:sz w:val="20"/>
          <w:szCs w:val="20"/>
          <w:lang w:val="en-PH"/>
        </w:rPr>
      </w:pPr>
    </w:p>
    <w:p w14:paraId="419B0907" w14:textId="77777777" w:rsidR="0067697C" w:rsidRPr="005C429D" w:rsidRDefault="0067697C" w:rsidP="0067697C">
      <w:pPr>
        <w:rPr>
          <w:rFonts w:asciiTheme="minorHAnsi" w:hAnsiTheme="minorHAnsi" w:cstheme="minorHAnsi"/>
          <w:b/>
          <w:bCs/>
          <w:color w:val="7030A0"/>
          <w:sz w:val="20"/>
          <w:szCs w:val="20"/>
          <w:lang w:val="en-PH"/>
        </w:rPr>
      </w:pPr>
      <w:r w:rsidRPr="005C429D">
        <w:rPr>
          <w:rFonts w:asciiTheme="minorHAnsi" w:hAnsiTheme="minorHAnsi" w:cstheme="minorHAnsi"/>
          <w:sz w:val="20"/>
          <w:szCs w:val="20"/>
          <w:lang w:val="en-PH"/>
        </w:rPr>
        <w:t>Individual women who participated in business opportunities</w:t>
      </w:r>
    </w:p>
    <w:p w14:paraId="73B61A72" w14:textId="77777777" w:rsidR="0067697C" w:rsidRPr="005C429D" w:rsidRDefault="0067697C" w:rsidP="00AD0A48">
      <w:pPr>
        <w:widowControl/>
        <w:numPr>
          <w:ilvl w:val="0"/>
          <w:numId w:val="43"/>
        </w:numPr>
        <w:overflowPunct/>
        <w:adjustRightInd/>
        <w:ind w:left="709" w:hanging="425"/>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How appropriate was the business development component of the project for you?</w:t>
      </w:r>
    </w:p>
    <w:p w14:paraId="2C217D81" w14:textId="77777777" w:rsidR="0067697C" w:rsidRPr="005C429D" w:rsidRDefault="0067697C" w:rsidP="00AD0A48">
      <w:pPr>
        <w:widowControl/>
        <w:numPr>
          <w:ilvl w:val="0"/>
          <w:numId w:val="43"/>
        </w:numPr>
        <w:overflowPunct/>
        <w:adjustRightInd/>
        <w:ind w:left="709" w:hanging="425"/>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Are your businesses succeeding? (Number or percentage)</w:t>
      </w:r>
    </w:p>
    <w:p w14:paraId="1BD87B88" w14:textId="77777777" w:rsidR="0067697C" w:rsidRPr="005C429D" w:rsidRDefault="0067697C" w:rsidP="0067697C">
      <w:pPr>
        <w:autoSpaceDE w:val="0"/>
        <w:autoSpaceDN w:val="0"/>
        <w:ind w:left="360"/>
        <w:rPr>
          <w:rFonts w:asciiTheme="minorHAnsi" w:hAnsiTheme="minorHAnsi" w:cstheme="minorHAnsi"/>
          <w:color w:val="2E74B5" w:themeColor="accent5" w:themeShade="BF"/>
          <w:sz w:val="20"/>
          <w:szCs w:val="20"/>
          <w:lang w:val="en-PH"/>
        </w:rPr>
      </w:pPr>
    </w:p>
    <w:bookmarkEnd w:id="30"/>
    <w:p w14:paraId="5B07D6B0" w14:textId="77777777" w:rsidR="0067697C" w:rsidRPr="005C429D" w:rsidRDefault="0067697C" w:rsidP="0067697C">
      <w:pPr>
        <w:rPr>
          <w:rFonts w:asciiTheme="minorHAnsi" w:hAnsiTheme="minorHAnsi" w:cstheme="minorHAnsi"/>
          <w:i/>
          <w:iCs/>
          <w:sz w:val="20"/>
          <w:szCs w:val="20"/>
        </w:rPr>
      </w:pPr>
      <w:r w:rsidRPr="005C429D">
        <w:rPr>
          <w:rFonts w:asciiTheme="minorHAnsi" w:hAnsiTheme="minorHAnsi" w:cstheme="minorHAnsi"/>
          <w:sz w:val="20"/>
          <w:szCs w:val="20"/>
          <w:u w:val="single"/>
        </w:rPr>
        <w:t xml:space="preserve">Effectiveness: </w:t>
      </w:r>
      <w:r w:rsidRPr="005C429D">
        <w:rPr>
          <w:rFonts w:asciiTheme="minorHAnsi" w:hAnsiTheme="minorHAnsi" w:cstheme="minorHAnsi"/>
          <w:i/>
          <w:iCs/>
          <w:sz w:val="20"/>
          <w:szCs w:val="20"/>
        </w:rPr>
        <w:t>Is the intervention achieving its objectives? The extent to which the intervention achieved, or is expected to achieve, its objectives and its results, including any differential results across groups.</w:t>
      </w:r>
    </w:p>
    <w:p w14:paraId="56C40650" w14:textId="77777777" w:rsidR="0067697C" w:rsidRPr="005C429D" w:rsidRDefault="0067697C" w:rsidP="0067697C">
      <w:pPr>
        <w:autoSpaceDE w:val="0"/>
        <w:autoSpaceDN w:val="0"/>
        <w:rPr>
          <w:rFonts w:asciiTheme="minorHAnsi" w:hAnsiTheme="minorHAnsi" w:cstheme="minorHAnsi"/>
          <w:color w:val="FF0000"/>
          <w:sz w:val="20"/>
          <w:szCs w:val="20"/>
          <w:lang w:val="en-PH"/>
        </w:rPr>
      </w:pPr>
      <w:r w:rsidRPr="005C429D">
        <w:rPr>
          <w:rFonts w:asciiTheme="minorHAnsi" w:hAnsiTheme="minorHAnsi" w:cstheme="minorHAnsi"/>
          <w:color w:val="2E74B5" w:themeColor="accent5" w:themeShade="BF"/>
          <w:sz w:val="20"/>
          <w:szCs w:val="20"/>
          <w:lang w:val="en-PH"/>
        </w:rPr>
        <w:t>Q1. To what extent were the expected outcomes achieved and how did UN Women contribute towards these?</w:t>
      </w:r>
      <w:r w:rsidRPr="005C429D">
        <w:rPr>
          <w:rFonts w:asciiTheme="minorHAnsi" w:hAnsiTheme="minorHAnsi" w:cstheme="minorHAnsi"/>
          <w:color w:val="FF0000"/>
          <w:sz w:val="20"/>
          <w:szCs w:val="20"/>
          <w:lang w:val="en-PH"/>
        </w:rPr>
        <w:t xml:space="preserve">  </w:t>
      </w:r>
    </w:p>
    <w:p w14:paraId="393305E0" w14:textId="77777777" w:rsidR="0067697C" w:rsidRPr="005C429D" w:rsidRDefault="0067697C" w:rsidP="0067697C">
      <w:pPr>
        <w:autoSpaceDE w:val="0"/>
        <w:autoSpaceDN w:val="0"/>
        <w:rPr>
          <w:rFonts w:asciiTheme="minorHAnsi" w:hAnsiTheme="minorHAnsi" w:cstheme="minorHAnsi"/>
          <w:color w:val="2E74B5" w:themeColor="accent5" w:themeShade="BF"/>
          <w:sz w:val="20"/>
          <w:szCs w:val="20"/>
          <w:lang w:val="en-PH"/>
        </w:rPr>
      </w:pPr>
      <w:r w:rsidRPr="005C429D">
        <w:rPr>
          <w:rFonts w:asciiTheme="minorHAnsi" w:hAnsiTheme="minorHAnsi" w:cstheme="minorHAnsi"/>
          <w:color w:val="000000"/>
          <w:sz w:val="20"/>
          <w:szCs w:val="20"/>
          <w:lang w:val="en-PH"/>
        </w:rPr>
        <w:t>Individual women who participated in the project</w:t>
      </w:r>
    </w:p>
    <w:p w14:paraId="757541E8" w14:textId="77777777" w:rsidR="0067697C" w:rsidRPr="005C429D" w:rsidRDefault="0067697C" w:rsidP="00AD0A48">
      <w:pPr>
        <w:widowControl/>
        <w:numPr>
          <w:ilvl w:val="0"/>
          <w:numId w:val="39"/>
        </w:numPr>
        <w:overflowPunct/>
        <w:adjustRightInd/>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What does the women’s Centre /market rehabilitation mean to you?</w:t>
      </w:r>
    </w:p>
    <w:p w14:paraId="2E6E51D3" w14:textId="77777777" w:rsidR="0067697C" w:rsidRPr="005C429D" w:rsidRDefault="0067697C" w:rsidP="00AD0A48">
      <w:pPr>
        <w:widowControl/>
        <w:numPr>
          <w:ilvl w:val="1"/>
          <w:numId w:val="39"/>
        </w:numPr>
        <w:overflowPunct/>
        <w:adjustRightInd/>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How busy is it?  What services does it offer?</w:t>
      </w:r>
    </w:p>
    <w:p w14:paraId="5945DEE5" w14:textId="77777777" w:rsidR="0067697C" w:rsidRPr="005C429D" w:rsidRDefault="0067697C" w:rsidP="00AD0A48">
      <w:pPr>
        <w:widowControl/>
        <w:numPr>
          <w:ilvl w:val="1"/>
          <w:numId w:val="39"/>
        </w:numPr>
        <w:overflowPunct/>
        <w:adjustRightInd/>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How often do you go?</w:t>
      </w:r>
    </w:p>
    <w:p w14:paraId="6884EFD3" w14:textId="77777777" w:rsidR="0067697C" w:rsidRPr="005C429D" w:rsidRDefault="0067697C" w:rsidP="0067697C">
      <w:pPr>
        <w:rPr>
          <w:rFonts w:asciiTheme="minorHAnsi" w:hAnsiTheme="minorHAnsi" w:cstheme="minorHAnsi"/>
          <w:sz w:val="20"/>
          <w:szCs w:val="20"/>
          <w:lang w:val="en-PH"/>
        </w:rPr>
      </w:pPr>
    </w:p>
    <w:p w14:paraId="4EF15C6D" w14:textId="77777777" w:rsidR="0067697C" w:rsidRPr="005C429D" w:rsidRDefault="0067697C" w:rsidP="0067697C">
      <w:pPr>
        <w:autoSpaceDE w:val="0"/>
        <w:autoSpaceDN w:val="0"/>
        <w:rPr>
          <w:rFonts w:asciiTheme="minorHAnsi" w:hAnsiTheme="minorHAnsi" w:cstheme="minorHAnsi"/>
          <w:color w:val="2E74B5" w:themeColor="accent5" w:themeShade="BF"/>
          <w:sz w:val="20"/>
          <w:szCs w:val="20"/>
          <w:lang w:val="en-PH"/>
        </w:rPr>
      </w:pPr>
      <w:r w:rsidRPr="005C429D">
        <w:rPr>
          <w:rFonts w:asciiTheme="minorHAnsi" w:hAnsiTheme="minorHAnsi" w:cstheme="minorHAnsi"/>
          <w:color w:val="2E74B5" w:themeColor="accent5" w:themeShade="BF"/>
          <w:sz w:val="20"/>
          <w:szCs w:val="20"/>
          <w:lang w:val="en-PH"/>
        </w:rPr>
        <w:t>Q2. What are the key challenges encountered during the project implementation including the impact of COVID-19? What were the adaptation strategies put in place by UNW and partners to ensure effective implementation of the project?</w:t>
      </w:r>
    </w:p>
    <w:p w14:paraId="1C739538" w14:textId="77777777" w:rsidR="0067697C" w:rsidRPr="005C429D" w:rsidRDefault="0067697C" w:rsidP="00AD0A48">
      <w:pPr>
        <w:widowControl/>
        <w:numPr>
          <w:ilvl w:val="0"/>
          <w:numId w:val="40"/>
        </w:numPr>
        <w:overflowPunct/>
        <w:adjustRightInd/>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What were the key challenges your community faced with the outbreak of COVID-19?</w:t>
      </w:r>
    </w:p>
    <w:p w14:paraId="19305419" w14:textId="77777777" w:rsidR="0067697C" w:rsidRPr="005C429D" w:rsidRDefault="0067697C" w:rsidP="00AD0A48">
      <w:pPr>
        <w:widowControl/>
        <w:numPr>
          <w:ilvl w:val="0"/>
          <w:numId w:val="40"/>
        </w:numPr>
        <w:overflowPunct/>
        <w:adjustRightInd/>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What impact did COVID have on the UNW project activities?</w:t>
      </w:r>
    </w:p>
    <w:p w14:paraId="6E16F2E2" w14:textId="77777777" w:rsidR="0067697C" w:rsidRPr="005C429D" w:rsidRDefault="0067697C" w:rsidP="00AD0A48">
      <w:pPr>
        <w:widowControl/>
        <w:numPr>
          <w:ilvl w:val="0"/>
          <w:numId w:val="40"/>
        </w:numPr>
        <w:overflowPunct/>
        <w:adjustRightInd/>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Outside of COVID-19, what challenges did the UNW project face?</w:t>
      </w:r>
    </w:p>
    <w:p w14:paraId="0170C3F6" w14:textId="77777777" w:rsidR="0067697C" w:rsidRPr="005C429D" w:rsidRDefault="0067697C" w:rsidP="00AD0A48">
      <w:pPr>
        <w:widowControl/>
        <w:numPr>
          <w:ilvl w:val="0"/>
          <w:numId w:val="40"/>
        </w:numPr>
        <w:overflowPunct/>
        <w:adjustRightInd/>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How were they managed?</w:t>
      </w:r>
    </w:p>
    <w:p w14:paraId="5E1A7195" w14:textId="77777777" w:rsidR="0067697C" w:rsidRPr="005C429D" w:rsidRDefault="0067697C" w:rsidP="00AD0A48">
      <w:pPr>
        <w:widowControl/>
        <w:numPr>
          <w:ilvl w:val="0"/>
          <w:numId w:val="40"/>
        </w:numPr>
        <w:overflowPunct/>
        <w:adjustRightInd/>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Were the mitigation measures successful</w:t>
      </w:r>
    </w:p>
    <w:p w14:paraId="37844A55" w14:textId="77777777" w:rsidR="0067697C" w:rsidRPr="005C429D" w:rsidRDefault="0067697C" w:rsidP="00AD0A48">
      <w:pPr>
        <w:widowControl/>
        <w:numPr>
          <w:ilvl w:val="0"/>
          <w:numId w:val="40"/>
        </w:numPr>
        <w:overflowPunct/>
        <w:adjustRightInd/>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What challenges couldn’t be overcome and impacted on the project?</w:t>
      </w:r>
    </w:p>
    <w:p w14:paraId="69245EB7" w14:textId="77777777" w:rsidR="0067697C" w:rsidRPr="005C429D" w:rsidRDefault="0067697C" w:rsidP="00AD0A48">
      <w:pPr>
        <w:widowControl/>
        <w:numPr>
          <w:ilvl w:val="0"/>
          <w:numId w:val="40"/>
        </w:numPr>
        <w:overflowPunct/>
        <w:adjustRightInd/>
        <w:contextualSpacing/>
        <w:rPr>
          <w:rFonts w:asciiTheme="minorHAnsi" w:hAnsiTheme="minorHAnsi" w:cstheme="minorHAnsi"/>
          <w:sz w:val="20"/>
          <w:szCs w:val="20"/>
          <w:lang w:val="en-PH"/>
        </w:rPr>
      </w:pPr>
      <w:r w:rsidRPr="005C429D">
        <w:rPr>
          <w:rFonts w:asciiTheme="minorHAnsi" w:hAnsiTheme="minorHAnsi" w:cstheme="minorHAnsi"/>
          <w:sz w:val="20"/>
          <w:szCs w:val="20"/>
          <w:lang w:val="en-PH"/>
        </w:rPr>
        <w:t>What could you do differently next time?</w:t>
      </w:r>
    </w:p>
    <w:p w14:paraId="33528965" w14:textId="77777777" w:rsidR="0067697C" w:rsidRPr="005C429D" w:rsidRDefault="0067697C" w:rsidP="0067697C">
      <w:pPr>
        <w:rPr>
          <w:rFonts w:asciiTheme="minorHAnsi" w:hAnsiTheme="minorHAnsi" w:cstheme="minorHAnsi"/>
          <w:b/>
          <w:bCs/>
        </w:rPr>
      </w:pPr>
      <w:r w:rsidRPr="005C429D">
        <w:rPr>
          <w:rFonts w:asciiTheme="minorHAnsi" w:hAnsiTheme="minorHAnsi" w:cstheme="minorHAnsi"/>
          <w:b/>
          <w:bCs/>
        </w:rPr>
        <w:t>Women Group Questionnaire (WGQ)</w:t>
      </w:r>
    </w:p>
    <w:p w14:paraId="006DA549" w14:textId="77777777" w:rsidR="0067697C" w:rsidRPr="005C429D" w:rsidRDefault="0067697C" w:rsidP="0067697C">
      <w:pPr>
        <w:rPr>
          <w:rFonts w:asciiTheme="minorHAnsi" w:hAnsiTheme="minorHAnsi" w:cstheme="minorHAnsi"/>
          <w:b/>
          <w:bCs/>
        </w:rPr>
      </w:pPr>
      <w:r w:rsidRPr="005C429D">
        <w:rPr>
          <w:rFonts w:asciiTheme="minorHAnsi" w:hAnsiTheme="minorHAnsi" w:cstheme="minorHAnsi"/>
          <w:b/>
          <w:bCs/>
          <w:u w:val="single"/>
        </w:rPr>
        <w:t>Relevance</w:t>
      </w:r>
      <w:r w:rsidRPr="005C429D">
        <w:rPr>
          <w:rFonts w:asciiTheme="minorHAnsi" w:hAnsiTheme="minorHAnsi" w:cstheme="minorHAnsi"/>
        </w:rPr>
        <w:t xml:space="preserve"> </w:t>
      </w:r>
      <w:r w:rsidRPr="005C429D">
        <w:rPr>
          <w:rFonts w:asciiTheme="minorHAnsi" w:hAnsiTheme="minorHAnsi" w:cstheme="minorHAnsi"/>
          <w:i/>
          <w:iCs/>
        </w:rPr>
        <w:t>To what extent was the projects suited to the priorities, interests of the beneficiaries, and policies of local and national authorities, donors, and other partners</w:t>
      </w:r>
      <w:r w:rsidRPr="005C429D">
        <w:rPr>
          <w:rFonts w:asciiTheme="minorHAnsi" w:hAnsiTheme="minorHAnsi" w:cstheme="minorHAnsi"/>
        </w:rPr>
        <w:t xml:space="preserve">. </w:t>
      </w:r>
    </w:p>
    <w:p w14:paraId="096AA0D6" w14:textId="77777777" w:rsidR="0067697C" w:rsidRPr="005C429D" w:rsidRDefault="0067697C" w:rsidP="0067697C">
      <w:pPr>
        <w:pStyle w:val="Default"/>
        <w:rPr>
          <w:rFonts w:asciiTheme="minorHAnsi" w:hAnsiTheme="minorHAnsi" w:cstheme="minorHAnsi"/>
          <w:color w:val="2E74B5" w:themeColor="accent5" w:themeShade="BF"/>
          <w:sz w:val="22"/>
          <w:szCs w:val="22"/>
        </w:rPr>
      </w:pPr>
      <w:r w:rsidRPr="005C429D">
        <w:rPr>
          <w:rFonts w:asciiTheme="minorHAnsi" w:hAnsiTheme="minorHAnsi" w:cstheme="minorHAnsi"/>
          <w:color w:val="2E74B5" w:themeColor="accent5" w:themeShade="BF"/>
          <w:sz w:val="22"/>
          <w:szCs w:val="22"/>
        </w:rPr>
        <w:t xml:space="preserve">1. Were the programmatic approaches and strategies appropriate to address the problem and to achieve planned results?  </w:t>
      </w:r>
    </w:p>
    <w:p w14:paraId="5AA8F7E0" w14:textId="77777777" w:rsidR="0067697C" w:rsidRPr="005C429D" w:rsidRDefault="0067697C" w:rsidP="00AD0A48">
      <w:pPr>
        <w:pStyle w:val="ListParagraph"/>
        <w:widowControl/>
        <w:numPr>
          <w:ilvl w:val="0"/>
          <w:numId w:val="44"/>
        </w:numPr>
        <w:overflowPunct/>
        <w:adjustRightInd/>
        <w:rPr>
          <w:rFonts w:asciiTheme="minorHAnsi" w:hAnsiTheme="minorHAnsi" w:cstheme="minorHAnsi"/>
          <w:lang w:val="en-PH"/>
        </w:rPr>
      </w:pPr>
      <w:r w:rsidRPr="005C429D">
        <w:rPr>
          <w:rFonts w:asciiTheme="minorHAnsi" w:hAnsiTheme="minorHAnsi" w:cstheme="minorHAnsi"/>
          <w:lang w:val="en-PH"/>
        </w:rPr>
        <w:t>Did the project address the needs of women and communities?</w:t>
      </w:r>
    </w:p>
    <w:p w14:paraId="1F3A3251" w14:textId="77777777" w:rsidR="0067697C" w:rsidRPr="005C429D" w:rsidRDefault="0067697C" w:rsidP="00AD0A48">
      <w:pPr>
        <w:pStyle w:val="ListParagraph"/>
        <w:widowControl/>
        <w:numPr>
          <w:ilvl w:val="0"/>
          <w:numId w:val="44"/>
        </w:numPr>
        <w:overflowPunct/>
        <w:adjustRightInd/>
        <w:rPr>
          <w:rFonts w:asciiTheme="minorHAnsi" w:hAnsiTheme="minorHAnsi" w:cstheme="minorHAnsi"/>
          <w:lang w:val="en-PH"/>
        </w:rPr>
      </w:pPr>
      <w:r w:rsidRPr="005C429D">
        <w:rPr>
          <w:rFonts w:asciiTheme="minorHAnsi" w:hAnsiTheme="minorHAnsi" w:cstheme="minorHAnsi"/>
          <w:lang w:val="en-PH"/>
        </w:rPr>
        <w:t>Is there anything critical but the project didn’t address?</w:t>
      </w:r>
    </w:p>
    <w:p w14:paraId="16A918CE" w14:textId="77777777" w:rsidR="0067697C" w:rsidRPr="005C429D" w:rsidRDefault="0067697C" w:rsidP="0067697C">
      <w:pPr>
        <w:pStyle w:val="Default"/>
        <w:rPr>
          <w:rFonts w:asciiTheme="minorHAnsi" w:hAnsiTheme="minorHAnsi" w:cstheme="minorHAnsi"/>
          <w:color w:val="2E74B5" w:themeColor="accent5" w:themeShade="BF"/>
          <w:sz w:val="22"/>
          <w:szCs w:val="22"/>
        </w:rPr>
      </w:pPr>
    </w:p>
    <w:p w14:paraId="70296655" w14:textId="77777777" w:rsidR="0067697C" w:rsidRPr="005C429D" w:rsidRDefault="0067697C" w:rsidP="0067697C">
      <w:pPr>
        <w:pStyle w:val="Default"/>
        <w:rPr>
          <w:rFonts w:asciiTheme="minorHAnsi" w:hAnsiTheme="minorHAnsi" w:cstheme="minorHAnsi"/>
          <w:color w:val="2E74B5" w:themeColor="accent5" w:themeShade="BF"/>
          <w:sz w:val="22"/>
          <w:szCs w:val="22"/>
        </w:rPr>
      </w:pPr>
      <w:r w:rsidRPr="005C429D">
        <w:rPr>
          <w:rFonts w:asciiTheme="minorHAnsi" w:hAnsiTheme="minorHAnsi" w:cstheme="minorHAnsi"/>
          <w:color w:val="2E74B5" w:themeColor="accent5" w:themeShade="BF"/>
          <w:sz w:val="22"/>
          <w:szCs w:val="22"/>
        </w:rPr>
        <w:t xml:space="preserve">2. Contents of the training and capacity building initiatives are relevant to the target audience and appropriate level? </w:t>
      </w:r>
    </w:p>
    <w:p w14:paraId="7F47C05D" w14:textId="77777777" w:rsidR="0067697C" w:rsidRPr="005C429D" w:rsidRDefault="0067697C" w:rsidP="00AD0A48">
      <w:pPr>
        <w:pStyle w:val="ListParagraph"/>
        <w:widowControl/>
        <w:numPr>
          <w:ilvl w:val="0"/>
          <w:numId w:val="53"/>
        </w:numPr>
        <w:overflowPunct/>
        <w:adjustRightInd/>
        <w:ind w:left="709" w:hanging="283"/>
        <w:rPr>
          <w:rFonts w:asciiTheme="minorHAnsi" w:hAnsiTheme="minorHAnsi" w:cstheme="minorHAnsi"/>
        </w:rPr>
      </w:pPr>
      <w:r w:rsidRPr="005C429D">
        <w:rPr>
          <w:rFonts w:asciiTheme="minorHAnsi" w:hAnsiTheme="minorHAnsi" w:cstheme="minorHAnsi"/>
        </w:rPr>
        <w:t>Were you consulted on the contents/approach of the training and capacity building activities before they were presented?</w:t>
      </w:r>
    </w:p>
    <w:p w14:paraId="7EABA8CA" w14:textId="77777777" w:rsidR="0067697C" w:rsidRPr="005C429D" w:rsidRDefault="0067697C" w:rsidP="00AD0A48">
      <w:pPr>
        <w:pStyle w:val="ListParagraph"/>
        <w:widowControl/>
        <w:numPr>
          <w:ilvl w:val="0"/>
          <w:numId w:val="53"/>
        </w:numPr>
        <w:overflowPunct/>
        <w:adjustRightInd/>
        <w:ind w:left="709" w:hanging="283"/>
        <w:rPr>
          <w:rFonts w:asciiTheme="minorHAnsi" w:hAnsiTheme="minorHAnsi" w:cstheme="minorHAnsi"/>
        </w:rPr>
      </w:pPr>
      <w:r w:rsidRPr="005C429D">
        <w:rPr>
          <w:rFonts w:asciiTheme="minorHAnsi" w:hAnsiTheme="minorHAnsi" w:cstheme="minorHAnsi"/>
        </w:rPr>
        <w:t xml:space="preserve">Were the contents/approach of the training </w:t>
      </w:r>
      <w:proofErr w:type="gramStart"/>
      <w:r w:rsidRPr="005C429D">
        <w:rPr>
          <w:rFonts w:asciiTheme="minorHAnsi" w:hAnsiTheme="minorHAnsi" w:cstheme="minorHAnsi"/>
        </w:rPr>
        <w:t>are</w:t>
      </w:r>
      <w:proofErr w:type="gramEnd"/>
      <w:r w:rsidRPr="005C429D">
        <w:rPr>
          <w:rFonts w:asciiTheme="minorHAnsi" w:hAnsiTheme="minorHAnsi" w:cstheme="minorHAnsi"/>
        </w:rPr>
        <w:t xml:space="preserve"> relevant or useful for your organisation? Or yourself?</w:t>
      </w:r>
    </w:p>
    <w:p w14:paraId="1A775B13" w14:textId="77777777" w:rsidR="0067697C" w:rsidRPr="005C429D" w:rsidRDefault="0067697C" w:rsidP="00AD0A48">
      <w:pPr>
        <w:pStyle w:val="ListParagraph"/>
        <w:widowControl/>
        <w:numPr>
          <w:ilvl w:val="0"/>
          <w:numId w:val="53"/>
        </w:numPr>
        <w:overflowPunct/>
        <w:adjustRightInd/>
        <w:ind w:left="709" w:hanging="283"/>
        <w:rPr>
          <w:rFonts w:asciiTheme="minorHAnsi" w:hAnsiTheme="minorHAnsi" w:cstheme="minorHAnsi"/>
        </w:rPr>
      </w:pPr>
      <w:r w:rsidRPr="005C429D">
        <w:rPr>
          <w:rFonts w:asciiTheme="minorHAnsi" w:hAnsiTheme="minorHAnsi" w:cstheme="minorHAnsi"/>
        </w:rPr>
        <w:t>How satisfied are you with the training?</w:t>
      </w:r>
    </w:p>
    <w:p w14:paraId="6FEDADF5" w14:textId="77777777" w:rsidR="0067697C" w:rsidRPr="005C429D" w:rsidRDefault="0067697C" w:rsidP="00AD0A48">
      <w:pPr>
        <w:pStyle w:val="ListParagraph"/>
        <w:widowControl/>
        <w:numPr>
          <w:ilvl w:val="0"/>
          <w:numId w:val="53"/>
        </w:numPr>
        <w:overflowPunct/>
        <w:adjustRightInd/>
        <w:ind w:left="709" w:hanging="283"/>
        <w:rPr>
          <w:rFonts w:asciiTheme="minorHAnsi" w:hAnsiTheme="minorHAnsi" w:cstheme="minorHAnsi"/>
        </w:rPr>
      </w:pPr>
      <w:r w:rsidRPr="005C429D">
        <w:rPr>
          <w:rFonts w:asciiTheme="minorHAnsi" w:hAnsiTheme="minorHAnsi" w:cstheme="minorHAnsi"/>
        </w:rPr>
        <w:t xml:space="preserve">Anything to improve? </w:t>
      </w:r>
    </w:p>
    <w:p w14:paraId="0C3789D7" w14:textId="77777777" w:rsidR="0067697C" w:rsidRPr="005C429D" w:rsidRDefault="0067697C" w:rsidP="0067697C">
      <w:pPr>
        <w:pStyle w:val="Default"/>
        <w:rPr>
          <w:rFonts w:asciiTheme="minorHAnsi" w:hAnsiTheme="minorHAnsi" w:cstheme="minorHAnsi"/>
          <w:color w:val="FF0000"/>
          <w:sz w:val="22"/>
          <w:szCs w:val="22"/>
        </w:rPr>
      </w:pPr>
      <w:r w:rsidRPr="005C429D">
        <w:rPr>
          <w:rFonts w:asciiTheme="minorHAnsi" w:hAnsiTheme="minorHAnsi" w:cstheme="minorHAnsi"/>
          <w:color w:val="2E74B5" w:themeColor="accent5" w:themeShade="BF"/>
          <w:sz w:val="22"/>
          <w:szCs w:val="22"/>
        </w:rPr>
        <w:t>3. Business kits/opportunities options offered are relevant to the target groups and to the given environments?</w:t>
      </w:r>
    </w:p>
    <w:p w14:paraId="49AFBE11" w14:textId="77777777" w:rsidR="0067697C" w:rsidRPr="005C429D" w:rsidRDefault="0067697C" w:rsidP="00AD0A48">
      <w:pPr>
        <w:pStyle w:val="ListParagraph"/>
        <w:widowControl/>
        <w:numPr>
          <w:ilvl w:val="0"/>
          <w:numId w:val="45"/>
        </w:numPr>
        <w:overflowPunct/>
        <w:adjustRightInd/>
        <w:rPr>
          <w:rFonts w:asciiTheme="minorHAnsi" w:hAnsiTheme="minorHAnsi" w:cstheme="minorHAnsi"/>
          <w:lang w:val="en-PH"/>
        </w:rPr>
      </w:pPr>
      <w:r w:rsidRPr="005C429D">
        <w:rPr>
          <w:rFonts w:asciiTheme="minorHAnsi" w:hAnsiTheme="minorHAnsi" w:cstheme="minorHAnsi"/>
          <w:lang w:val="en-PH"/>
        </w:rPr>
        <w:lastRenderedPageBreak/>
        <w:t>How were you involved in deciding what business support (kits/opportunities) the project provided?</w:t>
      </w:r>
    </w:p>
    <w:p w14:paraId="761B7E85" w14:textId="77777777" w:rsidR="0067697C" w:rsidRPr="005C429D" w:rsidRDefault="0067697C" w:rsidP="00AD0A48">
      <w:pPr>
        <w:pStyle w:val="ListParagraph"/>
        <w:widowControl/>
        <w:numPr>
          <w:ilvl w:val="0"/>
          <w:numId w:val="45"/>
        </w:numPr>
        <w:overflowPunct/>
        <w:adjustRightInd/>
        <w:rPr>
          <w:rFonts w:asciiTheme="minorHAnsi" w:hAnsiTheme="minorHAnsi" w:cstheme="minorHAnsi"/>
          <w:lang w:val="en-PH"/>
        </w:rPr>
      </w:pPr>
      <w:r w:rsidRPr="005C429D">
        <w:rPr>
          <w:rFonts w:asciiTheme="minorHAnsi" w:hAnsiTheme="minorHAnsi" w:cstheme="minorHAnsi"/>
          <w:lang w:val="en-PH"/>
        </w:rPr>
        <w:t>How were you involved in developing selection criteria?</w:t>
      </w:r>
    </w:p>
    <w:p w14:paraId="17D1A72F" w14:textId="77777777" w:rsidR="0067697C" w:rsidRPr="005C429D" w:rsidRDefault="0067697C" w:rsidP="00AD0A48">
      <w:pPr>
        <w:pStyle w:val="ListParagraph"/>
        <w:widowControl/>
        <w:numPr>
          <w:ilvl w:val="0"/>
          <w:numId w:val="45"/>
        </w:numPr>
        <w:overflowPunct/>
        <w:adjustRightInd/>
        <w:rPr>
          <w:rFonts w:asciiTheme="minorHAnsi" w:hAnsiTheme="minorHAnsi" w:cstheme="minorHAnsi"/>
          <w:lang w:val="en-PH"/>
        </w:rPr>
      </w:pPr>
      <w:r w:rsidRPr="005C429D">
        <w:rPr>
          <w:rFonts w:asciiTheme="minorHAnsi" w:hAnsiTheme="minorHAnsi" w:cstheme="minorHAnsi"/>
          <w:lang w:val="en-PH"/>
        </w:rPr>
        <w:t>How appropriate was the business development component of the project, give the business environment, situation of women/men and education levels</w:t>
      </w:r>
      <w:proofErr w:type="gramStart"/>
      <w:r w:rsidRPr="005C429D">
        <w:rPr>
          <w:rFonts w:asciiTheme="minorHAnsi" w:hAnsiTheme="minorHAnsi" w:cstheme="minorHAnsi"/>
          <w:lang w:val="en-PH"/>
        </w:rPr>
        <w:t>? ?</w:t>
      </w:r>
      <w:proofErr w:type="gramEnd"/>
    </w:p>
    <w:p w14:paraId="61077B15" w14:textId="77777777" w:rsidR="0067697C" w:rsidRPr="005C429D" w:rsidRDefault="0067697C" w:rsidP="00AD0A48">
      <w:pPr>
        <w:pStyle w:val="ListParagraph"/>
        <w:widowControl/>
        <w:numPr>
          <w:ilvl w:val="0"/>
          <w:numId w:val="45"/>
        </w:numPr>
        <w:overflowPunct/>
        <w:adjustRightInd/>
        <w:rPr>
          <w:rFonts w:asciiTheme="minorHAnsi" w:hAnsiTheme="minorHAnsi" w:cstheme="minorHAnsi"/>
          <w:lang w:val="en-PH"/>
        </w:rPr>
      </w:pPr>
      <w:r w:rsidRPr="005C429D">
        <w:rPr>
          <w:rFonts w:asciiTheme="minorHAnsi" w:hAnsiTheme="minorHAnsi" w:cstheme="minorHAnsi"/>
          <w:lang w:val="en-PH"/>
        </w:rPr>
        <w:t xml:space="preserve">How do you rate success of the business supports and why? </w:t>
      </w:r>
    </w:p>
    <w:p w14:paraId="7709B9A1" w14:textId="77777777" w:rsidR="0067697C" w:rsidRPr="005C429D" w:rsidRDefault="0067697C" w:rsidP="0067697C">
      <w:pPr>
        <w:rPr>
          <w:rFonts w:asciiTheme="minorHAnsi" w:hAnsiTheme="minorHAnsi" w:cstheme="minorHAnsi"/>
          <w:lang w:val="en-PH"/>
        </w:rPr>
      </w:pPr>
    </w:p>
    <w:p w14:paraId="4B234FFF" w14:textId="77777777" w:rsidR="0067697C" w:rsidRPr="005C429D" w:rsidRDefault="0067697C" w:rsidP="0067697C">
      <w:pPr>
        <w:pStyle w:val="Default"/>
        <w:rPr>
          <w:rFonts w:asciiTheme="minorHAnsi" w:hAnsiTheme="minorHAnsi" w:cstheme="minorHAnsi"/>
          <w:color w:val="2E74B5" w:themeColor="accent5" w:themeShade="BF"/>
          <w:sz w:val="22"/>
          <w:szCs w:val="22"/>
        </w:rPr>
      </w:pPr>
      <w:r w:rsidRPr="005C429D">
        <w:rPr>
          <w:rFonts w:asciiTheme="minorHAnsi" w:hAnsiTheme="minorHAnsi" w:cstheme="minorHAnsi"/>
          <w:color w:val="2E74B5" w:themeColor="accent5" w:themeShade="BF"/>
          <w:sz w:val="22"/>
          <w:szCs w:val="22"/>
        </w:rPr>
        <w:t>4. Cash-Based intervention are designed according to the country contexts and did not pose any threats to the targeted women?</w:t>
      </w:r>
      <w:r w:rsidRPr="005C429D">
        <w:rPr>
          <w:rFonts w:asciiTheme="minorHAnsi" w:hAnsiTheme="minorHAnsi" w:cstheme="minorHAnsi"/>
          <w:color w:val="FF0000"/>
          <w:sz w:val="22"/>
          <w:szCs w:val="22"/>
        </w:rPr>
        <w:t xml:space="preserve"> </w:t>
      </w:r>
    </w:p>
    <w:p w14:paraId="24C0C2E1" w14:textId="77777777" w:rsidR="0067697C" w:rsidRPr="005C429D" w:rsidRDefault="0067697C" w:rsidP="00AD0A48">
      <w:pPr>
        <w:pStyle w:val="ListParagraph"/>
        <w:widowControl/>
        <w:numPr>
          <w:ilvl w:val="0"/>
          <w:numId w:val="49"/>
        </w:numPr>
        <w:overflowPunct/>
        <w:adjustRightInd/>
        <w:rPr>
          <w:rFonts w:asciiTheme="minorHAnsi" w:hAnsiTheme="minorHAnsi" w:cstheme="minorHAnsi"/>
          <w:lang w:val="en-PH"/>
        </w:rPr>
      </w:pPr>
      <w:r w:rsidRPr="005C429D">
        <w:rPr>
          <w:rFonts w:asciiTheme="minorHAnsi" w:hAnsiTheme="minorHAnsi" w:cstheme="minorHAnsi"/>
          <w:lang w:val="en-PH"/>
        </w:rPr>
        <w:t xml:space="preserve">How were you consulted in the design phase? </w:t>
      </w:r>
    </w:p>
    <w:p w14:paraId="1200F208" w14:textId="77777777" w:rsidR="0067697C" w:rsidRPr="005C429D" w:rsidRDefault="0067697C" w:rsidP="00AD0A48">
      <w:pPr>
        <w:pStyle w:val="ListParagraph"/>
        <w:widowControl/>
        <w:numPr>
          <w:ilvl w:val="0"/>
          <w:numId w:val="49"/>
        </w:numPr>
        <w:overflowPunct/>
        <w:adjustRightInd/>
        <w:rPr>
          <w:rFonts w:asciiTheme="minorHAnsi" w:hAnsiTheme="minorHAnsi" w:cstheme="minorHAnsi"/>
          <w:lang w:val="en-PH"/>
        </w:rPr>
      </w:pPr>
      <w:r w:rsidRPr="005C429D">
        <w:rPr>
          <w:rFonts w:asciiTheme="minorHAnsi" w:hAnsiTheme="minorHAnsi" w:cstheme="minorHAnsi"/>
          <w:lang w:val="en-PH"/>
        </w:rPr>
        <w:t>Did anyone express any concerns around security for women receiving the cash-based interventions?</w:t>
      </w:r>
    </w:p>
    <w:p w14:paraId="4951CA8A" w14:textId="77777777" w:rsidR="0067697C" w:rsidRPr="005C429D" w:rsidRDefault="0067697C" w:rsidP="0067697C">
      <w:pPr>
        <w:rPr>
          <w:rFonts w:asciiTheme="minorHAnsi" w:hAnsiTheme="minorHAnsi" w:cstheme="minorHAnsi"/>
          <w:i/>
          <w:iCs/>
        </w:rPr>
      </w:pPr>
      <w:r w:rsidRPr="005C429D">
        <w:rPr>
          <w:rFonts w:asciiTheme="minorHAnsi" w:hAnsiTheme="minorHAnsi" w:cstheme="minorHAnsi"/>
          <w:u w:val="single"/>
        </w:rPr>
        <w:t xml:space="preserve">Effectiveness: </w:t>
      </w:r>
      <w:r w:rsidRPr="005C429D">
        <w:rPr>
          <w:rFonts w:asciiTheme="minorHAnsi" w:hAnsiTheme="minorHAnsi" w:cstheme="minorHAnsi"/>
          <w:i/>
          <w:iCs/>
        </w:rPr>
        <w:t>Is the intervention achieving its objectives? The extent to which the intervention achieved, or is expected to achieve, its objectives and its results, including any differential results across groups.</w:t>
      </w:r>
    </w:p>
    <w:p w14:paraId="61D3DB5C" w14:textId="77777777" w:rsidR="0067697C" w:rsidRPr="005C429D" w:rsidRDefault="0067697C" w:rsidP="0067697C">
      <w:pPr>
        <w:pStyle w:val="Default"/>
        <w:rPr>
          <w:rFonts w:asciiTheme="minorHAnsi" w:hAnsiTheme="minorHAnsi" w:cstheme="minorHAnsi"/>
          <w:color w:val="2E74B5" w:themeColor="accent5" w:themeShade="BF"/>
          <w:sz w:val="22"/>
          <w:szCs w:val="22"/>
        </w:rPr>
      </w:pPr>
      <w:r w:rsidRPr="005C429D">
        <w:rPr>
          <w:rFonts w:asciiTheme="minorHAnsi" w:hAnsiTheme="minorHAnsi" w:cstheme="minorHAnsi"/>
          <w:color w:val="2E74B5" w:themeColor="accent5" w:themeShade="BF"/>
          <w:sz w:val="22"/>
          <w:szCs w:val="22"/>
        </w:rPr>
        <w:t xml:space="preserve">1. To what extent were the expected outcomes achieved and how did UN Women contribute towards </w:t>
      </w:r>
      <w:proofErr w:type="gramStart"/>
      <w:r w:rsidRPr="005C429D">
        <w:rPr>
          <w:rFonts w:asciiTheme="minorHAnsi" w:hAnsiTheme="minorHAnsi" w:cstheme="minorHAnsi"/>
          <w:color w:val="2E74B5" w:themeColor="accent5" w:themeShade="BF"/>
          <w:sz w:val="22"/>
          <w:szCs w:val="22"/>
        </w:rPr>
        <w:t>these?</w:t>
      </w:r>
      <w:r w:rsidRPr="005C429D">
        <w:rPr>
          <w:rFonts w:asciiTheme="minorHAnsi" w:hAnsiTheme="minorHAnsi" w:cstheme="minorHAnsi"/>
          <w:color w:val="FF0000"/>
          <w:sz w:val="22"/>
          <w:szCs w:val="22"/>
        </w:rPr>
        <w:t>.</w:t>
      </w:r>
      <w:proofErr w:type="gramEnd"/>
      <w:r w:rsidRPr="005C429D">
        <w:rPr>
          <w:rFonts w:asciiTheme="minorHAnsi" w:hAnsiTheme="minorHAnsi" w:cstheme="minorHAnsi"/>
          <w:color w:val="FF0000"/>
          <w:sz w:val="22"/>
          <w:szCs w:val="22"/>
        </w:rPr>
        <w:t xml:space="preserve">  </w:t>
      </w:r>
    </w:p>
    <w:p w14:paraId="1793405A" w14:textId="77777777" w:rsidR="0067697C" w:rsidRPr="005C429D" w:rsidRDefault="0067697C" w:rsidP="0067697C">
      <w:pPr>
        <w:pStyle w:val="Default"/>
        <w:rPr>
          <w:rFonts w:asciiTheme="minorHAnsi" w:hAnsiTheme="minorHAnsi" w:cstheme="minorHAnsi"/>
          <w:color w:val="FF0000"/>
          <w:sz w:val="22"/>
          <w:szCs w:val="22"/>
        </w:rPr>
      </w:pPr>
    </w:p>
    <w:p w14:paraId="07186DB4" w14:textId="77777777" w:rsidR="0067697C" w:rsidRPr="005C429D" w:rsidRDefault="0067697C" w:rsidP="00AD0A48">
      <w:pPr>
        <w:pStyle w:val="ListParagraph"/>
        <w:widowControl/>
        <w:numPr>
          <w:ilvl w:val="0"/>
          <w:numId w:val="50"/>
        </w:numPr>
        <w:overflowPunct/>
        <w:adjustRightInd/>
        <w:rPr>
          <w:rFonts w:asciiTheme="minorHAnsi" w:hAnsiTheme="minorHAnsi" w:cstheme="minorHAnsi"/>
          <w:lang w:val="en-PH"/>
        </w:rPr>
      </w:pPr>
      <w:r w:rsidRPr="005C429D">
        <w:rPr>
          <w:rFonts w:asciiTheme="minorHAnsi" w:hAnsiTheme="minorHAnsi" w:cstheme="minorHAnsi"/>
          <w:lang w:val="en-PH"/>
        </w:rPr>
        <w:t>Can you tell us how the UNW project has increased women’s voice and leadership in disaster preparedness and response?</w:t>
      </w:r>
    </w:p>
    <w:p w14:paraId="4F353DEC" w14:textId="77777777" w:rsidR="0067697C" w:rsidRPr="005C429D" w:rsidRDefault="0067697C" w:rsidP="00AD0A48">
      <w:pPr>
        <w:pStyle w:val="ListParagraph"/>
        <w:widowControl/>
        <w:numPr>
          <w:ilvl w:val="1"/>
          <w:numId w:val="50"/>
        </w:numPr>
        <w:overflowPunct/>
        <w:adjustRightInd/>
        <w:rPr>
          <w:rFonts w:asciiTheme="minorHAnsi" w:hAnsiTheme="minorHAnsi" w:cstheme="minorHAnsi"/>
          <w:lang w:val="en-PH"/>
        </w:rPr>
      </w:pPr>
      <w:r w:rsidRPr="005C429D">
        <w:rPr>
          <w:rFonts w:asciiTheme="minorHAnsi" w:hAnsiTheme="minorHAnsi" w:cstheme="minorHAnsi"/>
          <w:lang w:val="en-PH"/>
        </w:rPr>
        <w:t>Can you share examples of where your membership has been able to participate in meetings and challenge norms or inequalities?</w:t>
      </w:r>
    </w:p>
    <w:p w14:paraId="48957507" w14:textId="77777777" w:rsidR="0067697C" w:rsidRPr="005C429D" w:rsidRDefault="0067697C" w:rsidP="00AD0A48">
      <w:pPr>
        <w:pStyle w:val="ListParagraph"/>
        <w:widowControl/>
        <w:numPr>
          <w:ilvl w:val="0"/>
          <w:numId w:val="50"/>
        </w:numPr>
        <w:overflowPunct/>
        <w:adjustRightInd/>
        <w:rPr>
          <w:rFonts w:asciiTheme="minorHAnsi" w:hAnsiTheme="minorHAnsi" w:cstheme="minorHAnsi"/>
          <w:lang w:val="en-PH"/>
        </w:rPr>
      </w:pPr>
      <w:r w:rsidRPr="005C429D">
        <w:rPr>
          <w:rFonts w:asciiTheme="minorHAnsi" w:hAnsiTheme="minorHAnsi" w:cstheme="minorHAnsi"/>
          <w:lang w:val="en-PH"/>
        </w:rPr>
        <w:t>Can you describe any examples of where your membership has reported feeling unsafe to raise issues of gender in disaster and climate resilience meetings?</w:t>
      </w:r>
    </w:p>
    <w:p w14:paraId="28B775C5" w14:textId="77777777" w:rsidR="0067697C" w:rsidRPr="005C429D" w:rsidRDefault="0067697C" w:rsidP="00AD0A48">
      <w:pPr>
        <w:pStyle w:val="ListParagraph"/>
        <w:widowControl/>
        <w:numPr>
          <w:ilvl w:val="0"/>
          <w:numId w:val="50"/>
        </w:numPr>
        <w:overflowPunct/>
        <w:adjustRightInd/>
        <w:rPr>
          <w:rFonts w:asciiTheme="minorHAnsi" w:hAnsiTheme="minorHAnsi" w:cstheme="minorHAnsi"/>
          <w:lang w:val="en-PH"/>
        </w:rPr>
      </w:pPr>
      <w:r w:rsidRPr="005C429D">
        <w:rPr>
          <w:rFonts w:asciiTheme="minorHAnsi" w:hAnsiTheme="minorHAnsi" w:cstheme="minorHAnsi"/>
          <w:lang w:val="en-PH"/>
        </w:rPr>
        <w:t>Can you give an example of where the UNW project has helped you reduce the risks to women being vocal – ensuring their safe participation?</w:t>
      </w:r>
    </w:p>
    <w:p w14:paraId="212DD372" w14:textId="77777777" w:rsidR="0067697C" w:rsidRPr="005C429D" w:rsidRDefault="0067697C" w:rsidP="0067697C">
      <w:pPr>
        <w:ind w:left="360"/>
        <w:rPr>
          <w:rFonts w:asciiTheme="minorHAnsi" w:hAnsiTheme="minorHAnsi" w:cstheme="minorHAnsi"/>
          <w:highlight w:val="lightGray"/>
          <w:lang w:val="en-PH"/>
        </w:rPr>
      </w:pPr>
    </w:p>
    <w:p w14:paraId="76157DD3" w14:textId="77777777" w:rsidR="0067697C" w:rsidRPr="005C429D" w:rsidRDefault="0067697C" w:rsidP="0067697C">
      <w:pPr>
        <w:pStyle w:val="Default"/>
        <w:rPr>
          <w:rFonts w:asciiTheme="minorHAnsi" w:hAnsiTheme="minorHAnsi" w:cstheme="minorHAnsi"/>
          <w:color w:val="2E74B5" w:themeColor="accent5" w:themeShade="BF"/>
          <w:sz w:val="22"/>
          <w:szCs w:val="22"/>
        </w:rPr>
      </w:pPr>
      <w:r w:rsidRPr="005C429D">
        <w:rPr>
          <w:rFonts w:asciiTheme="minorHAnsi" w:hAnsiTheme="minorHAnsi" w:cstheme="minorHAnsi"/>
          <w:color w:val="2E74B5" w:themeColor="accent5" w:themeShade="BF"/>
          <w:sz w:val="22"/>
          <w:szCs w:val="22"/>
        </w:rPr>
        <w:t>4. What are the key challenges encountered during the project implementation including the impact of COVID-19? What were the adaptation strategies put in place by UNW and partners to ensure effective implementation of the project?</w:t>
      </w:r>
    </w:p>
    <w:p w14:paraId="3188F772" w14:textId="77777777" w:rsidR="0067697C" w:rsidRPr="005C429D" w:rsidRDefault="0067697C" w:rsidP="00AD0A48">
      <w:pPr>
        <w:pStyle w:val="ListParagraph"/>
        <w:widowControl/>
        <w:numPr>
          <w:ilvl w:val="0"/>
          <w:numId w:val="51"/>
        </w:numPr>
        <w:overflowPunct/>
        <w:adjustRightInd/>
        <w:rPr>
          <w:rFonts w:asciiTheme="minorHAnsi" w:hAnsiTheme="minorHAnsi" w:cstheme="minorHAnsi"/>
          <w:lang w:val="en-PH"/>
        </w:rPr>
      </w:pPr>
      <w:r w:rsidRPr="005C429D">
        <w:rPr>
          <w:rFonts w:asciiTheme="minorHAnsi" w:hAnsiTheme="minorHAnsi" w:cstheme="minorHAnsi"/>
          <w:lang w:val="en-PH"/>
        </w:rPr>
        <w:t>What were the major challenges during the project implementation?</w:t>
      </w:r>
    </w:p>
    <w:p w14:paraId="6E89AA8D" w14:textId="77777777" w:rsidR="0067697C" w:rsidRPr="005C429D" w:rsidRDefault="0067697C" w:rsidP="00AD0A48">
      <w:pPr>
        <w:pStyle w:val="ListParagraph"/>
        <w:widowControl/>
        <w:numPr>
          <w:ilvl w:val="0"/>
          <w:numId w:val="51"/>
        </w:numPr>
        <w:overflowPunct/>
        <w:adjustRightInd/>
        <w:rPr>
          <w:rFonts w:asciiTheme="minorHAnsi" w:hAnsiTheme="minorHAnsi" w:cstheme="minorHAnsi"/>
          <w:lang w:val="en-PH"/>
        </w:rPr>
      </w:pPr>
      <w:r w:rsidRPr="005C429D">
        <w:rPr>
          <w:rFonts w:asciiTheme="minorHAnsi" w:hAnsiTheme="minorHAnsi" w:cstheme="minorHAnsi"/>
          <w:lang w:val="en-PH"/>
        </w:rPr>
        <w:t xml:space="preserve">How did COVID-19 affect the implementation of the UNW project? </w:t>
      </w:r>
    </w:p>
    <w:p w14:paraId="3260D0C5" w14:textId="77777777" w:rsidR="0067697C" w:rsidRPr="005C429D" w:rsidRDefault="0067697C" w:rsidP="00AD0A48">
      <w:pPr>
        <w:pStyle w:val="ListParagraph"/>
        <w:widowControl/>
        <w:numPr>
          <w:ilvl w:val="0"/>
          <w:numId w:val="51"/>
        </w:numPr>
        <w:overflowPunct/>
        <w:adjustRightInd/>
        <w:rPr>
          <w:rFonts w:asciiTheme="minorHAnsi" w:hAnsiTheme="minorHAnsi" w:cstheme="minorHAnsi"/>
          <w:lang w:val="en-PH"/>
        </w:rPr>
      </w:pPr>
      <w:r w:rsidRPr="005C429D">
        <w:rPr>
          <w:rFonts w:asciiTheme="minorHAnsi" w:hAnsiTheme="minorHAnsi" w:cstheme="minorHAnsi"/>
          <w:lang w:val="en-PH"/>
        </w:rPr>
        <w:t>What were the adaptation strategies you adopted to protect your team and partners?</w:t>
      </w:r>
    </w:p>
    <w:p w14:paraId="4735DE9F" w14:textId="77777777" w:rsidR="0067697C" w:rsidRPr="005C429D" w:rsidRDefault="0067697C" w:rsidP="00AD0A48">
      <w:pPr>
        <w:pStyle w:val="ListParagraph"/>
        <w:widowControl/>
        <w:numPr>
          <w:ilvl w:val="0"/>
          <w:numId w:val="51"/>
        </w:numPr>
        <w:overflowPunct/>
        <w:adjustRightInd/>
        <w:rPr>
          <w:rFonts w:asciiTheme="minorHAnsi" w:hAnsiTheme="minorHAnsi" w:cstheme="minorHAnsi"/>
          <w:lang w:val="en-PH"/>
        </w:rPr>
      </w:pPr>
      <w:r w:rsidRPr="005C429D">
        <w:rPr>
          <w:rFonts w:asciiTheme="minorHAnsi" w:hAnsiTheme="minorHAnsi" w:cstheme="minorHAnsi"/>
          <w:lang w:val="en-PH"/>
        </w:rPr>
        <w:t>Was there any assistance UNW gave you to accommodate those challenges?</w:t>
      </w:r>
    </w:p>
    <w:p w14:paraId="78AA576B" w14:textId="77777777" w:rsidR="0067697C" w:rsidRPr="005C429D" w:rsidRDefault="0067697C" w:rsidP="00AD0A48">
      <w:pPr>
        <w:pStyle w:val="ListParagraph"/>
        <w:widowControl/>
        <w:numPr>
          <w:ilvl w:val="0"/>
          <w:numId w:val="51"/>
        </w:numPr>
        <w:overflowPunct/>
        <w:adjustRightInd/>
        <w:rPr>
          <w:rFonts w:asciiTheme="minorHAnsi" w:hAnsiTheme="minorHAnsi" w:cstheme="minorHAnsi"/>
          <w:lang w:val="en-PH"/>
        </w:rPr>
      </w:pPr>
      <w:r w:rsidRPr="005C429D">
        <w:rPr>
          <w:rFonts w:asciiTheme="minorHAnsi" w:hAnsiTheme="minorHAnsi" w:cstheme="minorHAnsi"/>
          <w:lang w:val="en-PH"/>
        </w:rPr>
        <w:t xml:space="preserve">Did anyone else help? </w:t>
      </w:r>
    </w:p>
    <w:p w14:paraId="39E8A606" w14:textId="77777777" w:rsidR="0067697C" w:rsidRPr="005C429D" w:rsidRDefault="0067697C" w:rsidP="00AD0A48">
      <w:pPr>
        <w:pStyle w:val="ListParagraph"/>
        <w:widowControl/>
        <w:numPr>
          <w:ilvl w:val="1"/>
          <w:numId w:val="51"/>
        </w:numPr>
        <w:overflowPunct/>
        <w:adjustRightInd/>
        <w:rPr>
          <w:rFonts w:asciiTheme="minorHAnsi" w:hAnsiTheme="minorHAnsi" w:cstheme="minorHAnsi"/>
          <w:lang w:val="en-PH"/>
        </w:rPr>
      </w:pPr>
      <w:r w:rsidRPr="005C429D">
        <w:rPr>
          <w:rFonts w:asciiTheme="minorHAnsi" w:hAnsiTheme="minorHAnsi" w:cstheme="minorHAnsi"/>
          <w:lang w:val="en-PH"/>
        </w:rPr>
        <w:t>In what way</w:t>
      </w:r>
    </w:p>
    <w:p w14:paraId="2D35FB4A" w14:textId="77777777" w:rsidR="0067697C" w:rsidRPr="005C429D" w:rsidRDefault="0067697C" w:rsidP="0067697C">
      <w:pPr>
        <w:pStyle w:val="NoSpacing"/>
        <w:rPr>
          <w:rFonts w:cstheme="minorHAnsi"/>
        </w:rPr>
      </w:pPr>
    </w:p>
    <w:p w14:paraId="0AF607D3" w14:textId="77777777" w:rsidR="0067697C" w:rsidRPr="005C429D" w:rsidRDefault="0067697C" w:rsidP="0067697C">
      <w:pPr>
        <w:rPr>
          <w:rFonts w:asciiTheme="minorHAnsi" w:hAnsiTheme="minorHAnsi" w:cstheme="minorHAnsi"/>
          <w:i/>
          <w:iCs/>
        </w:rPr>
      </w:pPr>
      <w:r w:rsidRPr="005C429D">
        <w:rPr>
          <w:rFonts w:asciiTheme="minorHAnsi" w:hAnsiTheme="minorHAnsi" w:cstheme="minorHAnsi"/>
          <w:u w:val="single"/>
        </w:rPr>
        <w:t>Efficiency:</w:t>
      </w:r>
      <w:r w:rsidRPr="005C429D">
        <w:rPr>
          <w:rFonts w:asciiTheme="minorHAnsi" w:hAnsiTheme="minorHAnsi" w:cstheme="minorHAnsi"/>
        </w:rPr>
        <w:t xml:space="preserve"> </w:t>
      </w:r>
      <w:r w:rsidRPr="005C429D">
        <w:rPr>
          <w:rFonts w:asciiTheme="minorHAnsi" w:hAnsiTheme="minorHAnsi" w:cstheme="minorHAnsi"/>
          <w:i/>
          <w:iCs/>
        </w:rPr>
        <w:t>How well are resources being used? The extent to which the intervention delivers, or is likely to deliver, results in an economic and timely way.</w:t>
      </w:r>
    </w:p>
    <w:p w14:paraId="1B96D723" w14:textId="77777777" w:rsidR="0067697C" w:rsidRPr="005C429D" w:rsidRDefault="0067697C" w:rsidP="0067697C">
      <w:pPr>
        <w:rPr>
          <w:rFonts w:asciiTheme="minorHAnsi" w:hAnsiTheme="minorHAnsi" w:cstheme="minorHAnsi"/>
          <w:color w:val="FF0000"/>
        </w:rPr>
      </w:pPr>
      <w:r w:rsidRPr="005C429D">
        <w:rPr>
          <w:rFonts w:asciiTheme="minorHAnsi" w:hAnsiTheme="minorHAnsi" w:cstheme="minorHAnsi"/>
          <w:color w:val="2E74B5" w:themeColor="accent5" w:themeShade="BF"/>
        </w:rPr>
        <w:t xml:space="preserve">1. To what extent does the management structure of the project support efficiency for program implementation?  </w:t>
      </w:r>
    </w:p>
    <w:p w14:paraId="04C81703" w14:textId="77777777" w:rsidR="0067697C" w:rsidRPr="005C429D" w:rsidRDefault="0067697C" w:rsidP="00AD0A48">
      <w:pPr>
        <w:pStyle w:val="ListParagraph"/>
        <w:widowControl/>
        <w:numPr>
          <w:ilvl w:val="0"/>
          <w:numId w:val="52"/>
        </w:numPr>
        <w:overflowPunct/>
        <w:adjustRightInd/>
        <w:rPr>
          <w:rFonts w:asciiTheme="minorHAnsi" w:hAnsiTheme="minorHAnsi" w:cstheme="minorHAnsi"/>
          <w:lang w:val="en-PH"/>
        </w:rPr>
      </w:pPr>
      <w:r w:rsidRPr="005C429D">
        <w:rPr>
          <w:rFonts w:asciiTheme="minorHAnsi" w:hAnsiTheme="minorHAnsi" w:cstheme="minorHAnsi"/>
          <w:lang w:val="en-PH"/>
        </w:rPr>
        <w:t>How did UN Women teams engage with you over the past few years?</w:t>
      </w:r>
    </w:p>
    <w:p w14:paraId="0B277189" w14:textId="77777777" w:rsidR="0067697C" w:rsidRPr="005C429D" w:rsidRDefault="0067697C" w:rsidP="00AD0A48">
      <w:pPr>
        <w:pStyle w:val="ListParagraph"/>
        <w:widowControl/>
        <w:numPr>
          <w:ilvl w:val="0"/>
          <w:numId w:val="52"/>
        </w:numPr>
        <w:overflowPunct/>
        <w:adjustRightInd/>
        <w:rPr>
          <w:rFonts w:asciiTheme="minorHAnsi" w:hAnsiTheme="minorHAnsi" w:cstheme="minorHAnsi"/>
          <w:lang w:val="en-PH"/>
        </w:rPr>
      </w:pPr>
      <w:r w:rsidRPr="005C429D">
        <w:rPr>
          <w:rFonts w:asciiTheme="minorHAnsi" w:hAnsiTheme="minorHAnsi" w:cstheme="minorHAnsi"/>
          <w:lang w:val="en-PH"/>
        </w:rPr>
        <w:t xml:space="preserve">What was your role in project implementation and monitoring the project? </w:t>
      </w:r>
    </w:p>
    <w:p w14:paraId="033B4507" w14:textId="77777777" w:rsidR="0067697C" w:rsidRPr="005C429D" w:rsidRDefault="0067697C" w:rsidP="00AD0A48">
      <w:pPr>
        <w:pStyle w:val="ListParagraph"/>
        <w:widowControl/>
        <w:numPr>
          <w:ilvl w:val="1"/>
          <w:numId w:val="52"/>
        </w:numPr>
        <w:overflowPunct/>
        <w:adjustRightInd/>
        <w:rPr>
          <w:rFonts w:asciiTheme="minorHAnsi" w:hAnsiTheme="minorHAnsi" w:cstheme="minorHAnsi"/>
          <w:lang w:val="en-PH"/>
        </w:rPr>
      </w:pPr>
      <w:r w:rsidRPr="005C429D">
        <w:rPr>
          <w:rFonts w:asciiTheme="minorHAnsi" w:hAnsiTheme="minorHAnsi" w:cstheme="minorHAnsi"/>
          <w:lang w:val="en-PH"/>
        </w:rPr>
        <w:t>What meetings did you attend?</w:t>
      </w:r>
    </w:p>
    <w:p w14:paraId="13D3D01F" w14:textId="77777777" w:rsidR="0067697C" w:rsidRPr="005C429D" w:rsidRDefault="0067697C" w:rsidP="00AD0A48">
      <w:pPr>
        <w:pStyle w:val="ListParagraph"/>
        <w:widowControl/>
        <w:numPr>
          <w:ilvl w:val="1"/>
          <w:numId w:val="52"/>
        </w:numPr>
        <w:overflowPunct/>
        <w:adjustRightInd/>
        <w:rPr>
          <w:rFonts w:asciiTheme="minorHAnsi" w:hAnsiTheme="minorHAnsi" w:cstheme="minorHAnsi"/>
          <w:lang w:val="en-PH"/>
        </w:rPr>
      </w:pPr>
      <w:r w:rsidRPr="005C429D">
        <w:rPr>
          <w:rFonts w:asciiTheme="minorHAnsi" w:hAnsiTheme="minorHAnsi" w:cstheme="minorHAnsi"/>
          <w:lang w:val="en-PH"/>
        </w:rPr>
        <w:t>Were you copied on any minutes?</w:t>
      </w:r>
    </w:p>
    <w:p w14:paraId="3FE4000B" w14:textId="77777777" w:rsidR="0067697C" w:rsidRPr="005C429D" w:rsidRDefault="0067697C" w:rsidP="00AD0A48">
      <w:pPr>
        <w:pStyle w:val="ListParagraph"/>
        <w:widowControl/>
        <w:numPr>
          <w:ilvl w:val="1"/>
          <w:numId w:val="52"/>
        </w:numPr>
        <w:overflowPunct/>
        <w:adjustRightInd/>
        <w:rPr>
          <w:rFonts w:asciiTheme="minorHAnsi" w:hAnsiTheme="minorHAnsi" w:cstheme="minorHAnsi"/>
          <w:lang w:val="en-PH"/>
        </w:rPr>
      </w:pPr>
      <w:r w:rsidRPr="005C429D">
        <w:rPr>
          <w:rFonts w:asciiTheme="minorHAnsi" w:hAnsiTheme="minorHAnsi" w:cstheme="minorHAnsi"/>
          <w:lang w:val="en-PH"/>
        </w:rPr>
        <w:t>Did you receive any reports? If yes, which ones?</w:t>
      </w:r>
    </w:p>
    <w:p w14:paraId="28E27B1E" w14:textId="77777777" w:rsidR="0067697C" w:rsidRPr="005C429D" w:rsidRDefault="0067697C" w:rsidP="00AD0A48">
      <w:pPr>
        <w:pStyle w:val="ListParagraph"/>
        <w:widowControl/>
        <w:numPr>
          <w:ilvl w:val="0"/>
          <w:numId w:val="52"/>
        </w:numPr>
        <w:overflowPunct/>
        <w:adjustRightInd/>
        <w:rPr>
          <w:rFonts w:asciiTheme="minorHAnsi" w:hAnsiTheme="minorHAnsi" w:cstheme="minorHAnsi"/>
          <w:lang w:val="en-PH"/>
        </w:rPr>
      </w:pPr>
      <w:r w:rsidRPr="005C429D">
        <w:rPr>
          <w:rFonts w:asciiTheme="minorHAnsi" w:hAnsiTheme="minorHAnsi" w:cstheme="minorHAnsi"/>
          <w:lang w:val="en-PH"/>
        </w:rPr>
        <w:t xml:space="preserve">Has there been a mechanism where you can raise any concerns of share any ideas? </w:t>
      </w:r>
    </w:p>
    <w:p w14:paraId="1399EE91" w14:textId="77777777" w:rsidR="0067697C" w:rsidRPr="005C429D" w:rsidRDefault="0067697C" w:rsidP="00AD0A48">
      <w:pPr>
        <w:pStyle w:val="ListParagraph"/>
        <w:widowControl/>
        <w:numPr>
          <w:ilvl w:val="1"/>
          <w:numId w:val="52"/>
        </w:numPr>
        <w:overflowPunct/>
        <w:adjustRightInd/>
        <w:rPr>
          <w:rFonts w:asciiTheme="minorHAnsi" w:hAnsiTheme="minorHAnsi" w:cstheme="minorHAnsi"/>
          <w:lang w:val="en-PH"/>
        </w:rPr>
      </w:pPr>
      <w:r w:rsidRPr="005C429D">
        <w:rPr>
          <w:rFonts w:asciiTheme="minorHAnsi" w:hAnsiTheme="minorHAnsi" w:cstheme="minorHAnsi"/>
          <w:lang w:val="en-PH"/>
        </w:rPr>
        <w:lastRenderedPageBreak/>
        <w:t xml:space="preserve">What was it and? </w:t>
      </w:r>
    </w:p>
    <w:p w14:paraId="1361DACA" w14:textId="77777777" w:rsidR="0067697C" w:rsidRPr="005C429D" w:rsidRDefault="0067697C" w:rsidP="00AD0A48">
      <w:pPr>
        <w:pStyle w:val="ListParagraph"/>
        <w:widowControl/>
        <w:numPr>
          <w:ilvl w:val="1"/>
          <w:numId w:val="52"/>
        </w:numPr>
        <w:overflowPunct/>
        <w:adjustRightInd/>
        <w:rPr>
          <w:rFonts w:asciiTheme="minorHAnsi" w:hAnsiTheme="minorHAnsi" w:cstheme="minorHAnsi"/>
          <w:lang w:val="en-PH"/>
        </w:rPr>
      </w:pPr>
      <w:r w:rsidRPr="005C429D">
        <w:rPr>
          <w:rFonts w:asciiTheme="minorHAnsi" w:hAnsiTheme="minorHAnsi" w:cstheme="minorHAnsi"/>
          <w:lang w:val="en-PH"/>
        </w:rPr>
        <w:t>How well did it work?</w:t>
      </w:r>
    </w:p>
    <w:p w14:paraId="2C132E02" w14:textId="77777777" w:rsidR="0067697C" w:rsidRPr="005C429D" w:rsidRDefault="0067697C" w:rsidP="00AD0A48">
      <w:pPr>
        <w:pStyle w:val="ListParagraph"/>
        <w:widowControl/>
        <w:numPr>
          <w:ilvl w:val="0"/>
          <w:numId w:val="52"/>
        </w:numPr>
        <w:overflowPunct/>
        <w:adjustRightInd/>
        <w:rPr>
          <w:rFonts w:asciiTheme="minorHAnsi" w:hAnsiTheme="minorHAnsi" w:cstheme="minorHAnsi"/>
          <w:lang w:val="en-PH"/>
        </w:rPr>
      </w:pPr>
      <w:r w:rsidRPr="005C429D">
        <w:rPr>
          <w:rFonts w:asciiTheme="minorHAnsi" w:hAnsiTheme="minorHAnsi" w:cstheme="minorHAnsi"/>
          <w:lang w:val="en-PH"/>
        </w:rPr>
        <w:t>What was best about the way they worked?</w:t>
      </w:r>
    </w:p>
    <w:p w14:paraId="76D8C629" w14:textId="77777777" w:rsidR="0067697C" w:rsidRPr="005C429D" w:rsidRDefault="0067697C" w:rsidP="00AD0A48">
      <w:pPr>
        <w:pStyle w:val="ListParagraph"/>
        <w:widowControl/>
        <w:numPr>
          <w:ilvl w:val="0"/>
          <w:numId w:val="52"/>
        </w:numPr>
        <w:overflowPunct/>
        <w:adjustRightInd/>
        <w:rPr>
          <w:rFonts w:asciiTheme="minorHAnsi" w:hAnsiTheme="minorHAnsi" w:cstheme="minorHAnsi"/>
          <w:lang w:val="en-PH"/>
        </w:rPr>
      </w:pPr>
      <w:r w:rsidRPr="005C429D">
        <w:rPr>
          <w:rFonts w:asciiTheme="minorHAnsi" w:hAnsiTheme="minorHAnsi" w:cstheme="minorHAnsi"/>
          <w:lang w:val="en-PH"/>
        </w:rPr>
        <w:t>Where were their inefficiencies? How did they impact on the project implementation?</w:t>
      </w:r>
    </w:p>
    <w:p w14:paraId="7536FF03" w14:textId="77777777" w:rsidR="0067697C" w:rsidRPr="005C429D" w:rsidRDefault="0067697C" w:rsidP="0067697C">
      <w:pPr>
        <w:rPr>
          <w:rFonts w:asciiTheme="minorHAnsi" w:hAnsiTheme="minorHAnsi" w:cstheme="minorHAnsi"/>
          <w:i/>
          <w:iCs/>
        </w:rPr>
      </w:pPr>
      <w:r w:rsidRPr="005C429D">
        <w:rPr>
          <w:rFonts w:asciiTheme="minorHAnsi" w:hAnsiTheme="minorHAnsi" w:cstheme="minorHAnsi"/>
          <w:u w:val="single"/>
        </w:rPr>
        <w:t>Sustainability:</w:t>
      </w:r>
      <w:r w:rsidRPr="005C429D">
        <w:rPr>
          <w:rFonts w:asciiTheme="minorHAnsi" w:hAnsiTheme="minorHAnsi" w:cstheme="minorHAnsi"/>
        </w:rPr>
        <w:t xml:space="preserve"> </w:t>
      </w:r>
      <w:r w:rsidRPr="005C429D">
        <w:rPr>
          <w:rFonts w:asciiTheme="minorHAnsi" w:hAnsiTheme="minorHAnsi" w:cstheme="minorHAnsi"/>
          <w:i/>
          <w:iCs/>
        </w:rPr>
        <w:t>Will the benefits last? The extent to which the net benefits of the intervention continue or are likely to continue.</w:t>
      </w:r>
      <w:r w:rsidRPr="005C429D">
        <w:rPr>
          <w:rFonts w:asciiTheme="minorHAnsi" w:hAnsiTheme="minorHAnsi" w:cstheme="minorHAnsi"/>
        </w:rPr>
        <w:t xml:space="preserve"> </w:t>
      </w:r>
      <w:r w:rsidRPr="005C429D">
        <w:rPr>
          <w:rFonts w:asciiTheme="minorHAnsi" w:hAnsiTheme="minorHAnsi" w:cstheme="minorHAnsi"/>
          <w:i/>
          <w:iCs/>
        </w:rPr>
        <w:t>Includes an examination of the financial, economic, social, environmental, and institutional capacities of the systems needed to sustain net benefits over time</w:t>
      </w:r>
    </w:p>
    <w:p w14:paraId="59E21A7D" w14:textId="77777777" w:rsidR="0067697C" w:rsidRPr="005C429D" w:rsidRDefault="0067697C" w:rsidP="0067697C">
      <w:pPr>
        <w:pStyle w:val="Default"/>
        <w:rPr>
          <w:rFonts w:asciiTheme="minorHAnsi" w:hAnsiTheme="minorHAnsi" w:cstheme="minorHAnsi"/>
          <w:color w:val="2E74B5" w:themeColor="accent5" w:themeShade="BF"/>
          <w:sz w:val="22"/>
          <w:szCs w:val="22"/>
        </w:rPr>
      </w:pPr>
      <w:r w:rsidRPr="005C429D">
        <w:rPr>
          <w:rFonts w:asciiTheme="minorHAnsi" w:hAnsiTheme="minorHAnsi" w:cstheme="minorHAnsi"/>
          <w:color w:val="2E74B5" w:themeColor="accent5" w:themeShade="BF"/>
          <w:sz w:val="22"/>
          <w:szCs w:val="22"/>
        </w:rPr>
        <w:t>1. What is the likelihood that the benefits from the program</w:t>
      </w:r>
      <w:r w:rsidRPr="005C429D">
        <w:rPr>
          <w:rFonts w:asciiTheme="minorHAnsi" w:hAnsiTheme="minorHAnsi" w:cstheme="minorHAnsi"/>
          <w:color w:val="FF0000"/>
          <w:sz w:val="22"/>
          <w:szCs w:val="22"/>
        </w:rPr>
        <w:t xml:space="preserve"> </w:t>
      </w:r>
      <w:r w:rsidRPr="005C429D">
        <w:rPr>
          <w:rFonts w:asciiTheme="minorHAnsi" w:hAnsiTheme="minorHAnsi" w:cstheme="minorHAnsi"/>
          <w:color w:val="2E74B5" w:themeColor="accent5" w:themeShade="BF"/>
          <w:sz w:val="22"/>
          <w:szCs w:val="22"/>
        </w:rPr>
        <w:t>will be maintained for a reasonably long period of time when the program ceases?</w:t>
      </w:r>
    </w:p>
    <w:p w14:paraId="521F05C0" w14:textId="77777777" w:rsidR="0067697C" w:rsidRPr="005C429D" w:rsidRDefault="0067697C" w:rsidP="0067697C">
      <w:pPr>
        <w:rPr>
          <w:rFonts w:asciiTheme="minorHAnsi" w:hAnsiTheme="minorHAnsi" w:cstheme="minorHAnsi"/>
          <w:lang w:val="en-PH"/>
        </w:rPr>
      </w:pPr>
    </w:p>
    <w:p w14:paraId="0B2C7683" w14:textId="77777777" w:rsidR="0067697C" w:rsidRPr="005C429D" w:rsidRDefault="0067697C" w:rsidP="00AD0A48">
      <w:pPr>
        <w:pStyle w:val="ListParagraph"/>
        <w:widowControl/>
        <w:numPr>
          <w:ilvl w:val="0"/>
          <w:numId w:val="54"/>
        </w:numPr>
        <w:overflowPunct/>
        <w:adjustRightInd/>
        <w:ind w:left="709" w:hanging="425"/>
        <w:rPr>
          <w:rFonts w:asciiTheme="minorHAnsi" w:hAnsiTheme="minorHAnsi" w:cstheme="minorHAnsi"/>
          <w:lang w:val="en-PH"/>
        </w:rPr>
      </w:pPr>
      <w:r w:rsidRPr="005C429D">
        <w:rPr>
          <w:rFonts w:asciiTheme="minorHAnsi" w:hAnsiTheme="minorHAnsi" w:cstheme="minorHAnsi"/>
          <w:lang w:val="en-PH"/>
        </w:rPr>
        <w:t>Are there any concerns that achievements through the project may not continue in your areas in the following areas or likely to continue?</w:t>
      </w:r>
    </w:p>
    <w:p w14:paraId="43CB3850" w14:textId="77777777" w:rsidR="0067697C" w:rsidRPr="005C429D" w:rsidRDefault="0067697C" w:rsidP="00AD0A48">
      <w:pPr>
        <w:pStyle w:val="Default"/>
        <w:numPr>
          <w:ilvl w:val="1"/>
          <w:numId w:val="55"/>
        </w:numPr>
        <w:rPr>
          <w:rFonts w:asciiTheme="minorHAnsi" w:hAnsiTheme="minorHAnsi" w:cstheme="minorHAnsi"/>
          <w:color w:val="000000" w:themeColor="text1"/>
          <w:sz w:val="22"/>
          <w:szCs w:val="22"/>
        </w:rPr>
      </w:pPr>
      <w:r w:rsidRPr="005C429D">
        <w:rPr>
          <w:rFonts w:asciiTheme="minorHAnsi" w:hAnsiTheme="minorHAnsi" w:cstheme="minorHAnsi"/>
          <w:color w:val="000000" w:themeColor="text1"/>
          <w:sz w:val="22"/>
          <w:szCs w:val="22"/>
        </w:rPr>
        <w:t xml:space="preserve">Increased social protection </w:t>
      </w:r>
    </w:p>
    <w:p w14:paraId="663C1BCB" w14:textId="77777777" w:rsidR="0067697C" w:rsidRPr="005C429D" w:rsidRDefault="0067697C" w:rsidP="00AD0A48">
      <w:pPr>
        <w:pStyle w:val="Default"/>
        <w:numPr>
          <w:ilvl w:val="1"/>
          <w:numId w:val="55"/>
        </w:numPr>
        <w:rPr>
          <w:rFonts w:asciiTheme="minorHAnsi" w:hAnsiTheme="minorHAnsi" w:cstheme="minorHAnsi"/>
          <w:color w:val="000000" w:themeColor="text1"/>
          <w:sz w:val="22"/>
          <w:szCs w:val="22"/>
        </w:rPr>
      </w:pPr>
      <w:r w:rsidRPr="005C429D">
        <w:rPr>
          <w:rFonts w:asciiTheme="minorHAnsi" w:hAnsiTheme="minorHAnsi" w:cstheme="minorHAnsi"/>
          <w:color w:val="000000" w:themeColor="text1"/>
          <w:sz w:val="22"/>
          <w:szCs w:val="22"/>
        </w:rPr>
        <w:t>Increased skill/knowledge of women and men, and leadership of women</w:t>
      </w:r>
    </w:p>
    <w:p w14:paraId="2B032692" w14:textId="77777777" w:rsidR="0067697C" w:rsidRPr="005C429D" w:rsidRDefault="0067697C" w:rsidP="00AD0A48">
      <w:pPr>
        <w:pStyle w:val="Default"/>
        <w:numPr>
          <w:ilvl w:val="1"/>
          <w:numId w:val="55"/>
        </w:numPr>
        <w:rPr>
          <w:rFonts w:asciiTheme="minorHAnsi" w:hAnsiTheme="minorHAnsi" w:cstheme="minorHAnsi"/>
          <w:color w:val="000000" w:themeColor="text1"/>
          <w:sz w:val="22"/>
          <w:szCs w:val="22"/>
        </w:rPr>
      </w:pPr>
      <w:r w:rsidRPr="005C429D">
        <w:rPr>
          <w:rFonts w:asciiTheme="minorHAnsi" w:hAnsiTheme="minorHAnsi" w:cstheme="minorHAnsi"/>
          <w:color w:val="000000" w:themeColor="text1"/>
          <w:sz w:val="22"/>
          <w:szCs w:val="22"/>
        </w:rPr>
        <w:t xml:space="preserve">Diversified income source </w:t>
      </w:r>
    </w:p>
    <w:p w14:paraId="32EB7120" w14:textId="77777777" w:rsidR="0067697C" w:rsidRPr="005C429D" w:rsidRDefault="0067697C" w:rsidP="00AD0A48">
      <w:pPr>
        <w:pStyle w:val="Default"/>
        <w:numPr>
          <w:ilvl w:val="1"/>
          <w:numId w:val="55"/>
        </w:numPr>
        <w:rPr>
          <w:rFonts w:asciiTheme="minorHAnsi" w:hAnsiTheme="minorHAnsi" w:cstheme="minorHAnsi"/>
          <w:color w:val="000000" w:themeColor="text1"/>
          <w:sz w:val="22"/>
          <w:szCs w:val="22"/>
        </w:rPr>
      </w:pPr>
      <w:r w:rsidRPr="005C429D">
        <w:rPr>
          <w:rFonts w:asciiTheme="minorHAnsi" w:hAnsiTheme="minorHAnsi" w:cstheme="minorHAnsi"/>
          <w:color w:val="000000" w:themeColor="text1"/>
          <w:sz w:val="22"/>
          <w:szCs w:val="22"/>
        </w:rPr>
        <w:t xml:space="preserve">Access to service through infrastructure </w:t>
      </w:r>
    </w:p>
    <w:p w14:paraId="0D5FBA69" w14:textId="77777777" w:rsidR="0067697C" w:rsidRPr="005C429D" w:rsidRDefault="0067697C" w:rsidP="0067697C">
      <w:pPr>
        <w:ind w:left="709" w:hanging="425"/>
        <w:rPr>
          <w:rFonts w:asciiTheme="minorHAnsi" w:hAnsiTheme="minorHAnsi" w:cstheme="minorHAnsi"/>
          <w:highlight w:val="lightGray"/>
          <w:lang w:val="en-PH"/>
        </w:rPr>
      </w:pPr>
    </w:p>
    <w:p w14:paraId="2C7F0332" w14:textId="77777777" w:rsidR="0067697C" w:rsidRPr="005C429D" w:rsidRDefault="0067697C" w:rsidP="0067697C">
      <w:pPr>
        <w:pStyle w:val="Default"/>
        <w:rPr>
          <w:rFonts w:asciiTheme="minorHAnsi" w:hAnsiTheme="minorHAnsi" w:cstheme="minorHAnsi"/>
          <w:color w:val="2E74B5" w:themeColor="accent5" w:themeShade="BF"/>
          <w:sz w:val="22"/>
          <w:szCs w:val="22"/>
        </w:rPr>
      </w:pPr>
      <w:r w:rsidRPr="005C429D">
        <w:rPr>
          <w:rFonts w:asciiTheme="minorHAnsi" w:hAnsiTheme="minorHAnsi" w:cstheme="minorHAnsi"/>
          <w:color w:val="2E74B5" w:themeColor="accent5" w:themeShade="BF"/>
          <w:sz w:val="22"/>
          <w:szCs w:val="22"/>
        </w:rPr>
        <w:t xml:space="preserve">2. Have capacities of implementing partners and other actors developed? In which area and how?  (let’s make a combined Q on training, </w:t>
      </w:r>
      <w:proofErr w:type="spellStart"/>
      <w:r w:rsidRPr="005C429D">
        <w:rPr>
          <w:rFonts w:asciiTheme="minorHAnsi" w:hAnsiTheme="minorHAnsi" w:cstheme="minorHAnsi"/>
          <w:color w:val="2E74B5" w:themeColor="accent5" w:themeShade="BF"/>
          <w:sz w:val="22"/>
          <w:szCs w:val="22"/>
        </w:rPr>
        <w:t>etc</w:t>
      </w:r>
      <w:proofErr w:type="spellEnd"/>
      <w:r w:rsidRPr="005C429D">
        <w:rPr>
          <w:rFonts w:asciiTheme="minorHAnsi" w:hAnsiTheme="minorHAnsi" w:cstheme="minorHAnsi"/>
          <w:color w:val="2E74B5" w:themeColor="accent5" w:themeShade="BF"/>
          <w:sz w:val="22"/>
          <w:szCs w:val="22"/>
        </w:rPr>
        <w:t xml:space="preserve"> and make a reference to outcome 2) ---- most question we included under training and CB. </w:t>
      </w:r>
    </w:p>
    <w:p w14:paraId="1FAA5FB8" w14:textId="77777777" w:rsidR="0067697C" w:rsidRPr="005C429D" w:rsidRDefault="0067697C" w:rsidP="0067697C">
      <w:pPr>
        <w:pStyle w:val="Default"/>
        <w:rPr>
          <w:rFonts w:asciiTheme="minorHAnsi" w:hAnsiTheme="minorHAnsi" w:cstheme="minorHAnsi"/>
          <w:color w:val="2E74B5" w:themeColor="accent5" w:themeShade="BF"/>
          <w:sz w:val="22"/>
          <w:szCs w:val="22"/>
        </w:rPr>
      </w:pPr>
    </w:p>
    <w:p w14:paraId="6626E56A" w14:textId="77777777" w:rsidR="0067697C" w:rsidRPr="005C429D" w:rsidRDefault="0067697C" w:rsidP="00AD0A48">
      <w:pPr>
        <w:pStyle w:val="ListParagraph"/>
        <w:widowControl/>
        <w:numPr>
          <w:ilvl w:val="0"/>
          <w:numId w:val="48"/>
        </w:numPr>
        <w:overflowPunct/>
        <w:adjustRightInd/>
        <w:rPr>
          <w:rFonts w:asciiTheme="minorHAnsi" w:hAnsiTheme="minorHAnsi" w:cstheme="minorHAnsi"/>
          <w:lang w:val="en-PH"/>
        </w:rPr>
      </w:pPr>
      <w:r w:rsidRPr="005C429D">
        <w:rPr>
          <w:rFonts w:asciiTheme="minorHAnsi" w:hAnsiTheme="minorHAnsi" w:cstheme="minorHAnsi"/>
          <w:lang w:val="en-PH"/>
        </w:rPr>
        <w:t>How as the UNW Capacity development process helped you to be more effective</w:t>
      </w:r>
    </w:p>
    <w:p w14:paraId="7D3C0FF6" w14:textId="77777777" w:rsidR="0067697C" w:rsidRPr="005C429D" w:rsidRDefault="0067697C" w:rsidP="00AD0A48">
      <w:pPr>
        <w:pStyle w:val="ListParagraph"/>
        <w:widowControl/>
        <w:numPr>
          <w:ilvl w:val="0"/>
          <w:numId w:val="48"/>
        </w:numPr>
        <w:overflowPunct/>
        <w:adjustRightInd/>
        <w:rPr>
          <w:rFonts w:asciiTheme="minorHAnsi" w:hAnsiTheme="minorHAnsi" w:cstheme="minorHAnsi"/>
          <w:lang w:val="en-PH"/>
        </w:rPr>
      </w:pPr>
      <w:r w:rsidRPr="005C429D">
        <w:rPr>
          <w:rFonts w:asciiTheme="minorHAnsi" w:hAnsiTheme="minorHAnsi" w:cstheme="minorHAnsi"/>
          <w:lang w:val="en-PH"/>
        </w:rPr>
        <w:t>What partnerships have you been able to establish during the project</w:t>
      </w:r>
    </w:p>
    <w:p w14:paraId="043D4542" w14:textId="77777777" w:rsidR="0067697C" w:rsidRPr="005C429D" w:rsidRDefault="0067697C" w:rsidP="00AD0A48">
      <w:pPr>
        <w:pStyle w:val="ListParagraph"/>
        <w:widowControl/>
        <w:numPr>
          <w:ilvl w:val="0"/>
          <w:numId w:val="48"/>
        </w:numPr>
        <w:overflowPunct/>
        <w:adjustRightInd/>
        <w:rPr>
          <w:rFonts w:asciiTheme="minorHAnsi" w:hAnsiTheme="minorHAnsi" w:cstheme="minorHAnsi"/>
          <w:lang w:val="en-PH"/>
        </w:rPr>
      </w:pPr>
      <w:r w:rsidRPr="005C429D">
        <w:rPr>
          <w:rFonts w:asciiTheme="minorHAnsi" w:hAnsiTheme="minorHAnsi" w:cstheme="minorHAnsi"/>
          <w:lang w:val="en-PH"/>
        </w:rPr>
        <w:t>What activities do you undertake yourself (your organization) to support the sustained development of women’s participation in disaster and climate resilience?</w:t>
      </w:r>
    </w:p>
    <w:p w14:paraId="3D96B63D" w14:textId="77777777" w:rsidR="0067697C" w:rsidRPr="005C429D" w:rsidRDefault="0067697C" w:rsidP="0067697C">
      <w:pPr>
        <w:autoSpaceDE w:val="0"/>
        <w:autoSpaceDN w:val="0"/>
        <w:rPr>
          <w:rFonts w:asciiTheme="minorHAnsi" w:eastAsia="Calibri" w:hAnsiTheme="minorHAnsi" w:cstheme="minorHAnsi"/>
          <w:b/>
          <w:bCs/>
          <w:color w:val="2E74B5" w:themeColor="accent5" w:themeShade="BF"/>
        </w:rPr>
      </w:pPr>
    </w:p>
    <w:p w14:paraId="59DA2404" w14:textId="77777777" w:rsidR="0067697C" w:rsidRPr="005C429D" w:rsidRDefault="0067697C" w:rsidP="0067697C">
      <w:pPr>
        <w:autoSpaceDE w:val="0"/>
        <w:autoSpaceDN w:val="0"/>
        <w:rPr>
          <w:rFonts w:asciiTheme="minorHAnsi" w:eastAsia="Calibri" w:hAnsiTheme="minorHAnsi" w:cstheme="minorHAnsi"/>
          <w:b/>
          <w:bCs/>
          <w:color w:val="2E74B5" w:themeColor="accent5" w:themeShade="BF"/>
        </w:rPr>
      </w:pPr>
      <w:r w:rsidRPr="005C429D">
        <w:rPr>
          <w:rFonts w:asciiTheme="minorHAnsi" w:eastAsia="Calibri" w:hAnsiTheme="minorHAnsi" w:cstheme="minorHAnsi"/>
          <w:b/>
          <w:bCs/>
          <w:color w:val="2E74B5" w:themeColor="accent5" w:themeShade="BF"/>
        </w:rPr>
        <w:t>Gender Equality and Human Rights</w:t>
      </w:r>
    </w:p>
    <w:p w14:paraId="20A48FD6" w14:textId="77777777" w:rsidR="0067697C" w:rsidRPr="005C429D" w:rsidRDefault="0067697C" w:rsidP="0067697C">
      <w:pPr>
        <w:pStyle w:val="Default"/>
        <w:rPr>
          <w:rFonts w:asciiTheme="minorHAnsi" w:hAnsiTheme="minorHAnsi" w:cstheme="minorHAnsi"/>
          <w:color w:val="2E74B5" w:themeColor="accent5" w:themeShade="BF"/>
          <w:sz w:val="22"/>
          <w:szCs w:val="22"/>
        </w:rPr>
      </w:pPr>
      <w:r w:rsidRPr="005C429D">
        <w:rPr>
          <w:rFonts w:asciiTheme="minorHAnsi" w:hAnsiTheme="minorHAnsi" w:cstheme="minorHAnsi"/>
          <w:color w:val="2E74B5" w:themeColor="accent5" w:themeShade="BF"/>
          <w:sz w:val="22"/>
          <w:szCs w:val="22"/>
        </w:rPr>
        <w:t>1. To what extent have gender and human rights considerations been integrated into the project design and implementation?</w:t>
      </w:r>
    </w:p>
    <w:p w14:paraId="642ECB2C" w14:textId="77777777" w:rsidR="0067697C" w:rsidRPr="005C429D" w:rsidRDefault="0067697C" w:rsidP="00AD0A48">
      <w:pPr>
        <w:pStyle w:val="ListParagraph"/>
        <w:widowControl/>
        <w:numPr>
          <w:ilvl w:val="0"/>
          <w:numId w:val="46"/>
        </w:numPr>
        <w:overflowPunct/>
        <w:adjustRightInd/>
        <w:rPr>
          <w:rFonts w:asciiTheme="minorHAnsi" w:hAnsiTheme="minorHAnsi" w:cstheme="minorHAnsi"/>
          <w:lang w:val="en-PH"/>
        </w:rPr>
      </w:pPr>
      <w:r w:rsidRPr="005C429D">
        <w:rPr>
          <w:rFonts w:asciiTheme="minorHAnsi" w:hAnsiTheme="minorHAnsi" w:cstheme="minorHAnsi"/>
          <w:lang w:val="en-PH"/>
        </w:rPr>
        <w:t>Has the project addressed gender and human rights issues present in your community?</w:t>
      </w:r>
    </w:p>
    <w:p w14:paraId="72354D4B" w14:textId="77777777" w:rsidR="0067697C" w:rsidRPr="005C429D" w:rsidRDefault="0067697C" w:rsidP="00AD0A48">
      <w:pPr>
        <w:pStyle w:val="ListParagraph"/>
        <w:widowControl/>
        <w:numPr>
          <w:ilvl w:val="0"/>
          <w:numId w:val="46"/>
        </w:numPr>
        <w:overflowPunct/>
        <w:adjustRightInd/>
        <w:rPr>
          <w:rFonts w:asciiTheme="minorHAnsi" w:hAnsiTheme="minorHAnsi" w:cstheme="minorHAnsi"/>
          <w:lang w:val="en-PH"/>
        </w:rPr>
      </w:pPr>
      <w:r w:rsidRPr="005C429D">
        <w:rPr>
          <w:rFonts w:asciiTheme="minorHAnsi" w:hAnsiTheme="minorHAnsi" w:cstheme="minorHAnsi"/>
          <w:lang w:val="en-PH"/>
        </w:rPr>
        <w:t>Have there been any human rights issues you encountered during the project implementation</w:t>
      </w:r>
    </w:p>
    <w:p w14:paraId="01E32F2F" w14:textId="77777777" w:rsidR="0067697C" w:rsidRPr="005C429D" w:rsidRDefault="0067697C" w:rsidP="0067697C">
      <w:pPr>
        <w:ind w:left="360"/>
        <w:rPr>
          <w:rFonts w:asciiTheme="minorHAnsi" w:hAnsiTheme="minorHAnsi" w:cstheme="minorHAnsi"/>
          <w:strike/>
          <w:lang w:val="en-PH"/>
        </w:rPr>
      </w:pPr>
    </w:p>
    <w:p w14:paraId="0395D826" w14:textId="77777777" w:rsidR="0067697C" w:rsidRPr="005C429D" w:rsidRDefault="0067697C" w:rsidP="0067697C">
      <w:pPr>
        <w:pStyle w:val="Default"/>
        <w:rPr>
          <w:rFonts w:asciiTheme="minorHAnsi" w:hAnsiTheme="minorHAnsi" w:cstheme="minorHAnsi"/>
          <w:color w:val="FF0000"/>
          <w:sz w:val="22"/>
          <w:szCs w:val="22"/>
        </w:rPr>
      </w:pPr>
      <w:r w:rsidRPr="005C429D">
        <w:rPr>
          <w:rFonts w:asciiTheme="minorHAnsi" w:hAnsiTheme="minorHAnsi" w:cstheme="minorHAnsi"/>
          <w:color w:val="2E74B5" w:themeColor="accent5" w:themeShade="BF"/>
          <w:sz w:val="22"/>
          <w:szCs w:val="22"/>
        </w:rPr>
        <w:t xml:space="preserve">2. To what extent, needs and priorities of persons with disabilities been integrated into the project design and implementation? as the process inclusive enough from the LNOB perspective? </w:t>
      </w:r>
    </w:p>
    <w:p w14:paraId="2691D485" w14:textId="77777777" w:rsidR="0067697C" w:rsidRPr="005C429D" w:rsidRDefault="0067697C" w:rsidP="00AD0A48">
      <w:pPr>
        <w:pStyle w:val="ListParagraph"/>
        <w:widowControl/>
        <w:numPr>
          <w:ilvl w:val="0"/>
          <w:numId w:val="47"/>
        </w:numPr>
        <w:overflowPunct/>
        <w:adjustRightInd/>
        <w:rPr>
          <w:rFonts w:asciiTheme="minorHAnsi" w:hAnsiTheme="minorHAnsi" w:cstheme="minorHAnsi"/>
          <w:lang w:val="en-PH"/>
        </w:rPr>
      </w:pPr>
      <w:r w:rsidRPr="005C429D">
        <w:rPr>
          <w:rFonts w:asciiTheme="minorHAnsi" w:hAnsiTheme="minorHAnsi" w:cstheme="minorHAnsi"/>
          <w:lang w:val="en-PH"/>
        </w:rPr>
        <w:t>How did the project manage the insecurity and challenge of reaching women in areas not under government control?</w:t>
      </w:r>
    </w:p>
    <w:p w14:paraId="4392AAF4" w14:textId="77777777" w:rsidR="0067697C" w:rsidRPr="005C429D" w:rsidRDefault="0067697C" w:rsidP="00AD0A48">
      <w:pPr>
        <w:pStyle w:val="ListParagraph"/>
        <w:widowControl/>
        <w:numPr>
          <w:ilvl w:val="0"/>
          <w:numId w:val="47"/>
        </w:numPr>
        <w:overflowPunct/>
        <w:adjustRightInd/>
        <w:rPr>
          <w:rFonts w:asciiTheme="minorHAnsi" w:hAnsiTheme="minorHAnsi" w:cstheme="minorHAnsi"/>
          <w:lang w:val="en-PH"/>
        </w:rPr>
      </w:pPr>
      <w:r w:rsidRPr="005C429D">
        <w:rPr>
          <w:rFonts w:asciiTheme="minorHAnsi" w:hAnsiTheme="minorHAnsi" w:cstheme="minorHAnsi"/>
          <w:lang w:val="en-PH"/>
        </w:rPr>
        <w:t>What risks did your team face and what was the strategy to reach them?</w:t>
      </w:r>
    </w:p>
    <w:p w14:paraId="6CB52984" w14:textId="77777777" w:rsidR="0067697C" w:rsidRPr="005C429D" w:rsidRDefault="0067697C" w:rsidP="00AD0A48">
      <w:pPr>
        <w:pStyle w:val="ListParagraph"/>
        <w:widowControl/>
        <w:numPr>
          <w:ilvl w:val="0"/>
          <w:numId w:val="47"/>
        </w:numPr>
        <w:overflowPunct/>
        <w:adjustRightInd/>
        <w:rPr>
          <w:rFonts w:asciiTheme="minorHAnsi" w:hAnsiTheme="minorHAnsi" w:cstheme="minorHAnsi"/>
          <w:lang w:val="en-PH"/>
        </w:rPr>
      </w:pPr>
      <w:r w:rsidRPr="005C429D">
        <w:rPr>
          <w:rFonts w:asciiTheme="minorHAnsi" w:hAnsiTheme="minorHAnsi" w:cstheme="minorHAnsi"/>
          <w:lang w:val="en-PH"/>
        </w:rPr>
        <w:t>Were there areas which despite your best intentions, women remained out of reach to your team?</w:t>
      </w:r>
    </w:p>
    <w:p w14:paraId="7D06B16C" w14:textId="77777777" w:rsidR="0067697C" w:rsidRPr="005C429D" w:rsidRDefault="0067697C" w:rsidP="00AD0A48">
      <w:pPr>
        <w:pStyle w:val="ListParagraph"/>
        <w:widowControl/>
        <w:numPr>
          <w:ilvl w:val="0"/>
          <w:numId w:val="47"/>
        </w:numPr>
        <w:overflowPunct/>
        <w:adjustRightInd/>
        <w:rPr>
          <w:rFonts w:asciiTheme="minorHAnsi" w:hAnsiTheme="minorHAnsi" w:cstheme="minorHAnsi"/>
          <w:lang w:val="en-PH"/>
        </w:rPr>
      </w:pPr>
      <w:r w:rsidRPr="005C429D">
        <w:rPr>
          <w:rFonts w:asciiTheme="minorHAnsi" w:hAnsiTheme="minorHAnsi" w:cstheme="minorHAnsi"/>
          <w:lang w:val="en-PH"/>
        </w:rPr>
        <w:t>Reflecting on the real challenges you faced, which vulnerable groups do you feel were least well supported?</w:t>
      </w:r>
    </w:p>
    <w:p w14:paraId="04D181D6" w14:textId="77777777" w:rsidR="0067697C" w:rsidRPr="005C429D" w:rsidRDefault="0067697C" w:rsidP="00AD0A48">
      <w:pPr>
        <w:pStyle w:val="ListParagraph"/>
        <w:widowControl/>
        <w:numPr>
          <w:ilvl w:val="0"/>
          <w:numId w:val="47"/>
        </w:numPr>
        <w:overflowPunct/>
        <w:adjustRightInd/>
        <w:rPr>
          <w:rFonts w:asciiTheme="minorHAnsi" w:hAnsiTheme="minorHAnsi" w:cstheme="minorHAnsi"/>
          <w:lang w:val="en-PH"/>
        </w:rPr>
      </w:pPr>
      <w:r w:rsidRPr="005C429D">
        <w:rPr>
          <w:rFonts w:asciiTheme="minorHAnsi" w:hAnsiTheme="minorHAnsi" w:cstheme="minorHAnsi"/>
          <w:lang w:val="en-PH"/>
        </w:rPr>
        <w:t>What could be done differently next time to improve their inclusion?</w:t>
      </w:r>
    </w:p>
    <w:p w14:paraId="746E9D1F" w14:textId="77777777" w:rsidR="0067697C" w:rsidRPr="005C429D" w:rsidRDefault="0067697C" w:rsidP="0067697C">
      <w:pPr>
        <w:rPr>
          <w:rFonts w:asciiTheme="minorHAnsi" w:hAnsiTheme="minorHAnsi" w:cstheme="minorHAnsi"/>
          <w:lang w:val="en-PH"/>
        </w:rPr>
      </w:pPr>
    </w:p>
    <w:p w14:paraId="528E98CF" w14:textId="77777777" w:rsidR="0067697C" w:rsidRPr="005C429D" w:rsidRDefault="0067697C" w:rsidP="0067697C">
      <w:pPr>
        <w:rPr>
          <w:rFonts w:asciiTheme="minorHAnsi" w:hAnsiTheme="minorHAnsi" w:cstheme="minorHAnsi"/>
          <w:lang w:val="en-PH"/>
        </w:rPr>
      </w:pPr>
    </w:p>
    <w:p w14:paraId="4389226D" w14:textId="77777777" w:rsidR="0067697C" w:rsidRPr="005C429D" w:rsidRDefault="0067697C" w:rsidP="0067697C">
      <w:pPr>
        <w:rPr>
          <w:rFonts w:asciiTheme="minorHAnsi" w:hAnsiTheme="minorHAnsi" w:cstheme="minorHAnsi"/>
        </w:rPr>
      </w:pPr>
    </w:p>
    <w:p w14:paraId="7EFA98A5" w14:textId="77777777" w:rsidR="0067697C" w:rsidRPr="005C429D" w:rsidRDefault="0067697C" w:rsidP="0067697C">
      <w:pPr>
        <w:rPr>
          <w:rFonts w:asciiTheme="minorHAnsi" w:hAnsiTheme="minorHAnsi" w:cstheme="minorHAnsi"/>
          <w:b/>
          <w:bCs/>
          <w:color w:val="000000" w:themeColor="text1"/>
        </w:rPr>
      </w:pPr>
      <w:r w:rsidRPr="005C429D">
        <w:rPr>
          <w:rFonts w:asciiTheme="minorHAnsi" w:hAnsiTheme="minorHAnsi" w:cstheme="minorHAnsi"/>
          <w:b/>
          <w:bCs/>
          <w:color w:val="000000" w:themeColor="text1"/>
        </w:rPr>
        <w:t>Government Stakeholders Questionnaire (GSQ)</w:t>
      </w:r>
    </w:p>
    <w:p w14:paraId="6EBEE51B" w14:textId="77777777" w:rsidR="0067697C" w:rsidRPr="005C429D" w:rsidRDefault="0067697C" w:rsidP="0067697C">
      <w:pPr>
        <w:rPr>
          <w:rFonts w:asciiTheme="minorHAnsi" w:hAnsiTheme="minorHAnsi" w:cstheme="minorHAnsi"/>
          <w:b/>
          <w:bCs/>
          <w:sz w:val="20"/>
          <w:szCs w:val="20"/>
        </w:rPr>
      </w:pPr>
      <w:r w:rsidRPr="005C429D">
        <w:rPr>
          <w:rFonts w:asciiTheme="minorHAnsi" w:hAnsiTheme="minorHAnsi" w:cstheme="minorHAnsi"/>
          <w:b/>
          <w:bCs/>
          <w:sz w:val="20"/>
          <w:szCs w:val="20"/>
          <w:u w:val="single"/>
        </w:rPr>
        <w:t>Relevance</w:t>
      </w:r>
      <w:r w:rsidRPr="005C429D">
        <w:rPr>
          <w:rFonts w:asciiTheme="minorHAnsi" w:hAnsiTheme="minorHAnsi" w:cstheme="minorHAnsi"/>
          <w:sz w:val="20"/>
          <w:szCs w:val="20"/>
        </w:rPr>
        <w:t xml:space="preserve"> </w:t>
      </w:r>
      <w:r w:rsidRPr="005C429D">
        <w:rPr>
          <w:rFonts w:asciiTheme="minorHAnsi" w:hAnsiTheme="minorHAnsi" w:cstheme="minorHAnsi"/>
          <w:i/>
          <w:iCs/>
          <w:sz w:val="20"/>
          <w:szCs w:val="20"/>
        </w:rPr>
        <w:t>To what extent was the projects suited to the priorities, interests of the beneficiaries, and policies of local and national authorities, donors, and other partners</w:t>
      </w:r>
      <w:r w:rsidRPr="005C429D">
        <w:rPr>
          <w:rFonts w:asciiTheme="minorHAnsi" w:hAnsiTheme="minorHAnsi" w:cstheme="minorHAnsi"/>
          <w:sz w:val="20"/>
          <w:szCs w:val="20"/>
        </w:rPr>
        <w:t xml:space="preserve">. </w:t>
      </w:r>
    </w:p>
    <w:p w14:paraId="2C681DB1" w14:textId="77777777" w:rsidR="0067697C" w:rsidRPr="005C429D" w:rsidRDefault="0067697C" w:rsidP="0067697C">
      <w:pPr>
        <w:rPr>
          <w:rFonts w:asciiTheme="minorHAnsi" w:hAnsiTheme="minorHAnsi" w:cstheme="minorHAnsi"/>
          <w:b/>
          <w:bCs/>
          <w:sz w:val="20"/>
          <w:szCs w:val="20"/>
        </w:rPr>
      </w:pPr>
      <w:r w:rsidRPr="005C429D">
        <w:rPr>
          <w:rFonts w:asciiTheme="minorHAnsi" w:hAnsiTheme="minorHAnsi" w:cstheme="minorHAnsi"/>
          <w:b/>
          <w:bCs/>
          <w:sz w:val="20"/>
          <w:szCs w:val="20"/>
        </w:rPr>
        <w:t xml:space="preserve">Key evaluation Questions </w:t>
      </w:r>
    </w:p>
    <w:p w14:paraId="3147E3E5" w14:textId="77777777" w:rsidR="0067697C" w:rsidRPr="005C429D" w:rsidRDefault="0067697C" w:rsidP="0067697C">
      <w:pPr>
        <w:pStyle w:val="Default"/>
        <w:rPr>
          <w:rFonts w:asciiTheme="minorHAnsi" w:hAnsiTheme="minorHAnsi" w:cstheme="minorHAnsi"/>
          <w:color w:val="2E74B5" w:themeColor="accent5" w:themeShade="BF"/>
          <w:sz w:val="20"/>
          <w:szCs w:val="20"/>
        </w:rPr>
      </w:pPr>
      <w:r w:rsidRPr="005C429D">
        <w:rPr>
          <w:rFonts w:asciiTheme="minorHAnsi" w:hAnsiTheme="minorHAnsi" w:cstheme="minorHAnsi"/>
          <w:color w:val="2E74B5" w:themeColor="accent5" w:themeShade="BF"/>
          <w:sz w:val="20"/>
          <w:szCs w:val="20"/>
        </w:rPr>
        <w:t xml:space="preserve">1. Were the programmatic approaches and strategies appropriate to address the problem and to achieve planned results?  </w:t>
      </w:r>
    </w:p>
    <w:p w14:paraId="2DFEA4CE" w14:textId="77777777" w:rsidR="0067697C" w:rsidRPr="005C429D" w:rsidRDefault="0067697C" w:rsidP="0067697C">
      <w:pPr>
        <w:pStyle w:val="Default"/>
        <w:rPr>
          <w:rFonts w:asciiTheme="minorHAnsi" w:hAnsiTheme="minorHAnsi" w:cstheme="minorHAnsi"/>
          <w:color w:val="FF0000"/>
          <w:sz w:val="20"/>
          <w:szCs w:val="20"/>
        </w:rPr>
      </w:pPr>
    </w:p>
    <w:p w14:paraId="1D0539CC" w14:textId="77777777" w:rsidR="0067697C" w:rsidRPr="005C429D" w:rsidRDefault="0067697C" w:rsidP="00AD0A48">
      <w:pPr>
        <w:pStyle w:val="ListParagraph"/>
        <w:widowControl/>
        <w:numPr>
          <w:ilvl w:val="0"/>
          <w:numId w:val="57"/>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Did the UNW project align its activities with your development agenda?</w:t>
      </w:r>
    </w:p>
    <w:p w14:paraId="6C86FB1B" w14:textId="77777777" w:rsidR="0067697C" w:rsidRPr="005C429D" w:rsidRDefault="0067697C" w:rsidP="00AD0A48">
      <w:pPr>
        <w:pStyle w:val="ListParagraph"/>
        <w:widowControl/>
        <w:numPr>
          <w:ilvl w:val="0"/>
          <w:numId w:val="57"/>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How would you evaluate the effectiveness of the interventions? Which were the best, which less so and why?</w:t>
      </w:r>
    </w:p>
    <w:p w14:paraId="115C3D43" w14:textId="77777777" w:rsidR="0067697C" w:rsidRPr="005C429D" w:rsidRDefault="0067697C" w:rsidP="00AD0A48">
      <w:pPr>
        <w:pStyle w:val="ListParagraph"/>
        <w:widowControl/>
        <w:numPr>
          <w:ilvl w:val="0"/>
          <w:numId w:val="57"/>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What was the level of consultation by UNW during the design phase of the project?</w:t>
      </w:r>
    </w:p>
    <w:p w14:paraId="1AA6EFF6" w14:textId="77777777" w:rsidR="0067697C" w:rsidRPr="005C429D" w:rsidRDefault="0067697C" w:rsidP="0067697C">
      <w:pPr>
        <w:pStyle w:val="Default"/>
        <w:rPr>
          <w:rFonts w:asciiTheme="minorHAnsi" w:hAnsiTheme="minorHAnsi" w:cstheme="minorHAnsi"/>
          <w:color w:val="FF0000"/>
          <w:sz w:val="20"/>
          <w:szCs w:val="20"/>
        </w:rPr>
      </w:pPr>
    </w:p>
    <w:p w14:paraId="115061D3" w14:textId="77777777" w:rsidR="0067697C" w:rsidRPr="005C429D" w:rsidRDefault="0067697C" w:rsidP="0067697C">
      <w:pPr>
        <w:pStyle w:val="Default"/>
        <w:rPr>
          <w:rFonts w:asciiTheme="minorHAnsi" w:hAnsiTheme="minorHAnsi" w:cstheme="minorHAnsi"/>
          <w:color w:val="2E74B5" w:themeColor="accent5" w:themeShade="BF"/>
          <w:sz w:val="20"/>
          <w:szCs w:val="20"/>
        </w:rPr>
      </w:pPr>
      <w:r w:rsidRPr="005C429D">
        <w:rPr>
          <w:rFonts w:asciiTheme="minorHAnsi" w:hAnsiTheme="minorHAnsi" w:cstheme="minorHAnsi"/>
          <w:color w:val="2E74B5" w:themeColor="accent5" w:themeShade="BF"/>
          <w:sz w:val="20"/>
          <w:szCs w:val="20"/>
        </w:rPr>
        <w:t xml:space="preserve">2. Were the Contents of the training and capacity building initiatives relevant to the target audience and appropriate level? </w:t>
      </w:r>
    </w:p>
    <w:p w14:paraId="53C58AA2" w14:textId="77777777" w:rsidR="0067697C" w:rsidRPr="005C429D" w:rsidRDefault="0067697C" w:rsidP="00AD0A48">
      <w:pPr>
        <w:pStyle w:val="ListParagraph"/>
        <w:widowControl/>
        <w:numPr>
          <w:ilvl w:val="0"/>
          <w:numId w:val="62"/>
        </w:numPr>
        <w:overflowPunct/>
        <w:adjustRightInd/>
        <w:rPr>
          <w:rFonts w:asciiTheme="minorHAnsi" w:hAnsiTheme="minorHAnsi" w:cstheme="minorHAnsi"/>
          <w:sz w:val="20"/>
          <w:szCs w:val="20"/>
        </w:rPr>
      </w:pPr>
      <w:r w:rsidRPr="005C429D">
        <w:rPr>
          <w:rFonts w:asciiTheme="minorHAnsi" w:hAnsiTheme="minorHAnsi" w:cstheme="minorHAnsi"/>
          <w:sz w:val="20"/>
          <w:szCs w:val="20"/>
        </w:rPr>
        <w:t>How satisfied are you with the training?</w:t>
      </w:r>
    </w:p>
    <w:p w14:paraId="5C643E6B" w14:textId="77777777" w:rsidR="0067697C" w:rsidRPr="005C429D" w:rsidRDefault="0067697C" w:rsidP="00AD0A48">
      <w:pPr>
        <w:pStyle w:val="ListParagraph"/>
        <w:widowControl/>
        <w:numPr>
          <w:ilvl w:val="0"/>
          <w:numId w:val="62"/>
        </w:numPr>
        <w:overflowPunct/>
        <w:adjustRightInd/>
        <w:rPr>
          <w:rFonts w:asciiTheme="minorHAnsi" w:hAnsiTheme="minorHAnsi" w:cstheme="minorHAnsi"/>
          <w:sz w:val="20"/>
          <w:szCs w:val="20"/>
        </w:rPr>
      </w:pPr>
      <w:r w:rsidRPr="005C429D">
        <w:rPr>
          <w:rFonts w:asciiTheme="minorHAnsi" w:hAnsiTheme="minorHAnsi" w:cstheme="minorHAnsi"/>
          <w:sz w:val="20"/>
          <w:szCs w:val="20"/>
        </w:rPr>
        <w:t xml:space="preserve">Are there significant improvements in knowledge, attitudes, </w:t>
      </w:r>
      <w:proofErr w:type="gramStart"/>
      <w:r w:rsidRPr="005C429D">
        <w:rPr>
          <w:rFonts w:asciiTheme="minorHAnsi" w:hAnsiTheme="minorHAnsi" w:cstheme="minorHAnsi"/>
          <w:sz w:val="20"/>
          <w:szCs w:val="20"/>
        </w:rPr>
        <w:t>skills</w:t>
      </w:r>
      <w:proofErr w:type="gramEnd"/>
      <w:r w:rsidRPr="005C429D">
        <w:rPr>
          <w:rFonts w:asciiTheme="minorHAnsi" w:hAnsiTheme="minorHAnsi" w:cstheme="minorHAnsi"/>
          <w:sz w:val="20"/>
          <w:szCs w:val="20"/>
        </w:rPr>
        <w:t xml:space="preserve"> and capacities among the WO?</w:t>
      </w:r>
    </w:p>
    <w:p w14:paraId="0CBB7959" w14:textId="77777777" w:rsidR="0067697C" w:rsidRPr="005C429D" w:rsidRDefault="0067697C" w:rsidP="00AD0A48">
      <w:pPr>
        <w:pStyle w:val="ListParagraph"/>
        <w:widowControl/>
        <w:numPr>
          <w:ilvl w:val="0"/>
          <w:numId w:val="62"/>
        </w:numPr>
        <w:overflowPunct/>
        <w:adjustRightInd/>
        <w:rPr>
          <w:rFonts w:asciiTheme="minorHAnsi" w:hAnsiTheme="minorHAnsi" w:cstheme="minorHAnsi"/>
          <w:sz w:val="20"/>
          <w:szCs w:val="20"/>
        </w:rPr>
      </w:pPr>
      <w:r w:rsidRPr="005C429D">
        <w:rPr>
          <w:rFonts w:asciiTheme="minorHAnsi" w:hAnsiTheme="minorHAnsi" w:cstheme="minorHAnsi"/>
          <w:sz w:val="20"/>
          <w:szCs w:val="20"/>
        </w:rPr>
        <w:t>Which areas, both individual and organisation levels, what are remaining capacity gaps among the WO? How best it could be enhanced for the WO to be self-driven and self-managed?</w:t>
      </w:r>
    </w:p>
    <w:p w14:paraId="0F2B0315" w14:textId="77777777" w:rsidR="0067697C" w:rsidRPr="005C429D" w:rsidRDefault="0067697C" w:rsidP="0067697C">
      <w:pPr>
        <w:pStyle w:val="Default"/>
        <w:rPr>
          <w:rFonts w:asciiTheme="minorHAnsi" w:hAnsiTheme="minorHAnsi" w:cstheme="minorHAnsi"/>
          <w:color w:val="2E74B5" w:themeColor="accent5" w:themeShade="BF"/>
          <w:sz w:val="20"/>
          <w:szCs w:val="20"/>
        </w:rPr>
      </w:pPr>
      <w:r w:rsidRPr="005C429D">
        <w:rPr>
          <w:rFonts w:asciiTheme="minorHAnsi" w:hAnsiTheme="minorHAnsi" w:cstheme="minorHAnsi"/>
          <w:color w:val="2E74B5" w:themeColor="accent5" w:themeShade="BF"/>
          <w:sz w:val="20"/>
          <w:szCs w:val="20"/>
        </w:rPr>
        <w:t>3. Business kits/opportunities options offered are relevant to the target groups and to the given environments?</w:t>
      </w:r>
    </w:p>
    <w:p w14:paraId="0021F581" w14:textId="77777777" w:rsidR="0067697C" w:rsidRPr="005C429D" w:rsidRDefault="0067697C" w:rsidP="00AD0A48">
      <w:pPr>
        <w:pStyle w:val="ListParagraph"/>
        <w:widowControl/>
        <w:numPr>
          <w:ilvl w:val="0"/>
          <w:numId w:val="58"/>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How were you involved in discussions about developing women’s business kits &amp; opportunities?</w:t>
      </w:r>
    </w:p>
    <w:p w14:paraId="31D4042C" w14:textId="77777777" w:rsidR="0067697C" w:rsidRPr="005C429D" w:rsidRDefault="0067697C" w:rsidP="00AD0A48">
      <w:pPr>
        <w:pStyle w:val="ListParagraph"/>
        <w:widowControl/>
        <w:numPr>
          <w:ilvl w:val="0"/>
          <w:numId w:val="58"/>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How appropriate was the business development component of the project?</w:t>
      </w:r>
    </w:p>
    <w:p w14:paraId="2DB0C934" w14:textId="77777777" w:rsidR="0067697C" w:rsidRPr="005C429D" w:rsidRDefault="0067697C" w:rsidP="00AD0A48">
      <w:pPr>
        <w:pStyle w:val="ListParagraph"/>
        <w:widowControl/>
        <w:numPr>
          <w:ilvl w:val="0"/>
          <w:numId w:val="58"/>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How does this match the government priorities? (</w:t>
      </w:r>
      <w:proofErr w:type="gramStart"/>
      <w:r w:rsidRPr="005C429D">
        <w:rPr>
          <w:rFonts w:asciiTheme="minorHAnsi" w:hAnsiTheme="minorHAnsi" w:cstheme="minorHAnsi"/>
          <w:sz w:val="20"/>
          <w:szCs w:val="20"/>
          <w:lang w:val="en-PH"/>
        </w:rPr>
        <w:t>move</w:t>
      </w:r>
      <w:proofErr w:type="gramEnd"/>
      <w:r w:rsidRPr="005C429D">
        <w:rPr>
          <w:rFonts w:asciiTheme="minorHAnsi" w:hAnsiTheme="minorHAnsi" w:cstheme="minorHAnsi"/>
          <w:sz w:val="20"/>
          <w:szCs w:val="20"/>
          <w:lang w:val="en-PH"/>
        </w:rPr>
        <w:t xml:space="preserve"> this under relevance)</w:t>
      </w:r>
    </w:p>
    <w:p w14:paraId="7223A11C" w14:textId="77777777" w:rsidR="0067697C" w:rsidRPr="005C429D" w:rsidRDefault="0067697C" w:rsidP="0067697C">
      <w:pPr>
        <w:rPr>
          <w:rFonts w:asciiTheme="minorHAnsi" w:hAnsiTheme="minorHAnsi" w:cstheme="minorHAnsi"/>
          <w:sz w:val="20"/>
          <w:szCs w:val="20"/>
          <w:lang w:val="en-PH"/>
        </w:rPr>
      </w:pPr>
    </w:p>
    <w:p w14:paraId="5BE8AB7A" w14:textId="77777777" w:rsidR="0067697C" w:rsidRPr="005C429D" w:rsidRDefault="0067697C" w:rsidP="0067697C">
      <w:pPr>
        <w:pStyle w:val="Default"/>
        <w:rPr>
          <w:rFonts w:asciiTheme="minorHAnsi" w:hAnsiTheme="minorHAnsi" w:cstheme="minorHAnsi"/>
          <w:color w:val="2E74B5" w:themeColor="accent5" w:themeShade="BF"/>
          <w:sz w:val="20"/>
          <w:szCs w:val="20"/>
        </w:rPr>
      </w:pPr>
      <w:r w:rsidRPr="005C429D">
        <w:rPr>
          <w:rFonts w:asciiTheme="minorHAnsi" w:hAnsiTheme="minorHAnsi" w:cstheme="minorHAnsi"/>
          <w:color w:val="2E74B5" w:themeColor="accent5" w:themeShade="BF"/>
          <w:sz w:val="20"/>
          <w:szCs w:val="20"/>
        </w:rPr>
        <w:t>4. Cash-Based intervention are designed according to the country contexts and did not pose any threats to the targeted women?</w:t>
      </w:r>
      <w:r w:rsidRPr="005C429D">
        <w:rPr>
          <w:rFonts w:asciiTheme="minorHAnsi" w:hAnsiTheme="minorHAnsi" w:cstheme="minorHAnsi"/>
          <w:color w:val="FF0000"/>
          <w:sz w:val="20"/>
          <w:szCs w:val="20"/>
        </w:rPr>
        <w:t xml:space="preserve"> </w:t>
      </w:r>
    </w:p>
    <w:p w14:paraId="08074E5A" w14:textId="77777777" w:rsidR="0067697C" w:rsidRPr="005C429D" w:rsidRDefault="0067697C" w:rsidP="00AD0A48">
      <w:pPr>
        <w:pStyle w:val="ListParagraph"/>
        <w:widowControl/>
        <w:numPr>
          <w:ilvl w:val="0"/>
          <w:numId w:val="59"/>
        </w:numPr>
        <w:overflowPunct/>
        <w:adjustRightInd/>
        <w:rPr>
          <w:rFonts w:asciiTheme="minorHAnsi" w:hAnsiTheme="minorHAnsi" w:cstheme="minorHAnsi"/>
          <w:bCs/>
          <w:sz w:val="20"/>
          <w:szCs w:val="20"/>
          <w:lang w:val="en-PH"/>
        </w:rPr>
      </w:pPr>
      <w:r w:rsidRPr="005C429D">
        <w:rPr>
          <w:rFonts w:asciiTheme="minorHAnsi" w:hAnsiTheme="minorHAnsi" w:cstheme="minorHAnsi"/>
          <w:sz w:val="20"/>
          <w:szCs w:val="20"/>
          <w:lang w:val="en-PH"/>
        </w:rPr>
        <w:t>Did UNW consult with you before starting the cash grant program?</w:t>
      </w:r>
    </w:p>
    <w:p w14:paraId="1B557CCF" w14:textId="77777777" w:rsidR="0067697C" w:rsidRPr="005C429D" w:rsidRDefault="0067697C" w:rsidP="00AD0A48">
      <w:pPr>
        <w:pStyle w:val="ListParagraph"/>
        <w:widowControl/>
        <w:numPr>
          <w:ilvl w:val="0"/>
          <w:numId w:val="59"/>
        </w:numPr>
        <w:overflowPunct/>
        <w:adjustRightInd/>
        <w:rPr>
          <w:rFonts w:asciiTheme="minorHAnsi" w:hAnsiTheme="minorHAnsi" w:cstheme="minorHAnsi"/>
          <w:bCs/>
          <w:sz w:val="20"/>
          <w:szCs w:val="20"/>
          <w:lang w:val="en-PH"/>
        </w:rPr>
      </w:pPr>
      <w:r w:rsidRPr="005C429D">
        <w:rPr>
          <w:rFonts w:asciiTheme="minorHAnsi" w:hAnsiTheme="minorHAnsi" w:cstheme="minorHAnsi"/>
          <w:sz w:val="20"/>
          <w:szCs w:val="20"/>
          <w:lang w:val="en-PH"/>
        </w:rPr>
        <w:t>What problems were encountered if any?</w:t>
      </w:r>
    </w:p>
    <w:p w14:paraId="39A1C7D3" w14:textId="77777777" w:rsidR="0067697C" w:rsidRPr="005C429D" w:rsidRDefault="0067697C" w:rsidP="00AD0A48">
      <w:pPr>
        <w:pStyle w:val="ListParagraph"/>
        <w:widowControl/>
        <w:numPr>
          <w:ilvl w:val="0"/>
          <w:numId w:val="59"/>
        </w:numPr>
        <w:overflowPunct/>
        <w:adjustRightInd/>
        <w:rPr>
          <w:rFonts w:asciiTheme="minorHAnsi" w:hAnsiTheme="minorHAnsi" w:cstheme="minorHAnsi"/>
          <w:bCs/>
          <w:sz w:val="20"/>
          <w:szCs w:val="20"/>
          <w:lang w:val="en-PH"/>
        </w:rPr>
      </w:pPr>
      <w:r w:rsidRPr="005C429D">
        <w:rPr>
          <w:rFonts w:asciiTheme="minorHAnsi" w:hAnsiTheme="minorHAnsi" w:cstheme="minorHAnsi"/>
          <w:sz w:val="20"/>
          <w:szCs w:val="20"/>
          <w:lang w:val="en-PH"/>
        </w:rPr>
        <w:t>What could be done to improve it next time?</w:t>
      </w:r>
    </w:p>
    <w:p w14:paraId="0E7BAD17" w14:textId="77777777" w:rsidR="0067697C" w:rsidRPr="005C429D" w:rsidRDefault="0067697C" w:rsidP="0067697C">
      <w:pPr>
        <w:ind w:left="360"/>
        <w:rPr>
          <w:rFonts w:asciiTheme="minorHAnsi" w:hAnsiTheme="minorHAnsi" w:cstheme="minorHAnsi"/>
          <w:sz w:val="20"/>
          <w:szCs w:val="20"/>
          <w:lang w:val="en-PH"/>
        </w:rPr>
      </w:pPr>
    </w:p>
    <w:p w14:paraId="39AC111D" w14:textId="77777777" w:rsidR="0067697C" w:rsidRPr="005C429D" w:rsidRDefault="0067697C" w:rsidP="0067697C">
      <w:pPr>
        <w:rPr>
          <w:rFonts w:asciiTheme="minorHAnsi" w:hAnsiTheme="minorHAnsi" w:cstheme="minorHAnsi"/>
          <w:i/>
          <w:iCs/>
          <w:sz w:val="20"/>
          <w:szCs w:val="20"/>
        </w:rPr>
      </w:pPr>
      <w:r w:rsidRPr="005C429D">
        <w:rPr>
          <w:rFonts w:asciiTheme="minorHAnsi" w:hAnsiTheme="minorHAnsi" w:cstheme="minorHAnsi"/>
          <w:b/>
          <w:bCs/>
          <w:sz w:val="20"/>
          <w:szCs w:val="20"/>
          <w:u w:val="single"/>
        </w:rPr>
        <w:t>Effectiveness:</w:t>
      </w:r>
      <w:r w:rsidRPr="005C429D">
        <w:rPr>
          <w:rFonts w:asciiTheme="minorHAnsi" w:hAnsiTheme="minorHAnsi" w:cstheme="minorHAnsi"/>
          <w:sz w:val="20"/>
          <w:szCs w:val="20"/>
          <w:u w:val="single"/>
        </w:rPr>
        <w:t xml:space="preserve"> </w:t>
      </w:r>
      <w:r w:rsidRPr="005C429D">
        <w:rPr>
          <w:rFonts w:asciiTheme="minorHAnsi" w:hAnsiTheme="minorHAnsi" w:cstheme="minorHAnsi"/>
          <w:i/>
          <w:iCs/>
          <w:sz w:val="20"/>
          <w:szCs w:val="20"/>
        </w:rPr>
        <w:t>Is the intervention achieving its objectives? The extent to which the intervention achieved, or is expected to achieve, its objectives and its results, including any differential results across groups.</w:t>
      </w:r>
    </w:p>
    <w:p w14:paraId="1919637F" w14:textId="77777777" w:rsidR="0067697C" w:rsidRPr="005C429D" w:rsidRDefault="0067697C" w:rsidP="0067697C">
      <w:pPr>
        <w:pStyle w:val="Default"/>
        <w:rPr>
          <w:rFonts w:asciiTheme="minorHAnsi" w:hAnsiTheme="minorHAnsi" w:cstheme="minorHAnsi"/>
          <w:color w:val="2E74B5" w:themeColor="accent5" w:themeShade="BF"/>
          <w:sz w:val="20"/>
          <w:szCs w:val="20"/>
        </w:rPr>
      </w:pPr>
      <w:r w:rsidRPr="005C429D">
        <w:rPr>
          <w:rFonts w:asciiTheme="minorHAnsi" w:hAnsiTheme="minorHAnsi" w:cstheme="minorHAnsi"/>
          <w:color w:val="2E74B5" w:themeColor="accent5" w:themeShade="BF"/>
          <w:sz w:val="20"/>
          <w:szCs w:val="20"/>
        </w:rPr>
        <w:t>1. To what extent were the expected outcomes achieved and how did UN Women contribute towards these?</w:t>
      </w:r>
      <w:r w:rsidRPr="005C429D">
        <w:rPr>
          <w:rFonts w:asciiTheme="minorHAnsi" w:hAnsiTheme="minorHAnsi" w:cstheme="minorHAnsi"/>
          <w:color w:val="FF0000"/>
          <w:sz w:val="20"/>
          <w:szCs w:val="20"/>
        </w:rPr>
        <w:t xml:space="preserve">  </w:t>
      </w:r>
    </w:p>
    <w:p w14:paraId="7E0AD06E" w14:textId="77777777" w:rsidR="0067697C" w:rsidRPr="005C429D" w:rsidRDefault="0067697C" w:rsidP="00AD0A48">
      <w:pPr>
        <w:pStyle w:val="ListParagraph"/>
        <w:widowControl/>
        <w:numPr>
          <w:ilvl w:val="0"/>
          <w:numId w:val="63"/>
        </w:numPr>
        <w:overflowPunct/>
        <w:adjustRightInd/>
        <w:ind w:left="851" w:hanging="425"/>
        <w:rPr>
          <w:rFonts w:asciiTheme="minorHAnsi" w:hAnsiTheme="minorHAnsi" w:cstheme="minorHAnsi"/>
          <w:sz w:val="20"/>
          <w:szCs w:val="20"/>
          <w:lang w:val="en-PH"/>
        </w:rPr>
      </w:pPr>
      <w:r w:rsidRPr="005C429D">
        <w:rPr>
          <w:rFonts w:asciiTheme="minorHAnsi" w:hAnsiTheme="minorHAnsi" w:cstheme="minorHAnsi"/>
          <w:sz w:val="20"/>
          <w:szCs w:val="20"/>
          <w:lang w:val="en-PH"/>
        </w:rPr>
        <w:t>Do you think outcome 1 achieved? Any evidence?  Do you think outcome 2 achieved? Any evidence?</w:t>
      </w:r>
    </w:p>
    <w:p w14:paraId="7FEB0F3B" w14:textId="77777777" w:rsidR="0067697C" w:rsidRPr="005C429D" w:rsidRDefault="0067697C" w:rsidP="00AD0A48">
      <w:pPr>
        <w:pStyle w:val="ListParagraph"/>
        <w:widowControl/>
        <w:numPr>
          <w:ilvl w:val="0"/>
          <w:numId w:val="63"/>
        </w:numPr>
        <w:overflowPunct/>
        <w:adjustRightInd/>
        <w:ind w:left="851" w:hanging="425"/>
        <w:rPr>
          <w:rFonts w:asciiTheme="minorHAnsi" w:hAnsiTheme="minorHAnsi" w:cstheme="minorHAnsi"/>
          <w:sz w:val="20"/>
          <w:szCs w:val="20"/>
          <w:lang w:val="en-PH"/>
        </w:rPr>
      </w:pPr>
      <w:r w:rsidRPr="005C429D">
        <w:rPr>
          <w:rFonts w:asciiTheme="minorHAnsi" w:hAnsiTheme="minorHAnsi" w:cstheme="minorHAnsi"/>
          <w:sz w:val="20"/>
          <w:szCs w:val="20"/>
          <w:lang w:val="en-PH"/>
        </w:rPr>
        <w:t>Do you think the project has successfully reached women at risk?</w:t>
      </w:r>
    </w:p>
    <w:p w14:paraId="77B453A0" w14:textId="77777777" w:rsidR="0067697C" w:rsidRPr="005C429D" w:rsidRDefault="0067697C" w:rsidP="00AD0A48">
      <w:pPr>
        <w:pStyle w:val="ListParagraph"/>
        <w:widowControl/>
        <w:numPr>
          <w:ilvl w:val="0"/>
          <w:numId w:val="63"/>
        </w:numPr>
        <w:overflowPunct/>
        <w:adjustRightInd/>
        <w:ind w:left="851" w:hanging="425"/>
        <w:rPr>
          <w:rFonts w:asciiTheme="minorHAnsi" w:hAnsiTheme="minorHAnsi" w:cstheme="minorHAnsi"/>
          <w:sz w:val="20"/>
          <w:szCs w:val="20"/>
          <w:lang w:val="en-PH"/>
        </w:rPr>
      </w:pPr>
      <w:r w:rsidRPr="005C429D">
        <w:rPr>
          <w:rFonts w:asciiTheme="minorHAnsi" w:hAnsiTheme="minorHAnsi" w:cstheme="minorHAnsi"/>
          <w:sz w:val="20"/>
          <w:szCs w:val="20"/>
          <w:lang w:val="en-PH"/>
        </w:rPr>
        <w:t>Has the construction or rehabilitation of a center successfully become a focus for women to access information on social protection, training in livelihood services or income opportunities?</w:t>
      </w:r>
    </w:p>
    <w:p w14:paraId="5BF91171" w14:textId="77777777" w:rsidR="0067697C" w:rsidRPr="005C429D" w:rsidRDefault="0067697C" w:rsidP="00AD0A48">
      <w:pPr>
        <w:pStyle w:val="ListParagraph"/>
        <w:widowControl/>
        <w:numPr>
          <w:ilvl w:val="0"/>
          <w:numId w:val="63"/>
        </w:numPr>
        <w:overflowPunct/>
        <w:adjustRightInd/>
        <w:ind w:left="851" w:hanging="425"/>
        <w:rPr>
          <w:rFonts w:asciiTheme="minorHAnsi" w:hAnsiTheme="minorHAnsi" w:cstheme="minorHAnsi"/>
          <w:sz w:val="20"/>
          <w:szCs w:val="20"/>
          <w:lang w:val="en-PH"/>
        </w:rPr>
      </w:pPr>
      <w:r w:rsidRPr="005C429D">
        <w:rPr>
          <w:rFonts w:asciiTheme="minorHAnsi" w:hAnsiTheme="minorHAnsi" w:cstheme="minorHAnsi"/>
          <w:sz w:val="20"/>
          <w:szCs w:val="20"/>
          <w:lang w:val="en-PH"/>
        </w:rPr>
        <w:t xml:space="preserve">What indicator is there that women leaders have become more empowered and able to influence relevant systems, engage in planning and use tools they received during training </w:t>
      </w:r>
    </w:p>
    <w:p w14:paraId="7D1F00AD" w14:textId="77777777" w:rsidR="0067697C" w:rsidRPr="005C429D" w:rsidRDefault="0067697C" w:rsidP="0067697C">
      <w:pPr>
        <w:ind w:left="360"/>
        <w:rPr>
          <w:rFonts w:asciiTheme="minorHAnsi" w:hAnsiTheme="minorHAnsi" w:cstheme="minorHAnsi"/>
          <w:sz w:val="20"/>
          <w:szCs w:val="20"/>
          <w:highlight w:val="lightGray"/>
          <w:lang w:val="en-PH"/>
        </w:rPr>
      </w:pPr>
    </w:p>
    <w:p w14:paraId="2969EAE1" w14:textId="77777777" w:rsidR="0067697C" w:rsidRPr="005C429D" w:rsidRDefault="0067697C" w:rsidP="0067697C">
      <w:pPr>
        <w:pStyle w:val="Default"/>
        <w:rPr>
          <w:rFonts w:asciiTheme="minorHAnsi" w:hAnsiTheme="minorHAnsi" w:cstheme="minorHAnsi"/>
          <w:color w:val="2E74B5" w:themeColor="accent5" w:themeShade="BF"/>
          <w:sz w:val="20"/>
          <w:szCs w:val="20"/>
        </w:rPr>
      </w:pPr>
      <w:r w:rsidRPr="005C429D">
        <w:rPr>
          <w:rFonts w:asciiTheme="minorHAnsi" w:hAnsiTheme="minorHAnsi" w:cstheme="minorHAnsi"/>
          <w:color w:val="2E74B5" w:themeColor="accent5" w:themeShade="BF"/>
          <w:sz w:val="20"/>
          <w:szCs w:val="20"/>
        </w:rPr>
        <w:t>2. What are the key challenges encountered during the project implementation including the impact of COVID-19? What were the adaptation strategies put in place by UNW and partners to ensure effective implementation of the project?</w:t>
      </w:r>
    </w:p>
    <w:p w14:paraId="5F64814B" w14:textId="77777777" w:rsidR="0067697C" w:rsidRPr="005C429D" w:rsidRDefault="0067697C" w:rsidP="00AD0A48">
      <w:pPr>
        <w:pStyle w:val="ListParagraph"/>
        <w:widowControl/>
        <w:numPr>
          <w:ilvl w:val="0"/>
          <w:numId w:val="60"/>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What were the key challenges you faced implementing the UNW directly attributable to COVID-19?</w:t>
      </w:r>
    </w:p>
    <w:p w14:paraId="2DC105FF" w14:textId="77777777" w:rsidR="0067697C" w:rsidRPr="005C429D" w:rsidRDefault="0067697C" w:rsidP="00AD0A48">
      <w:pPr>
        <w:pStyle w:val="ListParagraph"/>
        <w:widowControl/>
        <w:numPr>
          <w:ilvl w:val="0"/>
          <w:numId w:val="60"/>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What was the overall impact of COVID-19 on the delivery of the UNW project?</w:t>
      </w:r>
    </w:p>
    <w:p w14:paraId="610FC2C1" w14:textId="77777777" w:rsidR="0067697C" w:rsidRPr="005C429D" w:rsidRDefault="0067697C" w:rsidP="0067697C">
      <w:pPr>
        <w:rPr>
          <w:rFonts w:asciiTheme="minorHAnsi" w:hAnsiTheme="minorHAnsi" w:cstheme="minorHAnsi"/>
          <w:sz w:val="20"/>
          <w:szCs w:val="20"/>
          <w:u w:val="single"/>
        </w:rPr>
      </w:pPr>
    </w:p>
    <w:p w14:paraId="34AF4C04" w14:textId="77777777" w:rsidR="0067697C" w:rsidRPr="005C429D" w:rsidRDefault="0067697C" w:rsidP="0067697C">
      <w:pPr>
        <w:rPr>
          <w:rFonts w:asciiTheme="minorHAnsi" w:hAnsiTheme="minorHAnsi" w:cstheme="minorHAnsi"/>
          <w:i/>
          <w:iCs/>
          <w:sz w:val="20"/>
          <w:szCs w:val="20"/>
        </w:rPr>
      </w:pPr>
      <w:r w:rsidRPr="005C429D">
        <w:rPr>
          <w:rFonts w:asciiTheme="minorHAnsi" w:hAnsiTheme="minorHAnsi" w:cstheme="minorHAnsi"/>
          <w:sz w:val="20"/>
          <w:szCs w:val="20"/>
          <w:u w:val="single"/>
        </w:rPr>
        <w:t>Efficiency:</w:t>
      </w:r>
      <w:r w:rsidRPr="005C429D">
        <w:rPr>
          <w:rFonts w:asciiTheme="minorHAnsi" w:hAnsiTheme="minorHAnsi" w:cstheme="minorHAnsi"/>
          <w:sz w:val="20"/>
          <w:szCs w:val="20"/>
        </w:rPr>
        <w:t xml:space="preserve"> </w:t>
      </w:r>
      <w:r w:rsidRPr="005C429D">
        <w:rPr>
          <w:rFonts w:asciiTheme="minorHAnsi" w:hAnsiTheme="minorHAnsi" w:cstheme="minorHAnsi"/>
          <w:i/>
          <w:iCs/>
          <w:sz w:val="20"/>
          <w:szCs w:val="20"/>
        </w:rPr>
        <w:t>How well are resources being used? The extent to which the intervention delivers, or is likely to deliver, results in an economic and timely way.</w:t>
      </w:r>
    </w:p>
    <w:p w14:paraId="4404107E" w14:textId="77777777" w:rsidR="0067697C" w:rsidRPr="005C429D" w:rsidRDefault="0067697C" w:rsidP="0067697C">
      <w:pPr>
        <w:rPr>
          <w:rFonts w:asciiTheme="minorHAnsi" w:hAnsiTheme="minorHAnsi" w:cstheme="minorHAnsi"/>
          <w:color w:val="FF0000"/>
          <w:sz w:val="20"/>
          <w:szCs w:val="20"/>
        </w:rPr>
      </w:pPr>
      <w:r w:rsidRPr="005C429D">
        <w:rPr>
          <w:rFonts w:asciiTheme="minorHAnsi" w:hAnsiTheme="minorHAnsi" w:cstheme="minorHAnsi"/>
          <w:color w:val="2E74B5" w:themeColor="accent5" w:themeShade="BF"/>
          <w:sz w:val="20"/>
          <w:szCs w:val="20"/>
        </w:rPr>
        <w:t xml:space="preserve">1. To what extent does the management structure of the project support efficiency for program implementation?  </w:t>
      </w:r>
    </w:p>
    <w:p w14:paraId="6AF97FD9" w14:textId="77777777" w:rsidR="0067697C" w:rsidRPr="005C429D" w:rsidRDefault="0067697C" w:rsidP="00AD0A48">
      <w:pPr>
        <w:pStyle w:val="ListParagraph"/>
        <w:widowControl/>
        <w:numPr>
          <w:ilvl w:val="0"/>
          <w:numId w:val="61"/>
        </w:numPr>
        <w:overflowPunct/>
        <w:adjustRightInd/>
        <w:rPr>
          <w:rFonts w:asciiTheme="minorHAnsi" w:hAnsiTheme="minorHAnsi" w:cstheme="minorHAnsi"/>
          <w:sz w:val="20"/>
          <w:szCs w:val="20"/>
          <w:lang w:val="en-PH"/>
        </w:rPr>
      </w:pPr>
      <w:bookmarkStart w:id="31" w:name="_Hlk98233858"/>
      <w:r w:rsidRPr="005C429D">
        <w:rPr>
          <w:rFonts w:asciiTheme="minorHAnsi" w:hAnsiTheme="minorHAnsi" w:cstheme="minorHAnsi"/>
          <w:sz w:val="20"/>
          <w:szCs w:val="20"/>
          <w:lang w:val="en-PH"/>
        </w:rPr>
        <w:t xml:space="preserve">What was your role in project implementation and monitoring the project? </w:t>
      </w:r>
    </w:p>
    <w:p w14:paraId="00AA8C04" w14:textId="77777777" w:rsidR="0067697C" w:rsidRPr="005C429D" w:rsidRDefault="0067697C" w:rsidP="00AD0A48">
      <w:pPr>
        <w:pStyle w:val="ListParagraph"/>
        <w:widowControl/>
        <w:numPr>
          <w:ilvl w:val="1"/>
          <w:numId w:val="61"/>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Which project documents were shared with you?</w:t>
      </w:r>
    </w:p>
    <w:p w14:paraId="29CA2363" w14:textId="77777777" w:rsidR="0067697C" w:rsidRPr="005C429D" w:rsidRDefault="0067697C" w:rsidP="00AD0A48">
      <w:pPr>
        <w:pStyle w:val="ListParagraph"/>
        <w:widowControl/>
        <w:numPr>
          <w:ilvl w:val="1"/>
          <w:numId w:val="61"/>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What meetings did you attend?</w:t>
      </w:r>
    </w:p>
    <w:p w14:paraId="4ABC4DB4" w14:textId="77777777" w:rsidR="0067697C" w:rsidRPr="005C429D" w:rsidRDefault="0067697C" w:rsidP="00AD0A48">
      <w:pPr>
        <w:pStyle w:val="ListParagraph"/>
        <w:widowControl/>
        <w:numPr>
          <w:ilvl w:val="1"/>
          <w:numId w:val="61"/>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Were you copied on any minutes?</w:t>
      </w:r>
    </w:p>
    <w:p w14:paraId="34FDD556" w14:textId="77777777" w:rsidR="0067697C" w:rsidRPr="005C429D" w:rsidRDefault="0067697C" w:rsidP="00AD0A48">
      <w:pPr>
        <w:pStyle w:val="ListParagraph"/>
        <w:widowControl/>
        <w:numPr>
          <w:ilvl w:val="1"/>
          <w:numId w:val="61"/>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lastRenderedPageBreak/>
        <w:t>Did you receive any reports? If yes, which ones?</w:t>
      </w:r>
    </w:p>
    <w:p w14:paraId="08EE056F" w14:textId="77777777" w:rsidR="0067697C" w:rsidRPr="005C429D" w:rsidRDefault="0067697C" w:rsidP="00AD0A48">
      <w:pPr>
        <w:pStyle w:val="ListParagraph"/>
        <w:widowControl/>
        <w:numPr>
          <w:ilvl w:val="0"/>
          <w:numId w:val="61"/>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Can you give examples of how they worked well with you?</w:t>
      </w:r>
    </w:p>
    <w:p w14:paraId="2E5327DA" w14:textId="77777777" w:rsidR="0067697C" w:rsidRPr="005C429D" w:rsidRDefault="0067697C" w:rsidP="00AD0A48">
      <w:pPr>
        <w:pStyle w:val="ListParagraph"/>
        <w:widowControl/>
        <w:numPr>
          <w:ilvl w:val="0"/>
          <w:numId w:val="61"/>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Are there examples where the efficiency was less than ideal?</w:t>
      </w:r>
    </w:p>
    <w:bookmarkEnd w:id="31"/>
    <w:p w14:paraId="472C9655" w14:textId="77777777" w:rsidR="0067697C" w:rsidRPr="005C429D" w:rsidRDefault="0067697C" w:rsidP="0067697C">
      <w:pPr>
        <w:pStyle w:val="NoSpacing"/>
        <w:rPr>
          <w:rFonts w:cstheme="minorHAnsi"/>
          <w:sz w:val="20"/>
          <w:szCs w:val="20"/>
        </w:rPr>
      </w:pPr>
    </w:p>
    <w:p w14:paraId="1490274E" w14:textId="77777777" w:rsidR="0067697C" w:rsidRPr="005C429D" w:rsidRDefault="0067697C" w:rsidP="0067697C">
      <w:pPr>
        <w:rPr>
          <w:rFonts w:asciiTheme="minorHAnsi" w:hAnsiTheme="minorHAnsi" w:cstheme="minorHAnsi"/>
          <w:i/>
          <w:iCs/>
          <w:sz w:val="20"/>
          <w:szCs w:val="20"/>
        </w:rPr>
      </w:pPr>
      <w:r w:rsidRPr="005C429D">
        <w:rPr>
          <w:rFonts w:asciiTheme="minorHAnsi" w:hAnsiTheme="minorHAnsi" w:cstheme="minorHAnsi"/>
          <w:sz w:val="20"/>
          <w:szCs w:val="20"/>
          <w:u w:val="single"/>
        </w:rPr>
        <w:t>Sustainability:</w:t>
      </w:r>
      <w:r w:rsidRPr="005C429D">
        <w:rPr>
          <w:rFonts w:asciiTheme="minorHAnsi" w:hAnsiTheme="minorHAnsi" w:cstheme="minorHAnsi"/>
          <w:sz w:val="20"/>
          <w:szCs w:val="20"/>
        </w:rPr>
        <w:t xml:space="preserve"> </w:t>
      </w:r>
      <w:r w:rsidRPr="005C429D">
        <w:rPr>
          <w:rFonts w:asciiTheme="minorHAnsi" w:hAnsiTheme="minorHAnsi" w:cstheme="minorHAnsi"/>
          <w:i/>
          <w:iCs/>
          <w:sz w:val="20"/>
          <w:szCs w:val="20"/>
        </w:rPr>
        <w:t>Will the benefits last? The extent to which the net benefits of the intervention continue or are likely to continue.</w:t>
      </w:r>
      <w:r w:rsidRPr="005C429D">
        <w:rPr>
          <w:rFonts w:asciiTheme="minorHAnsi" w:hAnsiTheme="minorHAnsi" w:cstheme="minorHAnsi"/>
          <w:sz w:val="20"/>
          <w:szCs w:val="20"/>
        </w:rPr>
        <w:t xml:space="preserve"> </w:t>
      </w:r>
      <w:r w:rsidRPr="005C429D">
        <w:rPr>
          <w:rFonts w:asciiTheme="minorHAnsi" w:hAnsiTheme="minorHAnsi" w:cstheme="minorHAnsi"/>
          <w:i/>
          <w:iCs/>
          <w:sz w:val="20"/>
          <w:szCs w:val="20"/>
        </w:rPr>
        <w:t>Includes an examination of the financial, economic, social, environmental, and institutional capacities of the systems needed to sustain net benefits over time</w:t>
      </w:r>
    </w:p>
    <w:p w14:paraId="79408871" w14:textId="77777777" w:rsidR="0067697C" w:rsidRPr="005C429D" w:rsidRDefault="0067697C" w:rsidP="0067697C">
      <w:pPr>
        <w:pStyle w:val="Default"/>
        <w:rPr>
          <w:rFonts w:asciiTheme="minorHAnsi" w:hAnsiTheme="minorHAnsi" w:cstheme="minorHAnsi"/>
          <w:color w:val="2E74B5" w:themeColor="accent5" w:themeShade="BF"/>
          <w:sz w:val="20"/>
          <w:szCs w:val="20"/>
        </w:rPr>
      </w:pPr>
      <w:r w:rsidRPr="005C429D">
        <w:rPr>
          <w:rFonts w:asciiTheme="minorHAnsi" w:hAnsiTheme="minorHAnsi" w:cstheme="minorHAnsi"/>
          <w:color w:val="2E74B5" w:themeColor="accent5" w:themeShade="BF"/>
          <w:sz w:val="20"/>
          <w:szCs w:val="20"/>
        </w:rPr>
        <w:t>1. What is the likelihood that the benefits from the program</w:t>
      </w:r>
      <w:r w:rsidRPr="005C429D">
        <w:rPr>
          <w:rFonts w:asciiTheme="minorHAnsi" w:hAnsiTheme="minorHAnsi" w:cstheme="minorHAnsi"/>
          <w:color w:val="FF0000"/>
          <w:sz w:val="20"/>
          <w:szCs w:val="20"/>
        </w:rPr>
        <w:t xml:space="preserve"> </w:t>
      </w:r>
      <w:r w:rsidRPr="005C429D">
        <w:rPr>
          <w:rFonts w:asciiTheme="minorHAnsi" w:hAnsiTheme="minorHAnsi" w:cstheme="minorHAnsi"/>
          <w:color w:val="2E74B5" w:themeColor="accent5" w:themeShade="BF"/>
          <w:sz w:val="20"/>
          <w:szCs w:val="20"/>
        </w:rPr>
        <w:t>will be maintained for a reasonably long period of time when the program ceases?</w:t>
      </w:r>
    </w:p>
    <w:p w14:paraId="3BBF3E3A" w14:textId="77777777" w:rsidR="0067697C" w:rsidRPr="005C429D" w:rsidRDefault="0067697C" w:rsidP="0067697C">
      <w:pPr>
        <w:ind w:left="284"/>
        <w:rPr>
          <w:rFonts w:asciiTheme="minorHAnsi" w:hAnsiTheme="minorHAnsi" w:cstheme="minorHAnsi"/>
          <w:sz w:val="20"/>
          <w:szCs w:val="20"/>
          <w:lang w:val="en-PH"/>
        </w:rPr>
      </w:pPr>
      <w:r w:rsidRPr="005C429D">
        <w:rPr>
          <w:rFonts w:asciiTheme="minorHAnsi" w:hAnsiTheme="minorHAnsi" w:cstheme="minorHAnsi"/>
          <w:sz w:val="20"/>
          <w:szCs w:val="20"/>
          <w:lang w:val="en-PH"/>
        </w:rPr>
        <w:t>1. Are there any concerns that achievements through the project may not continue in your areas in the following areas or likely to continue?</w:t>
      </w:r>
    </w:p>
    <w:p w14:paraId="32C3158E" w14:textId="77777777" w:rsidR="0067697C" w:rsidRPr="005C429D" w:rsidRDefault="0067697C" w:rsidP="00AD0A48">
      <w:pPr>
        <w:pStyle w:val="Default"/>
        <w:numPr>
          <w:ilvl w:val="0"/>
          <w:numId w:val="64"/>
        </w:numPr>
        <w:ind w:hanging="153"/>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xml:space="preserve">Increased social protection </w:t>
      </w:r>
    </w:p>
    <w:p w14:paraId="011EC44D" w14:textId="77777777" w:rsidR="0067697C" w:rsidRPr="005C429D" w:rsidRDefault="0067697C" w:rsidP="00AD0A48">
      <w:pPr>
        <w:pStyle w:val="Default"/>
        <w:numPr>
          <w:ilvl w:val="0"/>
          <w:numId w:val="64"/>
        </w:numPr>
        <w:ind w:hanging="153"/>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Increased skill/knowledge of women and men, and leadership of women</w:t>
      </w:r>
    </w:p>
    <w:p w14:paraId="145D7E0A" w14:textId="77777777" w:rsidR="0067697C" w:rsidRPr="005C429D" w:rsidRDefault="0067697C" w:rsidP="00AD0A48">
      <w:pPr>
        <w:pStyle w:val="Default"/>
        <w:numPr>
          <w:ilvl w:val="0"/>
          <w:numId w:val="64"/>
        </w:numPr>
        <w:ind w:hanging="153"/>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xml:space="preserve">Diversified income source </w:t>
      </w:r>
    </w:p>
    <w:p w14:paraId="61B904B9" w14:textId="77777777" w:rsidR="0067697C" w:rsidRPr="005C429D" w:rsidRDefault="0067697C" w:rsidP="00AD0A48">
      <w:pPr>
        <w:pStyle w:val="Default"/>
        <w:numPr>
          <w:ilvl w:val="0"/>
          <w:numId w:val="64"/>
        </w:numPr>
        <w:ind w:hanging="153"/>
        <w:rPr>
          <w:rFonts w:asciiTheme="minorHAnsi" w:hAnsiTheme="minorHAnsi" w:cstheme="minorHAnsi"/>
          <w:color w:val="000000" w:themeColor="text1"/>
          <w:sz w:val="20"/>
          <w:szCs w:val="20"/>
        </w:rPr>
      </w:pPr>
      <w:r w:rsidRPr="005C429D">
        <w:rPr>
          <w:rFonts w:asciiTheme="minorHAnsi" w:hAnsiTheme="minorHAnsi" w:cstheme="minorHAnsi"/>
          <w:color w:val="000000" w:themeColor="text1"/>
          <w:sz w:val="20"/>
          <w:szCs w:val="20"/>
        </w:rPr>
        <w:t xml:space="preserve">Access to service through infrastructure </w:t>
      </w:r>
    </w:p>
    <w:p w14:paraId="11F7104E" w14:textId="77777777" w:rsidR="0067697C" w:rsidRPr="005C429D" w:rsidRDefault="0067697C" w:rsidP="0067697C">
      <w:pPr>
        <w:rPr>
          <w:rFonts w:asciiTheme="minorHAnsi" w:hAnsiTheme="minorHAnsi" w:cstheme="minorHAnsi"/>
          <w:sz w:val="20"/>
          <w:szCs w:val="20"/>
          <w:lang w:val="en-PH"/>
        </w:rPr>
      </w:pPr>
    </w:p>
    <w:p w14:paraId="4E392919" w14:textId="77777777" w:rsidR="0067697C" w:rsidRPr="005C429D" w:rsidRDefault="0067697C" w:rsidP="0067697C">
      <w:pPr>
        <w:pStyle w:val="Default"/>
        <w:rPr>
          <w:rFonts w:asciiTheme="minorHAnsi" w:hAnsiTheme="minorHAnsi" w:cstheme="minorHAnsi"/>
          <w:color w:val="2E74B5" w:themeColor="accent5" w:themeShade="BF"/>
          <w:sz w:val="20"/>
          <w:szCs w:val="20"/>
        </w:rPr>
      </w:pPr>
      <w:r w:rsidRPr="005C429D">
        <w:rPr>
          <w:rFonts w:asciiTheme="minorHAnsi" w:hAnsiTheme="minorHAnsi" w:cstheme="minorHAnsi"/>
          <w:color w:val="2E74B5" w:themeColor="accent5" w:themeShade="BF"/>
          <w:sz w:val="20"/>
          <w:szCs w:val="20"/>
        </w:rPr>
        <w:t>2. Have capacities of implementing partners and other actors developed? In which area and how?</w:t>
      </w:r>
    </w:p>
    <w:p w14:paraId="01EA76BB" w14:textId="77777777" w:rsidR="0067697C" w:rsidRPr="005C429D" w:rsidRDefault="0067697C" w:rsidP="00AD0A48">
      <w:pPr>
        <w:pStyle w:val="ListParagraph"/>
        <w:widowControl/>
        <w:numPr>
          <w:ilvl w:val="0"/>
          <w:numId w:val="65"/>
        </w:numPr>
        <w:overflowPunct/>
        <w:adjustRightInd/>
        <w:rPr>
          <w:rFonts w:asciiTheme="minorHAnsi" w:hAnsiTheme="minorHAnsi" w:cstheme="minorHAnsi"/>
          <w:bCs/>
          <w:sz w:val="20"/>
          <w:szCs w:val="20"/>
        </w:rPr>
      </w:pPr>
      <w:r w:rsidRPr="005C429D">
        <w:rPr>
          <w:rFonts w:asciiTheme="minorHAnsi" w:hAnsiTheme="minorHAnsi" w:cstheme="minorHAnsi"/>
          <w:bCs/>
          <w:sz w:val="20"/>
          <w:szCs w:val="20"/>
        </w:rPr>
        <w:t xml:space="preserve">Which areas of the Gov staff knowledge, attitudes, skills, and capacities among the gov staff on gender equality improved? Provide examples? </w:t>
      </w:r>
    </w:p>
    <w:p w14:paraId="1AD9A4D3" w14:textId="77777777" w:rsidR="0067697C" w:rsidRPr="005C429D" w:rsidRDefault="0067697C" w:rsidP="00AD0A48">
      <w:pPr>
        <w:pStyle w:val="ListParagraph"/>
        <w:widowControl/>
        <w:numPr>
          <w:ilvl w:val="0"/>
          <w:numId w:val="65"/>
        </w:numPr>
        <w:overflowPunct/>
        <w:adjustRightInd/>
        <w:rPr>
          <w:rFonts w:asciiTheme="minorHAnsi" w:hAnsiTheme="minorHAnsi" w:cstheme="minorHAnsi"/>
          <w:bCs/>
          <w:sz w:val="20"/>
          <w:szCs w:val="20"/>
        </w:rPr>
      </w:pPr>
      <w:r w:rsidRPr="005C429D">
        <w:rPr>
          <w:rFonts w:asciiTheme="minorHAnsi" w:hAnsiTheme="minorHAnsi" w:cstheme="minorHAnsi"/>
          <w:bCs/>
          <w:sz w:val="20"/>
          <w:szCs w:val="20"/>
        </w:rPr>
        <w:t>What changes have you seen in your agencies ability to challenge gender norms and inequality during the UNW project?</w:t>
      </w:r>
    </w:p>
    <w:p w14:paraId="2A94F1AC" w14:textId="77777777" w:rsidR="0067697C" w:rsidRPr="005C429D" w:rsidRDefault="0067697C" w:rsidP="00AD0A48">
      <w:pPr>
        <w:pStyle w:val="ListParagraph"/>
        <w:widowControl/>
        <w:numPr>
          <w:ilvl w:val="0"/>
          <w:numId w:val="65"/>
        </w:numPr>
        <w:overflowPunct/>
        <w:adjustRightInd/>
        <w:rPr>
          <w:rFonts w:asciiTheme="minorHAnsi" w:hAnsiTheme="minorHAnsi" w:cstheme="minorHAnsi"/>
          <w:bCs/>
          <w:sz w:val="20"/>
          <w:szCs w:val="20"/>
        </w:rPr>
      </w:pPr>
      <w:r w:rsidRPr="005C429D">
        <w:rPr>
          <w:rFonts w:asciiTheme="minorHAnsi" w:hAnsiTheme="minorHAnsi" w:cstheme="minorHAnsi"/>
          <w:bCs/>
          <w:sz w:val="20"/>
          <w:szCs w:val="20"/>
        </w:rPr>
        <w:t>What internal barriers do you think the project has been able to help you overcome?</w:t>
      </w:r>
    </w:p>
    <w:p w14:paraId="2F0814C0" w14:textId="77777777" w:rsidR="0067697C" w:rsidRPr="005C429D" w:rsidRDefault="0067697C" w:rsidP="00AD0A48">
      <w:pPr>
        <w:pStyle w:val="ListParagraph"/>
        <w:widowControl/>
        <w:numPr>
          <w:ilvl w:val="0"/>
          <w:numId w:val="65"/>
        </w:numPr>
        <w:overflowPunct/>
        <w:adjustRightInd/>
        <w:rPr>
          <w:rFonts w:asciiTheme="minorHAnsi" w:hAnsiTheme="minorHAnsi" w:cstheme="minorHAnsi"/>
          <w:bCs/>
          <w:sz w:val="20"/>
          <w:szCs w:val="20"/>
        </w:rPr>
      </w:pPr>
      <w:r w:rsidRPr="005C429D">
        <w:rPr>
          <w:rFonts w:asciiTheme="minorHAnsi" w:hAnsiTheme="minorHAnsi" w:cstheme="minorHAnsi"/>
          <w:bCs/>
          <w:sz w:val="20"/>
          <w:szCs w:val="20"/>
        </w:rPr>
        <w:t>How far would you say you have been able to take a transformative leadership role</w:t>
      </w:r>
    </w:p>
    <w:p w14:paraId="6410C53E" w14:textId="77777777" w:rsidR="0067697C" w:rsidRPr="005C429D" w:rsidRDefault="0067697C" w:rsidP="00AD0A48">
      <w:pPr>
        <w:pStyle w:val="ListParagraph"/>
        <w:widowControl/>
        <w:numPr>
          <w:ilvl w:val="0"/>
          <w:numId w:val="56"/>
        </w:numPr>
        <w:overflowPunct/>
        <w:adjustRightInd/>
        <w:rPr>
          <w:rFonts w:asciiTheme="minorHAnsi" w:hAnsiTheme="minorHAnsi" w:cstheme="minorHAnsi"/>
          <w:bCs/>
          <w:sz w:val="20"/>
          <w:szCs w:val="20"/>
        </w:rPr>
      </w:pPr>
      <w:r w:rsidRPr="005C429D">
        <w:rPr>
          <w:rFonts w:asciiTheme="minorHAnsi" w:hAnsiTheme="minorHAnsi" w:cstheme="minorHAnsi"/>
          <w:bCs/>
          <w:sz w:val="20"/>
          <w:szCs w:val="20"/>
        </w:rPr>
        <w:t xml:space="preserve">Which areas, both individual and organisation levels, what are remaining capacity gaps among the Gov on gender equality? </w:t>
      </w:r>
    </w:p>
    <w:p w14:paraId="726BBDE7" w14:textId="77777777" w:rsidR="0067697C" w:rsidRPr="005C429D" w:rsidRDefault="0067697C" w:rsidP="00AD0A48">
      <w:pPr>
        <w:pStyle w:val="ListParagraph"/>
        <w:widowControl/>
        <w:numPr>
          <w:ilvl w:val="0"/>
          <w:numId w:val="56"/>
        </w:numPr>
        <w:overflowPunct/>
        <w:adjustRightInd/>
        <w:rPr>
          <w:rFonts w:asciiTheme="minorHAnsi" w:hAnsiTheme="minorHAnsi" w:cstheme="minorHAnsi"/>
          <w:bCs/>
          <w:sz w:val="20"/>
          <w:szCs w:val="20"/>
        </w:rPr>
      </w:pPr>
      <w:r w:rsidRPr="005C429D">
        <w:rPr>
          <w:rFonts w:asciiTheme="minorHAnsi" w:hAnsiTheme="minorHAnsi" w:cstheme="minorHAnsi"/>
          <w:bCs/>
          <w:sz w:val="20"/>
          <w:szCs w:val="20"/>
        </w:rPr>
        <w:t xml:space="preserve">Have you seen any significant improvements in knowledge, attitudes, </w:t>
      </w:r>
      <w:proofErr w:type="gramStart"/>
      <w:r w:rsidRPr="005C429D">
        <w:rPr>
          <w:rFonts w:asciiTheme="minorHAnsi" w:hAnsiTheme="minorHAnsi" w:cstheme="minorHAnsi"/>
          <w:bCs/>
          <w:sz w:val="20"/>
          <w:szCs w:val="20"/>
        </w:rPr>
        <w:t>skills</w:t>
      </w:r>
      <w:proofErr w:type="gramEnd"/>
      <w:r w:rsidRPr="005C429D">
        <w:rPr>
          <w:rFonts w:asciiTheme="minorHAnsi" w:hAnsiTheme="minorHAnsi" w:cstheme="minorHAnsi"/>
          <w:bCs/>
          <w:sz w:val="20"/>
          <w:szCs w:val="20"/>
        </w:rPr>
        <w:t xml:space="preserve"> and capacities among the WO? Can you describe them?</w:t>
      </w:r>
    </w:p>
    <w:p w14:paraId="2A6133B7" w14:textId="77777777" w:rsidR="0067697C" w:rsidRPr="005C429D" w:rsidRDefault="0067697C" w:rsidP="0067697C">
      <w:pPr>
        <w:rPr>
          <w:rFonts w:asciiTheme="minorHAnsi" w:hAnsiTheme="minorHAnsi" w:cstheme="minorHAnsi"/>
          <w:lang w:val="en-PH"/>
        </w:rPr>
      </w:pPr>
    </w:p>
    <w:p w14:paraId="6E09C36D" w14:textId="77777777" w:rsidR="0067697C" w:rsidRPr="005C429D" w:rsidRDefault="0067697C" w:rsidP="0067697C">
      <w:pPr>
        <w:rPr>
          <w:rFonts w:asciiTheme="minorHAnsi" w:hAnsiTheme="minorHAnsi" w:cstheme="minorHAnsi"/>
          <w:u w:val="single"/>
        </w:rPr>
      </w:pPr>
    </w:p>
    <w:p w14:paraId="079B2589" w14:textId="77777777" w:rsidR="0067697C" w:rsidRPr="005C429D" w:rsidRDefault="0067697C" w:rsidP="0067697C">
      <w:pPr>
        <w:rPr>
          <w:rFonts w:asciiTheme="minorHAnsi" w:hAnsiTheme="minorHAnsi" w:cstheme="minorHAnsi"/>
          <w:b/>
          <w:bCs/>
          <w:sz w:val="28"/>
          <w:szCs w:val="28"/>
        </w:rPr>
      </w:pPr>
      <w:r w:rsidRPr="005C429D">
        <w:rPr>
          <w:rFonts w:asciiTheme="minorHAnsi" w:hAnsiTheme="minorHAnsi" w:cstheme="minorHAnsi"/>
          <w:b/>
          <w:bCs/>
          <w:sz w:val="28"/>
          <w:szCs w:val="28"/>
        </w:rPr>
        <w:t>Project Team Questionnaire (PTQ)</w:t>
      </w:r>
    </w:p>
    <w:p w14:paraId="65FBB2D6" w14:textId="77777777" w:rsidR="0067697C" w:rsidRPr="005C429D" w:rsidRDefault="0067697C" w:rsidP="0067697C">
      <w:pPr>
        <w:rPr>
          <w:rFonts w:asciiTheme="minorHAnsi" w:hAnsiTheme="minorHAnsi" w:cstheme="minorHAnsi"/>
          <w:bCs/>
          <w:sz w:val="20"/>
          <w:szCs w:val="20"/>
        </w:rPr>
      </w:pPr>
      <w:r w:rsidRPr="005C429D">
        <w:rPr>
          <w:rFonts w:asciiTheme="minorHAnsi" w:hAnsiTheme="minorHAnsi" w:cstheme="minorHAnsi"/>
          <w:bCs/>
          <w:sz w:val="20"/>
          <w:szCs w:val="20"/>
          <w:u w:val="single"/>
        </w:rPr>
        <w:t>Relevance</w:t>
      </w:r>
      <w:r w:rsidRPr="005C429D">
        <w:rPr>
          <w:rFonts w:asciiTheme="minorHAnsi" w:hAnsiTheme="minorHAnsi" w:cstheme="minorHAnsi"/>
          <w:sz w:val="20"/>
          <w:szCs w:val="20"/>
        </w:rPr>
        <w:t xml:space="preserve"> </w:t>
      </w:r>
      <w:r w:rsidRPr="005C429D">
        <w:rPr>
          <w:rFonts w:asciiTheme="minorHAnsi" w:hAnsiTheme="minorHAnsi" w:cstheme="minorHAnsi"/>
          <w:i/>
          <w:iCs/>
          <w:sz w:val="20"/>
          <w:szCs w:val="20"/>
        </w:rPr>
        <w:t>To what extent was the projects suited to the priorities, interests of the beneficiaries, and policies of local and national authorities, donors, and other partners</w:t>
      </w:r>
      <w:r w:rsidRPr="005C429D">
        <w:rPr>
          <w:rFonts w:asciiTheme="minorHAnsi" w:hAnsiTheme="minorHAnsi" w:cstheme="minorHAnsi"/>
          <w:sz w:val="20"/>
          <w:szCs w:val="20"/>
        </w:rPr>
        <w:t xml:space="preserve">. </w:t>
      </w:r>
    </w:p>
    <w:p w14:paraId="0408B32F" w14:textId="77777777" w:rsidR="0067697C" w:rsidRPr="005C429D" w:rsidRDefault="0067697C" w:rsidP="0067697C">
      <w:pPr>
        <w:pStyle w:val="Default"/>
        <w:rPr>
          <w:rFonts w:asciiTheme="minorHAnsi" w:hAnsiTheme="minorHAnsi" w:cstheme="minorHAnsi"/>
          <w:color w:val="2E74B5" w:themeColor="accent5" w:themeShade="BF"/>
          <w:sz w:val="20"/>
          <w:szCs w:val="20"/>
        </w:rPr>
      </w:pPr>
      <w:r w:rsidRPr="005C429D">
        <w:rPr>
          <w:rFonts w:asciiTheme="minorHAnsi" w:hAnsiTheme="minorHAnsi" w:cstheme="minorHAnsi"/>
          <w:color w:val="2E74B5" w:themeColor="accent5" w:themeShade="BF"/>
          <w:sz w:val="20"/>
          <w:szCs w:val="20"/>
        </w:rPr>
        <w:t xml:space="preserve">1. Contents of the training and capacity building initiatives are relevant to the target audience and appropriate level? </w:t>
      </w:r>
    </w:p>
    <w:p w14:paraId="5CCEB3B7" w14:textId="77777777" w:rsidR="0067697C" w:rsidRPr="005C429D" w:rsidRDefault="0067697C" w:rsidP="00AD0A48">
      <w:pPr>
        <w:pStyle w:val="ListParagraph"/>
        <w:widowControl/>
        <w:numPr>
          <w:ilvl w:val="0"/>
          <w:numId w:val="75"/>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 xml:space="preserve">How did you determine the training agenda? </w:t>
      </w:r>
    </w:p>
    <w:p w14:paraId="00D162AE" w14:textId="77777777" w:rsidR="0067697C" w:rsidRPr="005C429D" w:rsidRDefault="0067697C" w:rsidP="0067697C">
      <w:pPr>
        <w:pStyle w:val="Default"/>
        <w:rPr>
          <w:rFonts w:asciiTheme="minorHAnsi" w:hAnsiTheme="minorHAnsi" w:cstheme="minorHAnsi"/>
          <w:color w:val="2E74B5" w:themeColor="accent5" w:themeShade="BF"/>
          <w:sz w:val="20"/>
          <w:szCs w:val="20"/>
        </w:rPr>
      </w:pPr>
      <w:r w:rsidRPr="005C429D">
        <w:rPr>
          <w:rFonts w:asciiTheme="minorHAnsi" w:hAnsiTheme="minorHAnsi" w:cstheme="minorHAnsi"/>
          <w:color w:val="2E74B5" w:themeColor="accent5" w:themeShade="BF"/>
          <w:sz w:val="20"/>
          <w:szCs w:val="20"/>
        </w:rPr>
        <w:t>2. Business kits/opportunities options offered are relevant to the target groups and to the given environments?</w:t>
      </w:r>
    </w:p>
    <w:p w14:paraId="7BC34F9A" w14:textId="77777777" w:rsidR="0067697C" w:rsidRPr="005C429D" w:rsidRDefault="0067697C" w:rsidP="00AD0A48">
      <w:pPr>
        <w:pStyle w:val="ListParagraph"/>
        <w:widowControl/>
        <w:numPr>
          <w:ilvl w:val="0"/>
          <w:numId w:val="66"/>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How did you decide the options of business kits?</w:t>
      </w:r>
    </w:p>
    <w:p w14:paraId="0ED1AF1A" w14:textId="77777777" w:rsidR="0067697C" w:rsidRPr="005C429D" w:rsidRDefault="0067697C" w:rsidP="00AD0A48">
      <w:pPr>
        <w:pStyle w:val="ListParagraph"/>
        <w:widowControl/>
        <w:numPr>
          <w:ilvl w:val="0"/>
          <w:numId w:val="66"/>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 xml:space="preserve">What was the selection process for beneficiaries to receive the kits or trainings? </w:t>
      </w:r>
    </w:p>
    <w:p w14:paraId="1D372388" w14:textId="77777777" w:rsidR="0067697C" w:rsidRPr="005C429D" w:rsidRDefault="0067697C" w:rsidP="0067697C">
      <w:pPr>
        <w:rPr>
          <w:rFonts w:asciiTheme="minorHAnsi" w:hAnsiTheme="minorHAnsi" w:cstheme="minorHAnsi"/>
          <w:sz w:val="20"/>
          <w:szCs w:val="20"/>
          <w:lang w:val="en-PH"/>
        </w:rPr>
      </w:pPr>
    </w:p>
    <w:p w14:paraId="675ADCE3" w14:textId="77777777" w:rsidR="0067697C" w:rsidRPr="005C429D" w:rsidRDefault="0067697C" w:rsidP="0067697C">
      <w:pPr>
        <w:pStyle w:val="Default"/>
        <w:rPr>
          <w:rFonts w:asciiTheme="minorHAnsi" w:hAnsiTheme="minorHAnsi" w:cstheme="minorHAnsi"/>
          <w:color w:val="2E74B5" w:themeColor="accent5" w:themeShade="BF"/>
          <w:sz w:val="20"/>
          <w:szCs w:val="20"/>
        </w:rPr>
      </w:pPr>
      <w:r w:rsidRPr="005C429D">
        <w:rPr>
          <w:rFonts w:asciiTheme="minorHAnsi" w:hAnsiTheme="minorHAnsi" w:cstheme="minorHAnsi"/>
          <w:color w:val="2E74B5" w:themeColor="accent5" w:themeShade="BF"/>
          <w:sz w:val="20"/>
          <w:szCs w:val="20"/>
        </w:rPr>
        <w:t>3. Cash-Based intervention are designed according to the country contexts and did not pose any threats to the targeted women?</w:t>
      </w:r>
      <w:r w:rsidRPr="005C429D">
        <w:rPr>
          <w:rFonts w:asciiTheme="minorHAnsi" w:hAnsiTheme="minorHAnsi" w:cstheme="minorHAnsi"/>
          <w:color w:val="FF0000"/>
          <w:sz w:val="20"/>
          <w:szCs w:val="20"/>
        </w:rPr>
        <w:t xml:space="preserve"> </w:t>
      </w:r>
    </w:p>
    <w:p w14:paraId="23D8F16B" w14:textId="77777777" w:rsidR="0067697C" w:rsidRPr="005C429D" w:rsidRDefault="0067697C" w:rsidP="00AD0A48">
      <w:pPr>
        <w:pStyle w:val="ListParagraph"/>
        <w:widowControl/>
        <w:numPr>
          <w:ilvl w:val="0"/>
          <w:numId w:val="67"/>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 xml:space="preserve">How were the cash-based interventions designed in each country? </w:t>
      </w:r>
    </w:p>
    <w:p w14:paraId="54B26080" w14:textId="77777777" w:rsidR="0067697C" w:rsidRPr="005C429D" w:rsidRDefault="0067697C" w:rsidP="00AD0A48">
      <w:pPr>
        <w:pStyle w:val="ListParagraph"/>
        <w:widowControl/>
        <w:numPr>
          <w:ilvl w:val="1"/>
          <w:numId w:val="67"/>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How Were there any conversations on the value, conditions or frequency of grants was decided?</w:t>
      </w:r>
    </w:p>
    <w:p w14:paraId="5A2CE50A" w14:textId="77777777" w:rsidR="0067697C" w:rsidRPr="005C429D" w:rsidRDefault="0067697C" w:rsidP="00AD0A48">
      <w:pPr>
        <w:pStyle w:val="ListParagraph"/>
        <w:widowControl/>
        <w:numPr>
          <w:ilvl w:val="1"/>
          <w:numId w:val="67"/>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Did you follow CBI protocols/</w:t>
      </w:r>
      <w:proofErr w:type="spellStart"/>
      <w:r w:rsidRPr="005C429D">
        <w:rPr>
          <w:rFonts w:asciiTheme="minorHAnsi" w:hAnsiTheme="minorHAnsi" w:cstheme="minorHAnsi"/>
          <w:sz w:val="20"/>
          <w:szCs w:val="20"/>
          <w:lang w:val="en-PH"/>
        </w:rPr>
        <w:t>SoP</w:t>
      </w:r>
      <w:proofErr w:type="spellEnd"/>
      <w:r w:rsidRPr="005C429D">
        <w:rPr>
          <w:rFonts w:asciiTheme="minorHAnsi" w:hAnsiTheme="minorHAnsi" w:cstheme="minorHAnsi"/>
          <w:sz w:val="20"/>
          <w:szCs w:val="20"/>
          <w:lang w:val="en-PH"/>
        </w:rPr>
        <w:t>/cluster guidelines/MEB in the country?</w:t>
      </w:r>
    </w:p>
    <w:p w14:paraId="075BA8F9" w14:textId="77777777" w:rsidR="0067697C" w:rsidRPr="005C429D" w:rsidRDefault="0067697C" w:rsidP="00AD0A48">
      <w:pPr>
        <w:pStyle w:val="ListParagraph"/>
        <w:widowControl/>
        <w:numPr>
          <w:ilvl w:val="1"/>
          <w:numId w:val="67"/>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 xml:space="preserve">Any previous experiences of UN Women or other agencies on CBI were reflected in the design? If so, how? </w:t>
      </w:r>
    </w:p>
    <w:p w14:paraId="626E00FE" w14:textId="77777777" w:rsidR="0067697C" w:rsidRPr="005C429D" w:rsidRDefault="0067697C" w:rsidP="00AD0A48">
      <w:pPr>
        <w:pStyle w:val="ListParagraph"/>
        <w:widowControl/>
        <w:numPr>
          <w:ilvl w:val="0"/>
          <w:numId w:val="67"/>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Were there any concerns about risks of giving money to women?</w:t>
      </w:r>
    </w:p>
    <w:p w14:paraId="3128F461" w14:textId="77777777" w:rsidR="0067697C" w:rsidRPr="005C429D" w:rsidRDefault="0067697C" w:rsidP="00AD0A48">
      <w:pPr>
        <w:pStyle w:val="ListParagraph"/>
        <w:widowControl/>
        <w:numPr>
          <w:ilvl w:val="1"/>
          <w:numId w:val="67"/>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If yes, how were the risks managed/mitigated</w:t>
      </w:r>
    </w:p>
    <w:p w14:paraId="0B33FA7E" w14:textId="77777777" w:rsidR="0067697C" w:rsidRPr="005C429D" w:rsidRDefault="0067697C" w:rsidP="0067697C">
      <w:pPr>
        <w:pStyle w:val="ListParagraph"/>
        <w:ind w:left="1440"/>
        <w:rPr>
          <w:rFonts w:asciiTheme="minorHAnsi" w:hAnsiTheme="minorHAnsi" w:cstheme="minorHAnsi"/>
          <w:sz w:val="20"/>
          <w:szCs w:val="20"/>
          <w:lang w:val="en-PH"/>
        </w:rPr>
      </w:pPr>
    </w:p>
    <w:p w14:paraId="641D71AA" w14:textId="77777777" w:rsidR="0067697C" w:rsidRPr="005C429D" w:rsidRDefault="0067697C" w:rsidP="0067697C">
      <w:pPr>
        <w:rPr>
          <w:rFonts w:asciiTheme="minorHAnsi" w:hAnsiTheme="minorHAnsi" w:cstheme="minorHAnsi"/>
          <w:i/>
          <w:iCs/>
          <w:sz w:val="20"/>
          <w:szCs w:val="20"/>
        </w:rPr>
      </w:pPr>
      <w:r w:rsidRPr="005C429D">
        <w:rPr>
          <w:rFonts w:asciiTheme="minorHAnsi" w:hAnsiTheme="minorHAnsi" w:cstheme="minorHAnsi"/>
          <w:sz w:val="20"/>
          <w:szCs w:val="20"/>
          <w:u w:val="single"/>
        </w:rPr>
        <w:t xml:space="preserve">Effectiveness: </w:t>
      </w:r>
      <w:r w:rsidRPr="005C429D">
        <w:rPr>
          <w:rFonts w:asciiTheme="minorHAnsi" w:hAnsiTheme="minorHAnsi" w:cstheme="minorHAnsi"/>
          <w:i/>
          <w:iCs/>
          <w:sz w:val="20"/>
          <w:szCs w:val="20"/>
        </w:rPr>
        <w:t>Is the intervention achieving its objectives? The extent to which the intervention achieved, or is expected to achieve, its objectives and its results, including any differential results across groups.</w:t>
      </w:r>
    </w:p>
    <w:p w14:paraId="589E61F2" w14:textId="77777777" w:rsidR="0067697C" w:rsidRPr="005C429D" w:rsidRDefault="0067697C" w:rsidP="0067697C">
      <w:pPr>
        <w:pStyle w:val="Default"/>
        <w:rPr>
          <w:rFonts w:asciiTheme="minorHAnsi" w:hAnsiTheme="minorHAnsi" w:cstheme="minorHAnsi"/>
          <w:color w:val="2E74B5" w:themeColor="accent5" w:themeShade="BF"/>
          <w:sz w:val="20"/>
          <w:szCs w:val="20"/>
        </w:rPr>
      </w:pPr>
      <w:r w:rsidRPr="005C429D">
        <w:rPr>
          <w:rFonts w:asciiTheme="minorHAnsi" w:hAnsiTheme="minorHAnsi" w:cstheme="minorHAnsi"/>
          <w:color w:val="2E74B5" w:themeColor="accent5" w:themeShade="BF"/>
          <w:sz w:val="20"/>
          <w:szCs w:val="20"/>
        </w:rPr>
        <w:t xml:space="preserve">1. To what extent were the expected outcomes achieved and how did UN Women contribute towards </w:t>
      </w:r>
      <w:proofErr w:type="gramStart"/>
      <w:r w:rsidRPr="005C429D">
        <w:rPr>
          <w:rFonts w:asciiTheme="minorHAnsi" w:hAnsiTheme="minorHAnsi" w:cstheme="minorHAnsi"/>
          <w:color w:val="2E74B5" w:themeColor="accent5" w:themeShade="BF"/>
          <w:sz w:val="20"/>
          <w:szCs w:val="20"/>
        </w:rPr>
        <w:t>these?</w:t>
      </w:r>
      <w:r w:rsidRPr="005C429D">
        <w:rPr>
          <w:rFonts w:asciiTheme="minorHAnsi" w:hAnsiTheme="minorHAnsi" w:cstheme="minorHAnsi"/>
          <w:color w:val="FF0000"/>
          <w:sz w:val="20"/>
          <w:szCs w:val="20"/>
        </w:rPr>
        <w:t>.</w:t>
      </w:r>
      <w:proofErr w:type="gramEnd"/>
      <w:r w:rsidRPr="005C429D">
        <w:rPr>
          <w:rFonts w:asciiTheme="minorHAnsi" w:hAnsiTheme="minorHAnsi" w:cstheme="minorHAnsi"/>
          <w:color w:val="FF0000"/>
          <w:sz w:val="20"/>
          <w:szCs w:val="20"/>
        </w:rPr>
        <w:t xml:space="preserve">  </w:t>
      </w:r>
    </w:p>
    <w:p w14:paraId="4F205CED" w14:textId="77777777" w:rsidR="0067697C" w:rsidRPr="005C429D" w:rsidRDefault="0067697C" w:rsidP="00AD0A48">
      <w:pPr>
        <w:pStyle w:val="ListParagraph"/>
        <w:widowControl/>
        <w:numPr>
          <w:ilvl w:val="0"/>
          <w:numId w:val="74"/>
        </w:numPr>
        <w:overflowPunct/>
        <w:adjustRightInd/>
        <w:ind w:left="709" w:hanging="425"/>
        <w:rPr>
          <w:rFonts w:asciiTheme="minorHAnsi" w:hAnsiTheme="minorHAnsi" w:cstheme="minorHAnsi"/>
          <w:sz w:val="20"/>
          <w:szCs w:val="20"/>
          <w:lang w:val="en-PH"/>
        </w:rPr>
      </w:pPr>
      <w:r w:rsidRPr="005C429D">
        <w:rPr>
          <w:rFonts w:asciiTheme="minorHAnsi" w:hAnsiTheme="minorHAnsi" w:cstheme="minorHAnsi"/>
          <w:sz w:val="20"/>
          <w:szCs w:val="20"/>
          <w:lang w:val="en-PH"/>
        </w:rPr>
        <w:t>Can you show any evidence that the project has contributed to a successful increase in resilience to future natural disasters or helped recover from past ones?</w:t>
      </w:r>
    </w:p>
    <w:p w14:paraId="2799CC09" w14:textId="77777777" w:rsidR="0067697C" w:rsidRPr="005C429D" w:rsidRDefault="0067697C" w:rsidP="00AD0A48">
      <w:pPr>
        <w:pStyle w:val="ListParagraph"/>
        <w:widowControl/>
        <w:numPr>
          <w:ilvl w:val="1"/>
          <w:numId w:val="74"/>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lastRenderedPageBreak/>
        <w:t>Are there any examples from Cameroon you can share?</w:t>
      </w:r>
    </w:p>
    <w:p w14:paraId="52354A3D" w14:textId="77777777" w:rsidR="0067697C" w:rsidRPr="005C429D" w:rsidRDefault="0067697C" w:rsidP="00AD0A48">
      <w:pPr>
        <w:pStyle w:val="ListParagraph"/>
        <w:widowControl/>
        <w:numPr>
          <w:ilvl w:val="1"/>
          <w:numId w:val="74"/>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And from Nigeria?</w:t>
      </w:r>
    </w:p>
    <w:p w14:paraId="616DDF40" w14:textId="77777777" w:rsidR="0067697C" w:rsidRPr="005C429D" w:rsidRDefault="0067697C" w:rsidP="0067697C">
      <w:pPr>
        <w:pStyle w:val="ListParagraph"/>
        <w:ind w:left="1800"/>
        <w:rPr>
          <w:rFonts w:asciiTheme="minorHAnsi" w:hAnsiTheme="minorHAnsi" w:cstheme="minorHAnsi"/>
          <w:sz w:val="20"/>
          <w:szCs w:val="20"/>
          <w:lang w:val="en-PH"/>
        </w:rPr>
      </w:pPr>
    </w:p>
    <w:p w14:paraId="4F1A72F7" w14:textId="77777777" w:rsidR="0067697C" w:rsidRPr="005C429D" w:rsidRDefault="0067697C" w:rsidP="0067697C">
      <w:pPr>
        <w:pStyle w:val="Default"/>
        <w:rPr>
          <w:rFonts w:asciiTheme="minorHAnsi" w:hAnsiTheme="minorHAnsi" w:cstheme="minorHAnsi"/>
          <w:color w:val="2E74B5" w:themeColor="accent5" w:themeShade="BF"/>
          <w:sz w:val="20"/>
          <w:szCs w:val="20"/>
        </w:rPr>
      </w:pPr>
      <w:r w:rsidRPr="005C429D">
        <w:rPr>
          <w:rFonts w:asciiTheme="minorHAnsi" w:hAnsiTheme="minorHAnsi" w:cstheme="minorHAnsi"/>
          <w:color w:val="2E74B5" w:themeColor="accent5" w:themeShade="BF"/>
          <w:sz w:val="20"/>
          <w:szCs w:val="20"/>
        </w:rPr>
        <w:t>2. What are the key challenges encountered during the project implementation including the impact of COVID-19? What were the adaptation strategies put in place by UNW and partners to ensure effective implementation of the project?</w:t>
      </w:r>
    </w:p>
    <w:p w14:paraId="44B949F8" w14:textId="77777777" w:rsidR="0067697C" w:rsidRPr="005C429D" w:rsidRDefault="0067697C" w:rsidP="00AD0A48">
      <w:pPr>
        <w:pStyle w:val="ListParagraph"/>
        <w:widowControl/>
        <w:numPr>
          <w:ilvl w:val="0"/>
          <w:numId w:val="71"/>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What are major challenges during the project implementation?</w:t>
      </w:r>
    </w:p>
    <w:p w14:paraId="13577993" w14:textId="77777777" w:rsidR="0067697C" w:rsidRPr="005C429D" w:rsidRDefault="0067697C" w:rsidP="00AD0A48">
      <w:pPr>
        <w:pStyle w:val="ListParagraph"/>
        <w:widowControl/>
        <w:numPr>
          <w:ilvl w:val="0"/>
          <w:numId w:val="71"/>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How did you mitigate?</w:t>
      </w:r>
    </w:p>
    <w:p w14:paraId="1DDFC503" w14:textId="77777777" w:rsidR="0067697C" w:rsidRPr="005C429D" w:rsidRDefault="0067697C" w:rsidP="00AD0A48">
      <w:pPr>
        <w:pStyle w:val="ListParagraph"/>
        <w:widowControl/>
        <w:numPr>
          <w:ilvl w:val="0"/>
          <w:numId w:val="71"/>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Are similar concerned/situations happened earlier?</w:t>
      </w:r>
    </w:p>
    <w:p w14:paraId="2C95B7F1" w14:textId="77777777" w:rsidR="0067697C" w:rsidRPr="005C429D" w:rsidRDefault="0067697C" w:rsidP="00AD0A48">
      <w:pPr>
        <w:pStyle w:val="ListParagraph"/>
        <w:widowControl/>
        <w:numPr>
          <w:ilvl w:val="0"/>
          <w:numId w:val="71"/>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Overall, how would you describe the impact of COVID-19 on the success of the project</w:t>
      </w:r>
    </w:p>
    <w:p w14:paraId="06BE66B4" w14:textId="77777777" w:rsidR="0067697C" w:rsidRPr="005C429D" w:rsidRDefault="0067697C" w:rsidP="0067697C">
      <w:pPr>
        <w:rPr>
          <w:rFonts w:asciiTheme="minorHAnsi" w:hAnsiTheme="minorHAnsi" w:cstheme="minorHAnsi"/>
          <w:sz w:val="20"/>
          <w:szCs w:val="20"/>
          <w:lang w:val="en-PH"/>
        </w:rPr>
      </w:pPr>
    </w:p>
    <w:p w14:paraId="5176CC2D" w14:textId="77777777" w:rsidR="0067697C" w:rsidRPr="005C429D" w:rsidRDefault="0067697C" w:rsidP="0067697C">
      <w:pPr>
        <w:rPr>
          <w:rFonts w:asciiTheme="minorHAnsi" w:hAnsiTheme="minorHAnsi" w:cstheme="minorHAnsi"/>
          <w:i/>
          <w:iCs/>
          <w:sz w:val="20"/>
          <w:szCs w:val="20"/>
        </w:rPr>
      </w:pPr>
      <w:proofErr w:type="gramStart"/>
      <w:r w:rsidRPr="005C429D">
        <w:rPr>
          <w:rFonts w:asciiTheme="minorHAnsi" w:hAnsiTheme="minorHAnsi" w:cstheme="minorHAnsi"/>
          <w:sz w:val="20"/>
          <w:szCs w:val="20"/>
          <w:u w:val="single"/>
        </w:rPr>
        <w:t>Efficiency;</w:t>
      </w:r>
      <w:proofErr w:type="gramEnd"/>
      <w:r w:rsidRPr="005C429D">
        <w:rPr>
          <w:rFonts w:asciiTheme="minorHAnsi" w:hAnsiTheme="minorHAnsi" w:cstheme="minorHAnsi"/>
          <w:sz w:val="20"/>
          <w:szCs w:val="20"/>
        </w:rPr>
        <w:t xml:space="preserve"> </w:t>
      </w:r>
      <w:r w:rsidRPr="005C429D">
        <w:rPr>
          <w:rFonts w:asciiTheme="minorHAnsi" w:hAnsiTheme="minorHAnsi" w:cstheme="minorHAnsi"/>
          <w:i/>
          <w:iCs/>
          <w:sz w:val="20"/>
          <w:szCs w:val="20"/>
        </w:rPr>
        <w:t>How well are resources being used? The extent to which the intervention delivers, or is likely to deliver, results in an economic and timely way.</w:t>
      </w:r>
    </w:p>
    <w:p w14:paraId="5583AA72" w14:textId="77777777" w:rsidR="0067697C" w:rsidRPr="005C429D" w:rsidRDefault="0067697C" w:rsidP="0067697C">
      <w:pPr>
        <w:rPr>
          <w:rFonts w:asciiTheme="minorHAnsi" w:hAnsiTheme="minorHAnsi" w:cstheme="minorHAnsi"/>
          <w:color w:val="FF0000"/>
          <w:sz w:val="20"/>
          <w:szCs w:val="20"/>
        </w:rPr>
      </w:pPr>
      <w:r w:rsidRPr="005C429D">
        <w:rPr>
          <w:rFonts w:asciiTheme="minorHAnsi" w:hAnsiTheme="minorHAnsi" w:cstheme="minorHAnsi"/>
          <w:color w:val="2E74B5" w:themeColor="accent5" w:themeShade="BF"/>
          <w:sz w:val="20"/>
          <w:szCs w:val="20"/>
        </w:rPr>
        <w:t xml:space="preserve">1. To what extent does the management structure of the project support efficiency for programme implementation?  </w:t>
      </w:r>
    </w:p>
    <w:p w14:paraId="372EB7EC" w14:textId="77777777" w:rsidR="0067697C" w:rsidRPr="005C429D" w:rsidRDefault="0067697C" w:rsidP="00AD0A48">
      <w:pPr>
        <w:pStyle w:val="ListParagraph"/>
        <w:widowControl/>
        <w:numPr>
          <w:ilvl w:val="0"/>
          <w:numId w:val="72"/>
        </w:numPr>
        <w:overflowPunct/>
        <w:adjustRightInd/>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 xml:space="preserve">To what extent did the management structure of the project support efficiency for </w:t>
      </w:r>
      <w:proofErr w:type="spellStart"/>
      <w:r w:rsidRPr="005C429D">
        <w:rPr>
          <w:rFonts w:asciiTheme="minorHAnsi" w:hAnsiTheme="minorHAnsi" w:cstheme="minorHAnsi"/>
          <w:color w:val="000000" w:themeColor="text1"/>
          <w:sz w:val="20"/>
          <w:szCs w:val="20"/>
          <w:lang w:val="en-PH"/>
        </w:rPr>
        <w:t>programme</w:t>
      </w:r>
      <w:proofErr w:type="spellEnd"/>
      <w:r w:rsidRPr="005C429D">
        <w:rPr>
          <w:rFonts w:asciiTheme="minorHAnsi" w:hAnsiTheme="minorHAnsi" w:cstheme="minorHAnsi"/>
          <w:color w:val="000000" w:themeColor="text1"/>
          <w:sz w:val="20"/>
          <w:szCs w:val="20"/>
          <w:lang w:val="en-PH"/>
        </w:rPr>
        <w:t xml:space="preserve"> implementation?</w:t>
      </w:r>
    </w:p>
    <w:p w14:paraId="1652B0C7" w14:textId="77777777" w:rsidR="0067697C" w:rsidRPr="005C429D" w:rsidRDefault="0067697C" w:rsidP="00AD0A48">
      <w:pPr>
        <w:pStyle w:val="ListParagraph"/>
        <w:widowControl/>
        <w:numPr>
          <w:ilvl w:val="0"/>
          <w:numId w:val="72"/>
        </w:numPr>
        <w:overflowPunct/>
        <w:adjustRightInd/>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Could you list up the project management structure/system (board meetings, management set-up, tools, finance tracker, output tracker, etc.)?</w:t>
      </w:r>
    </w:p>
    <w:p w14:paraId="7D54862D" w14:textId="77777777" w:rsidR="0067697C" w:rsidRPr="005C429D" w:rsidRDefault="0067697C" w:rsidP="00AD0A48">
      <w:pPr>
        <w:pStyle w:val="ListParagraph"/>
        <w:widowControl/>
        <w:numPr>
          <w:ilvl w:val="0"/>
          <w:numId w:val="72"/>
        </w:numPr>
        <w:overflowPunct/>
        <w:adjustRightInd/>
        <w:rPr>
          <w:rFonts w:asciiTheme="minorHAnsi" w:hAnsiTheme="minorHAnsi" w:cstheme="minorHAnsi"/>
          <w:color w:val="000000" w:themeColor="text1"/>
          <w:sz w:val="20"/>
          <w:szCs w:val="20"/>
          <w:lang w:val="en-PH"/>
        </w:rPr>
      </w:pPr>
      <w:r w:rsidRPr="005C429D">
        <w:rPr>
          <w:rFonts w:asciiTheme="minorHAnsi" w:hAnsiTheme="minorHAnsi" w:cstheme="minorHAnsi"/>
          <w:color w:val="000000" w:themeColor="text1"/>
          <w:sz w:val="20"/>
          <w:szCs w:val="20"/>
          <w:lang w:val="en-PH"/>
        </w:rPr>
        <w:t>What problems were encountered, how did the team guarantee efficiency, provide evidence?</w:t>
      </w:r>
    </w:p>
    <w:p w14:paraId="2EAC5BEB" w14:textId="77777777" w:rsidR="0067697C" w:rsidRPr="005C429D" w:rsidRDefault="0067697C" w:rsidP="0067697C">
      <w:pPr>
        <w:pStyle w:val="NoSpacing"/>
        <w:rPr>
          <w:rFonts w:cstheme="minorHAnsi"/>
          <w:sz w:val="20"/>
          <w:szCs w:val="20"/>
        </w:rPr>
      </w:pPr>
    </w:p>
    <w:p w14:paraId="254F0BAF" w14:textId="77777777" w:rsidR="0067697C" w:rsidRPr="005C429D" w:rsidRDefault="0067697C" w:rsidP="0067697C">
      <w:pPr>
        <w:rPr>
          <w:rFonts w:asciiTheme="minorHAnsi" w:hAnsiTheme="minorHAnsi" w:cstheme="minorHAnsi"/>
          <w:i/>
          <w:iCs/>
          <w:sz w:val="20"/>
          <w:szCs w:val="20"/>
        </w:rPr>
      </w:pPr>
      <w:r w:rsidRPr="005C429D">
        <w:rPr>
          <w:rFonts w:asciiTheme="minorHAnsi" w:hAnsiTheme="minorHAnsi" w:cstheme="minorHAnsi"/>
          <w:sz w:val="20"/>
          <w:szCs w:val="20"/>
          <w:u w:val="single"/>
        </w:rPr>
        <w:t>Sustainability:</w:t>
      </w:r>
      <w:r w:rsidRPr="005C429D">
        <w:rPr>
          <w:rFonts w:asciiTheme="minorHAnsi" w:hAnsiTheme="minorHAnsi" w:cstheme="minorHAnsi"/>
          <w:sz w:val="20"/>
          <w:szCs w:val="20"/>
        </w:rPr>
        <w:t xml:space="preserve"> </w:t>
      </w:r>
      <w:r w:rsidRPr="005C429D">
        <w:rPr>
          <w:rFonts w:asciiTheme="minorHAnsi" w:hAnsiTheme="minorHAnsi" w:cstheme="minorHAnsi"/>
          <w:i/>
          <w:iCs/>
          <w:sz w:val="20"/>
          <w:szCs w:val="20"/>
        </w:rPr>
        <w:t>Will the benefits last? The extent to which the net benefits of the intervention continue or are likely to continue.</w:t>
      </w:r>
      <w:r w:rsidRPr="005C429D">
        <w:rPr>
          <w:rFonts w:asciiTheme="minorHAnsi" w:hAnsiTheme="minorHAnsi" w:cstheme="minorHAnsi"/>
          <w:sz w:val="20"/>
          <w:szCs w:val="20"/>
        </w:rPr>
        <w:t xml:space="preserve"> </w:t>
      </w:r>
      <w:r w:rsidRPr="005C429D">
        <w:rPr>
          <w:rFonts w:asciiTheme="minorHAnsi" w:hAnsiTheme="minorHAnsi" w:cstheme="minorHAnsi"/>
          <w:i/>
          <w:iCs/>
          <w:sz w:val="20"/>
          <w:szCs w:val="20"/>
        </w:rPr>
        <w:t>Includes an examination of the financial, economic, social, environmental, and institutional capacities of the systems needed to sustain net benefits over time</w:t>
      </w:r>
    </w:p>
    <w:p w14:paraId="647FECB9" w14:textId="77777777" w:rsidR="0067697C" w:rsidRPr="005C429D" w:rsidRDefault="0067697C" w:rsidP="0067697C">
      <w:pPr>
        <w:pStyle w:val="Default"/>
        <w:rPr>
          <w:rFonts w:asciiTheme="minorHAnsi" w:hAnsiTheme="minorHAnsi" w:cstheme="minorHAnsi"/>
          <w:color w:val="2E74B5" w:themeColor="accent5" w:themeShade="BF"/>
          <w:sz w:val="20"/>
          <w:szCs w:val="20"/>
        </w:rPr>
      </w:pPr>
      <w:r w:rsidRPr="005C429D">
        <w:rPr>
          <w:rFonts w:asciiTheme="minorHAnsi" w:hAnsiTheme="minorHAnsi" w:cstheme="minorHAnsi"/>
          <w:color w:val="2E74B5" w:themeColor="accent5" w:themeShade="BF"/>
          <w:sz w:val="20"/>
          <w:szCs w:val="20"/>
        </w:rPr>
        <w:t>1. What is the likelihood that the benefits from the program</w:t>
      </w:r>
      <w:r w:rsidRPr="005C429D">
        <w:rPr>
          <w:rFonts w:asciiTheme="minorHAnsi" w:hAnsiTheme="minorHAnsi" w:cstheme="minorHAnsi"/>
          <w:color w:val="FF0000"/>
          <w:sz w:val="20"/>
          <w:szCs w:val="20"/>
        </w:rPr>
        <w:t xml:space="preserve"> </w:t>
      </w:r>
      <w:r w:rsidRPr="005C429D">
        <w:rPr>
          <w:rFonts w:asciiTheme="minorHAnsi" w:hAnsiTheme="minorHAnsi" w:cstheme="minorHAnsi"/>
          <w:color w:val="2E74B5" w:themeColor="accent5" w:themeShade="BF"/>
          <w:sz w:val="20"/>
          <w:szCs w:val="20"/>
        </w:rPr>
        <w:t>will be maintained for a reasonably long period of time when the program ceases?</w:t>
      </w:r>
    </w:p>
    <w:p w14:paraId="1AA95F3C" w14:textId="77777777" w:rsidR="0067697C" w:rsidRPr="005C429D" w:rsidRDefault="0067697C" w:rsidP="00AD0A48">
      <w:pPr>
        <w:pStyle w:val="ListParagraph"/>
        <w:widowControl/>
        <w:numPr>
          <w:ilvl w:val="0"/>
          <w:numId w:val="73"/>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Explain the system in place to ensure sustainability of the components of the project?</w:t>
      </w:r>
    </w:p>
    <w:p w14:paraId="6EB73518" w14:textId="77777777" w:rsidR="0067697C" w:rsidRPr="005C429D" w:rsidRDefault="0067697C" w:rsidP="00AD0A48">
      <w:pPr>
        <w:pStyle w:val="ListParagraph"/>
        <w:widowControl/>
        <w:numPr>
          <w:ilvl w:val="1"/>
          <w:numId w:val="73"/>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Increased social protection</w:t>
      </w:r>
    </w:p>
    <w:p w14:paraId="057CD1AF" w14:textId="77777777" w:rsidR="0067697C" w:rsidRPr="005C429D" w:rsidRDefault="0067697C" w:rsidP="00AD0A48">
      <w:pPr>
        <w:pStyle w:val="ListParagraph"/>
        <w:widowControl/>
        <w:numPr>
          <w:ilvl w:val="1"/>
          <w:numId w:val="73"/>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Capacity building of WO</w:t>
      </w:r>
    </w:p>
    <w:p w14:paraId="2084D2B6" w14:textId="77777777" w:rsidR="0067697C" w:rsidRPr="005C429D" w:rsidRDefault="0067697C" w:rsidP="00AD0A48">
      <w:pPr>
        <w:pStyle w:val="ListParagraph"/>
        <w:widowControl/>
        <w:numPr>
          <w:ilvl w:val="1"/>
          <w:numId w:val="73"/>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Increased income</w:t>
      </w:r>
    </w:p>
    <w:p w14:paraId="22944312" w14:textId="77777777" w:rsidR="0067697C" w:rsidRPr="005C429D" w:rsidRDefault="0067697C" w:rsidP="00AD0A48">
      <w:pPr>
        <w:pStyle w:val="ListParagraph"/>
        <w:widowControl/>
        <w:numPr>
          <w:ilvl w:val="1"/>
          <w:numId w:val="73"/>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Increased access to service offered at the constructed buildings</w:t>
      </w:r>
    </w:p>
    <w:p w14:paraId="2CDDD0CC" w14:textId="77777777" w:rsidR="0067697C" w:rsidRPr="005C429D" w:rsidRDefault="0067697C" w:rsidP="0067697C">
      <w:pPr>
        <w:pStyle w:val="NoSpacing"/>
        <w:rPr>
          <w:rFonts w:cstheme="minorHAnsi"/>
          <w:sz w:val="20"/>
          <w:szCs w:val="20"/>
          <w:lang w:val="en-PH"/>
        </w:rPr>
      </w:pPr>
    </w:p>
    <w:p w14:paraId="549FF1FB" w14:textId="77777777" w:rsidR="0067697C" w:rsidRPr="005C429D" w:rsidRDefault="0067697C" w:rsidP="0067697C">
      <w:pPr>
        <w:pStyle w:val="Default"/>
        <w:rPr>
          <w:rFonts w:asciiTheme="minorHAnsi" w:hAnsiTheme="minorHAnsi" w:cstheme="minorHAnsi"/>
          <w:color w:val="2E74B5" w:themeColor="accent5" w:themeShade="BF"/>
          <w:sz w:val="20"/>
          <w:szCs w:val="20"/>
        </w:rPr>
      </w:pPr>
      <w:r w:rsidRPr="005C429D">
        <w:rPr>
          <w:rFonts w:asciiTheme="minorHAnsi" w:hAnsiTheme="minorHAnsi" w:cstheme="minorHAnsi"/>
          <w:color w:val="2E74B5" w:themeColor="accent5" w:themeShade="BF"/>
          <w:sz w:val="20"/>
          <w:szCs w:val="20"/>
        </w:rPr>
        <w:t xml:space="preserve">2. Have capacities of implementing partners and other actors developed? In which area and how?  (let’s make a combined Q on training, etc. and make a reference to outcome 2) ---- most question we included under training and Capacity Building. </w:t>
      </w:r>
    </w:p>
    <w:p w14:paraId="17131C27" w14:textId="77777777" w:rsidR="0067697C" w:rsidRPr="005C429D" w:rsidRDefault="0067697C" w:rsidP="00AD0A48">
      <w:pPr>
        <w:pStyle w:val="ListParagraph"/>
        <w:widowControl/>
        <w:numPr>
          <w:ilvl w:val="0"/>
          <w:numId w:val="70"/>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How have you seen the leadership of Women led organizations develop during the project</w:t>
      </w:r>
    </w:p>
    <w:p w14:paraId="532BC235" w14:textId="77777777" w:rsidR="0067697C" w:rsidRPr="005C429D" w:rsidRDefault="0067697C" w:rsidP="00AD0A48">
      <w:pPr>
        <w:pStyle w:val="ListParagraph"/>
        <w:widowControl/>
        <w:numPr>
          <w:ilvl w:val="0"/>
          <w:numId w:val="70"/>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 xml:space="preserve">Which women’s organization is successfully advocating and influencing other organizations in their work area? </w:t>
      </w:r>
    </w:p>
    <w:p w14:paraId="50C65461" w14:textId="77777777" w:rsidR="0067697C" w:rsidRPr="005C429D" w:rsidRDefault="0067697C" w:rsidP="00AD0A48">
      <w:pPr>
        <w:pStyle w:val="ListParagraph"/>
        <w:widowControl/>
        <w:numPr>
          <w:ilvl w:val="1"/>
          <w:numId w:val="70"/>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Who are the engaged with?</w:t>
      </w:r>
    </w:p>
    <w:p w14:paraId="639FE102" w14:textId="77777777" w:rsidR="0067697C" w:rsidRPr="005C429D" w:rsidRDefault="0067697C" w:rsidP="00AD0A48">
      <w:pPr>
        <w:pStyle w:val="ListParagraph"/>
        <w:widowControl/>
        <w:numPr>
          <w:ilvl w:val="1"/>
          <w:numId w:val="70"/>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Which meetings, networks, decision making fora and coordination mechanisms do they participate in?</w:t>
      </w:r>
    </w:p>
    <w:p w14:paraId="0787E66B" w14:textId="77777777" w:rsidR="0067697C" w:rsidRPr="005C429D" w:rsidRDefault="0067697C" w:rsidP="00AD0A48">
      <w:pPr>
        <w:pStyle w:val="ListParagraph"/>
        <w:widowControl/>
        <w:numPr>
          <w:ilvl w:val="0"/>
          <w:numId w:val="70"/>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Which women’s organizations have engaged in advocacy and at which level (community, local national or regional) Can you give examples?</w:t>
      </w:r>
    </w:p>
    <w:p w14:paraId="039F3E70" w14:textId="77777777" w:rsidR="0067697C" w:rsidRPr="005C429D" w:rsidRDefault="0067697C" w:rsidP="00AD0A48">
      <w:pPr>
        <w:pStyle w:val="ListParagraph"/>
        <w:widowControl/>
        <w:numPr>
          <w:ilvl w:val="0"/>
          <w:numId w:val="70"/>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Can you give any examples of which of your partner women’s organizations have developed targeted activities to support women’s capacity and climate resilience on their own during the program?</w:t>
      </w:r>
    </w:p>
    <w:p w14:paraId="0F2AFE92" w14:textId="77777777" w:rsidR="0067697C" w:rsidRPr="005C429D" w:rsidRDefault="0067697C" w:rsidP="0067697C">
      <w:pPr>
        <w:pStyle w:val="NoSpacing"/>
        <w:rPr>
          <w:rFonts w:eastAsia="Calibri" w:cstheme="minorHAnsi"/>
        </w:rPr>
      </w:pPr>
    </w:p>
    <w:p w14:paraId="7F74DD22" w14:textId="77777777" w:rsidR="0067697C" w:rsidRPr="005C429D" w:rsidRDefault="0067697C" w:rsidP="0067697C">
      <w:pPr>
        <w:autoSpaceDE w:val="0"/>
        <w:autoSpaceDN w:val="0"/>
        <w:rPr>
          <w:rFonts w:asciiTheme="minorHAnsi" w:eastAsia="Calibri" w:hAnsiTheme="minorHAnsi" w:cstheme="minorHAnsi"/>
          <w:b/>
          <w:bCs/>
          <w:color w:val="000000" w:themeColor="text1"/>
          <w:sz w:val="20"/>
          <w:szCs w:val="20"/>
        </w:rPr>
      </w:pPr>
      <w:r w:rsidRPr="005C429D">
        <w:rPr>
          <w:rFonts w:asciiTheme="minorHAnsi" w:eastAsia="Calibri" w:hAnsiTheme="minorHAnsi" w:cstheme="minorHAnsi"/>
          <w:b/>
          <w:bCs/>
          <w:color w:val="000000" w:themeColor="text1"/>
          <w:sz w:val="20"/>
          <w:szCs w:val="20"/>
        </w:rPr>
        <w:t>Gender Equality and Human Rights</w:t>
      </w:r>
    </w:p>
    <w:p w14:paraId="41546719" w14:textId="77777777" w:rsidR="0067697C" w:rsidRPr="005C429D" w:rsidRDefault="0067697C" w:rsidP="0067697C">
      <w:pPr>
        <w:pStyle w:val="Default"/>
        <w:rPr>
          <w:rFonts w:asciiTheme="minorHAnsi" w:hAnsiTheme="minorHAnsi" w:cstheme="minorHAnsi"/>
          <w:color w:val="2E74B5" w:themeColor="accent5" w:themeShade="BF"/>
          <w:sz w:val="20"/>
          <w:szCs w:val="20"/>
        </w:rPr>
      </w:pPr>
      <w:r w:rsidRPr="005C429D">
        <w:rPr>
          <w:rFonts w:asciiTheme="minorHAnsi" w:hAnsiTheme="minorHAnsi" w:cstheme="minorHAnsi"/>
          <w:color w:val="2E74B5" w:themeColor="accent5" w:themeShade="BF"/>
          <w:sz w:val="20"/>
          <w:szCs w:val="20"/>
        </w:rPr>
        <w:t>1. To what extent have gender and human rights considerations been integrated into the project design and implementation?</w:t>
      </w:r>
    </w:p>
    <w:p w14:paraId="5E040CC3" w14:textId="77777777" w:rsidR="0067697C" w:rsidRPr="005C429D" w:rsidRDefault="0067697C" w:rsidP="00AD0A48">
      <w:pPr>
        <w:pStyle w:val="ListParagraph"/>
        <w:widowControl/>
        <w:numPr>
          <w:ilvl w:val="0"/>
          <w:numId w:val="68"/>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Could you provide concrete examples showing how the project included gender considerations? (e.g., gender dimension assessment, rights awareness sessions, access to service/opportunities, etc.)</w:t>
      </w:r>
    </w:p>
    <w:p w14:paraId="5C6A7725" w14:textId="77777777" w:rsidR="0067697C" w:rsidRPr="005C429D" w:rsidRDefault="0067697C" w:rsidP="00AD0A48">
      <w:pPr>
        <w:pStyle w:val="ListParagraph"/>
        <w:widowControl/>
        <w:numPr>
          <w:ilvl w:val="0"/>
          <w:numId w:val="68"/>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What gender markers have been used</w:t>
      </w:r>
    </w:p>
    <w:p w14:paraId="7B69AC44" w14:textId="77777777" w:rsidR="0067697C" w:rsidRPr="005C429D" w:rsidRDefault="0067697C" w:rsidP="00AD0A48">
      <w:pPr>
        <w:pStyle w:val="ListParagraph"/>
        <w:widowControl/>
        <w:numPr>
          <w:ilvl w:val="0"/>
          <w:numId w:val="68"/>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Have there been any human rights issues you encountered during the project implementation</w:t>
      </w:r>
    </w:p>
    <w:p w14:paraId="2002A723" w14:textId="77777777" w:rsidR="0067697C" w:rsidRPr="005C429D" w:rsidRDefault="0067697C" w:rsidP="0067697C">
      <w:pPr>
        <w:pStyle w:val="Default"/>
        <w:ind w:left="720"/>
        <w:rPr>
          <w:rFonts w:asciiTheme="minorHAnsi" w:hAnsiTheme="minorHAnsi" w:cstheme="minorHAnsi"/>
          <w:color w:val="2E74B5" w:themeColor="accent5" w:themeShade="BF"/>
          <w:sz w:val="20"/>
          <w:szCs w:val="20"/>
        </w:rPr>
      </w:pPr>
    </w:p>
    <w:p w14:paraId="20D2BC10" w14:textId="77777777" w:rsidR="0067697C" w:rsidRPr="005C429D" w:rsidRDefault="0067697C" w:rsidP="0067697C">
      <w:pPr>
        <w:pStyle w:val="Default"/>
        <w:rPr>
          <w:rFonts w:asciiTheme="minorHAnsi" w:hAnsiTheme="minorHAnsi" w:cstheme="minorHAnsi"/>
          <w:color w:val="FF0000"/>
          <w:sz w:val="20"/>
          <w:szCs w:val="20"/>
        </w:rPr>
      </w:pPr>
      <w:r w:rsidRPr="005C429D">
        <w:rPr>
          <w:rFonts w:asciiTheme="minorHAnsi" w:hAnsiTheme="minorHAnsi" w:cstheme="minorHAnsi"/>
          <w:color w:val="2E74B5" w:themeColor="accent5" w:themeShade="BF"/>
          <w:sz w:val="20"/>
          <w:szCs w:val="20"/>
        </w:rPr>
        <w:t xml:space="preserve">2. To what extent, needs and priorities of persons with disabilities been integrated into the project design and implementation? as the process inclusive enough from the LNOB perspective? </w:t>
      </w:r>
    </w:p>
    <w:p w14:paraId="4F857D31" w14:textId="77777777" w:rsidR="0067697C" w:rsidRPr="005C429D" w:rsidRDefault="0067697C" w:rsidP="00AD0A48">
      <w:pPr>
        <w:pStyle w:val="ListParagraph"/>
        <w:widowControl/>
        <w:numPr>
          <w:ilvl w:val="0"/>
          <w:numId w:val="69"/>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lastRenderedPageBreak/>
        <w:t xml:space="preserve">Could you provide concrete examples of how the project included people living with disability into the program </w:t>
      </w:r>
    </w:p>
    <w:p w14:paraId="4F20904D" w14:textId="77777777" w:rsidR="0067697C" w:rsidRPr="005C429D" w:rsidRDefault="0067697C" w:rsidP="00AD0A48">
      <w:pPr>
        <w:pStyle w:val="ListParagraph"/>
        <w:widowControl/>
        <w:numPr>
          <w:ilvl w:val="0"/>
          <w:numId w:val="69"/>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What was the strategy to reach under areas controlled by Boko Haram/non-government-controlled areas/controlled by armed groups?</w:t>
      </w:r>
    </w:p>
    <w:p w14:paraId="2F4CA919" w14:textId="77777777" w:rsidR="0067697C" w:rsidRPr="005C429D" w:rsidRDefault="0067697C" w:rsidP="00AD0A48">
      <w:pPr>
        <w:pStyle w:val="ListParagraph"/>
        <w:widowControl/>
        <w:numPr>
          <w:ilvl w:val="0"/>
          <w:numId w:val="69"/>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How successful was it?</w:t>
      </w:r>
    </w:p>
    <w:p w14:paraId="2AFFF6BB" w14:textId="77777777" w:rsidR="0067697C" w:rsidRPr="005C429D" w:rsidRDefault="0067697C" w:rsidP="00AD0A48">
      <w:pPr>
        <w:pStyle w:val="ListParagraph"/>
        <w:widowControl/>
        <w:numPr>
          <w:ilvl w:val="0"/>
          <w:numId w:val="69"/>
        </w:numPr>
        <w:overflowPunct/>
        <w:adjustRightInd/>
        <w:rPr>
          <w:rFonts w:asciiTheme="minorHAnsi" w:hAnsiTheme="minorHAnsi" w:cstheme="minorHAnsi"/>
          <w:sz w:val="20"/>
          <w:szCs w:val="20"/>
          <w:lang w:val="en-PH"/>
        </w:rPr>
      </w:pPr>
      <w:r w:rsidRPr="005C429D">
        <w:rPr>
          <w:rFonts w:asciiTheme="minorHAnsi" w:hAnsiTheme="minorHAnsi" w:cstheme="minorHAnsi"/>
          <w:sz w:val="20"/>
          <w:szCs w:val="20"/>
          <w:lang w:val="en-PH"/>
        </w:rPr>
        <w:t>Which groups do you feel you were still unable to reach?</w:t>
      </w:r>
    </w:p>
    <w:p w14:paraId="38A924D3" w14:textId="3EC06DCD" w:rsidR="0067697C" w:rsidRDefault="0067697C" w:rsidP="0067697C">
      <w:pPr>
        <w:rPr>
          <w:rFonts w:asciiTheme="minorHAnsi" w:hAnsiTheme="minorHAnsi" w:cstheme="minorHAnsi"/>
          <w:lang w:val="en-PH"/>
        </w:rPr>
      </w:pPr>
    </w:p>
    <w:p w14:paraId="7741185A" w14:textId="17502E75" w:rsidR="0067697C" w:rsidRDefault="0067697C" w:rsidP="0067697C">
      <w:pPr>
        <w:rPr>
          <w:rFonts w:asciiTheme="minorHAnsi" w:hAnsiTheme="minorHAnsi" w:cstheme="minorHAnsi"/>
          <w:lang w:val="en-PH"/>
        </w:rPr>
      </w:pPr>
    </w:p>
    <w:p w14:paraId="7A12F86C" w14:textId="44D130BC" w:rsidR="0067697C" w:rsidRDefault="0067697C" w:rsidP="0067697C">
      <w:pPr>
        <w:rPr>
          <w:rFonts w:asciiTheme="minorHAnsi" w:hAnsiTheme="minorHAnsi" w:cstheme="minorHAnsi"/>
          <w:lang w:val="en-PH"/>
        </w:rPr>
      </w:pPr>
    </w:p>
    <w:p w14:paraId="28476C8C" w14:textId="571BFEF0" w:rsidR="0067697C" w:rsidRDefault="0067697C" w:rsidP="0067697C">
      <w:pPr>
        <w:rPr>
          <w:rFonts w:asciiTheme="minorHAnsi" w:hAnsiTheme="minorHAnsi" w:cstheme="minorHAnsi"/>
          <w:lang w:val="en-PH"/>
        </w:rPr>
      </w:pPr>
    </w:p>
    <w:p w14:paraId="68103359" w14:textId="508EC854" w:rsidR="0067697C" w:rsidRDefault="0067697C" w:rsidP="0067697C">
      <w:pPr>
        <w:rPr>
          <w:rFonts w:asciiTheme="minorHAnsi" w:hAnsiTheme="minorHAnsi" w:cstheme="minorHAnsi"/>
          <w:lang w:val="en-PH"/>
        </w:rPr>
      </w:pPr>
    </w:p>
    <w:p w14:paraId="10A8270B" w14:textId="1DEE9363" w:rsidR="0067697C" w:rsidRDefault="0067697C" w:rsidP="0067697C">
      <w:pPr>
        <w:rPr>
          <w:rFonts w:asciiTheme="minorHAnsi" w:hAnsiTheme="minorHAnsi" w:cstheme="minorHAnsi"/>
          <w:lang w:val="en-PH"/>
        </w:rPr>
      </w:pPr>
    </w:p>
    <w:p w14:paraId="6498EDE4" w14:textId="59EB351E" w:rsidR="0067697C" w:rsidRDefault="0067697C" w:rsidP="0067697C">
      <w:pPr>
        <w:rPr>
          <w:rFonts w:asciiTheme="minorHAnsi" w:hAnsiTheme="minorHAnsi" w:cstheme="minorHAnsi"/>
          <w:lang w:val="en-PH"/>
        </w:rPr>
      </w:pPr>
    </w:p>
    <w:p w14:paraId="2F61B251" w14:textId="52028EEA" w:rsidR="0067697C" w:rsidRDefault="0067697C" w:rsidP="0067697C">
      <w:pPr>
        <w:rPr>
          <w:rFonts w:asciiTheme="minorHAnsi" w:hAnsiTheme="minorHAnsi" w:cstheme="minorHAnsi"/>
          <w:lang w:val="en-PH"/>
        </w:rPr>
      </w:pPr>
    </w:p>
    <w:p w14:paraId="47317768" w14:textId="4FBEA6CC" w:rsidR="0067697C" w:rsidRDefault="0067697C" w:rsidP="0067697C">
      <w:pPr>
        <w:rPr>
          <w:rFonts w:asciiTheme="minorHAnsi" w:hAnsiTheme="minorHAnsi" w:cstheme="minorHAnsi"/>
          <w:lang w:val="en-PH"/>
        </w:rPr>
      </w:pPr>
    </w:p>
    <w:p w14:paraId="6011CE07" w14:textId="2619CE4B" w:rsidR="0067697C" w:rsidRDefault="0067697C" w:rsidP="0067697C">
      <w:pPr>
        <w:rPr>
          <w:rFonts w:asciiTheme="minorHAnsi" w:hAnsiTheme="minorHAnsi" w:cstheme="minorHAnsi"/>
          <w:lang w:val="en-PH"/>
        </w:rPr>
      </w:pPr>
    </w:p>
    <w:p w14:paraId="470BCE5D" w14:textId="2AF8ABB0" w:rsidR="0067697C" w:rsidRDefault="0067697C" w:rsidP="0067697C">
      <w:pPr>
        <w:rPr>
          <w:rFonts w:asciiTheme="minorHAnsi" w:hAnsiTheme="minorHAnsi" w:cstheme="minorHAnsi"/>
          <w:lang w:val="en-PH"/>
        </w:rPr>
      </w:pPr>
    </w:p>
    <w:p w14:paraId="20DF59FA" w14:textId="338B99E6" w:rsidR="0067697C" w:rsidRDefault="0067697C" w:rsidP="0067697C">
      <w:pPr>
        <w:rPr>
          <w:rFonts w:asciiTheme="minorHAnsi" w:hAnsiTheme="minorHAnsi" w:cstheme="minorHAnsi"/>
          <w:lang w:val="en-PH"/>
        </w:rPr>
      </w:pPr>
    </w:p>
    <w:p w14:paraId="0D9BCA60" w14:textId="2CAF72BC" w:rsidR="0067697C" w:rsidRDefault="0067697C" w:rsidP="0067697C">
      <w:pPr>
        <w:rPr>
          <w:rFonts w:asciiTheme="minorHAnsi" w:hAnsiTheme="minorHAnsi" w:cstheme="minorHAnsi"/>
          <w:lang w:val="en-PH"/>
        </w:rPr>
      </w:pPr>
    </w:p>
    <w:p w14:paraId="61D15011" w14:textId="35F977BD" w:rsidR="0067697C" w:rsidRDefault="0067697C" w:rsidP="0067697C">
      <w:pPr>
        <w:rPr>
          <w:rFonts w:asciiTheme="minorHAnsi" w:hAnsiTheme="minorHAnsi" w:cstheme="minorHAnsi"/>
          <w:lang w:val="en-PH"/>
        </w:rPr>
      </w:pPr>
    </w:p>
    <w:p w14:paraId="3E736627" w14:textId="6C22AD7F" w:rsidR="0067697C" w:rsidRDefault="0067697C" w:rsidP="0067697C">
      <w:pPr>
        <w:rPr>
          <w:rFonts w:asciiTheme="minorHAnsi" w:hAnsiTheme="minorHAnsi" w:cstheme="minorHAnsi"/>
          <w:lang w:val="en-PH"/>
        </w:rPr>
      </w:pPr>
    </w:p>
    <w:p w14:paraId="0966DE58" w14:textId="4A6C9D86" w:rsidR="0067697C" w:rsidRDefault="0067697C" w:rsidP="0067697C">
      <w:pPr>
        <w:rPr>
          <w:rFonts w:asciiTheme="minorHAnsi" w:hAnsiTheme="minorHAnsi" w:cstheme="minorHAnsi"/>
          <w:lang w:val="en-PH"/>
        </w:rPr>
      </w:pPr>
    </w:p>
    <w:p w14:paraId="43E4096D" w14:textId="1E4A7C15" w:rsidR="0067697C" w:rsidRDefault="0067697C" w:rsidP="0067697C">
      <w:pPr>
        <w:rPr>
          <w:rFonts w:asciiTheme="minorHAnsi" w:hAnsiTheme="minorHAnsi" w:cstheme="minorHAnsi"/>
          <w:lang w:val="en-PH"/>
        </w:rPr>
      </w:pPr>
    </w:p>
    <w:p w14:paraId="2A86F12B" w14:textId="15DED9A9" w:rsidR="0067697C" w:rsidRDefault="0067697C" w:rsidP="0067697C">
      <w:pPr>
        <w:rPr>
          <w:rFonts w:asciiTheme="minorHAnsi" w:hAnsiTheme="minorHAnsi" w:cstheme="minorHAnsi"/>
          <w:lang w:val="en-PH"/>
        </w:rPr>
      </w:pPr>
    </w:p>
    <w:p w14:paraId="2150F679" w14:textId="3A0C3DC6" w:rsidR="0067697C" w:rsidRDefault="0067697C" w:rsidP="0067697C">
      <w:pPr>
        <w:rPr>
          <w:rFonts w:asciiTheme="minorHAnsi" w:hAnsiTheme="minorHAnsi" w:cstheme="minorHAnsi"/>
          <w:lang w:val="en-PH"/>
        </w:rPr>
      </w:pPr>
    </w:p>
    <w:p w14:paraId="02AAA927" w14:textId="6827F6F0" w:rsidR="0067697C" w:rsidRDefault="0067697C" w:rsidP="0067697C">
      <w:pPr>
        <w:rPr>
          <w:rFonts w:asciiTheme="minorHAnsi" w:hAnsiTheme="minorHAnsi" w:cstheme="minorHAnsi"/>
          <w:lang w:val="en-PH"/>
        </w:rPr>
      </w:pPr>
    </w:p>
    <w:p w14:paraId="603930C0" w14:textId="0D10253F" w:rsidR="0067697C" w:rsidRDefault="0067697C" w:rsidP="0067697C">
      <w:pPr>
        <w:rPr>
          <w:rFonts w:asciiTheme="minorHAnsi" w:hAnsiTheme="minorHAnsi" w:cstheme="minorHAnsi"/>
          <w:lang w:val="en-PH"/>
        </w:rPr>
      </w:pPr>
    </w:p>
    <w:p w14:paraId="3F71A027" w14:textId="0519CFD7" w:rsidR="0067697C" w:rsidRDefault="0067697C" w:rsidP="0067697C">
      <w:pPr>
        <w:rPr>
          <w:rFonts w:asciiTheme="minorHAnsi" w:hAnsiTheme="minorHAnsi" w:cstheme="minorHAnsi"/>
          <w:lang w:val="en-PH"/>
        </w:rPr>
      </w:pPr>
    </w:p>
    <w:p w14:paraId="4A470C26" w14:textId="22A9EB9E" w:rsidR="0067697C" w:rsidRDefault="0067697C" w:rsidP="0067697C">
      <w:pPr>
        <w:rPr>
          <w:rFonts w:asciiTheme="minorHAnsi" w:hAnsiTheme="minorHAnsi" w:cstheme="minorHAnsi"/>
          <w:lang w:val="en-PH"/>
        </w:rPr>
      </w:pPr>
    </w:p>
    <w:p w14:paraId="6BC0CFC2" w14:textId="5EEF2AA1" w:rsidR="0067697C" w:rsidRDefault="0067697C" w:rsidP="0067697C">
      <w:pPr>
        <w:rPr>
          <w:rFonts w:asciiTheme="minorHAnsi" w:hAnsiTheme="minorHAnsi" w:cstheme="minorHAnsi"/>
          <w:lang w:val="en-PH"/>
        </w:rPr>
      </w:pPr>
    </w:p>
    <w:p w14:paraId="184344B9" w14:textId="67B025B3" w:rsidR="0067697C" w:rsidRDefault="0067697C" w:rsidP="0067697C">
      <w:pPr>
        <w:rPr>
          <w:rFonts w:asciiTheme="minorHAnsi" w:hAnsiTheme="minorHAnsi" w:cstheme="minorHAnsi"/>
          <w:lang w:val="en-PH"/>
        </w:rPr>
      </w:pPr>
    </w:p>
    <w:p w14:paraId="6BA34294" w14:textId="713E1FF3" w:rsidR="0067697C" w:rsidRDefault="0067697C" w:rsidP="0067697C">
      <w:pPr>
        <w:rPr>
          <w:rFonts w:asciiTheme="minorHAnsi" w:hAnsiTheme="minorHAnsi" w:cstheme="minorHAnsi"/>
          <w:lang w:val="en-PH"/>
        </w:rPr>
      </w:pPr>
    </w:p>
    <w:p w14:paraId="775C949A" w14:textId="35BDC45E" w:rsidR="0067697C" w:rsidRDefault="0067697C" w:rsidP="0067697C">
      <w:pPr>
        <w:rPr>
          <w:rFonts w:asciiTheme="minorHAnsi" w:hAnsiTheme="minorHAnsi" w:cstheme="minorHAnsi"/>
          <w:lang w:val="en-PH"/>
        </w:rPr>
      </w:pPr>
    </w:p>
    <w:p w14:paraId="4C231DB1" w14:textId="7A36FD71" w:rsidR="0067697C" w:rsidRDefault="0067697C" w:rsidP="0067697C">
      <w:pPr>
        <w:rPr>
          <w:rFonts w:asciiTheme="minorHAnsi" w:hAnsiTheme="minorHAnsi" w:cstheme="minorHAnsi"/>
          <w:lang w:val="en-PH"/>
        </w:rPr>
      </w:pPr>
    </w:p>
    <w:p w14:paraId="2AA5D8B4" w14:textId="37774696" w:rsidR="0067697C" w:rsidRDefault="0067697C" w:rsidP="0067697C">
      <w:pPr>
        <w:rPr>
          <w:rFonts w:asciiTheme="minorHAnsi" w:hAnsiTheme="minorHAnsi" w:cstheme="minorHAnsi"/>
          <w:lang w:val="en-PH"/>
        </w:rPr>
      </w:pPr>
    </w:p>
    <w:p w14:paraId="75DBB01F" w14:textId="080087FB" w:rsidR="0067697C" w:rsidRDefault="0067697C" w:rsidP="0067697C">
      <w:pPr>
        <w:rPr>
          <w:rFonts w:asciiTheme="minorHAnsi" w:hAnsiTheme="minorHAnsi" w:cstheme="minorHAnsi"/>
          <w:lang w:val="en-PH"/>
        </w:rPr>
      </w:pPr>
    </w:p>
    <w:p w14:paraId="176D5F42" w14:textId="59EC2DDC" w:rsidR="0067697C" w:rsidRDefault="0067697C" w:rsidP="0067697C">
      <w:pPr>
        <w:rPr>
          <w:rFonts w:asciiTheme="minorHAnsi" w:hAnsiTheme="minorHAnsi" w:cstheme="minorHAnsi"/>
          <w:lang w:val="en-PH"/>
        </w:rPr>
      </w:pPr>
    </w:p>
    <w:p w14:paraId="54A82451" w14:textId="518617A2" w:rsidR="0067697C" w:rsidRDefault="0067697C" w:rsidP="0067697C">
      <w:pPr>
        <w:rPr>
          <w:rFonts w:asciiTheme="minorHAnsi" w:hAnsiTheme="minorHAnsi" w:cstheme="minorHAnsi"/>
          <w:lang w:val="en-PH"/>
        </w:rPr>
      </w:pPr>
    </w:p>
    <w:p w14:paraId="20458462" w14:textId="25F477F9" w:rsidR="0067697C" w:rsidRDefault="0067697C" w:rsidP="0067697C">
      <w:pPr>
        <w:rPr>
          <w:rFonts w:asciiTheme="minorHAnsi" w:hAnsiTheme="minorHAnsi" w:cstheme="minorHAnsi"/>
          <w:lang w:val="en-PH"/>
        </w:rPr>
      </w:pPr>
    </w:p>
    <w:p w14:paraId="2EAB532A" w14:textId="7DA24593" w:rsidR="0067697C" w:rsidRDefault="0067697C" w:rsidP="0067697C">
      <w:pPr>
        <w:rPr>
          <w:rFonts w:asciiTheme="minorHAnsi" w:hAnsiTheme="minorHAnsi" w:cstheme="minorHAnsi"/>
          <w:lang w:val="en-PH"/>
        </w:rPr>
      </w:pPr>
    </w:p>
    <w:p w14:paraId="55541801" w14:textId="1629C518" w:rsidR="0067697C" w:rsidRDefault="0067697C" w:rsidP="0067697C">
      <w:pPr>
        <w:rPr>
          <w:rFonts w:asciiTheme="minorHAnsi" w:hAnsiTheme="minorHAnsi" w:cstheme="minorHAnsi"/>
          <w:lang w:val="en-PH"/>
        </w:rPr>
      </w:pPr>
    </w:p>
    <w:p w14:paraId="5B7ADE51" w14:textId="13AFB6E6" w:rsidR="0067697C" w:rsidRDefault="0067697C" w:rsidP="0067697C">
      <w:pPr>
        <w:rPr>
          <w:rFonts w:asciiTheme="minorHAnsi" w:hAnsiTheme="minorHAnsi" w:cstheme="minorHAnsi"/>
          <w:lang w:val="en-PH"/>
        </w:rPr>
      </w:pPr>
    </w:p>
    <w:p w14:paraId="5708577E" w14:textId="7611509D" w:rsidR="0067697C" w:rsidRDefault="0067697C" w:rsidP="0067697C">
      <w:pPr>
        <w:rPr>
          <w:rFonts w:asciiTheme="minorHAnsi" w:hAnsiTheme="minorHAnsi" w:cstheme="minorHAnsi"/>
          <w:lang w:val="en-PH"/>
        </w:rPr>
      </w:pPr>
    </w:p>
    <w:p w14:paraId="114EA10E" w14:textId="1085600B" w:rsidR="0067697C" w:rsidRDefault="0067697C" w:rsidP="0067697C">
      <w:pPr>
        <w:rPr>
          <w:rFonts w:asciiTheme="minorHAnsi" w:hAnsiTheme="minorHAnsi" w:cstheme="minorHAnsi"/>
          <w:lang w:val="en-PH"/>
        </w:rPr>
      </w:pPr>
    </w:p>
    <w:p w14:paraId="67C2442F" w14:textId="22BEB623" w:rsidR="0067697C" w:rsidRDefault="0067697C" w:rsidP="0067697C">
      <w:pPr>
        <w:rPr>
          <w:rFonts w:asciiTheme="minorHAnsi" w:hAnsiTheme="minorHAnsi" w:cstheme="minorHAnsi"/>
          <w:lang w:val="en-PH"/>
        </w:rPr>
      </w:pPr>
    </w:p>
    <w:p w14:paraId="095E283F" w14:textId="7C3AAFF5" w:rsidR="0067697C" w:rsidRDefault="0067697C" w:rsidP="0067697C">
      <w:pPr>
        <w:rPr>
          <w:rFonts w:asciiTheme="minorHAnsi" w:hAnsiTheme="minorHAnsi" w:cstheme="minorHAnsi"/>
          <w:lang w:val="en-PH"/>
        </w:rPr>
      </w:pPr>
    </w:p>
    <w:p w14:paraId="727D373F" w14:textId="77777777" w:rsidR="0067697C" w:rsidRPr="005C429D" w:rsidRDefault="0067697C" w:rsidP="0067697C">
      <w:pPr>
        <w:rPr>
          <w:rFonts w:asciiTheme="minorHAnsi" w:hAnsiTheme="minorHAnsi" w:cstheme="minorHAnsi"/>
          <w:lang w:val="en-PH"/>
        </w:rPr>
      </w:pPr>
    </w:p>
    <w:p w14:paraId="4BF671AB" w14:textId="77777777" w:rsidR="0067697C" w:rsidRPr="005C429D" w:rsidRDefault="0067697C" w:rsidP="0067697C">
      <w:pPr>
        <w:rPr>
          <w:rFonts w:asciiTheme="minorHAnsi" w:hAnsiTheme="minorHAnsi" w:cstheme="minorHAnsi"/>
          <w:lang w:val="en-PH"/>
        </w:rPr>
      </w:pPr>
    </w:p>
    <w:p w14:paraId="48737DBE" w14:textId="77777777" w:rsidR="0067697C" w:rsidRPr="00C45913" w:rsidRDefault="0067697C" w:rsidP="0067697C">
      <w:pPr>
        <w:pStyle w:val="Heading2"/>
        <w:rPr>
          <w:rFonts w:asciiTheme="minorHAnsi" w:hAnsiTheme="minorHAnsi" w:cstheme="minorHAnsi"/>
          <w:b/>
          <w:bCs/>
          <w:color w:val="2E74B5" w:themeColor="accent5" w:themeShade="BF"/>
          <w:sz w:val="28"/>
          <w:szCs w:val="28"/>
        </w:rPr>
      </w:pPr>
      <w:bookmarkStart w:id="32" w:name="_Toc115894607"/>
      <w:r w:rsidRPr="00C45913">
        <w:rPr>
          <w:rFonts w:asciiTheme="minorHAnsi" w:hAnsiTheme="minorHAnsi" w:cstheme="minorHAnsi"/>
          <w:b/>
          <w:bCs/>
          <w:color w:val="2E74B5" w:themeColor="accent5" w:themeShade="BF"/>
          <w:sz w:val="28"/>
          <w:szCs w:val="28"/>
        </w:rPr>
        <w:lastRenderedPageBreak/>
        <w:t>Annex 7. Evaluation Terms of Reference (TORs)</w:t>
      </w:r>
      <w:bookmarkEnd w:id="32"/>
    </w:p>
    <w:p w14:paraId="11ABCCF3" w14:textId="77777777" w:rsidR="0067697C" w:rsidRPr="00C37ECB" w:rsidRDefault="0067697C" w:rsidP="0067697C">
      <w:pPr>
        <w:rPr>
          <w:rFonts w:asciiTheme="minorHAnsi" w:hAnsiTheme="minorHAnsi" w:cstheme="minorHAnsi"/>
          <w:b/>
          <w:sz w:val="22"/>
          <w:szCs w:val="22"/>
        </w:rPr>
      </w:pPr>
      <w:bookmarkStart w:id="33" w:name="_Toc172357882"/>
    </w:p>
    <w:p w14:paraId="06E24179" w14:textId="77777777" w:rsidR="0067697C" w:rsidRPr="00C37ECB" w:rsidRDefault="0067697C" w:rsidP="0067697C">
      <w:pPr>
        <w:jc w:val="center"/>
        <w:rPr>
          <w:rFonts w:asciiTheme="minorHAnsi" w:hAnsiTheme="minorHAnsi" w:cstheme="minorHAnsi"/>
          <w:b/>
          <w:sz w:val="22"/>
          <w:szCs w:val="22"/>
        </w:rPr>
      </w:pPr>
      <w:r w:rsidRPr="00C37ECB">
        <w:rPr>
          <w:rFonts w:asciiTheme="minorHAnsi" w:eastAsia="Times New Roman" w:hAnsiTheme="minorHAnsi" w:cstheme="minorHAnsi"/>
          <w:noProof/>
          <w:color w:val="666666"/>
          <w:sz w:val="22"/>
          <w:szCs w:val="22"/>
          <w:lang w:val="en-US" w:eastAsia="ja-JP"/>
        </w:rPr>
        <w:drawing>
          <wp:inline distT="0" distB="0" distL="0" distR="0" wp14:anchorId="5EA77928" wp14:editId="59DFCC9F">
            <wp:extent cx="2352040" cy="666115"/>
            <wp:effectExtent l="0" t="0" r="0" b="635"/>
            <wp:docPr id="6" name="Picture 6" descr="UN WO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UN WOMEN"/>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352040" cy="666115"/>
                    </a:xfrm>
                    <a:prstGeom prst="rect">
                      <a:avLst/>
                    </a:prstGeom>
                    <a:noFill/>
                    <a:ln>
                      <a:noFill/>
                    </a:ln>
                  </pic:spPr>
                </pic:pic>
              </a:graphicData>
            </a:graphic>
          </wp:inline>
        </w:drawing>
      </w:r>
    </w:p>
    <w:p w14:paraId="30F68577" w14:textId="77777777" w:rsidR="0067697C" w:rsidRPr="00C37ECB" w:rsidRDefault="0067697C" w:rsidP="0067697C">
      <w:pPr>
        <w:spacing w:line="276" w:lineRule="auto"/>
        <w:jc w:val="both"/>
        <w:rPr>
          <w:rFonts w:asciiTheme="minorHAnsi" w:hAnsiTheme="minorHAnsi" w:cstheme="minorHAnsi"/>
          <w:bCs/>
          <w:sz w:val="22"/>
          <w:szCs w:val="22"/>
        </w:rPr>
      </w:pPr>
    </w:p>
    <w:p w14:paraId="7C6AFD25" w14:textId="77777777" w:rsidR="0067697C" w:rsidRDefault="0067697C" w:rsidP="0067697C">
      <w:pPr>
        <w:spacing w:line="276" w:lineRule="auto"/>
        <w:jc w:val="center"/>
        <w:rPr>
          <w:rFonts w:asciiTheme="minorHAnsi" w:hAnsiTheme="minorHAnsi" w:cstheme="minorHAnsi"/>
          <w:b/>
          <w:bCs/>
          <w:sz w:val="22"/>
          <w:szCs w:val="22"/>
          <w:lang w:eastAsia="ja-JP"/>
        </w:rPr>
      </w:pPr>
      <w:bookmarkStart w:id="34" w:name="_Hlk87626920"/>
    </w:p>
    <w:p w14:paraId="2F7E6942" w14:textId="77777777" w:rsidR="0067697C" w:rsidRDefault="0067697C" w:rsidP="0067697C">
      <w:pPr>
        <w:spacing w:line="276" w:lineRule="auto"/>
        <w:jc w:val="center"/>
        <w:rPr>
          <w:rFonts w:asciiTheme="minorHAnsi" w:hAnsiTheme="minorHAnsi" w:cstheme="minorHAnsi"/>
          <w:b/>
          <w:bCs/>
          <w:sz w:val="22"/>
          <w:szCs w:val="22"/>
          <w:lang w:eastAsia="ja-JP"/>
        </w:rPr>
      </w:pPr>
      <w:r>
        <w:rPr>
          <w:rFonts w:asciiTheme="minorHAnsi" w:hAnsiTheme="minorHAnsi" w:cstheme="minorHAnsi"/>
          <w:b/>
          <w:bCs/>
          <w:sz w:val="22"/>
          <w:szCs w:val="22"/>
          <w:lang w:eastAsia="ja-JP"/>
        </w:rPr>
        <w:t>Evaluation Team Leader (International Consultant)</w:t>
      </w:r>
    </w:p>
    <w:p w14:paraId="1F98C359" w14:textId="77777777" w:rsidR="0067697C" w:rsidRPr="00C37ECB" w:rsidRDefault="0067697C" w:rsidP="0067697C">
      <w:pPr>
        <w:spacing w:line="276" w:lineRule="auto"/>
        <w:jc w:val="center"/>
        <w:rPr>
          <w:rFonts w:asciiTheme="minorHAnsi" w:hAnsiTheme="minorHAnsi" w:cstheme="minorHAnsi"/>
          <w:b/>
          <w:bCs/>
          <w:sz w:val="22"/>
          <w:szCs w:val="22"/>
        </w:rPr>
      </w:pPr>
      <w:r w:rsidRPr="00C37ECB">
        <w:rPr>
          <w:rFonts w:asciiTheme="minorHAnsi" w:hAnsiTheme="minorHAnsi" w:cstheme="minorHAnsi"/>
          <w:b/>
          <w:bCs/>
          <w:sz w:val="22"/>
          <w:szCs w:val="22"/>
        </w:rPr>
        <w:t xml:space="preserve">Final evaluation of the </w:t>
      </w:r>
      <w:bookmarkEnd w:id="34"/>
      <w:r w:rsidRPr="00C37ECB">
        <w:rPr>
          <w:rFonts w:asciiTheme="minorHAnsi" w:hAnsiTheme="minorHAnsi" w:cstheme="minorHAnsi"/>
          <w:b/>
          <w:bCs/>
          <w:sz w:val="22"/>
          <w:szCs w:val="22"/>
        </w:rPr>
        <w:t>Strengthening Women’s Resilience</w:t>
      </w:r>
    </w:p>
    <w:p w14:paraId="428AF3EA" w14:textId="77777777" w:rsidR="0067697C" w:rsidRPr="00921471" w:rsidRDefault="0067697C" w:rsidP="0067697C">
      <w:pPr>
        <w:spacing w:line="276" w:lineRule="auto"/>
        <w:jc w:val="center"/>
        <w:rPr>
          <w:rFonts w:asciiTheme="minorHAnsi" w:hAnsiTheme="minorHAnsi" w:cstheme="minorHAnsi"/>
          <w:b/>
          <w:sz w:val="22"/>
          <w:szCs w:val="22"/>
        </w:rPr>
      </w:pPr>
      <w:r w:rsidRPr="00C37ECB">
        <w:rPr>
          <w:rFonts w:asciiTheme="minorHAnsi" w:hAnsiTheme="minorHAnsi" w:cstheme="minorHAnsi"/>
          <w:b/>
          <w:bCs/>
          <w:sz w:val="22"/>
          <w:szCs w:val="22"/>
        </w:rPr>
        <w:t xml:space="preserve"> </w:t>
      </w:r>
      <w:r w:rsidRPr="00921471">
        <w:rPr>
          <w:rFonts w:asciiTheme="minorHAnsi" w:hAnsiTheme="minorHAnsi" w:cstheme="minorHAnsi"/>
          <w:b/>
          <w:bCs/>
          <w:sz w:val="22"/>
          <w:szCs w:val="22"/>
        </w:rPr>
        <w:t>in Lake Chad Basin (LCB) programme</w:t>
      </w:r>
    </w:p>
    <w:p w14:paraId="67BC35E4" w14:textId="77777777" w:rsidR="0067697C" w:rsidRDefault="0067697C" w:rsidP="0067697C">
      <w:pPr>
        <w:spacing w:line="276" w:lineRule="auto"/>
        <w:rPr>
          <w:rFonts w:asciiTheme="minorHAnsi" w:hAnsiTheme="minorHAnsi" w:cstheme="minorHAnsi"/>
          <w:b/>
          <w:sz w:val="22"/>
          <w:szCs w:val="22"/>
        </w:rPr>
      </w:pPr>
    </w:p>
    <w:p w14:paraId="3A6C5C85" w14:textId="77777777" w:rsidR="0067697C" w:rsidRDefault="0067697C" w:rsidP="0067697C">
      <w:pPr>
        <w:widowControl/>
        <w:overflowPunct/>
        <w:adjustRightInd/>
        <w:rPr>
          <w:rFonts w:asciiTheme="minorHAnsi" w:hAnsiTheme="minorHAnsi" w:cstheme="minorHAnsi"/>
          <w:sz w:val="22"/>
          <w:szCs w:val="22"/>
        </w:rPr>
      </w:pPr>
      <w:r>
        <w:rPr>
          <w:rFonts w:asciiTheme="minorHAnsi" w:hAnsiTheme="minorHAnsi" w:cstheme="minorHAnsi"/>
          <w:b/>
          <w:sz w:val="22"/>
          <w:szCs w:val="22"/>
        </w:rPr>
        <w:t>Location:</w:t>
      </w:r>
      <w:r>
        <w:rPr>
          <w:rFonts w:asciiTheme="minorHAnsi" w:hAnsiTheme="minorHAnsi" w:cstheme="minorHAnsi"/>
          <w:sz w:val="22"/>
          <w:szCs w:val="22"/>
        </w:rPr>
        <w:t xml:space="preserve"> Home-Based </w:t>
      </w:r>
    </w:p>
    <w:p w14:paraId="6A263B59" w14:textId="77777777" w:rsidR="0067697C" w:rsidRDefault="0067697C" w:rsidP="0067697C">
      <w:pPr>
        <w:widowControl/>
        <w:overflowPunct/>
        <w:adjustRightInd/>
        <w:rPr>
          <w:rFonts w:asciiTheme="minorHAnsi" w:hAnsiTheme="minorHAnsi" w:cstheme="minorHAnsi"/>
          <w:sz w:val="22"/>
          <w:szCs w:val="22"/>
        </w:rPr>
      </w:pPr>
      <w:r>
        <w:rPr>
          <w:rFonts w:asciiTheme="minorHAnsi" w:hAnsiTheme="minorHAnsi" w:cstheme="minorHAnsi"/>
          <w:b/>
          <w:sz w:val="22"/>
          <w:szCs w:val="22"/>
        </w:rPr>
        <w:t xml:space="preserve">Type of Contract: </w:t>
      </w:r>
      <w:r>
        <w:rPr>
          <w:rFonts w:asciiTheme="minorHAnsi" w:hAnsiTheme="minorHAnsi" w:cstheme="minorHAnsi"/>
          <w:sz w:val="22"/>
          <w:szCs w:val="22"/>
        </w:rPr>
        <w:t>SSA Consultancy</w:t>
      </w:r>
    </w:p>
    <w:p w14:paraId="57BFA7C9" w14:textId="77777777" w:rsidR="0067697C" w:rsidRDefault="0067697C" w:rsidP="0067697C">
      <w:pPr>
        <w:spacing w:line="276" w:lineRule="auto"/>
        <w:rPr>
          <w:rFonts w:asciiTheme="minorHAnsi" w:hAnsiTheme="minorHAnsi" w:cstheme="minorHAnsi"/>
          <w:sz w:val="22"/>
          <w:szCs w:val="22"/>
        </w:rPr>
      </w:pPr>
      <w:r>
        <w:rPr>
          <w:rFonts w:asciiTheme="minorHAnsi" w:hAnsiTheme="minorHAnsi" w:cstheme="minorHAnsi"/>
          <w:b/>
          <w:sz w:val="22"/>
          <w:szCs w:val="22"/>
        </w:rPr>
        <w:t>Languages Required:</w:t>
      </w:r>
      <w:r>
        <w:rPr>
          <w:rFonts w:asciiTheme="minorHAnsi" w:hAnsiTheme="minorHAnsi" w:cstheme="minorHAnsi"/>
          <w:sz w:val="22"/>
          <w:szCs w:val="22"/>
        </w:rPr>
        <w:t xml:space="preserve"> English  </w:t>
      </w:r>
    </w:p>
    <w:p w14:paraId="6E94BDC8" w14:textId="77777777" w:rsidR="0067697C" w:rsidRDefault="0067697C" w:rsidP="0067697C">
      <w:pPr>
        <w:spacing w:line="276" w:lineRule="auto"/>
        <w:rPr>
          <w:rFonts w:asciiTheme="minorHAnsi" w:hAnsiTheme="minorHAnsi" w:cstheme="minorHAnsi"/>
          <w:sz w:val="22"/>
          <w:szCs w:val="22"/>
        </w:rPr>
      </w:pPr>
      <w:r>
        <w:rPr>
          <w:rFonts w:asciiTheme="minorHAnsi" w:hAnsiTheme="minorHAnsi" w:cstheme="minorHAnsi"/>
          <w:b/>
          <w:sz w:val="22"/>
          <w:szCs w:val="22"/>
        </w:rPr>
        <w:t>Expected Duration of the Assignment:</w:t>
      </w:r>
      <w:r>
        <w:rPr>
          <w:rFonts w:asciiTheme="minorHAnsi" w:hAnsiTheme="minorHAnsi" w:cstheme="minorHAnsi"/>
          <w:sz w:val="22"/>
          <w:szCs w:val="22"/>
        </w:rPr>
        <w:t xml:space="preserve"> 25 working days </w:t>
      </w:r>
    </w:p>
    <w:p w14:paraId="5B4193D8" w14:textId="77777777" w:rsidR="0067697C" w:rsidRDefault="0067697C" w:rsidP="0067697C">
      <w:pPr>
        <w:spacing w:line="276" w:lineRule="auto"/>
        <w:rPr>
          <w:rFonts w:asciiTheme="minorHAnsi" w:hAnsiTheme="minorHAnsi" w:cstheme="minorHAnsi"/>
          <w:sz w:val="22"/>
          <w:szCs w:val="22"/>
        </w:rPr>
      </w:pPr>
      <w:r>
        <w:rPr>
          <w:rFonts w:asciiTheme="minorHAnsi" w:hAnsiTheme="minorHAnsi" w:cstheme="minorHAnsi"/>
          <w:b/>
          <w:sz w:val="22"/>
          <w:szCs w:val="22"/>
        </w:rPr>
        <w:t>Starting Date:</w:t>
      </w:r>
      <w:r>
        <w:rPr>
          <w:rFonts w:asciiTheme="minorHAnsi" w:hAnsiTheme="minorHAnsi" w:cstheme="minorHAnsi"/>
          <w:sz w:val="22"/>
          <w:szCs w:val="22"/>
        </w:rPr>
        <w:t xml:space="preserve"> 1 April 2022</w:t>
      </w:r>
    </w:p>
    <w:p w14:paraId="7DD1BEC6" w14:textId="77777777" w:rsidR="0067697C" w:rsidRPr="004B79BB" w:rsidRDefault="0067697C" w:rsidP="0067697C">
      <w:pPr>
        <w:spacing w:line="276" w:lineRule="auto"/>
        <w:rPr>
          <w:rFonts w:asciiTheme="minorHAnsi" w:hAnsiTheme="minorHAnsi" w:cstheme="minorHAnsi"/>
          <w:sz w:val="22"/>
          <w:szCs w:val="22"/>
        </w:rPr>
      </w:pPr>
      <w:r>
        <w:rPr>
          <w:rFonts w:asciiTheme="minorHAnsi" w:hAnsiTheme="minorHAnsi" w:cstheme="minorHAnsi"/>
          <w:b/>
          <w:sz w:val="22"/>
          <w:szCs w:val="22"/>
        </w:rPr>
        <w:t>Expected Duration of Assignment:</w:t>
      </w:r>
      <w:r>
        <w:rPr>
          <w:rFonts w:asciiTheme="minorHAnsi" w:hAnsiTheme="minorHAnsi" w:cstheme="minorHAnsi"/>
          <w:sz w:val="22"/>
          <w:szCs w:val="22"/>
        </w:rPr>
        <w:t xml:space="preserve"> 1 April – 30 August 2022 </w:t>
      </w:r>
    </w:p>
    <w:p w14:paraId="7290B50D" w14:textId="77777777" w:rsidR="0067697C" w:rsidRPr="00C37ECB" w:rsidRDefault="0067697C" w:rsidP="0067697C">
      <w:pPr>
        <w:spacing w:line="276" w:lineRule="auto"/>
        <w:jc w:val="center"/>
        <w:rPr>
          <w:rFonts w:asciiTheme="minorHAnsi" w:hAnsiTheme="minorHAnsi" w:cstheme="minorHAnsi"/>
          <w:b/>
          <w:sz w:val="22"/>
          <w:szCs w:val="22"/>
        </w:rPr>
      </w:pPr>
    </w:p>
    <w:p w14:paraId="347EAF21" w14:textId="77777777" w:rsidR="0067697C" w:rsidRPr="00C37ECB" w:rsidRDefault="0067697C" w:rsidP="00AD0A48">
      <w:pPr>
        <w:pStyle w:val="Heading5"/>
        <w:numPr>
          <w:ilvl w:val="0"/>
          <w:numId w:val="83"/>
        </w:numPr>
        <w:spacing w:line="276" w:lineRule="auto"/>
        <w:ind w:left="720" w:hanging="360"/>
        <w:jc w:val="both"/>
        <w:rPr>
          <w:rFonts w:asciiTheme="minorHAnsi" w:eastAsiaTheme="minorHAnsi" w:hAnsiTheme="minorHAnsi" w:cstheme="minorHAnsi"/>
          <w:b/>
          <w:bCs/>
          <w:iCs/>
          <w:color w:val="auto"/>
          <w:sz w:val="22"/>
          <w:szCs w:val="22"/>
          <w:lang w:val="en-GB"/>
        </w:rPr>
      </w:pPr>
      <w:r>
        <w:rPr>
          <w:rFonts w:asciiTheme="minorHAnsi" w:eastAsiaTheme="minorHAnsi" w:hAnsiTheme="minorHAnsi" w:cstheme="minorHAnsi"/>
          <w:b/>
          <w:color w:val="auto"/>
          <w:sz w:val="22"/>
          <w:szCs w:val="22"/>
          <w:lang w:val="en-GB"/>
        </w:rPr>
        <w:t xml:space="preserve">     </w:t>
      </w:r>
      <w:r w:rsidRPr="00C37ECB">
        <w:rPr>
          <w:rFonts w:asciiTheme="minorHAnsi" w:eastAsiaTheme="minorHAnsi" w:hAnsiTheme="minorHAnsi" w:cstheme="minorHAnsi"/>
          <w:b/>
          <w:color w:val="auto"/>
          <w:sz w:val="22"/>
          <w:szCs w:val="22"/>
          <w:lang w:val="en-GB"/>
        </w:rPr>
        <w:t xml:space="preserve">Project Title </w:t>
      </w:r>
    </w:p>
    <w:p w14:paraId="7B11651E" w14:textId="77777777" w:rsidR="0067697C" w:rsidRPr="00C37ECB" w:rsidRDefault="0067697C" w:rsidP="0067697C">
      <w:pPr>
        <w:pStyle w:val="Body"/>
        <w:spacing w:line="288" w:lineRule="auto"/>
        <w:rPr>
          <w:rFonts w:asciiTheme="minorHAnsi" w:eastAsiaTheme="minorHAnsi" w:hAnsiTheme="minorHAnsi" w:cstheme="minorHAnsi"/>
          <w:lang w:val="en-GB"/>
        </w:rPr>
      </w:pPr>
      <w:r w:rsidRPr="00C37ECB">
        <w:rPr>
          <w:rFonts w:asciiTheme="minorHAnsi" w:eastAsiaTheme="minorHAnsi" w:hAnsiTheme="minorHAnsi" w:cstheme="minorHAnsi"/>
          <w:lang w:val="en-GB"/>
        </w:rPr>
        <w:t xml:space="preserve">Strengthening Women’s Resilience in Lake Chad Basin (LCB) programme </w:t>
      </w:r>
    </w:p>
    <w:p w14:paraId="656131D2" w14:textId="77777777" w:rsidR="0067697C" w:rsidRPr="00C37ECB" w:rsidRDefault="0067697C" w:rsidP="0067697C">
      <w:pPr>
        <w:spacing w:line="276" w:lineRule="auto"/>
        <w:rPr>
          <w:rFonts w:asciiTheme="minorHAnsi" w:hAnsiTheme="minorHAnsi" w:cstheme="minorHAnsi"/>
          <w:b/>
          <w:sz w:val="22"/>
          <w:szCs w:val="22"/>
        </w:rPr>
      </w:pPr>
    </w:p>
    <w:p w14:paraId="5CC1444B" w14:textId="77777777" w:rsidR="0067697C" w:rsidRPr="00C37ECB" w:rsidRDefault="0067697C" w:rsidP="0067697C">
      <w:pPr>
        <w:pStyle w:val="Default"/>
        <w:jc w:val="both"/>
        <w:rPr>
          <w:rFonts w:asciiTheme="minorHAnsi" w:hAnsiTheme="minorHAnsi" w:cstheme="minorHAnsi"/>
          <w:b/>
          <w:bCs/>
          <w:sz w:val="22"/>
          <w:szCs w:val="22"/>
        </w:rPr>
      </w:pPr>
      <w:r w:rsidRPr="00C37ECB">
        <w:rPr>
          <w:rFonts w:asciiTheme="minorHAnsi" w:hAnsiTheme="minorHAnsi" w:cstheme="minorHAnsi"/>
          <w:b/>
          <w:bCs/>
          <w:sz w:val="22"/>
          <w:szCs w:val="22"/>
        </w:rPr>
        <w:t>B.</w:t>
      </w:r>
      <w:r w:rsidRPr="00C37ECB">
        <w:rPr>
          <w:rFonts w:asciiTheme="minorHAnsi" w:hAnsiTheme="minorHAnsi" w:cstheme="minorHAnsi"/>
          <w:b/>
          <w:bCs/>
          <w:sz w:val="22"/>
          <w:szCs w:val="22"/>
        </w:rPr>
        <w:tab/>
        <w:t xml:space="preserve">Project Description  </w:t>
      </w:r>
    </w:p>
    <w:p w14:paraId="7D65C683" w14:textId="77777777" w:rsidR="0067697C" w:rsidRPr="00C37ECB" w:rsidRDefault="0067697C" w:rsidP="0067697C">
      <w:pPr>
        <w:pStyle w:val="Default"/>
        <w:jc w:val="both"/>
        <w:rPr>
          <w:rFonts w:asciiTheme="minorHAnsi" w:hAnsiTheme="minorHAnsi" w:cstheme="minorHAnsi"/>
          <w:sz w:val="22"/>
          <w:szCs w:val="22"/>
        </w:rPr>
      </w:pPr>
      <w:r w:rsidRPr="00C37ECB">
        <w:rPr>
          <w:rFonts w:asciiTheme="minorHAnsi" w:hAnsiTheme="minorHAnsi" w:cstheme="minorHAnsi"/>
          <w:sz w:val="22"/>
          <w:szCs w:val="22"/>
        </w:rPr>
        <w:t>Grounded in the vision of equality enshrined in the Charter of the United Nations, UN Women works for the elimination of the discrimination against women and girls; the empowerment of women; and the achievement of equality between women and men as partners and beneficiaries of development, human rights, humanitarian action</w:t>
      </w:r>
      <w:r>
        <w:rPr>
          <w:rFonts w:asciiTheme="minorHAnsi" w:hAnsiTheme="minorHAnsi" w:cstheme="minorHAnsi"/>
          <w:sz w:val="22"/>
          <w:szCs w:val="22"/>
        </w:rPr>
        <w:t>,</w:t>
      </w:r>
      <w:r w:rsidRPr="00C37ECB">
        <w:rPr>
          <w:rFonts w:asciiTheme="minorHAnsi" w:hAnsiTheme="minorHAnsi" w:cstheme="minorHAnsi"/>
          <w:sz w:val="22"/>
          <w:szCs w:val="22"/>
        </w:rPr>
        <w:t xml:space="preserve"> peace and security</w:t>
      </w:r>
      <w:r>
        <w:rPr>
          <w:rFonts w:asciiTheme="minorHAnsi" w:hAnsiTheme="minorHAnsi" w:cstheme="minorHAnsi"/>
          <w:sz w:val="22"/>
          <w:szCs w:val="22"/>
        </w:rPr>
        <w:t xml:space="preserve"> and disaster risk reduction</w:t>
      </w:r>
      <w:r w:rsidRPr="00C37ECB">
        <w:rPr>
          <w:rFonts w:asciiTheme="minorHAnsi" w:hAnsiTheme="minorHAnsi" w:cstheme="minorHAnsi"/>
          <w:sz w:val="22"/>
          <w:szCs w:val="22"/>
        </w:rPr>
        <w:t xml:space="preserve">.  </w:t>
      </w:r>
    </w:p>
    <w:p w14:paraId="447D848E" w14:textId="77777777" w:rsidR="0067697C" w:rsidRPr="00C37ECB" w:rsidRDefault="0067697C" w:rsidP="0067697C">
      <w:pPr>
        <w:pStyle w:val="Default"/>
        <w:jc w:val="both"/>
        <w:rPr>
          <w:rFonts w:asciiTheme="minorHAnsi" w:hAnsiTheme="minorHAnsi" w:cstheme="minorHAnsi"/>
          <w:sz w:val="22"/>
          <w:szCs w:val="22"/>
        </w:rPr>
      </w:pPr>
    </w:p>
    <w:p w14:paraId="1E5303E5" w14:textId="77777777" w:rsidR="0067697C" w:rsidRPr="00C37ECB" w:rsidRDefault="0067697C" w:rsidP="0067697C">
      <w:pPr>
        <w:pStyle w:val="Default"/>
        <w:jc w:val="both"/>
        <w:rPr>
          <w:rFonts w:asciiTheme="minorHAnsi" w:hAnsiTheme="minorHAnsi" w:cstheme="minorHAnsi"/>
          <w:sz w:val="22"/>
          <w:szCs w:val="22"/>
        </w:rPr>
      </w:pPr>
      <w:r w:rsidRPr="00C37ECB">
        <w:rPr>
          <w:rFonts w:asciiTheme="minorHAnsi" w:hAnsiTheme="minorHAnsi" w:cstheme="minorHAnsi"/>
          <w:sz w:val="22"/>
          <w:szCs w:val="22"/>
        </w:rPr>
        <w:t xml:space="preserve">Through its focus on prevention and resilience building, UN Women ensures that new and existing disaster risks are mitigated by putting women at the center of disaster risk reduction, by giving them a voice, empowering them as disaster risk reduction leaders and actors, and by building their resilience. Evidence proves that majority of victims and those affected by disasters are women. Due to the gendered dimensions of disaster risk, women and girls face greater vulnerability and exposure to disasters, yet women remain largely ignored and their capacities, unleveraged in conventional disaster risk reduction processes. </w:t>
      </w:r>
    </w:p>
    <w:p w14:paraId="71C92687" w14:textId="77777777" w:rsidR="0067697C" w:rsidRPr="00C37ECB" w:rsidRDefault="0067697C" w:rsidP="0067697C">
      <w:pPr>
        <w:pStyle w:val="Default"/>
        <w:jc w:val="both"/>
        <w:rPr>
          <w:rFonts w:asciiTheme="minorHAnsi" w:hAnsiTheme="minorHAnsi" w:cstheme="minorHAnsi"/>
          <w:sz w:val="22"/>
          <w:szCs w:val="22"/>
        </w:rPr>
      </w:pPr>
    </w:p>
    <w:p w14:paraId="4CD80E0A" w14:textId="77777777" w:rsidR="0067697C" w:rsidRPr="00C37ECB" w:rsidRDefault="0067697C" w:rsidP="0067697C">
      <w:pPr>
        <w:pStyle w:val="Default"/>
        <w:jc w:val="both"/>
        <w:rPr>
          <w:rFonts w:asciiTheme="minorHAnsi" w:hAnsiTheme="minorHAnsi" w:cstheme="minorHAnsi"/>
          <w:sz w:val="22"/>
          <w:szCs w:val="22"/>
        </w:rPr>
      </w:pPr>
      <w:r w:rsidRPr="00C37ECB">
        <w:rPr>
          <w:rFonts w:asciiTheme="minorHAnsi" w:hAnsiTheme="minorHAnsi" w:cstheme="minorHAnsi"/>
          <w:sz w:val="22"/>
          <w:szCs w:val="22"/>
        </w:rPr>
        <w:t xml:space="preserve">UN Women promotes gender-responsive disaster risk reduction and resilience building through technical and policy support, provision of gender expertise to disaster risk reduction mechanisms and processes, and by implementing global </w:t>
      </w:r>
      <w:proofErr w:type="spellStart"/>
      <w:r w:rsidRPr="00C37ECB">
        <w:rPr>
          <w:rFonts w:asciiTheme="minorHAnsi" w:hAnsiTheme="minorHAnsi" w:cstheme="minorHAnsi"/>
          <w:sz w:val="22"/>
          <w:szCs w:val="22"/>
        </w:rPr>
        <w:t>programmes</w:t>
      </w:r>
      <w:proofErr w:type="spellEnd"/>
      <w:r w:rsidRPr="00C37ECB">
        <w:rPr>
          <w:rFonts w:asciiTheme="minorHAnsi" w:hAnsiTheme="minorHAnsi" w:cstheme="minorHAnsi"/>
          <w:sz w:val="22"/>
          <w:szCs w:val="22"/>
        </w:rPr>
        <w:t xml:space="preserve"> and projects for gender-responsive disaster risk reduction and resilience building, including</w:t>
      </w:r>
      <w:r>
        <w:rPr>
          <w:rFonts w:asciiTheme="minorHAnsi" w:hAnsiTheme="minorHAnsi" w:cstheme="minorHAnsi"/>
          <w:sz w:val="22"/>
          <w:szCs w:val="22"/>
        </w:rPr>
        <w:t xml:space="preserve"> </w:t>
      </w:r>
      <w:r w:rsidRPr="00C37ECB">
        <w:rPr>
          <w:rFonts w:asciiTheme="minorHAnsi" w:hAnsiTheme="minorHAnsi" w:cstheme="minorHAnsi"/>
          <w:sz w:val="22"/>
          <w:szCs w:val="22"/>
        </w:rPr>
        <w:t xml:space="preserve">Global </w:t>
      </w:r>
      <w:proofErr w:type="spellStart"/>
      <w:r w:rsidRPr="00C37ECB">
        <w:rPr>
          <w:rFonts w:asciiTheme="minorHAnsi" w:hAnsiTheme="minorHAnsi" w:cstheme="minorHAnsi"/>
          <w:sz w:val="22"/>
          <w:szCs w:val="22"/>
        </w:rPr>
        <w:t>Programme</w:t>
      </w:r>
      <w:proofErr w:type="spellEnd"/>
      <w:r w:rsidRPr="00C37ECB">
        <w:rPr>
          <w:rFonts w:asciiTheme="minorHAnsi" w:hAnsiTheme="minorHAnsi" w:cstheme="minorHAnsi"/>
          <w:sz w:val="22"/>
          <w:szCs w:val="22"/>
        </w:rPr>
        <w:t xml:space="preserve"> on Women’s Disaster Resilience to Disasters (WRD)</w:t>
      </w:r>
      <w:r>
        <w:rPr>
          <w:rFonts w:asciiTheme="minorHAnsi" w:hAnsiTheme="minorHAnsi" w:cstheme="minorHAnsi"/>
          <w:sz w:val="22"/>
          <w:szCs w:val="22"/>
        </w:rPr>
        <w:t xml:space="preserve">. </w:t>
      </w:r>
      <w:r w:rsidRPr="00C37ECB">
        <w:rPr>
          <w:rFonts w:asciiTheme="minorHAnsi" w:hAnsiTheme="minorHAnsi" w:cstheme="minorHAnsi"/>
          <w:sz w:val="22"/>
          <w:szCs w:val="22"/>
        </w:rPr>
        <w:t xml:space="preserve">The </w:t>
      </w:r>
      <w:proofErr w:type="spellStart"/>
      <w:r w:rsidRPr="00C37ECB">
        <w:rPr>
          <w:rFonts w:asciiTheme="minorHAnsi" w:hAnsiTheme="minorHAnsi" w:cstheme="minorHAnsi"/>
          <w:sz w:val="22"/>
          <w:szCs w:val="22"/>
        </w:rPr>
        <w:t>programme</w:t>
      </w:r>
      <w:proofErr w:type="spellEnd"/>
      <w:r w:rsidRPr="00C37ECB">
        <w:rPr>
          <w:rFonts w:asciiTheme="minorHAnsi" w:hAnsiTheme="minorHAnsi" w:cstheme="minorHAnsi"/>
          <w:sz w:val="22"/>
          <w:szCs w:val="22"/>
        </w:rPr>
        <w:t xml:space="preserve"> proposes a comprehensive package for women’s resilience to disasters that focuses on rendering prevention, preparedness, and response systems, plans and tools gender-responsive and provides targeted action</w:t>
      </w:r>
      <w:r>
        <w:rPr>
          <w:rFonts w:asciiTheme="minorHAnsi" w:hAnsiTheme="minorHAnsi" w:cstheme="minorHAnsi"/>
          <w:sz w:val="22"/>
          <w:szCs w:val="22"/>
        </w:rPr>
        <w:t>s</w:t>
      </w:r>
      <w:r w:rsidRPr="00C37ECB">
        <w:rPr>
          <w:rFonts w:asciiTheme="minorHAnsi" w:hAnsiTheme="minorHAnsi" w:cstheme="minorHAnsi"/>
          <w:sz w:val="22"/>
          <w:szCs w:val="22"/>
        </w:rPr>
        <w:t xml:space="preserve"> enabling women and girls to withstand natural hazards, recover fully from disasters and increase their resilience to future natural hazards. The initiative influences policy change for gender-responsive disaster prevention, </w:t>
      </w:r>
      <w:proofErr w:type="gramStart"/>
      <w:r w:rsidRPr="00C37ECB">
        <w:rPr>
          <w:rFonts w:asciiTheme="minorHAnsi" w:hAnsiTheme="minorHAnsi" w:cstheme="minorHAnsi"/>
          <w:sz w:val="22"/>
          <w:szCs w:val="22"/>
        </w:rPr>
        <w:t>preparedness</w:t>
      </w:r>
      <w:proofErr w:type="gramEnd"/>
      <w:r w:rsidRPr="00C37ECB">
        <w:rPr>
          <w:rFonts w:asciiTheme="minorHAnsi" w:hAnsiTheme="minorHAnsi" w:cstheme="minorHAnsi"/>
          <w:sz w:val="22"/>
          <w:szCs w:val="22"/>
        </w:rPr>
        <w:t xml:space="preserve"> and recovery, enhances accountability, generates catalytic action, and produces practical lessons learned and best practices for upscaling and replication. </w:t>
      </w:r>
    </w:p>
    <w:p w14:paraId="179F7F5C" w14:textId="77777777" w:rsidR="0067697C" w:rsidRPr="00C37ECB" w:rsidRDefault="0067697C" w:rsidP="0067697C">
      <w:pPr>
        <w:pStyle w:val="Default"/>
        <w:jc w:val="both"/>
        <w:rPr>
          <w:rFonts w:asciiTheme="minorHAnsi" w:hAnsiTheme="minorHAnsi" w:cstheme="minorHAnsi"/>
          <w:sz w:val="22"/>
          <w:szCs w:val="22"/>
        </w:rPr>
      </w:pPr>
    </w:p>
    <w:p w14:paraId="5CE5AB36" w14:textId="77777777" w:rsidR="0067697C" w:rsidRPr="00C37ECB" w:rsidRDefault="0067697C" w:rsidP="0067697C">
      <w:pPr>
        <w:pStyle w:val="Default"/>
        <w:jc w:val="both"/>
        <w:rPr>
          <w:rFonts w:asciiTheme="minorHAnsi" w:hAnsiTheme="minorHAnsi" w:cstheme="minorHAnsi"/>
          <w:sz w:val="22"/>
          <w:szCs w:val="22"/>
        </w:rPr>
      </w:pPr>
      <w:r w:rsidRPr="00C37ECB">
        <w:rPr>
          <w:rFonts w:asciiTheme="minorHAnsi" w:hAnsiTheme="minorHAnsi" w:cstheme="minorHAnsi"/>
          <w:sz w:val="22"/>
          <w:szCs w:val="22"/>
        </w:rPr>
        <w:lastRenderedPageBreak/>
        <w:t xml:space="preserve">Under the WRD framework and UN Women’s Leadership Empowerment Access and Protection </w:t>
      </w:r>
      <w:r>
        <w:rPr>
          <w:rFonts w:asciiTheme="minorHAnsi" w:hAnsiTheme="minorHAnsi" w:cstheme="minorHAnsi"/>
          <w:sz w:val="22"/>
          <w:szCs w:val="22"/>
        </w:rPr>
        <w:t>(</w:t>
      </w:r>
      <w:r w:rsidRPr="00C37ECB">
        <w:rPr>
          <w:rFonts w:asciiTheme="minorHAnsi" w:hAnsiTheme="minorHAnsi" w:cstheme="minorHAnsi"/>
          <w:sz w:val="22"/>
          <w:szCs w:val="22"/>
        </w:rPr>
        <w:t>LEAP</w:t>
      </w:r>
      <w:r>
        <w:rPr>
          <w:rFonts w:asciiTheme="minorHAnsi" w:hAnsiTheme="minorHAnsi" w:cstheme="minorHAnsi"/>
          <w:sz w:val="22"/>
          <w:szCs w:val="22"/>
        </w:rPr>
        <w:t>)</w:t>
      </w:r>
      <w:r w:rsidRPr="00C37ECB">
        <w:rPr>
          <w:rFonts w:asciiTheme="minorHAnsi" w:hAnsiTheme="minorHAnsi" w:cstheme="minorHAnsi"/>
          <w:sz w:val="22"/>
          <w:szCs w:val="22"/>
        </w:rPr>
        <w:t xml:space="preserve"> program, a global project ‘Promoting women’s resilience’ has been implemented in t</w:t>
      </w:r>
      <w:r>
        <w:rPr>
          <w:rFonts w:asciiTheme="minorHAnsi" w:hAnsiTheme="minorHAnsi" w:cstheme="minorHAnsi"/>
          <w:sz w:val="22"/>
          <w:szCs w:val="22"/>
        </w:rPr>
        <w:t>he Lake Chad Basin Region (LCB)</w:t>
      </w:r>
      <w:r w:rsidRPr="00C37ECB">
        <w:rPr>
          <w:rFonts w:asciiTheme="minorHAnsi" w:hAnsiTheme="minorHAnsi" w:cstheme="minorHAnsi"/>
          <w:sz w:val="22"/>
          <w:szCs w:val="22"/>
        </w:rPr>
        <w:t xml:space="preserve"> since April 2020, covering Nigeria and Cameroon, complemented by a West Africa regional component and a global knowledge management, normative and coordination component. The LCB </w:t>
      </w:r>
      <w:proofErr w:type="spellStart"/>
      <w:r w:rsidRPr="00C37ECB">
        <w:rPr>
          <w:rFonts w:asciiTheme="minorHAnsi" w:hAnsiTheme="minorHAnsi" w:cstheme="minorHAnsi"/>
          <w:sz w:val="22"/>
          <w:szCs w:val="22"/>
        </w:rPr>
        <w:t>programme</w:t>
      </w:r>
      <w:proofErr w:type="spellEnd"/>
      <w:r w:rsidRPr="00C37ECB">
        <w:rPr>
          <w:rFonts w:asciiTheme="minorHAnsi" w:hAnsiTheme="minorHAnsi" w:cstheme="minorHAnsi"/>
          <w:sz w:val="22"/>
          <w:szCs w:val="22"/>
        </w:rPr>
        <w:t xml:space="preserve"> aims to provide a comprehensive package for women’s and girls’ resilience that focuses on rendering prevention, preparedness, and humanitarian/crisis response systems/plans gender-responsive addressing gender gaps, inequalities, and discrimination. </w:t>
      </w:r>
    </w:p>
    <w:p w14:paraId="71E618B2" w14:textId="77777777" w:rsidR="0067697C" w:rsidRPr="00C37ECB" w:rsidRDefault="0067697C" w:rsidP="0067697C">
      <w:pPr>
        <w:pStyle w:val="Default"/>
        <w:jc w:val="both"/>
        <w:rPr>
          <w:rFonts w:asciiTheme="minorHAnsi" w:hAnsiTheme="minorHAnsi" w:cstheme="minorHAnsi"/>
          <w:sz w:val="22"/>
          <w:szCs w:val="22"/>
        </w:rPr>
      </w:pPr>
    </w:p>
    <w:p w14:paraId="234E5BF4" w14:textId="77777777" w:rsidR="0067697C" w:rsidRPr="00C37ECB" w:rsidRDefault="0067697C" w:rsidP="0067697C">
      <w:pPr>
        <w:pStyle w:val="Default"/>
        <w:jc w:val="both"/>
        <w:rPr>
          <w:rFonts w:asciiTheme="minorHAnsi" w:hAnsiTheme="minorHAnsi" w:cstheme="minorHAnsi"/>
          <w:sz w:val="22"/>
          <w:szCs w:val="22"/>
        </w:rPr>
      </w:pPr>
      <w:r w:rsidRPr="00C37ECB">
        <w:rPr>
          <w:rFonts w:asciiTheme="minorHAnsi" w:hAnsiTheme="minorHAnsi" w:cstheme="minorHAnsi"/>
          <w:sz w:val="22"/>
          <w:szCs w:val="22"/>
        </w:rPr>
        <w:t>Under Outcome 1, activities at the country level provide</w:t>
      </w:r>
      <w:r>
        <w:rPr>
          <w:rFonts w:asciiTheme="minorHAnsi" w:hAnsiTheme="minorHAnsi" w:cstheme="minorHAnsi"/>
          <w:sz w:val="22"/>
          <w:szCs w:val="22"/>
        </w:rPr>
        <w:t>d</w:t>
      </w:r>
      <w:r w:rsidRPr="00C37ECB">
        <w:rPr>
          <w:rFonts w:asciiTheme="minorHAnsi" w:hAnsiTheme="minorHAnsi" w:cstheme="minorHAnsi"/>
          <w:sz w:val="22"/>
          <w:szCs w:val="22"/>
        </w:rPr>
        <w:t xml:space="preserve"> immediate life-saving and essential services as well as capacity building to affected population, in particular women and girls affected by or at risk of conflict and climate change in implementing countries. This initiative promotes women’s access to livelihood and economic opportunities, access to cash for work initiatives, economic </w:t>
      </w:r>
      <w:proofErr w:type="gramStart"/>
      <w:r w:rsidRPr="00C37ECB">
        <w:rPr>
          <w:rFonts w:asciiTheme="minorHAnsi" w:hAnsiTheme="minorHAnsi" w:cstheme="minorHAnsi"/>
          <w:sz w:val="22"/>
          <w:szCs w:val="22"/>
        </w:rPr>
        <w:t>diversification</w:t>
      </w:r>
      <w:proofErr w:type="gramEnd"/>
      <w:r w:rsidRPr="00C37ECB">
        <w:rPr>
          <w:rFonts w:asciiTheme="minorHAnsi" w:hAnsiTheme="minorHAnsi" w:cstheme="minorHAnsi"/>
          <w:sz w:val="22"/>
          <w:szCs w:val="22"/>
        </w:rPr>
        <w:t xml:space="preserve"> and micro-business development skills</w:t>
      </w:r>
      <w:r>
        <w:rPr>
          <w:rFonts w:asciiTheme="minorHAnsi" w:hAnsiTheme="minorHAnsi" w:cstheme="minorHAnsi"/>
          <w:sz w:val="22"/>
          <w:szCs w:val="22"/>
        </w:rPr>
        <w:t xml:space="preserve"> through</w:t>
      </w:r>
      <w:r w:rsidRPr="00C37ECB">
        <w:rPr>
          <w:rFonts w:asciiTheme="minorHAnsi" w:hAnsiTheme="minorHAnsi" w:cstheme="minorHAnsi"/>
          <w:sz w:val="22"/>
          <w:szCs w:val="22"/>
        </w:rPr>
        <w:t xml:space="preserve"> responding to women’s immediate and mid/long-term needs</w:t>
      </w:r>
      <w:r>
        <w:rPr>
          <w:rFonts w:asciiTheme="minorHAnsi" w:hAnsiTheme="minorHAnsi" w:cstheme="minorHAnsi"/>
          <w:sz w:val="22"/>
          <w:szCs w:val="22"/>
        </w:rPr>
        <w:t xml:space="preserve"> and while</w:t>
      </w:r>
      <w:r w:rsidRPr="00C37ECB">
        <w:rPr>
          <w:rFonts w:asciiTheme="minorHAnsi" w:hAnsiTheme="minorHAnsi" w:cstheme="minorHAnsi"/>
          <w:sz w:val="22"/>
          <w:szCs w:val="22"/>
        </w:rPr>
        <w:t xml:space="preserve"> making them and their communities more resilient. Through the development and/or rehabilitation of infrastructure, women</w:t>
      </w:r>
      <w:r>
        <w:rPr>
          <w:rFonts w:asciiTheme="minorHAnsi" w:hAnsiTheme="minorHAnsi" w:cstheme="minorHAnsi"/>
          <w:sz w:val="22"/>
          <w:szCs w:val="22"/>
        </w:rPr>
        <w:t>,</w:t>
      </w:r>
      <w:r w:rsidRPr="00C37ECB">
        <w:rPr>
          <w:rFonts w:asciiTheme="minorHAnsi" w:hAnsiTheme="minorHAnsi" w:cstheme="minorHAnsi"/>
          <w:sz w:val="22"/>
          <w:szCs w:val="22"/>
        </w:rPr>
        <w:t xml:space="preserve"> and girls from host, IDPs and refugee communities will be able to access; training centers, empowerment hubs with comprehensive service packages, food processing facilities and/or market spaces </w:t>
      </w:r>
      <w:r>
        <w:rPr>
          <w:rFonts w:asciiTheme="minorHAnsi" w:hAnsiTheme="minorHAnsi" w:cstheme="minorHAnsi"/>
          <w:sz w:val="22"/>
          <w:szCs w:val="22"/>
        </w:rPr>
        <w:t xml:space="preserve">for </w:t>
      </w:r>
      <w:r w:rsidRPr="00C37ECB">
        <w:rPr>
          <w:rFonts w:asciiTheme="minorHAnsi" w:hAnsiTheme="minorHAnsi" w:cstheme="minorHAnsi"/>
          <w:sz w:val="22"/>
          <w:szCs w:val="22"/>
        </w:rPr>
        <w:t>livelihood opportunities, economic empowerment</w:t>
      </w:r>
      <w:r>
        <w:rPr>
          <w:rFonts w:asciiTheme="minorHAnsi" w:hAnsiTheme="minorHAnsi" w:cstheme="minorHAnsi"/>
          <w:sz w:val="22"/>
          <w:szCs w:val="22"/>
        </w:rPr>
        <w:t>,</w:t>
      </w:r>
      <w:r w:rsidRPr="00C37ECB">
        <w:rPr>
          <w:rFonts w:asciiTheme="minorHAnsi" w:hAnsiTheme="minorHAnsi" w:cstheme="minorHAnsi"/>
          <w:sz w:val="22"/>
          <w:szCs w:val="22"/>
        </w:rPr>
        <w:t xml:space="preserve"> and resilience. As </w:t>
      </w:r>
      <w:r>
        <w:rPr>
          <w:rFonts w:asciiTheme="minorHAnsi" w:hAnsiTheme="minorHAnsi" w:cstheme="minorHAnsi"/>
          <w:sz w:val="22"/>
          <w:szCs w:val="22"/>
        </w:rPr>
        <w:t>majority</w:t>
      </w:r>
      <w:r w:rsidRPr="00C37ECB">
        <w:rPr>
          <w:rFonts w:asciiTheme="minorHAnsi" w:hAnsiTheme="minorHAnsi" w:cstheme="minorHAnsi"/>
          <w:sz w:val="22"/>
          <w:szCs w:val="22"/>
        </w:rPr>
        <w:t xml:space="preserve"> of the population depends on agriculture, this project integrate</w:t>
      </w:r>
      <w:r>
        <w:rPr>
          <w:rFonts w:asciiTheme="minorHAnsi" w:hAnsiTheme="minorHAnsi" w:cstheme="minorHAnsi"/>
          <w:sz w:val="22"/>
          <w:szCs w:val="22"/>
        </w:rPr>
        <w:t>d</w:t>
      </w:r>
      <w:r w:rsidRPr="00C37ECB">
        <w:rPr>
          <w:rFonts w:asciiTheme="minorHAnsi" w:hAnsiTheme="minorHAnsi" w:cstheme="minorHAnsi"/>
          <w:sz w:val="22"/>
          <w:szCs w:val="22"/>
        </w:rPr>
        <w:t xml:space="preserve"> training and other programmatic interventions on Climate Smart Agriculture (CSA) and improved food/nutrition security. Based on the UN Women’s Global Leadership Empowerment Access and Protection (LEAP) methodology, livelihood services w</w:t>
      </w:r>
      <w:r>
        <w:rPr>
          <w:rFonts w:asciiTheme="minorHAnsi" w:hAnsiTheme="minorHAnsi" w:cstheme="minorHAnsi"/>
          <w:sz w:val="22"/>
          <w:szCs w:val="22"/>
        </w:rPr>
        <w:t>ere</w:t>
      </w:r>
      <w:r w:rsidRPr="00C37ECB">
        <w:rPr>
          <w:rFonts w:asciiTheme="minorHAnsi" w:hAnsiTheme="minorHAnsi" w:cstheme="minorHAnsi"/>
          <w:sz w:val="22"/>
          <w:szCs w:val="22"/>
        </w:rPr>
        <w:t xml:space="preserve"> paired with a GBV </w:t>
      </w:r>
      <w:proofErr w:type="gramStart"/>
      <w:r w:rsidRPr="00C37ECB">
        <w:rPr>
          <w:rFonts w:asciiTheme="minorHAnsi" w:hAnsiTheme="minorHAnsi" w:cstheme="minorHAnsi"/>
          <w:sz w:val="22"/>
          <w:szCs w:val="22"/>
        </w:rPr>
        <w:t>component</w:t>
      </w:r>
      <w:proofErr w:type="gramEnd"/>
      <w:r w:rsidRPr="00C37ECB">
        <w:rPr>
          <w:rFonts w:asciiTheme="minorHAnsi" w:hAnsiTheme="minorHAnsi" w:cstheme="minorHAnsi"/>
          <w:sz w:val="22"/>
          <w:szCs w:val="22"/>
        </w:rPr>
        <w:t xml:space="preserve"> and a key focus w</w:t>
      </w:r>
      <w:r>
        <w:rPr>
          <w:rFonts w:asciiTheme="minorHAnsi" w:hAnsiTheme="minorHAnsi" w:cstheme="minorHAnsi"/>
          <w:sz w:val="22"/>
          <w:szCs w:val="22"/>
        </w:rPr>
        <w:t>as</w:t>
      </w:r>
      <w:r w:rsidRPr="00C37ECB">
        <w:rPr>
          <w:rFonts w:asciiTheme="minorHAnsi" w:hAnsiTheme="minorHAnsi" w:cstheme="minorHAnsi"/>
          <w:sz w:val="22"/>
          <w:szCs w:val="22"/>
        </w:rPr>
        <w:t xml:space="preserve"> placed on prevention, as addressing GBV is a precondition for women and girls’ meaningful and safe participation in economic activities, skills development</w:t>
      </w:r>
      <w:r>
        <w:rPr>
          <w:rFonts w:asciiTheme="minorHAnsi" w:hAnsiTheme="minorHAnsi" w:cstheme="minorHAnsi"/>
          <w:sz w:val="22"/>
          <w:szCs w:val="22"/>
        </w:rPr>
        <w:t>,</w:t>
      </w:r>
      <w:r w:rsidRPr="00C37ECB">
        <w:rPr>
          <w:rFonts w:asciiTheme="minorHAnsi" w:hAnsiTheme="minorHAnsi" w:cstheme="minorHAnsi"/>
          <w:sz w:val="22"/>
          <w:szCs w:val="22"/>
        </w:rPr>
        <w:t xml:space="preserve"> and access to services. For GBV survivors, UN Women focuses on referrals for individual cases, psycho-social support through group activities, legal aid and GBV prevention through addressing gender norms in the community. </w:t>
      </w:r>
    </w:p>
    <w:p w14:paraId="102A59B7" w14:textId="77777777" w:rsidR="0067697C" w:rsidRPr="00C37ECB" w:rsidRDefault="0067697C" w:rsidP="0067697C">
      <w:pPr>
        <w:pStyle w:val="Default"/>
        <w:jc w:val="both"/>
        <w:rPr>
          <w:rFonts w:asciiTheme="minorHAnsi" w:hAnsiTheme="minorHAnsi" w:cstheme="minorHAnsi"/>
          <w:sz w:val="22"/>
          <w:szCs w:val="22"/>
        </w:rPr>
      </w:pPr>
    </w:p>
    <w:p w14:paraId="43C06C31" w14:textId="77777777" w:rsidR="0067697C" w:rsidRDefault="0067697C" w:rsidP="0067697C">
      <w:pPr>
        <w:pStyle w:val="Default"/>
        <w:jc w:val="both"/>
        <w:rPr>
          <w:rFonts w:asciiTheme="minorHAnsi" w:hAnsiTheme="minorHAnsi" w:cstheme="minorHAnsi"/>
          <w:sz w:val="22"/>
          <w:szCs w:val="22"/>
        </w:rPr>
      </w:pPr>
      <w:r w:rsidRPr="00C37ECB">
        <w:rPr>
          <w:rFonts w:asciiTheme="minorHAnsi" w:hAnsiTheme="minorHAnsi" w:cstheme="minorHAnsi"/>
          <w:sz w:val="22"/>
          <w:szCs w:val="22"/>
        </w:rPr>
        <w:t>Under Outcome 2, UN Women’s programmatic approach aim</w:t>
      </w:r>
      <w:r>
        <w:rPr>
          <w:rFonts w:asciiTheme="minorHAnsi" w:hAnsiTheme="minorHAnsi" w:cstheme="minorHAnsi"/>
          <w:sz w:val="22"/>
          <w:szCs w:val="22"/>
        </w:rPr>
        <w:t>ed</w:t>
      </w:r>
      <w:r w:rsidRPr="00C37ECB">
        <w:rPr>
          <w:rFonts w:asciiTheme="minorHAnsi" w:hAnsiTheme="minorHAnsi" w:cstheme="minorHAnsi"/>
          <w:sz w:val="22"/>
          <w:szCs w:val="22"/>
        </w:rPr>
        <w:t xml:space="preserve"> to promote the leadership, and capacity of women’s leaders to engage in and influence national and international decision-making forums on disaster risk reduction (DRR), humanitarian and crisis response. UN Women ensure</w:t>
      </w:r>
      <w:r>
        <w:rPr>
          <w:rFonts w:asciiTheme="minorHAnsi" w:hAnsiTheme="minorHAnsi" w:cstheme="minorHAnsi"/>
          <w:sz w:val="22"/>
          <w:szCs w:val="22"/>
        </w:rPr>
        <w:t>d</w:t>
      </w:r>
      <w:r w:rsidRPr="00C37ECB">
        <w:rPr>
          <w:rFonts w:asciiTheme="minorHAnsi" w:hAnsiTheme="minorHAnsi" w:cstheme="minorHAnsi"/>
          <w:sz w:val="22"/>
          <w:szCs w:val="22"/>
        </w:rPr>
        <w:t xml:space="preserve"> continued technical support to Civil Society Organizations (CSOs) and other partners and in particular, women-led organizations to develop and review gender-responsive DRR and humanitarian policies and plans, thereby increasing coherence among different policy and normative frameworks and commitment to gender mainstreaming across the HDP nexus. </w:t>
      </w:r>
    </w:p>
    <w:p w14:paraId="48035BCF" w14:textId="77777777" w:rsidR="0067697C" w:rsidRDefault="0067697C" w:rsidP="0067697C">
      <w:pPr>
        <w:pStyle w:val="paragraph"/>
        <w:spacing w:before="0" w:beforeAutospacing="0" w:after="0" w:afterAutospacing="0"/>
        <w:textAlignment w:val="baseline"/>
        <w:rPr>
          <w:rFonts w:ascii="Segoe UI" w:hAnsi="Segoe UI" w:cs="Segoe UI"/>
          <w:b/>
          <w:bCs/>
          <w:color w:val="1F4D78"/>
          <w:sz w:val="18"/>
          <w:szCs w:val="18"/>
        </w:rPr>
      </w:pPr>
    </w:p>
    <w:p w14:paraId="43E5DD08" w14:textId="77777777" w:rsidR="0067697C" w:rsidRDefault="0067697C" w:rsidP="0067697C">
      <w:pPr>
        <w:pStyle w:val="Default"/>
        <w:jc w:val="both"/>
        <w:rPr>
          <w:rFonts w:asciiTheme="minorHAnsi" w:hAnsiTheme="minorHAnsi" w:cstheme="minorHAnsi"/>
          <w:sz w:val="22"/>
          <w:szCs w:val="22"/>
        </w:rPr>
      </w:pPr>
      <w:r>
        <w:rPr>
          <w:rFonts w:asciiTheme="minorHAnsi" w:hAnsiTheme="minorHAnsi" w:cstheme="minorHAnsi"/>
          <w:sz w:val="22"/>
          <w:szCs w:val="22"/>
        </w:rPr>
        <w:t>The project logical framework, targets and intended outcome/output indicators</w:t>
      </w:r>
    </w:p>
    <w:tbl>
      <w:tblPr>
        <w:tblStyle w:val="TableGrid"/>
        <w:tblW w:w="9386" w:type="dxa"/>
        <w:tblLook w:val="04A0" w:firstRow="1" w:lastRow="0" w:firstColumn="1" w:lastColumn="0" w:noHBand="0" w:noVBand="1"/>
      </w:tblPr>
      <w:tblGrid>
        <w:gridCol w:w="3116"/>
        <w:gridCol w:w="6270"/>
      </w:tblGrid>
      <w:tr w:rsidR="0067697C" w14:paraId="691FEF8B" w14:textId="77777777" w:rsidTr="00CB06E4">
        <w:tc>
          <w:tcPr>
            <w:tcW w:w="9386" w:type="dxa"/>
            <w:gridSpan w:val="2"/>
          </w:tcPr>
          <w:p w14:paraId="645D44A9" w14:textId="77777777" w:rsidR="0067697C" w:rsidRDefault="0067697C" w:rsidP="00CB06E4">
            <w:pPr>
              <w:widowControl/>
              <w:overflowPunct/>
              <w:adjustRightInd/>
              <w:rPr>
                <w:rStyle w:val="normaltextrun"/>
                <w:rFonts w:ascii="Calibri" w:hAnsi="Calibri" w:cs="Segoe UI"/>
                <w:b/>
                <w:bCs/>
                <w:color w:val="000000"/>
              </w:rPr>
            </w:pPr>
            <w:r w:rsidRPr="004D7444">
              <w:rPr>
                <w:rFonts w:ascii="Calibri" w:eastAsia="Times New Roman" w:hAnsi="Calibri"/>
                <w:b/>
                <w:bCs/>
                <w:color w:val="000000"/>
                <w:kern w:val="0"/>
                <w:sz w:val="22"/>
                <w:szCs w:val="22"/>
                <w:lang w:eastAsia="ja-JP"/>
              </w:rPr>
              <w:t>Outcome 1: Crisis affected women and girls are prepared to withstand crises, recover from these and increase their resilience to future crisis</w:t>
            </w:r>
            <w:r w:rsidRPr="004D7444">
              <w:rPr>
                <w:rFonts w:ascii="Calibri" w:eastAsia="Times New Roman" w:hAnsi="Calibri"/>
                <w:color w:val="000000"/>
                <w:kern w:val="0"/>
                <w:sz w:val="22"/>
                <w:szCs w:val="22"/>
                <w:lang w:eastAsia="ja-JP"/>
              </w:rPr>
              <w:t> </w:t>
            </w:r>
          </w:p>
        </w:tc>
      </w:tr>
      <w:tr w:rsidR="0067697C" w14:paraId="36275880" w14:textId="77777777" w:rsidTr="00CB06E4">
        <w:tc>
          <w:tcPr>
            <w:tcW w:w="9386" w:type="dxa"/>
            <w:gridSpan w:val="2"/>
          </w:tcPr>
          <w:p w14:paraId="093593C5" w14:textId="77777777" w:rsidR="0067697C" w:rsidRPr="006B6B5D" w:rsidRDefault="0067697C" w:rsidP="00CB06E4">
            <w:pPr>
              <w:widowControl/>
              <w:overflowPunct/>
              <w:adjustRightInd/>
              <w:rPr>
                <w:rFonts w:asciiTheme="minorHAnsi" w:hAnsiTheme="minorHAnsi" w:cstheme="minorHAnsi"/>
              </w:rPr>
            </w:pPr>
            <w:r w:rsidRPr="006B6B5D">
              <w:rPr>
                <w:rFonts w:asciiTheme="minorHAnsi" w:hAnsiTheme="minorHAnsi" w:cstheme="minorHAnsi"/>
                <w:b/>
                <w:bCs/>
              </w:rPr>
              <w:t>Outcome indicator 1</w:t>
            </w:r>
            <w:r w:rsidRPr="006B6B5D">
              <w:rPr>
                <w:rFonts w:asciiTheme="minorHAnsi" w:hAnsiTheme="minorHAnsi" w:cstheme="minorHAnsi"/>
              </w:rPr>
              <w:t xml:space="preserve">: No of women at risk who have used spaces where GBV protection, livelihood services and income opportunities are provided (Target: 2710) </w:t>
            </w:r>
          </w:p>
          <w:p w14:paraId="6772B219" w14:textId="77777777" w:rsidR="0067697C" w:rsidRPr="006B1781" w:rsidRDefault="0067697C" w:rsidP="00CB06E4">
            <w:pPr>
              <w:widowControl/>
              <w:overflowPunct/>
              <w:adjustRightInd/>
              <w:rPr>
                <w:rFonts w:eastAsia="Times New Roman"/>
                <w:kern w:val="0"/>
                <w:lang w:eastAsia="ja-JP"/>
              </w:rPr>
            </w:pPr>
            <w:r w:rsidRPr="006B6B5D">
              <w:rPr>
                <w:rFonts w:asciiTheme="minorHAnsi" w:hAnsiTheme="minorHAnsi" w:cstheme="minorHAnsi"/>
                <w:b/>
                <w:bCs/>
              </w:rPr>
              <w:t>Indicator 2</w:t>
            </w:r>
            <w:r w:rsidRPr="006B6B5D">
              <w:rPr>
                <w:rFonts w:asciiTheme="minorHAnsi" w:hAnsiTheme="minorHAnsi" w:cstheme="minorHAnsi"/>
              </w:rPr>
              <w:t>: Percentage of women and girls reporting new sources of income and livelihood opportunities and improved GBV protection services (Target: 80%)</w:t>
            </w:r>
          </w:p>
        </w:tc>
      </w:tr>
      <w:tr w:rsidR="0067697C" w14:paraId="0FBB6816" w14:textId="77777777" w:rsidTr="00CB06E4">
        <w:trPr>
          <w:trHeight w:val="5608"/>
        </w:trPr>
        <w:tc>
          <w:tcPr>
            <w:tcW w:w="3116" w:type="dxa"/>
          </w:tcPr>
          <w:p w14:paraId="1E7B042A" w14:textId="77777777" w:rsidR="0067697C" w:rsidRDefault="0067697C" w:rsidP="00CB06E4">
            <w:pPr>
              <w:pStyle w:val="paragraph"/>
              <w:spacing w:before="0" w:beforeAutospacing="0" w:after="0" w:afterAutospacing="0"/>
              <w:textAlignment w:val="baseline"/>
              <w:rPr>
                <w:rStyle w:val="eop"/>
                <w:rFonts w:ascii="Calibri" w:hAnsi="Calibri" w:cs="Segoe UI"/>
                <w:b/>
                <w:bCs/>
                <w:sz w:val="22"/>
                <w:szCs w:val="22"/>
              </w:rPr>
            </w:pPr>
            <w:r>
              <w:rPr>
                <w:rStyle w:val="normaltextrun"/>
                <w:rFonts w:ascii="Calibri" w:hAnsi="Calibri" w:cs="Segoe UI"/>
                <w:b/>
                <w:bCs/>
                <w:lang w:val="en-CA"/>
              </w:rPr>
              <w:lastRenderedPageBreak/>
              <w:t>Output 1.1: Marginalized and impoverished women at risk have access to social protection, livelihood services and income opportunities. </w:t>
            </w:r>
            <w:r>
              <w:rPr>
                <w:rStyle w:val="eop"/>
                <w:rFonts w:ascii="Calibri" w:hAnsi="Calibri" w:cs="Segoe UI"/>
                <w:b/>
                <w:bCs/>
                <w:sz w:val="22"/>
                <w:szCs w:val="22"/>
              </w:rPr>
              <w:t> </w:t>
            </w:r>
          </w:p>
          <w:p w14:paraId="705B74AE" w14:textId="77777777" w:rsidR="0067697C" w:rsidRPr="006B1781" w:rsidRDefault="0067697C" w:rsidP="00CB06E4">
            <w:pPr>
              <w:pStyle w:val="Default"/>
              <w:jc w:val="both"/>
              <w:rPr>
                <w:rFonts w:asciiTheme="minorHAnsi" w:hAnsiTheme="minorHAnsi" w:cstheme="minorHAnsi"/>
                <w:sz w:val="22"/>
                <w:szCs w:val="22"/>
                <w:lang w:val="en-US"/>
              </w:rPr>
            </w:pPr>
          </w:p>
        </w:tc>
        <w:tc>
          <w:tcPr>
            <w:tcW w:w="6270" w:type="dxa"/>
          </w:tcPr>
          <w:p w14:paraId="7F98249A"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Style w:val="normaltextrun"/>
                <w:rFonts w:asciiTheme="minorHAnsi" w:hAnsiTheme="minorHAnsi" w:cstheme="minorHAnsi"/>
                <w:b/>
                <w:bCs/>
                <w:color w:val="000000"/>
              </w:rPr>
              <w:t>Activity 1.1.1 </w:t>
            </w:r>
            <w:r w:rsidRPr="006B6B5D">
              <w:rPr>
                <w:rStyle w:val="eop"/>
                <w:rFonts w:asciiTheme="minorHAnsi" w:hAnsiTheme="minorHAnsi" w:cstheme="minorHAnsi"/>
                <w:color w:val="000000"/>
              </w:rPr>
              <w:t> </w:t>
            </w:r>
          </w:p>
          <w:p w14:paraId="0AC12FA5" w14:textId="77777777" w:rsidR="0067697C" w:rsidRPr="006B6B5D" w:rsidRDefault="0067697C" w:rsidP="00CB06E4">
            <w:pPr>
              <w:pStyle w:val="paragraph"/>
              <w:spacing w:before="0" w:beforeAutospacing="0" w:after="0" w:afterAutospacing="0"/>
              <w:jc w:val="both"/>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xml:space="preserve">: No of women at risk receiving trainings and reporting on increased capacities and skills </w:t>
            </w:r>
            <w:proofErr w:type="gramStart"/>
            <w:r w:rsidRPr="006B6B5D">
              <w:rPr>
                <w:rFonts w:asciiTheme="minorHAnsi" w:hAnsiTheme="minorHAnsi" w:cstheme="minorHAnsi"/>
              </w:rPr>
              <w:t>as a result of</w:t>
            </w:r>
            <w:proofErr w:type="gramEnd"/>
            <w:r w:rsidRPr="006B6B5D">
              <w:rPr>
                <w:rFonts w:asciiTheme="minorHAnsi" w:hAnsiTheme="minorHAnsi" w:cstheme="minorHAnsi"/>
              </w:rPr>
              <w:t xml:space="preserve"> UN Women supported training. </w:t>
            </w:r>
          </w:p>
          <w:p w14:paraId="304D7E9F" w14:textId="77777777" w:rsidR="0067697C" w:rsidRPr="00350CEE" w:rsidRDefault="0067697C" w:rsidP="00CB06E4">
            <w:pPr>
              <w:pStyle w:val="paragraph"/>
              <w:spacing w:before="0" w:beforeAutospacing="0" w:after="0" w:afterAutospacing="0"/>
              <w:jc w:val="both"/>
              <w:textAlignment w:val="baseline"/>
              <w:rPr>
                <w:rStyle w:val="normaltextrun"/>
                <w:rFonts w:asciiTheme="minorHAnsi" w:hAnsiTheme="minorHAnsi" w:cstheme="minorHAnsi"/>
                <w:b/>
                <w:bCs/>
                <w:color w:val="000000"/>
              </w:rPr>
            </w:pPr>
            <w:r w:rsidRPr="006B6B5D">
              <w:rPr>
                <w:rFonts w:asciiTheme="minorHAnsi" w:hAnsiTheme="minorHAnsi" w:cstheme="minorHAnsi"/>
              </w:rPr>
              <w:t>Target: 690 (345 each for Cameroon and Nigeria for 2 years)</w:t>
            </w:r>
          </w:p>
          <w:p w14:paraId="27FF5DA6" w14:textId="77777777" w:rsidR="0067697C" w:rsidRPr="00017B6E" w:rsidRDefault="0067697C" w:rsidP="00CB06E4">
            <w:pPr>
              <w:pStyle w:val="paragraph"/>
              <w:spacing w:before="0" w:beforeAutospacing="0" w:after="0" w:afterAutospacing="0"/>
              <w:jc w:val="both"/>
              <w:textAlignment w:val="baseline"/>
              <w:rPr>
                <w:rStyle w:val="normaltextrun"/>
                <w:rFonts w:asciiTheme="minorHAnsi" w:hAnsiTheme="minorHAnsi" w:cstheme="minorHAnsi"/>
                <w:b/>
                <w:bCs/>
                <w:color w:val="000000"/>
              </w:rPr>
            </w:pPr>
          </w:p>
          <w:p w14:paraId="0AB87283" w14:textId="77777777" w:rsidR="0067697C" w:rsidRPr="006B6B5D" w:rsidRDefault="0067697C" w:rsidP="00CB06E4">
            <w:pPr>
              <w:pStyle w:val="paragraph"/>
              <w:spacing w:before="0" w:beforeAutospacing="0" w:after="0" w:afterAutospacing="0"/>
              <w:jc w:val="both"/>
              <w:textAlignment w:val="baseline"/>
              <w:rPr>
                <w:rFonts w:asciiTheme="minorHAnsi" w:hAnsiTheme="minorHAnsi" w:cstheme="minorHAnsi"/>
              </w:rPr>
            </w:pPr>
            <w:r w:rsidRPr="006B6B5D">
              <w:rPr>
                <w:rStyle w:val="normaltextrun"/>
                <w:rFonts w:asciiTheme="minorHAnsi" w:hAnsiTheme="minorHAnsi" w:cstheme="minorHAnsi"/>
                <w:b/>
                <w:bCs/>
                <w:color w:val="000000"/>
              </w:rPr>
              <w:t>Activity 1.1.2 </w:t>
            </w:r>
            <w:r w:rsidRPr="006B6B5D">
              <w:rPr>
                <w:rStyle w:val="eop"/>
                <w:rFonts w:asciiTheme="minorHAnsi" w:hAnsiTheme="minorHAnsi" w:cstheme="minorHAnsi"/>
                <w:color w:val="000000"/>
              </w:rPr>
              <w:t> </w:t>
            </w:r>
          </w:p>
          <w:p w14:paraId="610DD0D2" w14:textId="77777777" w:rsidR="0067697C" w:rsidRPr="006B6B5D" w:rsidRDefault="0067697C" w:rsidP="00CB06E4">
            <w:pPr>
              <w:pStyle w:val="paragraph"/>
              <w:spacing w:before="0" w:beforeAutospacing="0" w:after="0" w:afterAutospacing="0"/>
              <w:jc w:val="both"/>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xml:space="preserve">: No of women that have access to business kits in support of their micro-entrepreneurship activities </w:t>
            </w:r>
          </w:p>
          <w:p w14:paraId="6A110232" w14:textId="77777777" w:rsidR="0067697C" w:rsidRPr="006B6B5D" w:rsidRDefault="0067697C" w:rsidP="00CB06E4">
            <w:pPr>
              <w:pStyle w:val="paragraph"/>
              <w:spacing w:before="0" w:beforeAutospacing="0" w:after="0" w:afterAutospacing="0"/>
              <w:jc w:val="both"/>
              <w:textAlignment w:val="baseline"/>
              <w:rPr>
                <w:rFonts w:asciiTheme="minorHAnsi" w:hAnsiTheme="minorHAnsi" w:cstheme="minorHAnsi"/>
              </w:rPr>
            </w:pPr>
            <w:r w:rsidRPr="006B6B5D">
              <w:rPr>
                <w:rFonts w:asciiTheme="minorHAnsi" w:hAnsiTheme="minorHAnsi" w:cstheme="minorHAnsi"/>
              </w:rPr>
              <w:t xml:space="preserve">Target: 600* (300 each for Cameroon and Nigeria for 2 </w:t>
            </w:r>
            <w:proofErr w:type="gramStart"/>
            <w:r w:rsidRPr="006B6B5D">
              <w:rPr>
                <w:rFonts w:asciiTheme="minorHAnsi" w:hAnsiTheme="minorHAnsi" w:cstheme="minorHAnsi"/>
              </w:rPr>
              <w:t>years)*</w:t>
            </w:r>
            <w:proofErr w:type="gramEnd"/>
            <w:r w:rsidRPr="006B6B5D">
              <w:rPr>
                <w:rFonts w:asciiTheme="minorHAnsi" w:hAnsiTheme="minorHAnsi" w:cstheme="minorHAnsi"/>
              </w:rPr>
              <w:t>including same individuals as activity 1.1.1</w:t>
            </w:r>
          </w:p>
          <w:p w14:paraId="298E264F" w14:textId="77777777" w:rsidR="0067697C" w:rsidRDefault="0067697C" w:rsidP="00CB06E4">
            <w:pPr>
              <w:pStyle w:val="paragraph"/>
              <w:spacing w:before="0" w:beforeAutospacing="0" w:after="0" w:afterAutospacing="0"/>
              <w:textAlignment w:val="baseline"/>
              <w:rPr>
                <w:rStyle w:val="normaltextrun"/>
                <w:rFonts w:asciiTheme="minorHAnsi" w:hAnsiTheme="minorHAnsi" w:cstheme="minorHAnsi"/>
                <w:b/>
                <w:bCs/>
                <w:color w:val="000000"/>
              </w:rPr>
            </w:pPr>
          </w:p>
          <w:p w14:paraId="4D607EFD"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Style w:val="normaltextrun"/>
                <w:rFonts w:asciiTheme="minorHAnsi" w:hAnsiTheme="minorHAnsi" w:cstheme="minorHAnsi"/>
                <w:b/>
                <w:bCs/>
                <w:color w:val="000000"/>
              </w:rPr>
              <w:t>Activity 1.1.3</w:t>
            </w:r>
            <w:r w:rsidRPr="006B6B5D">
              <w:rPr>
                <w:rStyle w:val="eop"/>
                <w:rFonts w:asciiTheme="minorHAnsi" w:hAnsiTheme="minorHAnsi" w:cstheme="minorHAnsi"/>
                <w:color w:val="000000"/>
              </w:rPr>
              <w:t> </w:t>
            </w:r>
          </w:p>
          <w:p w14:paraId="09F48508" w14:textId="77777777" w:rsidR="0067697C" w:rsidRPr="00350CEE" w:rsidRDefault="0067697C" w:rsidP="00CB06E4">
            <w:pPr>
              <w:pStyle w:val="paragraph"/>
              <w:spacing w:before="0" w:beforeAutospacing="0" w:after="0" w:afterAutospacing="0"/>
              <w:textAlignment w:val="baseline"/>
              <w:rPr>
                <w:rStyle w:val="normaltextrun"/>
                <w:rFonts w:asciiTheme="minorHAnsi" w:hAnsiTheme="minorHAnsi" w:cstheme="minorHAnsi"/>
                <w:b/>
                <w:bCs/>
                <w:color w:val="000000"/>
              </w:rPr>
            </w:pPr>
            <w:r w:rsidRPr="006B6B5D">
              <w:rPr>
                <w:rFonts w:asciiTheme="minorHAnsi" w:hAnsiTheme="minorHAnsi" w:cstheme="minorHAnsi"/>
                <w:b/>
                <w:bCs/>
              </w:rPr>
              <w:t>Indicator</w:t>
            </w:r>
            <w:r w:rsidRPr="006B6B5D">
              <w:rPr>
                <w:rFonts w:asciiTheme="minorHAnsi" w:hAnsiTheme="minorHAnsi" w:cstheme="minorHAnsi"/>
              </w:rPr>
              <w:t>: No of national and/or local authorities reached through strategic dialogue sessions in the targeted areas Target: 100 (50 each for Cameroon and Nigeria for 2 years)</w:t>
            </w:r>
          </w:p>
          <w:p w14:paraId="04A04493" w14:textId="77777777" w:rsidR="0067697C" w:rsidRDefault="0067697C" w:rsidP="00CB06E4">
            <w:pPr>
              <w:pStyle w:val="paragraph"/>
              <w:spacing w:before="0" w:beforeAutospacing="0" w:after="0" w:afterAutospacing="0"/>
              <w:textAlignment w:val="baseline"/>
              <w:rPr>
                <w:rStyle w:val="normaltextrun"/>
                <w:rFonts w:asciiTheme="minorHAnsi" w:hAnsiTheme="minorHAnsi" w:cstheme="minorHAnsi"/>
                <w:b/>
                <w:bCs/>
                <w:color w:val="000000"/>
              </w:rPr>
            </w:pPr>
          </w:p>
          <w:p w14:paraId="13736584"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Style w:val="normaltextrun"/>
                <w:rFonts w:asciiTheme="minorHAnsi" w:hAnsiTheme="minorHAnsi" w:cstheme="minorHAnsi"/>
                <w:b/>
                <w:bCs/>
                <w:color w:val="000000"/>
              </w:rPr>
              <w:t>Activity 1.1.4</w:t>
            </w:r>
            <w:r w:rsidRPr="006B6B5D">
              <w:rPr>
                <w:rStyle w:val="eop"/>
                <w:rFonts w:asciiTheme="minorHAnsi" w:hAnsiTheme="minorHAnsi" w:cstheme="minorHAnsi"/>
                <w:color w:val="000000"/>
              </w:rPr>
              <w:t> </w:t>
            </w:r>
          </w:p>
          <w:p w14:paraId="4D0A2F93"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Storage facility in place with the support of UN Women (Target: Yes)</w:t>
            </w:r>
          </w:p>
          <w:p w14:paraId="1AD00434" w14:textId="77777777" w:rsidR="0067697C" w:rsidRPr="00350CEE" w:rsidRDefault="0067697C" w:rsidP="00CB06E4">
            <w:pPr>
              <w:pStyle w:val="paragraph"/>
              <w:spacing w:before="0" w:beforeAutospacing="0" w:after="0" w:afterAutospacing="0"/>
              <w:textAlignment w:val="baseline"/>
              <w:rPr>
                <w:rStyle w:val="normaltextrun"/>
                <w:rFonts w:asciiTheme="minorHAnsi" w:hAnsiTheme="minorHAnsi" w:cstheme="minorHAnsi"/>
                <w:b/>
                <w:bCs/>
                <w:color w:val="000000"/>
              </w:rPr>
            </w:pPr>
            <w:r w:rsidRPr="006B6B5D">
              <w:rPr>
                <w:rFonts w:asciiTheme="minorHAnsi" w:hAnsiTheme="minorHAnsi" w:cstheme="minorHAnsi"/>
                <w:b/>
                <w:bCs/>
              </w:rPr>
              <w:t>Indicator</w:t>
            </w:r>
            <w:r w:rsidRPr="006B6B5D">
              <w:rPr>
                <w:rFonts w:asciiTheme="minorHAnsi" w:hAnsiTheme="minorHAnsi" w:cstheme="minorHAnsi"/>
              </w:rPr>
              <w:t>: No of women who benefited from the safe and women friendly space and services (Target: 510)</w:t>
            </w:r>
          </w:p>
          <w:p w14:paraId="393E04A6" w14:textId="77777777" w:rsidR="0067697C" w:rsidRPr="00FF1DD4" w:rsidRDefault="0067697C" w:rsidP="00CB06E4">
            <w:pPr>
              <w:pStyle w:val="paragraph"/>
              <w:spacing w:before="0" w:beforeAutospacing="0" w:after="0" w:afterAutospacing="0"/>
              <w:textAlignment w:val="baseline"/>
              <w:rPr>
                <w:rStyle w:val="normaltextrun"/>
                <w:rFonts w:asciiTheme="minorHAnsi" w:hAnsiTheme="minorHAnsi" w:cstheme="minorHAnsi"/>
                <w:b/>
                <w:bCs/>
                <w:color w:val="000000"/>
              </w:rPr>
            </w:pPr>
          </w:p>
          <w:p w14:paraId="1B453244"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Style w:val="normaltextrun"/>
                <w:rFonts w:asciiTheme="minorHAnsi" w:hAnsiTheme="minorHAnsi" w:cstheme="minorHAnsi"/>
                <w:b/>
                <w:bCs/>
                <w:color w:val="000000"/>
              </w:rPr>
              <w:t>Activity 1.1.5</w:t>
            </w:r>
            <w:r w:rsidRPr="006B6B5D">
              <w:rPr>
                <w:rStyle w:val="eop"/>
                <w:rFonts w:asciiTheme="minorHAnsi" w:hAnsiTheme="minorHAnsi" w:cstheme="minorHAnsi"/>
                <w:color w:val="000000"/>
              </w:rPr>
              <w:t> </w:t>
            </w:r>
          </w:p>
          <w:p w14:paraId="48A62C00"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xml:space="preserve">: Rehabilitated empowerment hub in place and accessible to crisis affected women and girls (Target: Yes) </w:t>
            </w:r>
            <w:r w:rsidRPr="006B6B5D">
              <w:rPr>
                <w:rFonts w:asciiTheme="minorHAnsi" w:hAnsiTheme="minorHAnsi" w:cstheme="minorHAnsi"/>
                <w:b/>
                <w:bCs/>
              </w:rPr>
              <w:t>Indicator</w:t>
            </w:r>
            <w:r w:rsidRPr="006B6B5D">
              <w:rPr>
                <w:rFonts w:asciiTheme="minorHAnsi" w:hAnsiTheme="minorHAnsi" w:cstheme="minorHAnsi"/>
              </w:rPr>
              <w:t>: No of women benefited from services provided in the empowerment hub (Target: 1000)</w:t>
            </w:r>
          </w:p>
          <w:p w14:paraId="29F2D8EA" w14:textId="77777777" w:rsidR="0067697C" w:rsidRDefault="0067697C" w:rsidP="00CB06E4">
            <w:pPr>
              <w:pStyle w:val="paragraph"/>
              <w:spacing w:before="0" w:beforeAutospacing="0" w:after="0" w:afterAutospacing="0"/>
              <w:jc w:val="both"/>
              <w:textAlignment w:val="baseline"/>
              <w:rPr>
                <w:rStyle w:val="normaltextrun"/>
                <w:rFonts w:asciiTheme="minorHAnsi" w:hAnsiTheme="minorHAnsi" w:cstheme="minorHAnsi"/>
                <w:b/>
                <w:bCs/>
                <w:color w:val="000000"/>
              </w:rPr>
            </w:pPr>
          </w:p>
          <w:p w14:paraId="64784579" w14:textId="77777777" w:rsidR="0067697C" w:rsidRPr="006B6B5D" w:rsidRDefault="0067697C" w:rsidP="00CB06E4">
            <w:pPr>
              <w:pStyle w:val="paragraph"/>
              <w:spacing w:before="0" w:beforeAutospacing="0" w:after="0" w:afterAutospacing="0"/>
              <w:jc w:val="both"/>
              <w:textAlignment w:val="baseline"/>
              <w:rPr>
                <w:rFonts w:asciiTheme="minorHAnsi" w:hAnsiTheme="minorHAnsi" w:cstheme="minorHAnsi"/>
              </w:rPr>
            </w:pPr>
            <w:r w:rsidRPr="006B6B5D">
              <w:rPr>
                <w:rStyle w:val="normaltextrun"/>
                <w:rFonts w:asciiTheme="minorHAnsi" w:hAnsiTheme="minorHAnsi" w:cstheme="minorHAnsi"/>
                <w:b/>
                <w:bCs/>
                <w:color w:val="000000"/>
              </w:rPr>
              <w:t>Activity 1.1.6</w:t>
            </w:r>
            <w:r w:rsidRPr="006B6B5D">
              <w:rPr>
                <w:rStyle w:val="eop"/>
                <w:rFonts w:asciiTheme="minorHAnsi" w:hAnsiTheme="minorHAnsi" w:cstheme="minorHAnsi"/>
                <w:color w:val="000000"/>
              </w:rPr>
              <w:t> </w:t>
            </w:r>
          </w:p>
          <w:p w14:paraId="750E2332" w14:textId="77777777" w:rsidR="0067697C" w:rsidRDefault="0067697C" w:rsidP="00CB06E4">
            <w:pPr>
              <w:pStyle w:val="paragraph"/>
              <w:spacing w:before="0" w:beforeAutospacing="0" w:after="0" w:afterAutospacing="0"/>
              <w:jc w:val="both"/>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Gender</w:t>
            </w:r>
            <w:r>
              <w:rPr>
                <w:rFonts w:asciiTheme="minorHAnsi" w:hAnsiTheme="minorHAnsi" w:cstheme="minorHAnsi"/>
              </w:rPr>
              <w:t xml:space="preserve"> </w:t>
            </w:r>
            <w:r w:rsidRPr="006B6B5D">
              <w:rPr>
                <w:rFonts w:asciiTheme="minorHAnsi" w:hAnsiTheme="minorHAnsi" w:cstheme="minorHAnsi"/>
              </w:rPr>
              <w:t>sensitive market facilities in place Baseline</w:t>
            </w:r>
            <w:r>
              <w:rPr>
                <w:rFonts w:asciiTheme="minorHAnsi" w:hAnsiTheme="minorHAnsi" w:cstheme="minorHAnsi"/>
              </w:rPr>
              <w:t xml:space="preserve"> (</w:t>
            </w:r>
            <w:r w:rsidRPr="006B6B5D">
              <w:rPr>
                <w:rFonts w:asciiTheme="minorHAnsi" w:hAnsiTheme="minorHAnsi" w:cstheme="minorHAnsi"/>
              </w:rPr>
              <w:t>Target: Yes</w:t>
            </w:r>
            <w:r>
              <w:rPr>
                <w:rFonts w:asciiTheme="minorHAnsi" w:hAnsiTheme="minorHAnsi" w:cstheme="minorHAnsi"/>
              </w:rPr>
              <w:t xml:space="preserve">) </w:t>
            </w:r>
          </w:p>
          <w:p w14:paraId="3A69391D" w14:textId="77777777" w:rsidR="0067697C" w:rsidRDefault="0067697C" w:rsidP="00CB06E4">
            <w:pPr>
              <w:pStyle w:val="paragraph"/>
              <w:spacing w:before="0" w:beforeAutospacing="0" w:after="0" w:afterAutospacing="0"/>
              <w:jc w:val="both"/>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xml:space="preserve">: No of women who reported having benefited from the safe market facilities and accessible women friendly space </w:t>
            </w:r>
            <w:proofErr w:type="gramStart"/>
            <w:r w:rsidRPr="006B6B5D">
              <w:rPr>
                <w:rFonts w:asciiTheme="minorHAnsi" w:hAnsiTheme="minorHAnsi" w:cstheme="minorHAnsi"/>
              </w:rPr>
              <w:t>as a result of</w:t>
            </w:r>
            <w:proofErr w:type="gramEnd"/>
            <w:r w:rsidRPr="006B6B5D">
              <w:rPr>
                <w:rFonts w:asciiTheme="minorHAnsi" w:hAnsiTheme="minorHAnsi" w:cstheme="minorHAnsi"/>
              </w:rPr>
              <w:t xml:space="preserve"> UN Women's support </w:t>
            </w:r>
            <w:r>
              <w:rPr>
                <w:rFonts w:asciiTheme="minorHAnsi" w:hAnsiTheme="minorHAnsi" w:cstheme="minorHAnsi"/>
              </w:rPr>
              <w:t>(</w:t>
            </w:r>
            <w:r w:rsidRPr="006B6B5D">
              <w:rPr>
                <w:rFonts w:asciiTheme="minorHAnsi" w:hAnsiTheme="minorHAnsi" w:cstheme="minorHAnsi"/>
              </w:rPr>
              <w:t>Target: 510</w:t>
            </w:r>
            <w:r>
              <w:rPr>
                <w:rFonts w:asciiTheme="minorHAnsi" w:hAnsiTheme="minorHAnsi" w:cstheme="minorHAnsi"/>
              </w:rPr>
              <w:t>)</w:t>
            </w:r>
          </w:p>
          <w:p w14:paraId="71C0E26D" w14:textId="77777777" w:rsidR="0067697C" w:rsidRPr="006B6B5D" w:rsidRDefault="0067697C" w:rsidP="00CB06E4">
            <w:pPr>
              <w:pStyle w:val="paragraph"/>
              <w:spacing w:before="0" w:beforeAutospacing="0" w:after="0" w:afterAutospacing="0"/>
              <w:jc w:val="both"/>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xml:space="preserve">: Percentage of women vendors that have expressed satisfaction with the services/ infrastructure provided through the safe market </w:t>
            </w:r>
            <w:r>
              <w:rPr>
                <w:rFonts w:asciiTheme="minorHAnsi" w:hAnsiTheme="minorHAnsi" w:cstheme="minorHAnsi"/>
              </w:rPr>
              <w:t>(</w:t>
            </w:r>
            <w:r w:rsidRPr="006B6B5D">
              <w:rPr>
                <w:rFonts w:asciiTheme="minorHAnsi" w:hAnsiTheme="minorHAnsi" w:cstheme="minorHAnsi"/>
              </w:rPr>
              <w:t>Target: 80%</w:t>
            </w:r>
            <w:r>
              <w:rPr>
                <w:rFonts w:asciiTheme="minorHAnsi" w:hAnsiTheme="minorHAnsi" w:cstheme="minorHAnsi"/>
              </w:rPr>
              <w:t>)</w:t>
            </w:r>
          </w:p>
        </w:tc>
      </w:tr>
      <w:tr w:rsidR="0067697C" w14:paraId="52B12661" w14:textId="77777777" w:rsidTr="00CB06E4">
        <w:trPr>
          <w:trHeight w:val="4937"/>
        </w:trPr>
        <w:tc>
          <w:tcPr>
            <w:tcW w:w="3116" w:type="dxa"/>
          </w:tcPr>
          <w:p w14:paraId="2394CA78" w14:textId="77777777" w:rsidR="0067697C" w:rsidRPr="00350CEE" w:rsidRDefault="0067697C" w:rsidP="00CB06E4">
            <w:pPr>
              <w:widowControl/>
              <w:overflowPunct/>
              <w:adjustRightInd/>
              <w:rPr>
                <w:rFonts w:eastAsia="Times New Roman"/>
                <w:kern w:val="0"/>
                <w:lang w:eastAsia="ja-JP"/>
              </w:rPr>
            </w:pPr>
            <w:r w:rsidRPr="006B6B5D">
              <w:rPr>
                <w:rFonts w:ascii="Calibri" w:eastAsia="Times New Roman" w:hAnsi="Calibri"/>
                <w:b/>
                <w:bCs/>
                <w:kern w:val="0"/>
                <w:lang w:val="en-CA" w:eastAsia="ja-JP"/>
              </w:rPr>
              <w:lastRenderedPageBreak/>
              <w:t>Output 1.2 Crisis affected women and girls increasingly access cash for work opportunities. </w:t>
            </w:r>
            <w:r w:rsidRPr="006B6B5D">
              <w:rPr>
                <w:rFonts w:ascii="Calibri" w:eastAsia="Times New Roman" w:hAnsi="Calibri"/>
                <w:b/>
                <w:bCs/>
                <w:kern w:val="0"/>
                <w:lang w:eastAsia="ja-JP"/>
              </w:rPr>
              <w:t> </w:t>
            </w:r>
          </w:p>
          <w:p w14:paraId="1E281318" w14:textId="77777777" w:rsidR="0067697C" w:rsidRPr="006B1781" w:rsidRDefault="0067697C" w:rsidP="00CB06E4">
            <w:pPr>
              <w:pStyle w:val="Default"/>
              <w:jc w:val="both"/>
              <w:rPr>
                <w:rFonts w:asciiTheme="minorHAnsi" w:hAnsiTheme="minorHAnsi" w:cstheme="minorHAnsi"/>
                <w:sz w:val="22"/>
                <w:szCs w:val="22"/>
                <w:lang w:val="en-US"/>
              </w:rPr>
            </w:pPr>
          </w:p>
        </w:tc>
        <w:tc>
          <w:tcPr>
            <w:tcW w:w="6270" w:type="dxa"/>
          </w:tcPr>
          <w:p w14:paraId="02714DB9"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Style w:val="normaltextrun"/>
                <w:rFonts w:asciiTheme="minorHAnsi" w:hAnsiTheme="minorHAnsi" w:cstheme="minorHAnsi"/>
                <w:b/>
                <w:bCs/>
                <w:color w:val="000000"/>
              </w:rPr>
              <w:t>Activity 1.2.1</w:t>
            </w:r>
            <w:r w:rsidRPr="006B6B5D">
              <w:rPr>
                <w:rStyle w:val="eop"/>
                <w:rFonts w:asciiTheme="minorHAnsi" w:hAnsiTheme="minorHAnsi" w:cstheme="minorHAnsi"/>
                <w:color w:val="000000"/>
              </w:rPr>
              <w:t> </w:t>
            </w:r>
          </w:p>
          <w:p w14:paraId="4FBF690E"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Style w:val="normaltextrun"/>
                <w:rFonts w:asciiTheme="minorHAnsi" w:hAnsiTheme="minorHAnsi" w:cstheme="minorHAnsi"/>
                <w:b/>
                <w:bCs/>
                <w:color w:val="000000"/>
              </w:rPr>
              <w:t>Indicator:</w:t>
            </w:r>
            <w:r>
              <w:rPr>
                <w:rStyle w:val="normaltextrun"/>
                <w:rFonts w:asciiTheme="minorHAnsi" w:hAnsiTheme="minorHAnsi" w:cstheme="minorHAnsi"/>
                <w:color w:val="000000"/>
              </w:rPr>
              <w:t xml:space="preserve"> </w:t>
            </w:r>
            <w:r w:rsidRPr="006B6B5D">
              <w:rPr>
                <w:rStyle w:val="normaltextrun"/>
                <w:rFonts w:asciiTheme="minorHAnsi" w:hAnsiTheme="minorHAnsi" w:cstheme="minorHAnsi"/>
                <w:color w:val="000000"/>
              </w:rPr>
              <w:t>No of inventory developed</w:t>
            </w:r>
            <w:r w:rsidRPr="006B6B5D">
              <w:rPr>
                <w:rStyle w:val="scxw88984822"/>
                <w:rFonts w:asciiTheme="minorHAnsi" w:hAnsiTheme="minorHAnsi" w:cstheme="minorHAnsi"/>
                <w:color w:val="000000"/>
              </w:rPr>
              <w:t> (Target</w:t>
            </w:r>
            <w:r>
              <w:rPr>
                <w:rStyle w:val="scxw88984822"/>
                <w:rFonts w:asciiTheme="minorHAnsi" w:hAnsiTheme="minorHAnsi" w:cstheme="minorHAnsi"/>
                <w:color w:val="000000"/>
              </w:rPr>
              <w:t>:</w:t>
            </w:r>
            <w:r w:rsidRPr="006B6B5D">
              <w:rPr>
                <w:rStyle w:val="scxw88984822"/>
                <w:rFonts w:asciiTheme="minorHAnsi" w:hAnsiTheme="minorHAnsi" w:cstheme="minorHAnsi"/>
                <w:color w:val="000000"/>
              </w:rPr>
              <w:t xml:space="preserve"> 2)</w:t>
            </w:r>
            <w:r w:rsidRPr="006B6B5D">
              <w:rPr>
                <w:rFonts w:asciiTheme="minorHAnsi" w:hAnsiTheme="minorHAnsi" w:cstheme="minorHAnsi"/>
                <w:color w:val="000000"/>
              </w:rPr>
              <w:br/>
            </w:r>
            <w:r w:rsidRPr="006B6B5D">
              <w:rPr>
                <w:rFonts w:asciiTheme="minorHAnsi" w:hAnsiTheme="minorHAnsi" w:cstheme="minorHAnsi"/>
                <w:b/>
                <w:bCs/>
              </w:rPr>
              <w:t>Indicator</w:t>
            </w:r>
            <w:r w:rsidRPr="006B6B5D">
              <w:rPr>
                <w:rFonts w:asciiTheme="minorHAnsi" w:hAnsiTheme="minorHAnsi" w:cstheme="minorHAnsi"/>
              </w:rPr>
              <w:t xml:space="preserve">: No of women and women's organizations that contributed to the development of inventory </w:t>
            </w:r>
          </w:p>
          <w:p w14:paraId="7D2E166D" w14:textId="77777777" w:rsidR="0067697C" w:rsidRDefault="0067697C" w:rsidP="00CB06E4">
            <w:pPr>
              <w:pStyle w:val="paragraph"/>
              <w:spacing w:before="0" w:beforeAutospacing="0" w:after="0" w:afterAutospacing="0"/>
              <w:textAlignment w:val="baseline"/>
              <w:rPr>
                <w:rStyle w:val="normaltextrun"/>
                <w:rFonts w:asciiTheme="minorHAnsi" w:hAnsiTheme="minorHAnsi" w:cstheme="minorHAnsi"/>
                <w:b/>
                <w:bCs/>
                <w:color w:val="000000"/>
              </w:rPr>
            </w:pPr>
          </w:p>
          <w:p w14:paraId="6C1F4A5B"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Style w:val="normaltextrun"/>
                <w:rFonts w:asciiTheme="minorHAnsi" w:hAnsiTheme="minorHAnsi" w:cstheme="minorHAnsi"/>
                <w:b/>
                <w:bCs/>
                <w:color w:val="000000"/>
              </w:rPr>
              <w:t>Activity 1.2.2</w:t>
            </w:r>
            <w:r w:rsidRPr="006B6B5D">
              <w:rPr>
                <w:rStyle w:val="eop"/>
                <w:rFonts w:asciiTheme="minorHAnsi" w:hAnsiTheme="minorHAnsi" w:cstheme="minorHAnsi"/>
                <w:color w:val="000000"/>
              </w:rPr>
              <w:t> </w:t>
            </w:r>
          </w:p>
          <w:p w14:paraId="07748185" w14:textId="77777777" w:rsidR="0067697C" w:rsidRPr="006B6B5D" w:rsidRDefault="0067697C" w:rsidP="00CB06E4">
            <w:pPr>
              <w:pStyle w:val="paragraph"/>
              <w:spacing w:before="0" w:beforeAutospacing="0" w:after="0" w:afterAutospacing="0"/>
              <w:jc w:val="both"/>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No of stakeholders reached through dialogue on gender considerations of cash for work initiatives in the affected communities (Target: 200 (100 each for Cameroon and Nigeria for 2 years)</w:t>
            </w:r>
            <w:r>
              <w:rPr>
                <w:rFonts w:asciiTheme="minorHAnsi" w:hAnsiTheme="minorHAnsi" w:cstheme="minorHAnsi"/>
              </w:rPr>
              <w:t>)</w:t>
            </w:r>
          </w:p>
          <w:p w14:paraId="1B99738E" w14:textId="77777777" w:rsidR="0067697C" w:rsidRPr="006B6B5D" w:rsidRDefault="0067697C" w:rsidP="00CB06E4">
            <w:pPr>
              <w:pStyle w:val="paragraph"/>
              <w:spacing w:before="0" w:beforeAutospacing="0" w:after="0" w:afterAutospacing="0"/>
              <w:jc w:val="both"/>
              <w:textAlignment w:val="baseline"/>
              <w:rPr>
                <w:rStyle w:val="normaltextrun"/>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No of stakeholders committed to gender</w:t>
            </w:r>
            <w:r>
              <w:rPr>
                <w:rFonts w:asciiTheme="minorHAnsi" w:hAnsiTheme="minorHAnsi" w:cstheme="minorHAnsi"/>
              </w:rPr>
              <w:t>-</w:t>
            </w:r>
            <w:r w:rsidRPr="006B6B5D">
              <w:rPr>
                <w:rFonts w:asciiTheme="minorHAnsi" w:hAnsiTheme="minorHAnsi" w:cstheme="minorHAnsi"/>
              </w:rPr>
              <w:t>responsive cash for work initiatives (Target:5)</w:t>
            </w:r>
          </w:p>
          <w:p w14:paraId="68F2D6D1" w14:textId="77777777" w:rsidR="0067697C" w:rsidRDefault="0067697C" w:rsidP="00CB06E4">
            <w:pPr>
              <w:pStyle w:val="paragraph"/>
              <w:spacing w:before="0" w:beforeAutospacing="0" w:after="0" w:afterAutospacing="0"/>
              <w:textAlignment w:val="baseline"/>
              <w:rPr>
                <w:rStyle w:val="normaltextrun"/>
                <w:rFonts w:asciiTheme="minorHAnsi" w:hAnsiTheme="minorHAnsi" w:cstheme="minorHAnsi"/>
                <w:b/>
                <w:bCs/>
                <w:color w:val="000000"/>
              </w:rPr>
            </w:pPr>
          </w:p>
          <w:p w14:paraId="4727EDA9"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Style w:val="normaltextrun"/>
                <w:rFonts w:asciiTheme="minorHAnsi" w:hAnsiTheme="minorHAnsi" w:cstheme="minorHAnsi"/>
                <w:b/>
                <w:bCs/>
                <w:color w:val="000000"/>
              </w:rPr>
              <w:t>Activity 1.2.3</w:t>
            </w:r>
            <w:r w:rsidRPr="006B6B5D">
              <w:rPr>
                <w:rStyle w:val="eop"/>
                <w:rFonts w:asciiTheme="minorHAnsi" w:hAnsiTheme="minorHAnsi" w:cstheme="minorHAnsi"/>
                <w:color w:val="000000"/>
              </w:rPr>
              <w:t> </w:t>
            </w:r>
          </w:p>
          <w:p w14:paraId="61D54F26" w14:textId="77777777" w:rsidR="0067697C" w:rsidRDefault="0067697C" w:rsidP="00CB06E4">
            <w:pPr>
              <w:pStyle w:val="paragraph"/>
              <w:spacing w:before="0" w:beforeAutospacing="0" w:after="0" w:afterAutospacing="0"/>
              <w:jc w:val="both"/>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xml:space="preserve">: No of women participating in focus group discussions </w:t>
            </w:r>
            <w:r>
              <w:rPr>
                <w:rFonts w:asciiTheme="minorHAnsi" w:hAnsiTheme="minorHAnsi" w:cstheme="minorHAnsi"/>
              </w:rPr>
              <w:t>(</w:t>
            </w:r>
            <w:r w:rsidRPr="006B6B5D">
              <w:rPr>
                <w:rFonts w:asciiTheme="minorHAnsi" w:hAnsiTheme="minorHAnsi" w:cstheme="minorHAnsi"/>
              </w:rPr>
              <w:t>Target:70 (35 each for Cameroon and Nigeria for 2 years)</w:t>
            </w:r>
            <w:r>
              <w:rPr>
                <w:rFonts w:asciiTheme="minorHAnsi" w:hAnsiTheme="minorHAnsi" w:cstheme="minorHAnsi"/>
              </w:rPr>
              <w:t>)</w:t>
            </w:r>
            <w:r w:rsidRPr="006B6B5D">
              <w:rPr>
                <w:rFonts w:asciiTheme="minorHAnsi" w:hAnsiTheme="minorHAnsi" w:cstheme="minorHAnsi"/>
              </w:rPr>
              <w:t xml:space="preserve"> </w:t>
            </w:r>
          </w:p>
          <w:p w14:paraId="4F4A4E14" w14:textId="77777777" w:rsidR="0067697C" w:rsidRPr="00350CEE" w:rsidRDefault="0067697C" w:rsidP="00CB06E4">
            <w:pPr>
              <w:pStyle w:val="paragraph"/>
              <w:spacing w:before="0" w:beforeAutospacing="0" w:after="0" w:afterAutospacing="0"/>
              <w:jc w:val="both"/>
              <w:textAlignment w:val="baseline"/>
              <w:rPr>
                <w:rStyle w:val="normaltextrun"/>
                <w:rFonts w:asciiTheme="minorHAnsi" w:hAnsiTheme="minorHAnsi" w:cstheme="minorHAnsi"/>
                <w:b/>
                <w:bCs/>
                <w:color w:val="000000"/>
              </w:rPr>
            </w:pPr>
            <w:r w:rsidRPr="006B6B5D">
              <w:rPr>
                <w:rFonts w:asciiTheme="minorHAnsi" w:hAnsiTheme="minorHAnsi" w:cstheme="minorHAnsi"/>
                <w:b/>
                <w:bCs/>
              </w:rPr>
              <w:t>Indicator</w:t>
            </w:r>
            <w:r w:rsidRPr="006B6B5D">
              <w:rPr>
                <w:rFonts w:asciiTheme="minorHAnsi" w:hAnsiTheme="minorHAnsi" w:cstheme="minorHAnsi"/>
              </w:rPr>
              <w:t xml:space="preserve">: No of set of recommendations emerging from the focus group discussions with women and women's local </w:t>
            </w:r>
            <w:proofErr w:type="spellStart"/>
            <w:r w:rsidRPr="006B6B5D">
              <w:rPr>
                <w:rFonts w:asciiTheme="minorHAnsi" w:hAnsiTheme="minorHAnsi" w:cstheme="minorHAnsi"/>
              </w:rPr>
              <w:t>organisations</w:t>
            </w:r>
            <w:proofErr w:type="spellEnd"/>
            <w:r w:rsidRPr="006B6B5D">
              <w:rPr>
                <w:rFonts w:asciiTheme="minorHAnsi" w:hAnsiTheme="minorHAnsi" w:cstheme="minorHAnsi"/>
              </w:rPr>
              <w:t xml:space="preserve"> </w:t>
            </w:r>
            <w:r>
              <w:rPr>
                <w:rFonts w:asciiTheme="minorHAnsi" w:hAnsiTheme="minorHAnsi" w:cstheme="minorHAnsi"/>
              </w:rPr>
              <w:t>(</w:t>
            </w:r>
            <w:r w:rsidRPr="006B6B5D">
              <w:rPr>
                <w:rFonts w:asciiTheme="minorHAnsi" w:hAnsiTheme="minorHAnsi" w:cstheme="minorHAnsi"/>
              </w:rPr>
              <w:t>Target:2</w:t>
            </w:r>
            <w:r>
              <w:rPr>
                <w:rFonts w:asciiTheme="minorHAnsi" w:hAnsiTheme="minorHAnsi" w:cstheme="minorHAnsi"/>
              </w:rPr>
              <w:t>)</w:t>
            </w:r>
          </w:p>
          <w:p w14:paraId="70A236F8" w14:textId="77777777" w:rsidR="0067697C" w:rsidRPr="00FF1DD4" w:rsidRDefault="0067697C" w:rsidP="00CB06E4">
            <w:pPr>
              <w:pStyle w:val="paragraph"/>
              <w:spacing w:before="0" w:beforeAutospacing="0" w:after="0" w:afterAutospacing="0"/>
              <w:textAlignment w:val="baseline"/>
              <w:rPr>
                <w:rStyle w:val="normaltextrun"/>
                <w:rFonts w:asciiTheme="minorHAnsi" w:hAnsiTheme="minorHAnsi" w:cstheme="minorHAnsi"/>
                <w:b/>
                <w:bCs/>
                <w:color w:val="000000"/>
              </w:rPr>
            </w:pPr>
          </w:p>
          <w:p w14:paraId="1A23C2E7"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Style w:val="normaltextrun"/>
                <w:rFonts w:asciiTheme="minorHAnsi" w:hAnsiTheme="minorHAnsi" w:cstheme="minorHAnsi"/>
                <w:b/>
                <w:bCs/>
                <w:color w:val="000000"/>
              </w:rPr>
              <w:t>Activity 1.2.4</w:t>
            </w:r>
            <w:r w:rsidRPr="006B6B5D">
              <w:rPr>
                <w:rStyle w:val="eop"/>
                <w:rFonts w:asciiTheme="minorHAnsi" w:hAnsiTheme="minorHAnsi" w:cstheme="minorHAnsi"/>
                <w:color w:val="000000"/>
              </w:rPr>
              <w:t> </w:t>
            </w:r>
          </w:p>
          <w:p w14:paraId="68F8E6AA" w14:textId="77777777" w:rsidR="0067697C" w:rsidRDefault="0067697C" w:rsidP="00CB06E4">
            <w:pPr>
              <w:pStyle w:val="paragraph"/>
              <w:spacing w:before="0" w:beforeAutospacing="0" w:after="0" w:afterAutospacing="0"/>
              <w:jc w:val="both"/>
              <w:textAlignment w:val="baseline"/>
              <w:rPr>
                <w:rFonts w:asciiTheme="minorHAnsi" w:hAnsiTheme="minorHAnsi" w:cstheme="minorHAnsi"/>
              </w:rPr>
            </w:pPr>
            <w:r w:rsidRPr="006B6B5D">
              <w:rPr>
                <w:rFonts w:asciiTheme="minorHAnsi" w:hAnsiTheme="minorHAnsi" w:cstheme="minorHAnsi"/>
              </w:rPr>
              <w:t xml:space="preserve">Indicator: No of crisis affected women with access to information on cash for work opportunities </w:t>
            </w:r>
          </w:p>
          <w:p w14:paraId="2FB6044A" w14:textId="77777777" w:rsidR="0067697C" w:rsidRPr="006B6B5D" w:rsidRDefault="0067697C" w:rsidP="00CB06E4">
            <w:pPr>
              <w:pStyle w:val="paragraph"/>
              <w:spacing w:before="0" w:beforeAutospacing="0" w:after="0" w:afterAutospacing="0"/>
              <w:jc w:val="both"/>
              <w:textAlignment w:val="baseline"/>
              <w:rPr>
                <w:rStyle w:val="eop"/>
                <w:rFonts w:asciiTheme="minorHAnsi" w:hAnsiTheme="minorHAnsi" w:cstheme="minorHAnsi"/>
                <w:color w:val="000000"/>
              </w:rPr>
            </w:pPr>
            <w:r w:rsidRPr="006B6B5D">
              <w:rPr>
                <w:rFonts w:asciiTheme="minorHAnsi" w:hAnsiTheme="minorHAnsi" w:cstheme="minorHAnsi"/>
              </w:rPr>
              <w:t>Target:90 (45 each for Cameroon and Nigeria for 2 years)</w:t>
            </w:r>
          </w:p>
          <w:p w14:paraId="74CF6060"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p>
        </w:tc>
      </w:tr>
      <w:tr w:rsidR="0067697C" w14:paraId="62DA87B1" w14:textId="77777777" w:rsidTr="00CB06E4">
        <w:trPr>
          <w:trHeight w:val="6895"/>
        </w:trPr>
        <w:tc>
          <w:tcPr>
            <w:tcW w:w="3116" w:type="dxa"/>
          </w:tcPr>
          <w:p w14:paraId="711A3977" w14:textId="77777777" w:rsidR="0067697C" w:rsidRPr="006B6B5D" w:rsidRDefault="0067697C" w:rsidP="00CB06E4">
            <w:pPr>
              <w:widowControl/>
              <w:overflowPunct/>
              <w:adjustRightInd/>
              <w:rPr>
                <w:rFonts w:asciiTheme="minorHAnsi" w:eastAsia="Times New Roman" w:hAnsiTheme="minorHAnsi" w:cstheme="minorHAnsi"/>
                <w:kern w:val="0"/>
                <w:lang w:eastAsia="ja-JP"/>
              </w:rPr>
            </w:pPr>
            <w:r w:rsidRPr="006B6B5D">
              <w:rPr>
                <w:rFonts w:asciiTheme="minorHAnsi" w:eastAsia="Times New Roman" w:hAnsiTheme="minorHAnsi" w:cstheme="minorHAnsi"/>
                <w:b/>
                <w:bCs/>
                <w:kern w:val="0"/>
                <w:lang w:val="en-CA" w:eastAsia="ja-JP"/>
              </w:rPr>
              <w:lastRenderedPageBreak/>
              <w:t>Output 1.3:  Women have access to GBV and protection services through comprehensive service packages.</w:t>
            </w:r>
            <w:r w:rsidRPr="006B6B5D">
              <w:rPr>
                <w:rFonts w:asciiTheme="minorHAnsi" w:eastAsia="Times New Roman" w:hAnsiTheme="minorHAnsi" w:cstheme="minorHAnsi"/>
                <w:b/>
                <w:bCs/>
                <w:kern w:val="0"/>
                <w:lang w:eastAsia="ja-JP"/>
              </w:rPr>
              <w:t> </w:t>
            </w:r>
          </w:p>
          <w:p w14:paraId="161B8F75" w14:textId="77777777" w:rsidR="0067697C" w:rsidRPr="006B6B5D" w:rsidRDefault="0067697C" w:rsidP="00CB06E4">
            <w:pPr>
              <w:pStyle w:val="Default"/>
              <w:jc w:val="both"/>
              <w:rPr>
                <w:rFonts w:asciiTheme="minorHAnsi" w:hAnsiTheme="minorHAnsi" w:cstheme="minorHAnsi"/>
                <w:lang w:val="en-US"/>
              </w:rPr>
            </w:pPr>
          </w:p>
        </w:tc>
        <w:tc>
          <w:tcPr>
            <w:tcW w:w="6270" w:type="dxa"/>
          </w:tcPr>
          <w:p w14:paraId="3A5B2D7B"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Style w:val="normaltextrun"/>
                <w:rFonts w:asciiTheme="minorHAnsi" w:hAnsiTheme="minorHAnsi" w:cstheme="minorHAnsi"/>
                <w:b/>
                <w:bCs/>
                <w:color w:val="000000"/>
              </w:rPr>
              <w:t>Activity 1.3.1</w:t>
            </w:r>
            <w:r w:rsidRPr="006B6B5D">
              <w:rPr>
                <w:rStyle w:val="eop"/>
                <w:rFonts w:asciiTheme="minorHAnsi" w:hAnsiTheme="minorHAnsi" w:cstheme="minorHAnsi"/>
                <w:color w:val="000000"/>
              </w:rPr>
              <w:t> </w:t>
            </w:r>
          </w:p>
          <w:p w14:paraId="56ECA771"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No of community members reached through the discussions (Target: 720 (360 each for Cameroon and Nigeria for 2 years))</w:t>
            </w:r>
          </w:p>
          <w:p w14:paraId="4FE07922"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No of new community initiatives on ending GBV with UN Women's interventions</w:t>
            </w:r>
            <w:r>
              <w:rPr>
                <w:rFonts w:asciiTheme="minorHAnsi" w:hAnsiTheme="minorHAnsi" w:cstheme="minorHAnsi"/>
              </w:rPr>
              <w:t xml:space="preserve"> (Target: 2)</w:t>
            </w:r>
          </w:p>
          <w:p w14:paraId="7193FA72"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xml:space="preserve">: Number of ethnic groups reached through the discussion (Cameroon) </w:t>
            </w:r>
          </w:p>
          <w:p w14:paraId="54FBD33C" w14:textId="77777777" w:rsidR="0067697C" w:rsidRPr="006B6B5D" w:rsidRDefault="0067697C" w:rsidP="00CB06E4">
            <w:pPr>
              <w:pStyle w:val="paragraph"/>
              <w:spacing w:before="0" w:beforeAutospacing="0" w:after="0" w:afterAutospacing="0"/>
              <w:textAlignment w:val="baseline"/>
              <w:rPr>
                <w:rStyle w:val="normaltextrun"/>
                <w:rFonts w:asciiTheme="minorHAnsi" w:hAnsiTheme="minorHAnsi" w:cstheme="minorHAnsi"/>
                <w:color w:val="000000"/>
              </w:rPr>
            </w:pPr>
          </w:p>
          <w:p w14:paraId="5BE38D52"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Style w:val="normaltextrun"/>
                <w:rFonts w:asciiTheme="minorHAnsi" w:hAnsiTheme="minorHAnsi" w:cstheme="minorHAnsi"/>
                <w:b/>
                <w:bCs/>
                <w:color w:val="000000"/>
              </w:rPr>
              <w:t>Activity 1.3.2</w:t>
            </w:r>
            <w:r w:rsidRPr="006B6B5D">
              <w:rPr>
                <w:rStyle w:val="eop"/>
                <w:rFonts w:asciiTheme="minorHAnsi" w:hAnsiTheme="minorHAnsi" w:cstheme="minorHAnsi"/>
                <w:color w:val="000000"/>
              </w:rPr>
              <w:t> </w:t>
            </w:r>
          </w:p>
          <w:p w14:paraId="43B16B8A" w14:textId="77777777" w:rsidR="0067697C" w:rsidRDefault="0067697C" w:rsidP="00CB06E4">
            <w:pPr>
              <w:pStyle w:val="paragraph"/>
              <w:spacing w:before="0" w:beforeAutospacing="0" w:after="0" w:afterAutospacing="0"/>
              <w:jc w:val="both"/>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xml:space="preserve">: No of women and girls who benefited from referral and psycho-social support (PSS), legal services for GBV survivors, especially through Empowerment Hubs </w:t>
            </w:r>
          </w:p>
          <w:p w14:paraId="0877646E" w14:textId="77777777" w:rsidR="0067697C" w:rsidRPr="00350CEE" w:rsidRDefault="0067697C" w:rsidP="00CB06E4">
            <w:pPr>
              <w:pStyle w:val="paragraph"/>
              <w:spacing w:before="0" w:beforeAutospacing="0" w:after="0" w:afterAutospacing="0"/>
              <w:jc w:val="both"/>
              <w:textAlignment w:val="baseline"/>
              <w:rPr>
                <w:rFonts w:asciiTheme="minorHAnsi" w:hAnsiTheme="minorHAnsi" w:cstheme="minorHAnsi"/>
              </w:rPr>
            </w:pPr>
            <w:r w:rsidRPr="006B6B5D">
              <w:rPr>
                <w:rFonts w:asciiTheme="minorHAnsi" w:hAnsiTheme="minorHAnsi" w:cstheme="minorHAnsi"/>
              </w:rPr>
              <w:t>Target: 320 (160 each for Cameroon and Nigeria for 2 years)</w:t>
            </w:r>
          </w:p>
          <w:p w14:paraId="67547486"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p>
          <w:p w14:paraId="2E072B19"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Style w:val="normaltextrun"/>
                <w:rFonts w:asciiTheme="minorHAnsi" w:hAnsiTheme="minorHAnsi" w:cstheme="minorHAnsi"/>
                <w:b/>
                <w:bCs/>
                <w:color w:val="000000"/>
              </w:rPr>
              <w:t>Activity 1.3.3</w:t>
            </w:r>
            <w:r w:rsidRPr="006B6B5D">
              <w:rPr>
                <w:rStyle w:val="eop"/>
                <w:rFonts w:asciiTheme="minorHAnsi" w:hAnsiTheme="minorHAnsi" w:cstheme="minorHAnsi"/>
                <w:color w:val="000000"/>
              </w:rPr>
              <w:t> </w:t>
            </w:r>
          </w:p>
          <w:p w14:paraId="640D1F91" w14:textId="77777777" w:rsidR="0067697C" w:rsidRDefault="0067697C" w:rsidP="00CB06E4">
            <w:pPr>
              <w:pStyle w:val="paragraph"/>
              <w:spacing w:before="0" w:beforeAutospacing="0" w:after="0" w:afterAutospacing="0"/>
              <w:jc w:val="both"/>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xml:space="preserve">: No of women, men, </w:t>
            </w:r>
            <w:proofErr w:type="gramStart"/>
            <w:r w:rsidRPr="006B6B5D">
              <w:rPr>
                <w:rFonts w:asciiTheme="minorHAnsi" w:hAnsiTheme="minorHAnsi" w:cstheme="minorHAnsi"/>
              </w:rPr>
              <w:t>girls</w:t>
            </w:r>
            <w:proofErr w:type="gramEnd"/>
            <w:r w:rsidRPr="006B6B5D">
              <w:rPr>
                <w:rFonts w:asciiTheme="minorHAnsi" w:hAnsiTheme="minorHAnsi" w:cstheme="minorHAnsi"/>
              </w:rPr>
              <w:t xml:space="preserve"> and boys who have increased access to information and knowledge on GBV related issues </w:t>
            </w:r>
            <w:r>
              <w:rPr>
                <w:rFonts w:asciiTheme="minorHAnsi" w:hAnsiTheme="minorHAnsi" w:cstheme="minorHAnsi"/>
              </w:rPr>
              <w:t>(</w:t>
            </w:r>
            <w:r w:rsidRPr="006B6B5D">
              <w:rPr>
                <w:rFonts w:asciiTheme="minorHAnsi" w:hAnsiTheme="minorHAnsi" w:cstheme="minorHAnsi"/>
              </w:rPr>
              <w:t>Target: 310 (155 each for Cameroon and Nigeria for 2 years)</w:t>
            </w:r>
            <w:r>
              <w:rPr>
                <w:rFonts w:asciiTheme="minorHAnsi" w:hAnsiTheme="minorHAnsi" w:cstheme="minorHAnsi"/>
              </w:rPr>
              <w:t>)</w:t>
            </w:r>
          </w:p>
          <w:p w14:paraId="6680F46F" w14:textId="77777777" w:rsidR="0067697C" w:rsidRPr="00350CEE" w:rsidRDefault="0067697C" w:rsidP="00CB06E4">
            <w:pPr>
              <w:pStyle w:val="paragraph"/>
              <w:spacing w:before="0" w:beforeAutospacing="0" w:after="0" w:afterAutospacing="0"/>
              <w:jc w:val="both"/>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Percentage of women, men boys and girls who report increased knowledge on the root cause of GBV</w:t>
            </w:r>
            <w:r>
              <w:rPr>
                <w:rFonts w:asciiTheme="minorHAnsi" w:hAnsiTheme="minorHAnsi" w:cstheme="minorHAnsi"/>
              </w:rPr>
              <w:t xml:space="preserve"> </w:t>
            </w:r>
            <w:r w:rsidRPr="006B6B5D">
              <w:rPr>
                <w:rFonts w:asciiTheme="minorHAnsi" w:hAnsiTheme="minorHAnsi" w:cstheme="minorHAnsi"/>
              </w:rPr>
              <w:t>(Cameroon) Target: 80%</w:t>
            </w:r>
          </w:p>
          <w:p w14:paraId="7C2E42B4"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p>
          <w:p w14:paraId="15C1E150"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Style w:val="normaltextrun"/>
                <w:rFonts w:asciiTheme="minorHAnsi" w:hAnsiTheme="minorHAnsi" w:cstheme="minorHAnsi"/>
                <w:b/>
                <w:bCs/>
                <w:color w:val="000000"/>
              </w:rPr>
              <w:t>Activity 1.3.4</w:t>
            </w:r>
            <w:r w:rsidRPr="006B6B5D">
              <w:rPr>
                <w:rStyle w:val="eop"/>
                <w:rFonts w:asciiTheme="minorHAnsi" w:hAnsiTheme="minorHAnsi" w:cstheme="minorHAnsi"/>
                <w:color w:val="000000"/>
              </w:rPr>
              <w:t> </w:t>
            </w:r>
          </w:p>
          <w:p w14:paraId="49ED7F85" w14:textId="77777777" w:rsidR="0067697C" w:rsidRDefault="0067697C" w:rsidP="00CB06E4">
            <w:pPr>
              <w:pStyle w:val="paragraph"/>
              <w:spacing w:before="0" w:beforeAutospacing="0" w:after="0" w:afterAutospacing="0"/>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xml:space="preserve">: Percentage of protection actors service providers, and national institutions reporting increased skills, knowledge and capacities to implement </w:t>
            </w:r>
            <w:proofErr w:type="gramStart"/>
            <w:r w:rsidRPr="006B6B5D">
              <w:rPr>
                <w:rFonts w:asciiTheme="minorHAnsi" w:hAnsiTheme="minorHAnsi" w:cstheme="minorHAnsi"/>
              </w:rPr>
              <w:t>gender-responsive</w:t>
            </w:r>
            <w:proofErr w:type="gramEnd"/>
            <w:r w:rsidRPr="006B6B5D">
              <w:rPr>
                <w:rFonts w:asciiTheme="minorHAnsi" w:hAnsiTheme="minorHAnsi" w:cstheme="minorHAnsi"/>
              </w:rPr>
              <w:t xml:space="preserve"> GBV policies and systems.</w:t>
            </w:r>
          </w:p>
          <w:p w14:paraId="3741F9C4" w14:textId="77777777" w:rsidR="0067697C" w:rsidRPr="00350CEE" w:rsidRDefault="0067697C" w:rsidP="00CB06E4">
            <w:pPr>
              <w:pStyle w:val="paragraph"/>
              <w:spacing w:before="0" w:beforeAutospacing="0" w:after="0" w:afterAutospacing="0"/>
              <w:textAlignment w:val="baseline"/>
              <w:rPr>
                <w:rStyle w:val="normaltextrun"/>
                <w:rFonts w:asciiTheme="minorHAnsi" w:hAnsiTheme="minorHAnsi" w:cstheme="minorHAnsi"/>
                <w:color w:val="000000"/>
              </w:rPr>
            </w:pPr>
            <w:r w:rsidRPr="006B6B5D">
              <w:rPr>
                <w:rFonts w:asciiTheme="minorHAnsi" w:hAnsiTheme="minorHAnsi" w:cstheme="minorHAnsi"/>
              </w:rPr>
              <w:t>Target: 80%</w:t>
            </w:r>
          </w:p>
          <w:p w14:paraId="7917B5FB" w14:textId="77777777" w:rsidR="0067697C" w:rsidRPr="006B6B5D" w:rsidRDefault="0067697C" w:rsidP="00CB06E4">
            <w:pPr>
              <w:pStyle w:val="paragraph"/>
              <w:spacing w:before="0" w:beforeAutospacing="0" w:after="0" w:afterAutospacing="0"/>
              <w:textAlignment w:val="baseline"/>
              <w:rPr>
                <w:rStyle w:val="normaltextrun"/>
                <w:rFonts w:asciiTheme="minorHAnsi" w:hAnsiTheme="minorHAnsi" w:cstheme="minorHAnsi"/>
                <w:color w:val="000000"/>
              </w:rPr>
            </w:pPr>
          </w:p>
          <w:p w14:paraId="1DAD5FF6"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Style w:val="normaltextrun"/>
                <w:rFonts w:asciiTheme="minorHAnsi" w:hAnsiTheme="minorHAnsi" w:cstheme="minorHAnsi"/>
                <w:b/>
                <w:bCs/>
                <w:color w:val="000000"/>
              </w:rPr>
              <w:t>Activity 1.3.5</w:t>
            </w:r>
            <w:r w:rsidRPr="006B6B5D">
              <w:rPr>
                <w:rStyle w:val="eop"/>
                <w:rFonts w:asciiTheme="minorHAnsi" w:hAnsiTheme="minorHAnsi" w:cstheme="minorHAnsi"/>
                <w:color w:val="000000"/>
              </w:rPr>
              <w:t> </w:t>
            </w:r>
          </w:p>
          <w:p w14:paraId="1F472AEC"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xml:space="preserve">: Women's Empowerment Center in place with the support of UN Women </w:t>
            </w:r>
            <w:r>
              <w:rPr>
                <w:rFonts w:asciiTheme="minorHAnsi" w:hAnsiTheme="minorHAnsi" w:cstheme="minorHAnsi"/>
              </w:rPr>
              <w:t>(</w:t>
            </w:r>
            <w:r w:rsidRPr="006B6B5D">
              <w:rPr>
                <w:rFonts w:asciiTheme="minorHAnsi" w:hAnsiTheme="minorHAnsi" w:cstheme="minorHAnsi"/>
              </w:rPr>
              <w:t>Target: Yes</w:t>
            </w:r>
            <w:r>
              <w:rPr>
                <w:rFonts w:asciiTheme="minorHAnsi" w:hAnsiTheme="minorHAnsi" w:cstheme="minorHAnsi"/>
              </w:rPr>
              <w:t>)</w:t>
            </w:r>
            <w:r w:rsidRPr="006B6B5D">
              <w:rPr>
                <w:rFonts w:asciiTheme="minorHAnsi" w:hAnsiTheme="minorHAnsi" w:cstheme="minorHAnsi"/>
              </w:rPr>
              <w:t xml:space="preserve"> </w:t>
            </w:r>
          </w:p>
          <w:p w14:paraId="08466F50" w14:textId="77777777" w:rsidR="0067697C" w:rsidRPr="00B21126" w:rsidRDefault="0067697C" w:rsidP="00CB06E4">
            <w:pPr>
              <w:pStyle w:val="paragraph"/>
              <w:spacing w:before="0" w:beforeAutospacing="0" w:after="0" w:afterAutospacing="0"/>
              <w:textAlignment w:val="baseline"/>
              <w:rPr>
                <w:rStyle w:val="eop"/>
                <w:rFonts w:asciiTheme="minorHAnsi" w:hAnsiTheme="minorHAnsi" w:cstheme="minorHAnsi"/>
                <w:color w:val="000000"/>
              </w:rPr>
            </w:pPr>
            <w:r w:rsidRPr="006B6B5D">
              <w:rPr>
                <w:rStyle w:val="scxw112964727"/>
                <w:rFonts w:asciiTheme="minorHAnsi" w:hAnsiTheme="minorHAnsi" w:cstheme="minorHAnsi"/>
                <w:b/>
                <w:bCs/>
              </w:rPr>
              <w:t>I</w:t>
            </w:r>
            <w:r w:rsidRPr="006B6B5D">
              <w:rPr>
                <w:rStyle w:val="normaltextrun"/>
                <w:rFonts w:asciiTheme="minorHAnsi" w:hAnsiTheme="minorHAnsi" w:cstheme="minorHAnsi"/>
                <w:b/>
                <w:bCs/>
                <w:color w:val="000000"/>
              </w:rPr>
              <w:t>ndicator</w:t>
            </w:r>
            <w:r w:rsidRPr="00350CEE">
              <w:rPr>
                <w:rStyle w:val="normaltextrun"/>
                <w:rFonts w:asciiTheme="minorHAnsi" w:hAnsiTheme="minorHAnsi" w:cstheme="minorHAnsi"/>
                <w:color w:val="000000"/>
              </w:rPr>
              <w:t>: No of women used this building</w:t>
            </w:r>
            <w:r w:rsidRPr="00350CEE">
              <w:rPr>
                <w:rStyle w:val="scxw112964727"/>
                <w:rFonts w:asciiTheme="minorHAnsi" w:hAnsiTheme="minorHAnsi" w:cstheme="minorHAnsi"/>
                <w:color w:val="000000"/>
              </w:rPr>
              <w:t> </w:t>
            </w:r>
            <w:r w:rsidRPr="00B21126">
              <w:rPr>
                <w:rFonts w:asciiTheme="minorHAnsi" w:hAnsiTheme="minorHAnsi" w:cstheme="minorHAnsi"/>
                <w:color w:val="000000"/>
              </w:rPr>
              <w:t>(</w:t>
            </w:r>
            <w:r w:rsidRPr="00B21126">
              <w:rPr>
                <w:rStyle w:val="normaltextrun"/>
                <w:rFonts w:asciiTheme="minorHAnsi" w:hAnsiTheme="minorHAnsi" w:cstheme="minorHAnsi"/>
                <w:color w:val="000000"/>
              </w:rPr>
              <w:t>Target: 1000)</w:t>
            </w:r>
            <w:r w:rsidRPr="00B21126">
              <w:rPr>
                <w:rStyle w:val="eop"/>
                <w:rFonts w:asciiTheme="minorHAnsi" w:hAnsiTheme="minorHAnsi" w:cstheme="minorHAnsi"/>
                <w:color w:val="000000"/>
              </w:rPr>
              <w:t> </w:t>
            </w:r>
          </w:p>
          <w:p w14:paraId="1128FFCC" w14:textId="77777777" w:rsidR="0067697C" w:rsidRPr="006B6B5D" w:rsidRDefault="0067697C" w:rsidP="00CB06E4">
            <w:pPr>
              <w:pStyle w:val="paragraph"/>
              <w:spacing w:before="0" w:beforeAutospacing="0" w:after="0" w:afterAutospacing="0"/>
              <w:textAlignment w:val="baseline"/>
              <w:rPr>
                <w:rStyle w:val="eop"/>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xml:space="preserve">: Percentage of women and girls reporting increased knowledge on prevention and response to GBV and enhanced livelihood skills </w:t>
            </w:r>
            <w:proofErr w:type="gramStart"/>
            <w:r w:rsidRPr="006B6B5D">
              <w:rPr>
                <w:rFonts w:asciiTheme="minorHAnsi" w:hAnsiTheme="minorHAnsi" w:cstheme="minorHAnsi"/>
              </w:rPr>
              <w:t>as a result of</w:t>
            </w:r>
            <w:proofErr w:type="gramEnd"/>
            <w:r w:rsidRPr="006B6B5D">
              <w:rPr>
                <w:rFonts w:asciiTheme="minorHAnsi" w:hAnsiTheme="minorHAnsi" w:cstheme="minorHAnsi"/>
              </w:rPr>
              <w:t xml:space="preserve"> services they benefited from at the Centre </w:t>
            </w:r>
            <w:r>
              <w:rPr>
                <w:rFonts w:asciiTheme="minorHAnsi" w:hAnsiTheme="minorHAnsi" w:cstheme="minorHAnsi"/>
              </w:rPr>
              <w:t>(</w:t>
            </w:r>
            <w:r w:rsidRPr="006B6B5D">
              <w:rPr>
                <w:rFonts w:asciiTheme="minorHAnsi" w:hAnsiTheme="minorHAnsi" w:cstheme="minorHAnsi"/>
              </w:rPr>
              <w:t>Target: 80%</w:t>
            </w:r>
            <w:r>
              <w:rPr>
                <w:rFonts w:asciiTheme="minorHAnsi" w:hAnsiTheme="minorHAnsi" w:cstheme="minorHAnsi"/>
              </w:rPr>
              <w:t>)</w:t>
            </w:r>
          </w:p>
          <w:p w14:paraId="6CE9DD45" w14:textId="77777777" w:rsidR="0067697C" w:rsidRPr="006B6B5D" w:rsidRDefault="0067697C" w:rsidP="00CB06E4">
            <w:pPr>
              <w:pStyle w:val="paragraph"/>
              <w:spacing w:before="0" w:beforeAutospacing="0" w:after="0" w:afterAutospacing="0"/>
              <w:textAlignment w:val="baseline"/>
              <w:rPr>
                <w:rStyle w:val="normaltextrun"/>
                <w:rFonts w:asciiTheme="minorHAnsi" w:hAnsiTheme="minorHAnsi" w:cstheme="minorHAnsi"/>
              </w:rPr>
            </w:pPr>
          </w:p>
        </w:tc>
      </w:tr>
      <w:tr w:rsidR="0067697C" w14:paraId="1B06EC7C" w14:textId="77777777" w:rsidTr="00CB06E4">
        <w:tc>
          <w:tcPr>
            <w:tcW w:w="9386" w:type="dxa"/>
            <w:gridSpan w:val="2"/>
          </w:tcPr>
          <w:p w14:paraId="7494733B" w14:textId="77777777" w:rsidR="0067697C" w:rsidRPr="006B6B5D" w:rsidRDefault="0067697C" w:rsidP="00CB06E4">
            <w:pPr>
              <w:widowControl/>
              <w:overflowPunct/>
              <w:adjustRightInd/>
              <w:rPr>
                <w:rFonts w:asciiTheme="minorHAnsi" w:eastAsia="Times New Roman" w:hAnsiTheme="minorHAnsi" w:cstheme="minorHAnsi"/>
                <w:kern w:val="0"/>
                <w:lang w:eastAsia="ja-JP"/>
              </w:rPr>
            </w:pPr>
            <w:r w:rsidRPr="006B6B5D">
              <w:rPr>
                <w:rFonts w:asciiTheme="minorHAnsi" w:eastAsia="Times New Roman" w:hAnsiTheme="minorHAnsi" w:cstheme="minorHAnsi"/>
                <w:b/>
                <w:bCs/>
                <w:color w:val="000000"/>
                <w:kern w:val="0"/>
                <w:lang w:eastAsia="ja-JP"/>
              </w:rPr>
              <w:t xml:space="preserve">Outcome 2: Prevention, preparedness and recovery systems, plans and tools are gender-responsive and inclusive through enhancing women’s leadership, and decision-making, and building the capacity </w:t>
            </w:r>
            <w:proofErr w:type="gramStart"/>
            <w:r w:rsidRPr="006B6B5D">
              <w:rPr>
                <w:rFonts w:asciiTheme="minorHAnsi" w:eastAsia="Times New Roman" w:hAnsiTheme="minorHAnsi" w:cstheme="minorHAnsi"/>
                <w:b/>
                <w:bCs/>
                <w:color w:val="000000"/>
                <w:kern w:val="0"/>
                <w:lang w:eastAsia="ja-JP"/>
              </w:rPr>
              <w:t>of  women’s</w:t>
            </w:r>
            <w:proofErr w:type="gramEnd"/>
            <w:r w:rsidRPr="006B6B5D">
              <w:rPr>
                <w:rFonts w:asciiTheme="minorHAnsi" w:eastAsia="Times New Roman" w:hAnsiTheme="minorHAnsi" w:cstheme="minorHAnsi"/>
                <w:b/>
                <w:bCs/>
                <w:color w:val="000000"/>
                <w:kern w:val="0"/>
                <w:lang w:eastAsia="ja-JP"/>
              </w:rPr>
              <w:t xml:space="preserve"> leaders and key stakeholders</w:t>
            </w:r>
          </w:p>
          <w:p w14:paraId="7E1587C8" w14:textId="77777777" w:rsidR="0067697C" w:rsidRPr="006B6B5D" w:rsidRDefault="0067697C" w:rsidP="00CB06E4">
            <w:pPr>
              <w:pStyle w:val="paragraph"/>
              <w:spacing w:before="0" w:beforeAutospacing="0" w:after="0" w:afterAutospacing="0"/>
              <w:textAlignment w:val="baseline"/>
              <w:rPr>
                <w:rStyle w:val="normaltextrun"/>
                <w:rFonts w:asciiTheme="minorHAnsi" w:hAnsiTheme="minorHAnsi" w:cstheme="minorHAnsi"/>
                <w:b/>
                <w:bCs/>
                <w:color w:val="000000"/>
              </w:rPr>
            </w:pPr>
          </w:p>
        </w:tc>
      </w:tr>
      <w:tr w:rsidR="0067697C" w14:paraId="7C678E1F" w14:textId="77777777" w:rsidTr="00CB06E4">
        <w:tc>
          <w:tcPr>
            <w:tcW w:w="9386" w:type="dxa"/>
            <w:gridSpan w:val="2"/>
          </w:tcPr>
          <w:p w14:paraId="73AB0904" w14:textId="77777777" w:rsidR="0067697C" w:rsidRPr="006B6B5D" w:rsidRDefault="0067697C" w:rsidP="00CB06E4">
            <w:pPr>
              <w:widowControl/>
              <w:overflowPunct/>
              <w:adjustRightInd/>
              <w:jc w:val="both"/>
              <w:rPr>
                <w:rFonts w:asciiTheme="minorHAnsi" w:hAnsiTheme="minorHAnsi" w:cstheme="minorHAnsi"/>
              </w:rPr>
            </w:pPr>
            <w:r w:rsidRPr="006B6B5D">
              <w:rPr>
                <w:rFonts w:asciiTheme="minorHAnsi" w:eastAsia="Times New Roman" w:hAnsiTheme="minorHAnsi" w:cstheme="minorHAnsi"/>
                <w:b/>
                <w:bCs/>
                <w:color w:val="000000"/>
                <w:kern w:val="0"/>
                <w:lang w:eastAsia="ja-JP"/>
              </w:rPr>
              <w:t>Outcome indicator 1:</w:t>
            </w:r>
            <w:r w:rsidRPr="006B6B5D">
              <w:rPr>
                <w:rFonts w:asciiTheme="minorHAnsi" w:hAnsiTheme="minorHAnsi" w:cstheme="minorHAnsi"/>
              </w:rPr>
              <w:t xml:space="preserve"> Percentage of women leaders reported empowered and equipped to influence relevant systems, plans and tools to be gender</w:t>
            </w:r>
            <w:r>
              <w:rPr>
                <w:rFonts w:asciiTheme="minorHAnsi" w:hAnsiTheme="minorHAnsi" w:cstheme="minorHAnsi"/>
              </w:rPr>
              <w:t>-</w:t>
            </w:r>
            <w:r w:rsidRPr="006B6B5D">
              <w:rPr>
                <w:rFonts w:asciiTheme="minorHAnsi" w:hAnsiTheme="minorHAnsi" w:cstheme="minorHAnsi"/>
              </w:rPr>
              <w:t xml:space="preserve">responsive and inclusive (Target: 80%) </w:t>
            </w:r>
          </w:p>
          <w:p w14:paraId="0385D299" w14:textId="77777777" w:rsidR="0067697C" w:rsidRPr="006B6B5D" w:rsidRDefault="0067697C" w:rsidP="00CB06E4">
            <w:pPr>
              <w:widowControl/>
              <w:overflowPunct/>
              <w:adjustRightInd/>
              <w:jc w:val="both"/>
              <w:rPr>
                <w:rFonts w:asciiTheme="minorHAnsi" w:hAnsiTheme="minorHAnsi" w:cstheme="minorHAnsi"/>
              </w:rPr>
            </w:pPr>
            <w:r w:rsidRPr="006B6B5D">
              <w:rPr>
                <w:rFonts w:asciiTheme="minorHAnsi" w:hAnsiTheme="minorHAnsi" w:cstheme="minorHAnsi"/>
                <w:b/>
                <w:bCs/>
              </w:rPr>
              <w:lastRenderedPageBreak/>
              <w:t>Indicator 2</w:t>
            </w:r>
            <w:r w:rsidRPr="006B6B5D">
              <w:rPr>
                <w:rFonts w:asciiTheme="minorHAnsi" w:hAnsiTheme="minorHAnsi" w:cstheme="minorHAnsi"/>
              </w:rPr>
              <w:t>: No of humanitarian policies, plans, or tools that have been amended to incorporate gender</w:t>
            </w:r>
            <w:r>
              <w:rPr>
                <w:rFonts w:asciiTheme="minorHAnsi" w:hAnsiTheme="minorHAnsi" w:cstheme="minorHAnsi"/>
              </w:rPr>
              <w:t>-</w:t>
            </w:r>
            <w:r w:rsidRPr="006B6B5D">
              <w:rPr>
                <w:rFonts w:asciiTheme="minorHAnsi" w:hAnsiTheme="minorHAnsi" w:cstheme="minorHAnsi"/>
              </w:rPr>
              <w:t>responsive elements. (Target:4 (2 per country))</w:t>
            </w:r>
          </w:p>
          <w:p w14:paraId="3FECD9AD" w14:textId="77777777" w:rsidR="0067697C" w:rsidRPr="006B6B5D" w:rsidRDefault="0067697C" w:rsidP="00CB06E4">
            <w:pPr>
              <w:widowControl/>
              <w:overflowPunct/>
              <w:adjustRightInd/>
              <w:jc w:val="both"/>
              <w:rPr>
                <w:rFonts w:asciiTheme="minorHAnsi" w:eastAsia="Times New Roman" w:hAnsiTheme="minorHAnsi" w:cstheme="minorHAnsi"/>
                <w:kern w:val="0"/>
                <w:lang w:eastAsia="ja-JP"/>
              </w:rPr>
            </w:pPr>
            <w:r w:rsidRPr="006B6B5D">
              <w:rPr>
                <w:rFonts w:asciiTheme="minorHAnsi" w:hAnsiTheme="minorHAnsi" w:cstheme="minorHAnsi"/>
                <w:b/>
                <w:bCs/>
              </w:rPr>
              <w:t>Indicator 3</w:t>
            </w:r>
            <w:r w:rsidRPr="006B6B5D">
              <w:rPr>
                <w:rFonts w:asciiTheme="minorHAnsi" w:hAnsiTheme="minorHAnsi" w:cstheme="minorHAnsi"/>
              </w:rPr>
              <w:t>: Percentage of women organizations reporting increased knowledge to influence gender</w:t>
            </w:r>
            <w:r>
              <w:rPr>
                <w:rFonts w:asciiTheme="minorHAnsi" w:hAnsiTheme="minorHAnsi" w:cstheme="minorHAnsi"/>
              </w:rPr>
              <w:t>-</w:t>
            </w:r>
            <w:r w:rsidRPr="006B6B5D">
              <w:rPr>
                <w:rFonts w:asciiTheme="minorHAnsi" w:hAnsiTheme="minorHAnsi" w:cstheme="minorHAnsi"/>
              </w:rPr>
              <w:t>responsive prevention, preparedness and recovery systems and plans (Cameroon) (Target:</w:t>
            </w:r>
            <w:r>
              <w:rPr>
                <w:rFonts w:asciiTheme="minorHAnsi" w:hAnsiTheme="minorHAnsi" w:cstheme="minorHAnsi"/>
              </w:rPr>
              <w:t xml:space="preserve"> </w:t>
            </w:r>
            <w:r w:rsidRPr="006B6B5D">
              <w:rPr>
                <w:rFonts w:asciiTheme="minorHAnsi" w:hAnsiTheme="minorHAnsi" w:cstheme="minorHAnsi"/>
              </w:rPr>
              <w:t>80%)</w:t>
            </w:r>
          </w:p>
        </w:tc>
      </w:tr>
      <w:tr w:rsidR="0067697C" w14:paraId="72B9CFDF" w14:textId="77777777" w:rsidTr="00CB06E4">
        <w:tc>
          <w:tcPr>
            <w:tcW w:w="3116" w:type="dxa"/>
          </w:tcPr>
          <w:p w14:paraId="2BC43805" w14:textId="77777777" w:rsidR="0067697C" w:rsidRPr="006B6B5D" w:rsidRDefault="0067697C" w:rsidP="00CB06E4">
            <w:pPr>
              <w:pStyle w:val="paragraph"/>
              <w:spacing w:before="0" w:beforeAutospacing="0" w:after="0" w:afterAutospacing="0"/>
              <w:textAlignment w:val="baseline"/>
              <w:rPr>
                <w:rStyle w:val="eop"/>
                <w:rFonts w:asciiTheme="minorHAnsi" w:hAnsiTheme="minorHAnsi" w:cstheme="minorHAnsi"/>
                <w:b/>
                <w:bCs/>
              </w:rPr>
            </w:pPr>
            <w:r w:rsidRPr="006B6B5D">
              <w:rPr>
                <w:rStyle w:val="normaltextrun"/>
                <w:rFonts w:asciiTheme="minorHAnsi" w:hAnsiTheme="minorHAnsi" w:cstheme="minorHAnsi"/>
                <w:b/>
                <w:bCs/>
                <w:lang w:val="en-CA"/>
              </w:rPr>
              <w:lastRenderedPageBreak/>
              <w:t>Output 2.1 Women develop skills and capacities to engage and influence decision-making processes and policy frameworks across the Humanitarian Development Nexus.</w:t>
            </w:r>
            <w:r w:rsidRPr="006B6B5D">
              <w:rPr>
                <w:rStyle w:val="eop"/>
                <w:rFonts w:asciiTheme="minorHAnsi" w:hAnsiTheme="minorHAnsi" w:cstheme="minorHAnsi"/>
                <w:b/>
                <w:bCs/>
              </w:rPr>
              <w:t> </w:t>
            </w:r>
          </w:p>
          <w:p w14:paraId="21A5DBEE" w14:textId="77777777" w:rsidR="0067697C" w:rsidRPr="006B6B5D" w:rsidRDefault="0067697C" w:rsidP="00CB06E4">
            <w:pPr>
              <w:pStyle w:val="Default"/>
              <w:jc w:val="both"/>
              <w:rPr>
                <w:rFonts w:asciiTheme="minorHAnsi" w:hAnsiTheme="minorHAnsi" w:cstheme="minorHAnsi"/>
                <w:lang w:val="en-US"/>
              </w:rPr>
            </w:pPr>
          </w:p>
        </w:tc>
        <w:tc>
          <w:tcPr>
            <w:tcW w:w="6270" w:type="dxa"/>
          </w:tcPr>
          <w:p w14:paraId="72F2F134"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Style w:val="normaltextrun"/>
                <w:rFonts w:asciiTheme="minorHAnsi" w:hAnsiTheme="minorHAnsi" w:cstheme="minorHAnsi"/>
                <w:b/>
                <w:bCs/>
                <w:color w:val="000000"/>
              </w:rPr>
              <w:t>Activity 2.1.1</w:t>
            </w:r>
            <w:r w:rsidRPr="006B6B5D">
              <w:rPr>
                <w:rStyle w:val="eop"/>
                <w:rFonts w:asciiTheme="minorHAnsi" w:hAnsiTheme="minorHAnsi" w:cstheme="minorHAnsi"/>
                <w:color w:val="000000"/>
              </w:rPr>
              <w:t> </w:t>
            </w:r>
          </w:p>
          <w:p w14:paraId="6D1C5D7C" w14:textId="77777777" w:rsidR="0067697C" w:rsidRPr="006B6B5D" w:rsidRDefault="0067697C" w:rsidP="00CB06E4">
            <w:pPr>
              <w:pStyle w:val="paragraph"/>
              <w:spacing w:before="0" w:beforeAutospacing="0" w:after="0" w:afterAutospacing="0"/>
              <w:textAlignment w:val="baseline"/>
              <w:rPr>
                <w:rStyle w:val="eop"/>
                <w:rFonts w:asciiTheme="minorHAnsi" w:hAnsiTheme="minorHAnsi" w:cstheme="minorHAnsi"/>
                <w:color w:val="000000"/>
              </w:rPr>
            </w:pPr>
            <w:r w:rsidRPr="006B6B5D">
              <w:rPr>
                <w:rFonts w:asciiTheme="minorHAnsi" w:hAnsiTheme="minorHAnsi" w:cstheme="minorHAnsi"/>
                <w:b/>
                <w:bCs/>
              </w:rPr>
              <w:t>Indicator</w:t>
            </w:r>
            <w:r w:rsidRPr="006B6B5D">
              <w:rPr>
                <w:rFonts w:asciiTheme="minorHAnsi" w:hAnsiTheme="minorHAnsi" w:cstheme="minorHAnsi"/>
              </w:rPr>
              <w:t>: No of women leaders that have received trainings for both Cameroon and Nigeria (Target: 96 women (48 each for Cameroon and Nigeria for 2 years))</w:t>
            </w:r>
          </w:p>
          <w:p w14:paraId="743B5927" w14:textId="77777777" w:rsidR="0067697C" w:rsidRPr="006B6B5D" w:rsidRDefault="0067697C" w:rsidP="00CB06E4">
            <w:pPr>
              <w:pStyle w:val="paragraph"/>
              <w:spacing w:before="0" w:beforeAutospacing="0" w:after="0" w:afterAutospacing="0"/>
              <w:textAlignment w:val="baseline"/>
              <w:rPr>
                <w:rStyle w:val="eop"/>
                <w:rFonts w:asciiTheme="minorHAnsi" w:hAnsiTheme="minorHAnsi" w:cstheme="minorHAnsi"/>
                <w:color w:val="000000"/>
              </w:rPr>
            </w:pPr>
            <w:r w:rsidRPr="006B6B5D">
              <w:rPr>
                <w:rFonts w:asciiTheme="minorHAnsi" w:hAnsiTheme="minorHAnsi" w:cstheme="minorHAnsi"/>
                <w:b/>
                <w:bCs/>
              </w:rPr>
              <w:t>Indicator</w:t>
            </w:r>
            <w:r w:rsidRPr="006B6B5D">
              <w:rPr>
                <w:rFonts w:asciiTheme="minorHAnsi" w:hAnsiTheme="minorHAnsi" w:cstheme="minorHAnsi"/>
              </w:rPr>
              <w:t xml:space="preserve">: Percentage of women leaders reporting increased knowledge on gender-responsive humanitarian response, DRR and livelihood and GBV assistance in both Cameroon and Nigeria </w:t>
            </w:r>
            <w:proofErr w:type="gramStart"/>
            <w:r w:rsidRPr="006B6B5D">
              <w:rPr>
                <w:rFonts w:asciiTheme="minorHAnsi" w:hAnsiTheme="minorHAnsi" w:cstheme="minorHAnsi"/>
              </w:rPr>
              <w:t>as a result of</w:t>
            </w:r>
            <w:proofErr w:type="gramEnd"/>
            <w:r w:rsidRPr="006B6B5D">
              <w:rPr>
                <w:rFonts w:asciiTheme="minorHAnsi" w:hAnsiTheme="minorHAnsi" w:cstheme="minorHAnsi"/>
              </w:rPr>
              <w:t xml:space="preserve"> trainings (Target:80%)</w:t>
            </w:r>
          </w:p>
          <w:p w14:paraId="23D817CB"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p>
          <w:p w14:paraId="34158C81"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Style w:val="normaltextrun"/>
                <w:rFonts w:asciiTheme="minorHAnsi" w:hAnsiTheme="minorHAnsi" w:cstheme="minorHAnsi"/>
                <w:b/>
                <w:bCs/>
                <w:color w:val="000000"/>
              </w:rPr>
              <w:t>Activity 2.1.2</w:t>
            </w:r>
            <w:r w:rsidRPr="006B6B5D">
              <w:rPr>
                <w:rStyle w:val="eop"/>
                <w:rFonts w:asciiTheme="minorHAnsi" w:hAnsiTheme="minorHAnsi" w:cstheme="minorHAnsi"/>
                <w:color w:val="000000"/>
              </w:rPr>
              <w:t> </w:t>
            </w:r>
          </w:p>
          <w:p w14:paraId="39BC0ED3" w14:textId="77777777" w:rsidR="0067697C" w:rsidRPr="006B6B5D" w:rsidRDefault="0067697C" w:rsidP="00CB06E4">
            <w:pPr>
              <w:pStyle w:val="paragraph"/>
              <w:spacing w:before="0" w:beforeAutospacing="0" w:after="0" w:afterAutospacing="0"/>
              <w:jc w:val="both"/>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xml:space="preserve">: No of mapping developed out of women's organizations existing in the country </w:t>
            </w:r>
          </w:p>
          <w:p w14:paraId="7E9185F2" w14:textId="77777777" w:rsidR="0067697C" w:rsidRPr="006B6B5D" w:rsidRDefault="0067697C" w:rsidP="00CB06E4">
            <w:pPr>
              <w:pStyle w:val="paragraph"/>
              <w:spacing w:before="0" w:beforeAutospacing="0" w:after="0" w:afterAutospacing="0"/>
              <w:jc w:val="both"/>
              <w:textAlignment w:val="baseline"/>
              <w:rPr>
                <w:rStyle w:val="eop"/>
                <w:rFonts w:asciiTheme="minorHAnsi" w:hAnsiTheme="minorHAnsi" w:cstheme="minorHAnsi"/>
                <w:color w:val="000000"/>
              </w:rPr>
            </w:pPr>
            <w:r w:rsidRPr="006B6B5D">
              <w:rPr>
                <w:rFonts w:asciiTheme="minorHAnsi" w:hAnsiTheme="minorHAnsi" w:cstheme="minorHAnsi"/>
              </w:rPr>
              <w:t>Target: 2 (1 each for Cameroon and Nigeria for 2 years)</w:t>
            </w:r>
          </w:p>
          <w:p w14:paraId="2FCC9831"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p>
          <w:p w14:paraId="56F74C44"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Style w:val="normaltextrun"/>
                <w:rFonts w:asciiTheme="minorHAnsi" w:hAnsiTheme="minorHAnsi" w:cstheme="minorHAnsi"/>
                <w:b/>
                <w:bCs/>
                <w:color w:val="000000"/>
              </w:rPr>
              <w:t>Activity 2.1.3</w:t>
            </w:r>
            <w:r w:rsidRPr="006B6B5D">
              <w:rPr>
                <w:rStyle w:val="eop"/>
                <w:rFonts w:asciiTheme="minorHAnsi" w:hAnsiTheme="minorHAnsi" w:cstheme="minorHAnsi"/>
                <w:color w:val="000000"/>
              </w:rPr>
              <w:t> </w:t>
            </w:r>
          </w:p>
          <w:p w14:paraId="6835BCF2" w14:textId="77777777" w:rsidR="0067697C" w:rsidRPr="006B6B5D" w:rsidRDefault="0067697C" w:rsidP="00CB06E4">
            <w:pPr>
              <w:pStyle w:val="paragraph"/>
              <w:spacing w:before="0" w:beforeAutospacing="0" w:after="0" w:afterAutospacing="0"/>
              <w:jc w:val="both"/>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xml:space="preserve">: No. of humanitarian policies or response plans reviewed through technical support to women leaders, government officials and CSOs on gender-related elements, </w:t>
            </w:r>
            <w:proofErr w:type="gramStart"/>
            <w:r w:rsidRPr="006B6B5D">
              <w:rPr>
                <w:rFonts w:asciiTheme="minorHAnsi" w:hAnsiTheme="minorHAnsi" w:cstheme="minorHAnsi"/>
              </w:rPr>
              <w:t>considerations</w:t>
            </w:r>
            <w:proofErr w:type="gramEnd"/>
            <w:r w:rsidRPr="006B6B5D">
              <w:rPr>
                <w:rFonts w:asciiTheme="minorHAnsi" w:hAnsiTheme="minorHAnsi" w:cstheme="minorHAnsi"/>
              </w:rPr>
              <w:t xml:space="preserve"> and priorities </w:t>
            </w:r>
          </w:p>
          <w:p w14:paraId="709E6D7F" w14:textId="77777777" w:rsidR="0067697C" w:rsidRPr="006B6B5D" w:rsidRDefault="0067697C" w:rsidP="00CB06E4">
            <w:pPr>
              <w:pStyle w:val="paragraph"/>
              <w:spacing w:before="0" w:beforeAutospacing="0" w:after="0" w:afterAutospacing="0"/>
              <w:jc w:val="both"/>
              <w:textAlignment w:val="baseline"/>
              <w:rPr>
                <w:rFonts w:asciiTheme="minorHAnsi" w:hAnsiTheme="minorHAnsi" w:cstheme="minorHAnsi"/>
              </w:rPr>
            </w:pPr>
            <w:r w:rsidRPr="006B6B5D">
              <w:rPr>
                <w:rFonts w:asciiTheme="minorHAnsi" w:hAnsiTheme="minorHAnsi" w:cstheme="minorHAnsi"/>
              </w:rPr>
              <w:t>Target: 4 (1 per country, region and global)</w:t>
            </w:r>
          </w:p>
          <w:p w14:paraId="08DB9C53" w14:textId="77777777" w:rsidR="0067697C" w:rsidRPr="00350CEE" w:rsidRDefault="0067697C" w:rsidP="00CB06E4">
            <w:pPr>
              <w:pStyle w:val="paragraph"/>
              <w:spacing w:before="0" w:beforeAutospacing="0" w:after="0" w:afterAutospacing="0"/>
              <w:textAlignment w:val="baseline"/>
              <w:rPr>
                <w:rStyle w:val="normaltextrun"/>
                <w:rFonts w:asciiTheme="minorHAnsi" w:hAnsiTheme="minorHAnsi" w:cstheme="minorHAnsi"/>
                <w:b/>
                <w:bCs/>
                <w:color w:val="000000"/>
              </w:rPr>
            </w:pPr>
          </w:p>
          <w:p w14:paraId="6C08C0F1" w14:textId="77777777" w:rsidR="0067697C" w:rsidRDefault="0067697C" w:rsidP="00CB06E4">
            <w:pPr>
              <w:pStyle w:val="paragraph"/>
              <w:spacing w:before="0" w:beforeAutospacing="0" w:after="0" w:afterAutospacing="0"/>
              <w:textAlignment w:val="baseline"/>
              <w:rPr>
                <w:rFonts w:asciiTheme="minorHAnsi" w:eastAsia="Times New Roman" w:hAnsiTheme="minorHAnsi" w:cstheme="minorHAnsi"/>
                <w:b/>
                <w:bCs/>
                <w:color w:val="000000"/>
              </w:rPr>
            </w:pPr>
            <w:r w:rsidRPr="006B6B5D">
              <w:rPr>
                <w:rFonts w:asciiTheme="minorHAnsi" w:eastAsia="Times New Roman" w:hAnsiTheme="minorHAnsi" w:cstheme="minorHAnsi"/>
                <w:b/>
                <w:bCs/>
                <w:color w:val="000000"/>
              </w:rPr>
              <w:t xml:space="preserve">Activities 2.1.4 </w:t>
            </w:r>
          </w:p>
          <w:p w14:paraId="26DEBE83" w14:textId="77777777" w:rsidR="0067697C" w:rsidRDefault="0067697C" w:rsidP="00CB06E4">
            <w:pPr>
              <w:pStyle w:val="paragraph"/>
              <w:spacing w:before="0" w:beforeAutospacing="0" w:after="0" w:afterAutospacing="0"/>
              <w:jc w:val="both"/>
              <w:textAlignment w:val="baseline"/>
              <w:rPr>
                <w:rFonts w:asciiTheme="minorHAnsi" w:eastAsiaTheme="majorEastAsia" w:hAnsiTheme="minorHAnsi" w:cstheme="minorHAnsi"/>
              </w:rPr>
            </w:pPr>
            <w:r w:rsidRPr="006B6B5D">
              <w:rPr>
                <w:rFonts w:asciiTheme="minorHAnsi" w:eastAsiaTheme="majorEastAsia" w:hAnsiTheme="minorHAnsi" w:cstheme="minorHAnsi"/>
                <w:b/>
                <w:bCs/>
              </w:rPr>
              <w:t>Indicator</w:t>
            </w:r>
            <w:r w:rsidRPr="006B6B5D">
              <w:rPr>
                <w:rFonts w:asciiTheme="minorHAnsi" w:eastAsiaTheme="majorEastAsia" w:hAnsiTheme="minorHAnsi" w:cstheme="minorHAnsi"/>
              </w:rPr>
              <w:t>:</w:t>
            </w:r>
            <w:r>
              <w:rPr>
                <w:rFonts w:asciiTheme="minorHAnsi" w:eastAsiaTheme="majorEastAsia" w:hAnsiTheme="minorHAnsi" w:cstheme="minorHAnsi"/>
              </w:rPr>
              <w:t xml:space="preserve"> </w:t>
            </w:r>
            <w:r w:rsidRPr="006B6B5D">
              <w:rPr>
                <w:rFonts w:asciiTheme="minorHAnsi" w:eastAsiaTheme="majorEastAsia" w:hAnsiTheme="minorHAnsi" w:cstheme="minorHAnsi"/>
              </w:rPr>
              <w:t xml:space="preserve">Percentage of women's organizations' representatives that attended the training and attest to increased knowledge </w:t>
            </w:r>
          </w:p>
          <w:p w14:paraId="4A3F5CDD" w14:textId="77777777" w:rsidR="0067697C" w:rsidRPr="006B6B5D" w:rsidRDefault="0067697C" w:rsidP="00CB06E4">
            <w:pPr>
              <w:pStyle w:val="paragraph"/>
              <w:spacing w:before="0" w:beforeAutospacing="0" w:after="0" w:afterAutospacing="0"/>
              <w:jc w:val="both"/>
              <w:textAlignment w:val="baseline"/>
              <w:rPr>
                <w:rStyle w:val="normaltextrun"/>
                <w:rFonts w:asciiTheme="minorHAnsi" w:eastAsiaTheme="majorEastAsia" w:hAnsiTheme="minorHAnsi" w:cstheme="minorHAnsi"/>
                <w:b/>
                <w:bCs/>
                <w:color w:val="000000"/>
              </w:rPr>
            </w:pPr>
            <w:r w:rsidRPr="006B6B5D">
              <w:rPr>
                <w:rFonts w:asciiTheme="minorHAnsi" w:eastAsiaTheme="majorEastAsia" w:hAnsiTheme="minorHAnsi" w:cstheme="minorHAnsi"/>
              </w:rPr>
              <w:t>Target: 80</w:t>
            </w:r>
            <w:proofErr w:type="gramStart"/>
            <w:r w:rsidRPr="006B6B5D">
              <w:rPr>
                <w:rFonts w:asciiTheme="minorHAnsi" w:eastAsiaTheme="majorEastAsia" w:hAnsiTheme="minorHAnsi" w:cstheme="minorHAnsi"/>
              </w:rPr>
              <w:t>%(</w:t>
            </w:r>
            <w:proofErr w:type="gramEnd"/>
            <w:r w:rsidRPr="006B6B5D">
              <w:rPr>
                <w:rFonts w:asciiTheme="minorHAnsi" w:eastAsiaTheme="majorEastAsia" w:hAnsiTheme="minorHAnsi" w:cstheme="minorHAnsi"/>
              </w:rPr>
              <w:t>international level)</w:t>
            </w:r>
          </w:p>
          <w:p w14:paraId="7BDA69BE" w14:textId="77777777" w:rsidR="0067697C" w:rsidRDefault="0067697C" w:rsidP="00CB06E4">
            <w:pPr>
              <w:pStyle w:val="paragraph"/>
              <w:spacing w:before="0" w:beforeAutospacing="0" w:after="0" w:afterAutospacing="0"/>
              <w:textAlignment w:val="baseline"/>
            </w:pPr>
          </w:p>
          <w:p w14:paraId="0517879A" w14:textId="77777777" w:rsidR="0067697C" w:rsidRPr="006B6B5D" w:rsidRDefault="0067697C" w:rsidP="00CB06E4">
            <w:pPr>
              <w:pStyle w:val="paragraph"/>
              <w:spacing w:before="0" w:beforeAutospacing="0" w:after="0" w:afterAutospacing="0"/>
              <w:textAlignment w:val="baseline"/>
              <w:rPr>
                <w:rStyle w:val="normaltextrun"/>
                <w:rFonts w:asciiTheme="minorHAnsi" w:hAnsiTheme="minorHAnsi" w:cstheme="minorHAnsi"/>
                <w:b/>
                <w:bCs/>
                <w:color w:val="000000"/>
              </w:rPr>
            </w:pPr>
            <w:r w:rsidRPr="006B6B5D">
              <w:rPr>
                <w:rFonts w:asciiTheme="minorHAnsi" w:hAnsiTheme="minorHAnsi" w:cstheme="minorHAnsi"/>
                <w:b/>
                <w:bCs/>
              </w:rPr>
              <w:t>Indicator</w:t>
            </w:r>
            <w:r w:rsidRPr="006B6B5D">
              <w:rPr>
                <w:rFonts w:asciiTheme="minorHAnsi" w:hAnsiTheme="minorHAnsi" w:cstheme="minorHAnsi"/>
              </w:rPr>
              <w:t>: No. of women who have conducted step down session with their peers on gender</w:t>
            </w:r>
            <w:r>
              <w:rPr>
                <w:rFonts w:asciiTheme="minorHAnsi" w:hAnsiTheme="minorHAnsi" w:cstheme="minorHAnsi"/>
              </w:rPr>
              <w:t>-</w:t>
            </w:r>
            <w:r w:rsidRPr="006B6B5D">
              <w:rPr>
                <w:rFonts w:asciiTheme="minorHAnsi" w:hAnsiTheme="minorHAnsi" w:cstheme="minorHAnsi"/>
              </w:rPr>
              <w:t>responsive resilience building. (Nigeria)</w:t>
            </w:r>
          </w:p>
        </w:tc>
      </w:tr>
      <w:tr w:rsidR="0067697C" w14:paraId="2C3D0B3F" w14:textId="77777777" w:rsidTr="00CB06E4">
        <w:tc>
          <w:tcPr>
            <w:tcW w:w="3116" w:type="dxa"/>
          </w:tcPr>
          <w:p w14:paraId="5D688F4D" w14:textId="77777777" w:rsidR="0067697C" w:rsidRPr="006B6B5D" w:rsidRDefault="0067697C" w:rsidP="00CB06E4">
            <w:pPr>
              <w:widowControl/>
              <w:overflowPunct/>
              <w:adjustRightInd/>
              <w:rPr>
                <w:rFonts w:asciiTheme="minorHAnsi" w:eastAsia="Times New Roman" w:hAnsiTheme="minorHAnsi" w:cstheme="minorHAnsi"/>
                <w:kern w:val="0"/>
                <w:lang w:eastAsia="ja-JP"/>
              </w:rPr>
            </w:pPr>
            <w:r w:rsidRPr="006B6B5D">
              <w:rPr>
                <w:rFonts w:asciiTheme="minorHAnsi" w:eastAsia="Times New Roman" w:hAnsiTheme="minorHAnsi" w:cstheme="minorHAnsi"/>
                <w:b/>
                <w:bCs/>
                <w:kern w:val="0"/>
                <w:lang w:val="en-CA" w:eastAsia="ja-JP"/>
              </w:rPr>
              <w:t xml:space="preserve">Output 2.2 Knowledge, including recommendations and best practices, as well as expertise for gender-responsive resilience building is available, </w:t>
            </w:r>
            <w:proofErr w:type="gramStart"/>
            <w:r w:rsidRPr="006B6B5D">
              <w:rPr>
                <w:rFonts w:asciiTheme="minorHAnsi" w:eastAsia="Times New Roman" w:hAnsiTheme="minorHAnsi" w:cstheme="minorHAnsi"/>
                <w:b/>
                <w:bCs/>
                <w:kern w:val="0"/>
                <w:lang w:val="en-CA" w:eastAsia="ja-JP"/>
              </w:rPr>
              <w:t>accessible</w:t>
            </w:r>
            <w:proofErr w:type="gramEnd"/>
            <w:r w:rsidRPr="006B6B5D">
              <w:rPr>
                <w:rFonts w:asciiTheme="minorHAnsi" w:eastAsia="Times New Roman" w:hAnsiTheme="minorHAnsi" w:cstheme="minorHAnsi"/>
                <w:b/>
                <w:bCs/>
                <w:kern w:val="0"/>
                <w:lang w:val="en-CA" w:eastAsia="ja-JP"/>
              </w:rPr>
              <w:t xml:space="preserve"> and widely disseminated.</w:t>
            </w:r>
            <w:r w:rsidRPr="006B6B5D">
              <w:rPr>
                <w:rFonts w:asciiTheme="minorHAnsi" w:eastAsia="Times New Roman" w:hAnsiTheme="minorHAnsi" w:cstheme="minorHAnsi"/>
                <w:b/>
                <w:bCs/>
                <w:kern w:val="0"/>
                <w:lang w:eastAsia="ja-JP"/>
              </w:rPr>
              <w:t> </w:t>
            </w:r>
          </w:p>
          <w:p w14:paraId="0F4E6F64" w14:textId="77777777" w:rsidR="0067697C" w:rsidRPr="006B6B5D" w:rsidRDefault="0067697C" w:rsidP="00CB06E4">
            <w:pPr>
              <w:pStyle w:val="paragraph"/>
              <w:spacing w:before="0" w:beforeAutospacing="0" w:after="0" w:afterAutospacing="0"/>
              <w:textAlignment w:val="baseline"/>
              <w:rPr>
                <w:rStyle w:val="normaltextrun"/>
                <w:rFonts w:asciiTheme="minorHAnsi" w:hAnsiTheme="minorHAnsi" w:cstheme="minorHAnsi"/>
                <w:b/>
                <w:bCs/>
              </w:rPr>
            </w:pPr>
          </w:p>
        </w:tc>
        <w:tc>
          <w:tcPr>
            <w:tcW w:w="6270" w:type="dxa"/>
          </w:tcPr>
          <w:p w14:paraId="4F1410D1"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r w:rsidRPr="006B6B5D">
              <w:rPr>
                <w:rStyle w:val="normaltextrun"/>
                <w:rFonts w:asciiTheme="minorHAnsi" w:hAnsiTheme="minorHAnsi" w:cstheme="minorHAnsi"/>
                <w:b/>
                <w:bCs/>
                <w:color w:val="000000"/>
              </w:rPr>
              <w:t>Activity 2.2.1</w:t>
            </w:r>
            <w:r w:rsidRPr="006B6B5D">
              <w:rPr>
                <w:rStyle w:val="eop"/>
                <w:rFonts w:asciiTheme="minorHAnsi" w:hAnsiTheme="minorHAnsi" w:cstheme="minorHAnsi"/>
                <w:color w:val="000000"/>
              </w:rPr>
              <w:t> </w:t>
            </w:r>
          </w:p>
          <w:p w14:paraId="4FD5F253" w14:textId="77777777" w:rsidR="0067697C" w:rsidRDefault="0067697C" w:rsidP="00CB06E4">
            <w:pPr>
              <w:pStyle w:val="paragraph"/>
              <w:spacing w:before="0" w:beforeAutospacing="0" w:after="0" w:afterAutospacing="0"/>
              <w:textAlignment w:val="baseline"/>
              <w:rPr>
                <w:rFonts w:asciiTheme="minorHAnsi" w:hAnsiTheme="minorHAnsi" w:cstheme="minorHAnsi"/>
              </w:rPr>
            </w:pPr>
            <w:r w:rsidRPr="006B6B5D">
              <w:rPr>
                <w:rFonts w:asciiTheme="minorHAnsi" w:hAnsiTheme="minorHAnsi" w:cstheme="minorHAnsi"/>
                <w:b/>
                <w:bCs/>
              </w:rPr>
              <w:t>Indicator</w:t>
            </w:r>
            <w:r w:rsidRPr="006B6B5D">
              <w:rPr>
                <w:rFonts w:asciiTheme="minorHAnsi" w:hAnsiTheme="minorHAnsi" w:cstheme="minorHAnsi"/>
              </w:rPr>
              <w:t xml:space="preserve">: No of trainers that emerge from the global event on gender transformative DRR and humanitarian response tools and methodologies </w:t>
            </w:r>
          </w:p>
          <w:p w14:paraId="5DBE302B" w14:textId="77777777" w:rsidR="0067697C" w:rsidRPr="006B6B5D" w:rsidRDefault="0067697C" w:rsidP="00CB06E4">
            <w:pPr>
              <w:pStyle w:val="paragraph"/>
              <w:spacing w:before="0" w:beforeAutospacing="0" w:after="0" w:afterAutospacing="0"/>
              <w:textAlignment w:val="baseline"/>
              <w:rPr>
                <w:rStyle w:val="eop"/>
                <w:rFonts w:asciiTheme="minorHAnsi" w:hAnsiTheme="minorHAnsi" w:cstheme="minorHAnsi"/>
                <w:color w:val="000000"/>
              </w:rPr>
            </w:pPr>
            <w:r w:rsidRPr="006B6B5D">
              <w:rPr>
                <w:rFonts w:asciiTheme="minorHAnsi" w:hAnsiTheme="minorHAnsi" w:cstheme="minorHAnsi"/>
              </w:rPr>
              <w:t>Target: 16</w:t>
            </w:r>
          </w:p>
          <w:p w14:paraId="644ACF8A" w14:textId="77777777" w:rsidR="0067697C" w:rsidRPr="006B6B5D" w:rsidRDefault="0067697C" w:rsidP="00CB06E4">
            <w:pPr>
              <w:pStyle w:val="paragraph"/>
              <w:spacing w:before="0" w:beforeAutospacing="0" w:after="0" w:afterAutospacing="0"/>
              <w:textAlignment w:val="baseline"/>
              <w:rPr>
                <w:rFonts w:asciiTheme="minorHAnsi" w:hAnsiTheme="minorHAnsi" w:cstheme="minorHAnsi"/>
              </w:rPr>
            </w:pPr>
          </w:p>
          <w:p w14:paraId="2508CCE2" w14:textId="77777777" w:rsidR="0067697C" w:rsidRPr="006B6B5D" w:rsidRDefault="0067697C" w:rsidP="00CB06E4">
            <w:pPr>
              <w:widowControl/>
              <w:overflowPunct/>
              <w:adjustRightInd/>
              <w:rPr>
                <w:rFonts w:asciiTheme="minorHAnsi" w:eastAsia="Times New Roman" w:hAnsiTheme="minorHAnsi" w:cstheme="minorHAnsi"/>
                <w:b/>
                <w:bCs/>
                <w:color w:val="000000"/>
                <w:kern w:val="0"/>
                <w:lang w:eastAsia="ja-JP"/>
              </w:rPr>
            </w:pPr>
            <w:r w:rsidRPr="006B6B5D">
              <w:rPr>
                <w:rFonts w:asciiTheme="minorHAnsi" w:eastAsia="Times New Roman" w:hAnsiTheme="minorHAnsi" w:cstheme="minorHAnsi"/>
                <w:b/>
                <w:bCs/>
                <w:color w:val="000000"/>
                <w:kern w:val="0"/>
                <w:lang w:eastAsia="ja-JP"/>
              </w:rPr>
              <w:t>Activity 2.2.2</w:t>
            </w:r>
          </w:p>
          <w:p w14:paraId="5DA8B538" w14:textId="77777777" w:rsidR="0067697C" w:rsidRPr="006B6B5D" w:rsidRDefault="0067697C" w:rsidP="00CB06E4">
            <w:pPr>
              <w:pStyle w:val="paragraph"/>
              <w:spacing w:before="0" w:beforeAutospacing="0" w:after="0" w:afterAutospacing="0"/>
              <w:textAlignment w:val="baseline"/>
              <w:rPr>
                <w:rStyle w:val="normaltextrun"/>
                <w:rFonts w:asciiTheme="minorHAnsi" w:hAnsiTheme="minorHAnsi" w:cstheme="minorHAnsi"/>
                <w:b/>
                <w:bCs/>
                <w:color w:val="000000"/>
              </w:rPr>
            </w:pPr>
            <w:r w:rsidRPr="006B6B5D">
              <w:rPr>
                <w:rFonts w:asciiTheme="minorHAnsi" w:hAnsiTheme="minorHAnsi" w:cstheme="minorHAnsi"/>
                <w:b/>
                <w:bCs/>
              </w:rPr>
              <w:t>Indicator</w:t>
            </w:r>
            <w:r w:rsidRPr="006B6B5D">
              <w:rPr>
                <w:rFonts w:asciiTheme="minorHAnsi" w:hAnsiTheme="minorHAnsi" w:cstheme="minorHAnsi"/>
              </w:rPr>
              <w:t>: No of decision makers that adopt commitments to</w:t>
            </w:r>
            <w:r w:rsidRPr="00350CEE" w:rsidDel="00A66D95">
              <w:rPr>
                <w:rFonts w:asciiTheme="minorHAnsi" w:eastAsia="Times New Roman" w:hAnsiTheme="minorHAnsi" w:cstheme="minorHAnsi"/>
                <w:b/>
                <w:bCs/>
                <w:color w:val="000000"/>
              </w:rPr>
              <w:t xml:space="preserve"> </w:t>
            </w:r>
            <w:r w:rsidRPr="006B6B5D">
              <w:rPr>
                <w:rFonts w:asciiTheme="minorHAnsi" w:hAnsiTheme="minorHAnsi" w:cstheme="minorHAnsi"/>
              </w:rPr>
              <w:t xml:space="preserve">gender transformative DRR and HA/CR policies and strategies as result of the </w:t>
            </w:r>
            <w:proofErr w:type="gramStart"/>
            <w:r w:rsidRPr="006B6B5D">
              <w:rPr>
                <w:rFonts w:asciiTheme="minorHAnsi" w:hAnsiTheme="minorHAnsi" w:cstheme="minorHAnsi"/>
              </w:rPr>
              <w:t>high level</w:t>
            </w:r>
            <w:proofErr w:type="gramEnd"/>
            <w:r w:rsidRPr="006B6B5D">
              <w:rPr>
                <w:rFonts w:asciiTheme="minorHAnsi" w:hAnsiTheme="minorHAnsi" w:cstheme="minorHAnsi"/>
              </w:rPr>
              <w:t xml:space="preserve"> fora </w:t>
            </w:r>
          </w:p>
        </w:tc>
      </w:tr>
    </w:tbl>
    <w:p w14:paraId="3CE54AED" w14:textId="77777777" w:rsidR="0067697C" w:rsidRPr="006B6B5D" w:rsidRDefault="0067697C" w:rsidP="0067697C">
      <w:pPr>
        <w:pStyle w:val="Default"/>
        <w:jc w:val="both"/>
        <w:rPr>
          <w:rFonts w:asciiTheme="minorHAnsi" w:hAnsiTheme="minorHAnsi" w:cstheme="minorHAnsi"/>
          <w:sz w:val="22"/>
          <w:szCs w:val="22"/>
          <w:lang w:val="en-US"/>
        </w:rPr>
      </w:pPr>
    </w:p>
    <w:p w14:paraId="4378342C" w14:textId="77777777" w:rsidR="0067697C" w:rsidRPr="00C37ECB" w:rsidRDefault="0067697C" w:rsidP="0067697C">
      <w:pPr>
        <w:pStyle w:val="Default"/>
        <w:jc w:val="both"/>
        <w:rPr>
          <w:rFonts w:asciiTheme="minorHAnsi" w:hAnsiTheme="minorHAnsi" w:cstheme="minorHAnsi"/>
          <w:sz w:val="22"/>
          <w:szCs w:val="22"/>
        </w:rPr>
      </w:pPr>
      <w:r w:rsidRPr="00C37ECB">
        <w:rPr>
          <w:rFonts w:asciiTheme="minorHAnsi" w:hAnsiTheme="minorHAnsi" w:cstheme="minorHAnsi"/>
          <w:sz w:val="22"/>
          <w:szCs w:val="22"/>
        </w:rPr>
        <w:lastRenderedPageBreak/>
        <w:t xml:space="preserve">The </w:t>
      </w:r>
      <w:proofErr w:type="spellStart"/>
      <w:r w:rsidRPr="00C37ECB">
        <w:rPr>
          <w:rFonts w:asciiTheme="minorHAnsi" w:hAnsiTheme="minorHAnsi" w:cstheme="minorHAnsi"/>
          <w:sz w:val="22"/>
          <w:szCs w:val="22"/>
        </w:rPr>
        <w:t>programme</w:t>
      </w:r>
      <w:proofErr w:type="spellEnd"/>
      <w:r w:rsidRPr="00C37ECB">
        <w:rPr>
          <w:rFonts w:asciiTheme="minorHAnsi" w:hAnsiTheme="minorHAnsi" w:cstheme="minorHAnsi"/>
          <w:sz w:val="22"/>
          <w:szCs w:val="22"/>
        </w:rPr>
        <w:t xml:space="preserve"> implementation period is</w:t>
      </w:r>
      <w:r>
        <w:rPr>
          <w:rFonts w:asciiTheme="minorHAnsi" w:hAnsiTheme="minorHAnsi" w:cstheme="minorHAnsi"/>
          <w:sz w:val="22"/>
          <w:szCs w:val="22"/>
        </w:rPr>
        <w:t xml:space="preserve"> for</w:t>
      </w:r>
      <w:r w:rsidRPr="00C37ECB">
        <w:rPr>
          <w:rFonts w:asciiTheme="minorHAnsi" w:hAnsiTheme="minorHAnsi" w:cstheme="minorHAnsi"/>
          <w:sz w:val="22"/>
          <w:szCs w:val="22"/>
        </w:rPr>
        <w:t xml:space="preserve"> two years (April 2020 – March 2022) with a total budget of USD 2,392,344.50. UN Women is </w:t>
      </w:r>
      <w:r>
        <w:rPr>
          <w:rFonts w:asciiTheme="minorHAnsi" w:hAnsiTheme="minorHAnsi" w:cstheme="minorHAnsi"/>
          <w:sz w:val="22"/>
          <w:szCs w:val="22"/>
        </w:rPr>
        <w:t xml:space="preserve">therefore </w:t>
      </w:r>
      <w:r w:rsidRPr="00C37ECB">
        <w:rPr>
          <w:rFonts w:asciiTheme="minorHAnsi" w:hAnsiTheme="minorHAnsi" w:cstheme="minorHAnsi"/>
          <w:sz w:val="22"/>
          <w:szCs w:val="22"/>
        </w:rPr>
        <w:t>looking for the services of an independent international consultant to</w:t>
      </w:r>
      <w:r>
        <w:rPr>
          <w:rFonts w:asciiTheme="minorHAnsi" w:hAnsiTheme="minorHAnsi" w:cstheme="minorHAnsi"/>
          <w:sz w:val="22"/>
          <w:szCs w:val="22"/>
        </w:rPr>
        <w:t xml:space="preserve"> carry out </w:t>
      </w:r>
      <w:r w:rsidRPr="00C37ECB">
        <w:rPr>
          <w:rFonts w:asciiTheme="minorHAnsi" w:hAnsiTheme="minorHAnsi" w:cstheme="minorHAnsi"/>
          <w:sz w:val="22"/>
          <w:szCs w:val="22"/>
        </w:rPr>
        <w:t xml:space="preserve">the final </w:t>
      </w:r>
      <w:r>
        <w:rPr>
          <w:rFonts w:asciiTheme="minorHAnsi" w:hAnsiTheme="minorHAnsi" w:cstheme="minorHAnsi"/>
          <w:sz w:val="22"/>
          <w:szCs w:val="22"/>
        </w:rPr>
        <w:t>evaluation</w:t>
      </w:r>
      <w:r w:rsidRPr="00C37ECB">
        <w:rPr>
          <w:rFonts w:asciiTheme="minorHAnsi" w:hAnsiTheme="minorHAnsi" w:cstheme="minorHAnsi"/>
          <w:sz w:val="22"/>
          <w:szCs w:val="22"/>
        </w:rPr>
        <w:t xml:space="preserve"> of the LCB </w:t>
      </w:r>
      <w:proofErr w:type="spellStart"/>
      <w:r w:rsidRPr="00C37ECB">
        <w:rPr>
          <w:rFonts w:asciiTheme="minorHAnsi" w:hAnsiTheme="minorHAnsi" w:cstheme="minorHAnsi"/>
          <w:sz w:val="22"/>
          <w:szCs w:val="22"/>
        </w:rPr>
        <w:t>programme</w:t>
      </w:r>
      <w:proofErr w:type="spellEnd"/>
      <w:r w:rsidRPr="00C37ECB">
        <w:rPr>
          <w:rFonts w:asciiTheme="minorHAnsi" w:hAnsiTheme="minorHAnsi" w:cstheme="minorHAnsi"/>
          <w:sz w:val="22"/>
          <w:szCs w:val="22"/>
        </w:rPr>
        <w:t xml:space="preserve"> </w:t>
      </w:r>
      <w:r>
        <w:rPr>
          <w:rFonts w:asciiTheme="minorHAnsi" w:hAnsiTheme="minorHAnsi" w:cstheme="minorHAnsi"/>
          <w:sz w:val="22"/>
          <w:szCs w:val="22"/>
        </w:rPr>
        <w:t>lead the evaluation team assigned to conduct the final evaluation of the LCB project. The team will consist of one international (team leader) and two national consultants (Nigeria and Cameroon)</w:t>
      </w:r>
      <w:r w:rsidRPr="00C37ECB">
        <w:rPr>
          <w:rFonts w:asciiTheme="minorHAnsi" w:hAnsiTheme="minorHAnsi" w:cstheme="minorHAnsi"/>
          <w:sz w:val="22"/>
          <w:szCs w:val="22"/>
        </w:rPr>
        <w:t xml:space="preserve">. </w:t>
      </w:r>
    </w:p>
    <w:p w14:paraId="75766029" w14:textId="77777777" w:rsidR="0067697C" w:rsidRPr="00C37ECB" w:rsidRDefault="0067697C" w:rsidP="0067697C">
      <w:pPr>
        <w:jc w:val="both"/>
        <w:rPr>
          <w:rFonts w:asciiTheme="minorHAnsi" w:hAnsiTheme="minorHAnsi" w:cstheme="minorHAnsi"/>
          <w:sz w:val="22"/>
          <w:szCs w:val="22"/>
        </w:rPr>
      </w:pPr>
    </w:p>
    <w:p w14:paraId="5953FF7A" w14:textId="77777777" w:rsidR="0067697C" w:rsidRPr="00C37ECB" w:rsidRDefault="0067697C" w:rsidP="0067697C">
      <w:pPr>
        <w:pStyle w:val="Heading5"/>
        <w:spacing w:line="276" w:lineRule="auto"/>
        <w:ind w:left="450" w:hanging="425"/>
        <w:jc w:val="both"/>
        <w:rPr>
          <w:rFonts w:asciiTheme="minorHAnsi" w:hAnsiTheme="minorHAnsi" w:cstheme="minorHAnsi"/>
          <w:b/>
          <w:sz w:val="22"/>
          <w:szCs w:val="22"/>
          <w:lang w:val="en-GB"/>
        </w:rPr>
      </w:pPr>
      <w:r w:rsidRPr="00C37ECB">
        <w:rPr>
          <w:rFonts w:asciiTheme="minorHAnsi" w:hAnsiTheme="minorHAnsi" w:cstheme="minorHAnsi"/>
          <w:b/>
          <w:sz w:val="22"/>
          <w:szCs w:val="22"/>
          <w:lang w:val="en-GB"/>
        </w:rPr>
        <w:t>C.</w:t>
      </w:r>
      <w:r w:rsidRPr="00C37ECB">
        <w:rPr>
          <w:rFonts w:asciiTheme="minorHAnsi" w:hAnsiTheme="minorHAnsi" w:cstheme="minorHAnsi"/>
          <w:b/>
          <w:sz w:val="22"/>
          <w:szCs w:val="22"/>
          <w:lang w:val="en-GB"/>
        </w:rPr>
        <w:tab/>
      </w:r>
      <w:r>
        <w:rPr>
          <w:rFonts w:asciiTheme="minorHAnsi" w:hAnsiTheme="minorHAnsi" w:cstheme="minorHAnsi"/>
          <w:b/>
          <w:sz w:val="22"/>
          <w:szCs w:val="22"/>
          <w:lang w:val="en-GB"/>
        </w:rPr>
        <w:tab/>
      </w:r>
      <w:r w:rsidRPr="00C37ECB">
        <w:rPr>
          <w:rFonts w:asciiTheme="minorHAnsi" w:hAnsiTheme="minorHAnsi" w:cstheme="minorHAnsi"/>
          <w:b/>
          <w:sz w:val="22"/>
          <w:szCs w:val="22"/>
        </w:rPr>
        <w:t>Purpose of the Evaluation</w:t>
      </w:r>
    </w:p>
    <w:p w14:paraId="067CCB75" w14:textId="77777777" w:rsidR="0067697C" w:rsidRDefault="0067697C" w:rsidP="0067697C">
      <w:pPr>
        <w:pStyle w:val="Default"/>
        <w:jc w:val="both"/>
        <w:rPr>
          <w:rFonts w:asciiTheme="minorHAnsi" w:hAnsiTheme="minorHAnsi" w:cstheme="minorHAnsi"/>
          <w:sz w:val="22"/>
          <w:szCs w:val="22"/>
        </w:rPr>
      </w:pPr>
      <w:r w:rsidRPr="00C37ECB">
        <w:rPr>
          <w:rFonts w:asciiTheme="minorHAnsi" w:hAnsiTheme="minorHAnsi" w:cstheme="minorHAnsi"/>
          <w:sz w:val="22"/>
          <w:szCs w:val="22"/>
        </w:rPr>
        <w:t xml:space="preserve">The </w:t>
      </w:r>
      <w:r>
        <w:rPr>
          <w:rFonts w:asciiTheme="minorHAnsi" w:hAnsiTheme="minorHAnsi" w:cstheme="minorHAnsi"/>
          <w:sz w:val="22"/>
          <w:szCs w:val="22"/>
        </w:rPr>
        <w:t>e</w:t>
      </w:r>
      <w:r w:rsidRPr="00C37ECB">
        <w:rPr>
          <w:rFonts w:asciiTheme="minorHAnsi" w:hAnsiTheme="minorHAnsi" w:cstheme="minorHAnsi"/>
          <w:sz w:val="22"/>
          <w:szCs w:val="22"/>
        </w:rPr>
        <w:t xml:space="preserve">valuation will assess improvements in project participating countries by reviewing the </w:t>
      </w:r>
      <w:proofErr w:type="spellStart"/>
      <w:r w:rsidRPr="00C37ECB">
        <w:rPr>
          <w:rFonts w:asciiTheme="minorHAnsi" w:hAnsiTheme="minorHAnsi" w:cstheme="minorHAnsi"/>
          <w:sz w:val="22"/>
          <w:szCs w:val="22"/>
        </w:rPr>
        <w:t>programme</w:t>
      </w:r>
      <w:proofErr w:type="spellEnd"/>
      <w:r w:rsidRPr="00C37ECB">
        <w:rPr>
          <w:rFonts w:asciiTheme="minorHAnsi" w:hAnsiTheme="minorHAnsi" w:cstheme="minorHAnsi"/>
          <w:sz w:val="22"/>
          <w:szCs w:val="22"/>
        </w:rPr>
        <w:t xml:space="preserve"> design, implementation arrangements and achieved results and outcomes. It will assess progress of the </w:t>
      </w:r>
      <w:proofErr w:type="spellStart"/>
      <w:r w:rsidRPr="00C37ECB">
        <w:rPr>
          <w:rFonts w:asciiTheme="minorHAnsi" w:hAnsiTheme="minorHAnsi" w:cstheme="minorHAnsi"/>
          <w:sz w:val="22"/>
          <w:szCs w:val="22"/>
        </w:rPr>
        <w:t>programme</w:t>
      </w:r>
      <w:proofErr w:type="spellEnd"/>
      <w:r w:rsidRPr="00C37ECB">
        <w:rPr>
          <w:rFonts w:asciiTheme="minorHAnsi" w:hAnsiTheme="minorHAnsi" w:cstheme="minorHAnsi"/>
          <w:sz w:val="22"/>
          <w:szCs w:val="22"/>
        </w:rPr>
        <w:t xml:space="preserve"> against stated outputs and outcomes, as well as identify valuable lessons and recommendations to further expand on and scale-up the work on gender-responsive humanitarian action and disaster risk reduction. </w:t>
      </w:r>
    </w:p>
    <w:p w14:paraId="7C95FCB3" w14:textId="77777777" w:rsidR="0067697C" w:rsidRDefault="0067697C" w:rsidP="0067697C">
      <w:pPr>
        <w:pStyle w:val="Default"/>
        <w:jc w:val="both"/>
        <w:rPr>
          <w:rFonts w:asciiTheme="minorHAnsi" w:hAnsiTheme="minorHAnsi" w:cstheme="minorHAnsi"/>
          <w:sz w:val="22"/>
          <w:szCs w:val="22"/>
        </w:rPr>
      </w:pPr>
    </w:p>
    <w:p w14:paraId="210C5DE2" w14:textId="77777777" w:rsidR="0067697C" w:rsidRDefault="0067697C" w:rsidP="0067697C">
      <w:pPr>
        <w:pStyle w:val="Default"/>
        <w:jc w:val="both"/>
        <w:rPr>
          <w:rFonts w:asciiTheme="minorHAnsi" w:hAnsiTheme="minorHAnsi" w:cstheme="minorHAnsi"/>
          <w:sz w:val="22"/>
          <w:szCs w:val="22"/>
        </w:rPr>
      </w:pPr>
      <w:r>
        <w:rPr>
          <w:rFonts w:asciiTheme="minorHAnsi" w:hAnsiTheme="minorHAnsi" w:cstheme="minorHAnsi"/>
          <w:sz w:val="22"/>
          <w:szCs w:val="22"/>
        </w:rPr>
        <w:t xml:space="preserve">The evaluation </w:t>
      </w:r>
      <w:r w:rsidRPr="00C37ECB">
        <w:rPr>
          <w:rFonts w:asciiTheme="minorHAnsi" w:hAnsiTheme="minorHAnsi" w:cstheme="minorHAnsi"/>
          <w:sz w:val="22"/>
          <w:szCs w:val="22"/>
        </w:rPr>
        <w:t xml:space="preserve">will be </w:t>
      </w:r>
      <w:r>
        <w:rPr>
          <w:rFonts w:asciiTheme="minorHAnsi" w:hAnsiTheme="minorHAnsi" w:cstheme="minorHAnsi"/>
          <w:sz w:val="22"/>
          <w:szCs w:val="22"/>
        </w:rPr>
        <w:t xml:space="preserve">an </w:t>
      </w:r>
      <w:r w:rsidRPr="00C37ECB">
        <w:rPr>
          <w:rFonts w:asciiTheme="minorHAnsi" w:hAnsiTheme="minorHAnsi" w:cstheme="minorHAnsi"/>
          <w:sz w:val="22"/>
          <w:szCs w:val="22"/>
        </w:rPr>
        <w:t xml:space="preserve">independent </w:t>
      </w:r>
      <w:r>
        <w:rPr>
          <w:rFonts w:asciiTheme="minorHAnsi" w:hAnsiTheme="minorHAnsi" w:cstheme="minorHAnsi"/>
          <w:sz w:val="22"/>
          <w:szCs w:val="22"/>
        </w:rPr>
        <w:t xml:space="preserve">evaluation </w:t>
      </w:r>
      <w:r w:rsidRPr="00C37ECB">
        <w:rPr>
          <w:rFonts w:asciiTheme="minorHAnsi" w:hAnsiTheme="minorHAnsi" w:cstheme="minorHAnsi"/>
          <w:sz w:val="22"/>
          <w:szCs w:val="22"/>
        </w:rPr>
        <w:t>and conducted by a</w:t>
      </w:r>
      <w:r>
        <w:rPr>
          <w:rFonts w:asciiTheme="minorHAnsi" w:hAnsiTheme="minorHAnsi" w:cstheme="minorHAnsi"/>
          <w:sz w:val="22"/>
          <w:szCs w:val="22"/>
        </w:rPr>
        <w:t xml:space="preserve"> team of</w:t>
      </w:r>
      <w:r w:rsidRPr="00C37ECB">
        <w:rPr>
          <w:rFonts w:asciiTheme="minorHAnsi" w:hAnsiTheme="minorHAnsi" w:cstheme="minorHAnsi"/>
          <w:sz w:val="22"/>
          <w:szCs w:val="22"/>
        </w:rPr>
        <w:t xml:space="preserve"> external consultant</w:t>
      </w:r>
      <w:r>
        <w:rPr>
          <w:rFonts w:asciiTheme="minorHAnsi" w:hAnsiTheme="minorHAnsi" w:cstheme="minorHAnsi"/>
          <w:sz w:val="22"/>
          <w:szCs w:val="22"/>
        </w:rPr>
        <w:t>s</w:t>
      </w:r>
      <w:r w:rsidRPr="00C37ECB">
        <w:rPr>
          <w:rFonts w:asciiTheme="minorHAnsi" w:hAnsiTheme="minorHAnsi" w:cstheme="minorHAnsi"/>
          <w:sz w:val="22"/>
          <w:szCs w:val="22"/>
        </w:rPr>
        <w:t xml:space="preserve">. The </w:t>
      </w:r>
      <w:r>
        <w:rPr>
          <w:rFonts w:asciiTheme="minorHAnsi" w:hAnsiTheme="minorHAnsi" w:cstheme="minorHAnsi"/>
          <w:sz w:val="22"/>
          <w:szCs w:val="22"/>
        </w:rPr>
        <w:t>e</w:t>
      </w:r>
      <w:r w:rsidRPr="00C37ECB">
        <w:rPr>
          <w:rFonts w:asciiTheme="minorHAnsi" w:hAnsiTheme="minorHAnsi" w:cstheme="minorHAnsi"/>
          <w:sz w:val="22"/>
          <w:szCs w:val="22"/>
        </w:rPr>
        <w:t xml:space="preserve">valuation is being undertaken towards the completion of </w:t>
      </w:r>
      <w:proofErr w:type="spellStart"/>
      <w:r w:rsidRPr="00C37ECB">
        <w:rPr>
          <w:rFonts w:asciiTheme="minorHAnsi" w:hAnsiTheme="minorHAnsi" w:cstheme="minorHAnsi"/>
          <w:sz w:val="22"/>
          <w:szCs w:val="22"/>
        </w:rPr>
        <w:t>programme</w:t>
      </w:r>
      <w:proofErr w:type="spellEnd"/>
      <w:r w:rsidRPr="00C37ECB">
        <w:rPr>
          <w:rFonts w:asciiTheme="minorHAnsi" w:hAnsiTheme="minorHAnsi" w:cstheme="minorHAnsi"/>
          <w:sz w:val="22"/>
          <w:szCs w:val="22"/>
        </w:rPr>
        <w:t xml:space="preserve"> implementation. The final evaluation is </w:t>
      </w:r>
      <w:r>
        <w:rPr>
          <w:rFonts w:asciiTheme="minorHAnsi" w:hAnsiTheme="minorHAnsi" w:cstheme="minorHAnsi"/>
          <w:sz w:val="22"/>
          <w:szCs w:val="22"/>
        </w:rPr>
        <w:t xml:space="preserve">a </w:t>
      </w:r>
      <w:r w:rsidRPr="00C37ECB">
        <w:rPr>
          <w:rFonts w:asciiTheme="minorHAnsi" w:hAnsiTheme="minorHAnsi" w:cstheme="minorHAnsi"/>
          <w:sz w:val="22"/>
          <w:szCs w:val="22"/>
        </w:rPr>
        <w:t>mandatory</w:t>
      </w:r>
      <w:r>
        <w:rPr>
          <w:rFonts w:asciiTheme="minorHAnsi" w:hAnsiTheme="minorHAnsi" w:cstheme="minorHAnsi"/>
          <w:sz w:val="22"/>
          <w:szCs w:val="22"/>
        </w:rPr>
        <w:t xml:space="preserve"> activity</w:t>
      </w:r>
      <w:r w:rsidRPr="00C37ECB">
        <w:rPr>
          <w:rFonts w:asciiTheme="minorHAnsi" w:hAnsiTheme="minorHAnsi" w:cstheme="minorHAnsi"/>
          <w:sz w:val="22"/>
          <w:szCs w:val="22"/>
        </w:rPr>
        <w:t xml:space="preserve"> articulated in </w:t>
      </w:r>
      <w:r>
        <w:rPr>
          <w:rFonts w:asciiTheme="minorHAnsi" w:hAnsiTheme="minorHAnsi" w:cstheme="minorHAnsi"/>
          <w:sz w:val="22"/>
          <w:szCs w:val="22"/>
        </w:rPr>
        <w:t>the</w:t>
      </w:r>
      <w:r w:rsidRPr="00C37ECB">
        <w:rPr>
          <w:rFonts w:asciiTheme="minorHAnsi" w:hAnsiTheme="minorHAnsi" w:cstheme="minorHAnsi"/>
          <w:sz w:val="22"/>
          <w:szCs w:val="22"/>
        </w:rPr>
        <w:t xml:space="preserve"> project document and </w:t>
      </w:r>
      <w:r>
        <w:rPr>
          <w:rFonts w:asciiTheme="minorHAnsi" w:hAnsiTheme="minorHAnsi" w:cstheme="minorHAnsi"/>
          <w:sz w:val="22"/>
          <w:szCs w:val="22"/>
        </w:rPr>
        <w:t xml:space="preserve">the </w:t>
      </w:r>
      <w:r w:rsidRPr="00C37ECB">
        <w:rPr>
          <w:rFonts w:asciiTheme="minorHAnsi" w:hAnsiTheme="minorHAnsi" w:cstheme="minorHAnsi"/>
          <w:sz w:val="22"/>
          <w:szCs w:val="22"/>
        </w:rPr>
        <w:t xml:space="preserve">agreement </w:t>
      </w:r>
      <w:r>
        <w:rPr>
          <w:rFonts w:asciiTheme="minorHAnsi" w:hAnsiTheme="minorHAnsi" w:cstheme="minorHAnsi"/>
          <w:sz w:val="22"/>
          <w:szCs w:val="22"/>
        </w:rPr>
        <w:t xml:space="preserve">signed </w:t>
      </w:r>
      <w:r w:rsidRPr="00C37ECB">
        <w:rPr>
          <w:rFonts w:asciiTheme="minorHAnsi" w:hAnsiTheme="minorHAnsi" w:cstheme="minorHAnsi"/>
          <w:sz w:val="22"/>
          <w:szCs w:val="22"/>
        </w:rPr>
        <w:t>with the Government of Japan, a donor for the project. The evaluation report will be posted on the Global Accountability and Tracking of Evaluation Use (GATE System)</w:t>
      </w:r>
      <w:r w:rsidRPr="00C37ECB">
        <w:rPr>
          <w:rStyle w:val="FootnoteReference"/>
          <w:rFonts w:asciiTheme="minorHAnsi" w:hAnsiTheme="minorHAnsi" w:cstheme="minorHAnsi"/>
          <w:sz w:val="22"/>
          <w:szCs w:val="22"/>
        </w:rPr>
        <w:footnoteReference w:id="21"/>
      </w:r>
      <w:r w:rsidRPr="00C37ECB">
        <w:rPr>
          <w:rFonts w:asciiTheme="minorHAnsi" w:hAnsiTheme="minorHAnsi" w:cstheme="minorHAnsi"/>
          <w:sz w:val="22"/>
          <w:szCs w:val="22"/>
        </w:rPr>
        <w:t xml:space="preserve">. The key users and target audience of the evaluation include the Government of Japan, relevant ministries of the national and local governments in Nigeria and Cameroon, regional </w:t>
      </w:r>
      <w:proofErr w:type="spellStart"/>
      <w:r w:rsidRPr="00C37ECB">
        <w:rPr>
          <w:rFonts w:asciiTheme="minorHAnsi" w:hAnsiTheme="minorHAnsi" w:cstheme="minorHAnsi"/>
          <w:sz w:val="22"/>
          <w:szCs w:val="22"/>
        </w:rPr>
        <w:t>organisations</w:t>
      </w:r>
      <w:proofErr w:type="spellEnd"/>
      <w:r w:rsidRPr="00C37ECB">
        <w:rPr>
          <w:rFonts w:asciiTheme="minorHAnsi" w:hAnsiTheme="minorHAnsi" w:cstheme="minorHAnsi"/>
          <w:sz w:val="22"/>
          <w:szCs w:val="22"/>
        </w:rPr>
        <w:t xml:space="preserve">, CSOs and women-led </w:t>
      </w:r>
      <w:proofErr w:type="spellStart"/>
      <w:r w:rsidRPr="00C37ECB">
        <w:rPr>
          <w:rFonts w:asciiTheme="minorHAnsi" w:hAnsiTheme="minorHAnsi" w:cstheme="minorHAnsi"/>
          <w:sz w:val="22"/>
          <w:szCs w:val="22"/>
        </w:rPr>
        <w:t>organisations</w:t>
      </w:r>
      <w:proofErr w:type="spellEnd"/>
      <w:r w:rsidRPr="00C37ECB">
        <w:rPr>
          <w:rFonts w:asciiTheme="minorHAnsi" w:hAnsiTheme="minorHAnsi" w:cstheme="minorHAnsi"/>
          <w:sz w:val="22"/>
          <w:szCs w:val="22"/>
        </w:rPr>
        <w:t xml:space="preserve">. </w:t>
      </w:r>
    </w:p>
    <w:p w14:paraId="727A6E81" w14:textId="77777777" w:rsidR="0067697C" w:rsidRPr="00C37ECB" w:rsidRDefault="0067697C" w:rsidP="0067697C">
      <w:pPr>
        <w:pStyle w:val="Default"/>
        <w:jc w:val="both"/>
        <w:rPr>
          <w:rFonts w:asciiTheme="minorHAnsi" w:hAnsiTheme="minorHAnsi" w:cstheme="minorHAnsi"/>
          <w:sz w:val="22"/>
          <w:szCs w:val="22"/>
        </w:rPr>
      </w:pPr>
    </w:p>
    <w:p w14:paraId="5DEE4F09" w14:textId="77777777" w:rsidR="0067697C" w:rsidRPr="00C37ECB" w:rsidRDefault="0067697C" w:rsidP="0067697C">
      <w:pPr>
        <w:pStyle w:val="Heading5"/>
        <w:spacing w:line="276" w:lineRule="auto"/>
        <w:jc w:val="both"/>
        <w:rPr>
          <w:rFonts w:asciiTheme="minorHAnsi" w:hAnsiTheme="minorHAnsi" w:cstheme="minorHAnsi"/>
          <w:b/>
          <w:sz w:val="22"/>
          <w:szCs w:val="22"/>
          <w:lang w:val="en-GB"/>
        </w:rPr>
      </w:pPr>
      <w:r w:rsidRPr="00C37ECB">
        <w:rPr>
          <w:rFonts w:asciiTheme="minorHAnsi" w:hAnsiTheme="minorHAnsi" w:cstheme="minorHAnsi"/>
          <w:b/>
          <w:sz w:val="22"/>
          <w:szCs w:val="22"/>
          <w:lang w:val="en-GB"/>
        </w:rPr>
        <w:t>D.</w:t>
      </w:r>
      <w:r w:rsidRPr="00C37ECB">
        <w:rPr>
          <w:rFonts w:asciiTheme="minorHAnsi" w:hAnsiTheme="minorHAnsi" w:cstheme="minorHAnsi"/>
          <w:b/>
          <w:sz w:val="22"/>
          <w:szCs w:val="22"/>
          <w:lang w:val="en-GB"/>
        </w:rPr>
        <w:tab/>
      </w:r>
      <w:r w:rsidRPr="00C37ECB">
        <w:rPr>
          <w:rFonts w:asciiTheme="minorHAnsi" w:hAnsiTheme="minorHAnsi" w:cstheme="minorHAnsi"/>
          <w:b/>
          <w:sz w:val="22"/>
          <w:szCs w:val="22"/>
          <w:lang w:val="en-PH"/>
        </w:rPr>
        <w:t>Objectives</w:t>
      </w:r>
    </w:p>
    <w:p w14:paraId="1A5AF5FF" w14:textId="77777777" w:rsidR="0067697C" w:rsidRPr="00C37ECB" w:rsidRDefault="0067697C" w:rsidP="0067697C">
      <w:pPr>
        <w:pStyle w:val="Default"/>
        <w:jc w:val="both"/>
        <w:rPr>
          <w:rFonts w:asciiTheme="minorHAnsi" w:hAnsiTheme="minorHAnsi" w:cstheme="minorHAnsi"/>
          <w:sz w:val="22"/>
          <w:szCs w:val="22"/>
        </w:rPr>
      </w:pPr>
      <w:r w:rsidRPr="00C37ECB">
        <w:rPr>
          <w:rFonts w:asciiTheme="minorHAnsi" w:hAnsiTheme="minorHAnsi" w:cstheme="minorHAnsi"/>
          <w:sz w:val="22"/>
          <w:szCs w:val="22"/>
        </w:rPr>
        <w:t xml:space="preserve">The main objectives of the Evaluation are as follows: </w:t>
      </w:r>
    </w:p>
    <w:p w14:paraId="2E9BF66E" w14:textId="77777777" w:rsidR="0067697C" w:rsidRPr="00C37ECB" w:rsidRDefault="0067697C" w:rsidP="00AD0A48">
      <w:pPr>
        <w:pStyle w:val="Default"/>
        <w:numPr>
          <w:ilvl w:val="0"/>
          <w:numId w:val="76"/>
        </w:numPr>
        <w:jc w:val="both"/>
        <w:rPr>
          <w:rFonts w:asciiTheme="minorHAnsi" w:hAnsiTheme="minorHAnsi" w:cstheme="minorHAnsi"/>
          <w:sz w:val="22"/>
          <w:szCs w:val="22"/>
        </w:rPr>
      </w:pPr>
      <w:proofErr w:type="spellStart"/>
      <w:r w:rsidRPr="00C37ECB">
        <w:rPr>
          <w:rFonts w:asciiTheme="minorHAnsi" w:hAnsiTheme="minorHAnsi" w:cstheme="minorHAnsi"/>
          <w:sz w:val="22"/>
          <w:szCs w:val="22"/>
        </w:rPr>
        <w:t>Analyse</w:t>
      </w:r>
      <w:proofErr w:type="spellEnd"/>
      <w:r w:rsidRPr="00C37ECB">
        <w:rPr>
          <w:rFonts w:asciiTheme="minorHAnsi" w:hAnsiTheme="minorHAnsi" w:cstheme="minorHAnsi"/>
          <w:sz w:val="22"/>
          <w:szCs w:val="22"/>
        </w:rPr>
        <w:t xml:space="preserve"> </w:t>
      </w:r>
      <w:proofErr w:type="spellStart"/>
      <w:r w:rsidRPr="00C37ECB">
        <w:rPr>
          <w:rFonts w:asciiTheme="minorHAnsi" w:hAnsiTheme="minorHAnsi" w:cstheme="minorHAnsi"/>
          <w:sz w:val="22"/>
          <w:szCs w:val="22"/>
        </w:rPr>
        <w:t>programme</w:t>
      </w:r>
      <w:proofErr w:type="spellEnd"/>
      <w:r w:rsidRPr="00C37ECB">
        <w:rPr>
          <w:rFonts w:asciiTheme="minorHAnsi" w:hAnsiTheme="minorHAnsi" w:cstheme="minorHAnsi"/>
          <w:sz w:val="22"/>
          <w:szCs w:val="22"/>
        </w:rPr>
        <w:t xml:space="preserve"> outcomes and assess effectiveness of the approach and strategies used by the </w:t>
      </w:r>
      <w:proofErr w:type="spellStart"/>
      <w:r w:rsidRPr="00C37ECB">
        <w:rPr>
          <w:rFonts w:asciiTheme="minorHAnsi" w:hAnsiTheme="minorHAnsi" w:cstheme="minorHAnsi"/>
          <w:sz w:val="22"/>
          <w:szCs w:val="22"/>
        </w:rPr>
        <w:t>programme</w:t>
      </w:r>
      <w:proofErr w:type="spellEnd"/>
      <w:r w:rsidRPr="00C37ECB">
        <w:rPr>
          <w:rFonts w:asciiTheme="minorHAnsi" w:hAnsiTheme="minorHAnsi" w:cstheme="minorHAnsi"/>
          <w:sz w:val="22"/>
          <w:szCs w:val="22"/>
        </w:rPr>
        <w:t xml:space="preserve"> to increase women’s resilience to crises. </w:t>
      </w:r>
    </w:p>
    <w:p w14:paraId="304995AE" w14:textId="77777777" w:rsidR="0067697C" w:rsidRDefault="0067697C" w:rsidP="00AD0A48">
      <w:pPr>
        <w:pStyle w:val="Default"/>
        <w:numPr>
          <w:ilvl w:val="0"/>
          <w:numId w:val="76"/>
        </w:numPr>
        <w:jc w:val="both"/>
        <w:rPr>
          <w:rFonts w:asciiTheme="minorHAnsi" w:hAnsiTheme="minorHAnsi" w:cstheme="minorHAnsi"/>
          <w:sz w:val="22"/>
          <w:szCs w:val="22"/>
        </w:rPr>
      </w:pPr>
      <w:r w:rsidRPr="00C37ECB">
        <w:rPr>
          <w:rFonts w:asciiTheme="minorHAnsi" w:hAnsiTheme="minorHAnsi" w:cstheme="minorHAnsi"/>
          <w:sz w:val="22"/>
          <w:szCs w:val="22"/>
        </w:rPr>
        <w:t xml:space="preserve">Examine </w:t>
      </w:r>
      <w:proofErr w:type="spellStart"/>
      <w:r w:rsidRPr="00C37ECB">
        <w:rPr>
          <w:rFonts w:asciiTheme="minorHAnsi" w:hAnsiTheme="minorHAnsi" w:cstheme="minorHAnsi"/>
          <w:sz w:val="22"/>
          <w:szCs w:val="22"/>
        </w:rPr>
        <w:t>programme</w:t>
      </w:r>
      <w:proofErr w:type="spellEnd"/>
      <w:r w:rsidRPr="00C37ECB">
        <w:rPr>
          <w:rFonts w:asciiTheme="minorHAnsi" w:hAnsiTheme="minorHAnsi" w:cstheme="minorHAnsi"/>
          <w:sz w:val="22"/>
          <w:szCs w:val="22"/>
        </w:rPr>
        <w:t xml:space="preserve"> results in relation to the intended outcomes and outputs and identify the strengths and weaknesses in </w:t>
      </w:r>
      <w:proofErr w:type="spellStart"/>
      <w:r w:rsidRPr="00C37ECB">
        <w:rPr>
          <w:rFonts w:asciiTheme="minorHAnsi" w:hAnsiTheme="minorHAnsi" w:cstheme="minorHAnsi"/>
          <w:sz w:val="22"/>
          <w:szCs w:val="22"/>
        </w:rPr>
        <w:t>programme</w:t>
      </w:r>
      <w:proofErr w:type="spellEnd"/>
      <w:r w:rsidRPr="00C37ECB">
        <w:rPr>
          <w:rFonts w:asciiTheme="minorHAnsi" w:hAnsiTheme="minorHAnsi" w:cstheme="minorHAnsi"/>
          <w:sz w:val="22"/>
          <w:szCs w:val="22"/>
        </w:rPr>
        <w:t xml:space="preserve"> design and implementation. </w:t>
      </w:r>
    </w:p>
    <w:p w14:paraId="12000523" w14:textId="77777777" w:rsidR="0067697C" w:rsidRPr="00C37ECB" w:rsidRDefault="0067697C" w:rsidP="00AD0A48">
      <w:pPr>
        <w:pStyle w:val="Default"/>
        <w:numPr>
          <w:ilvl w:val="0"/>
          <w:numId w:val="76"/>
        </w:numPr>
        <w:jc w:val="both"/>
        <w:rPr>
          <w:rFonts w:asciiTheme="minorHAnsi" w:hAnsiTheme="minorHAnsi" w:cstheme="minorHAnsi"/>
          <w:sz w:val="22"/>
          <w:szCs w:val="22"/>
        </w:rPr>
      </w:pPr>
      <w:r>
        <w:rPr>
          <w:rFonts w:asciiTheme="minorHAnsi" w:hAnsiTheme="minorHAnsi" w:cstheme="minorHAnsi"/>
          <w:sz w:val="22"/>
          <w:szCs w:val="22"/>
        </w:rPr>
        <w:t>Assess how the regional and global components of the project contributed to UN Women’s global learning and partnership enhancement.</w:t>
      </w:r>
    </w:p>
    <w:p w14:paraId="25D1C9C9" w14:textId="77777777" w:rsidR="0067697C" w:rsidRPr="00C37ECB" w:rsidRDefault="0067697C" w:rsidP="00AD0A48">
      <w:pPr>
        <w:pStyle w:val="Default"/>
        <w:numPr>
          <w:ilvl w:val="0"/>
          <w:numId w:val="76"/>
        </w:numPr>
        <w:jc w:val="both"/>
        <w:rPr>
          <w:rFonts w:asciiTheme="minorHAnsi" w:hAnsiTheme="minorHAnsi" w:cstheme="minorHAnsi"/>
          <w:sz w:val="22"/>
          <w:szCs w:val="22"/>
        </w:rPr>
      </w:pPr>
      <w:r w:rsidRPr="00C37ECB">
        <w:rPr>
          <w:rFonts w:asciiTheme="minorHAnsi" w:hAnsiTheme="minorHAnsi" w:cstheme="minorHAnsi"/>
          <w:sz w:val="22"/>
          <w:szCs w:val="22"/>
        </w:rPr>
        <w:t xml:space="preserve">Examine critical factors that enable and/or hinder effective achievement of intended </w:t>
      </w:r>
      <w:proofErr w:type="gramStart"/>
      <w:r w:rsidRPr="00C37ECB">
        <w:rPr>
          <w:rFonts w:asciiTheme="minorHAnsi" w:hAnsiTheme="minorHAnsi" w:cstheme="minorHAnsi"/>
          <w:sz w:val="22"/>
          <w:szCs w:val="22"/>
        </w:rPr>
        <w:t>results, and</w:t>
      </w:r>
      <w:proofErr w:type="gramEnd"/>
      <w:r w:rsidRPr="00C37ECB">
        <w:rPr>
          <w:rFonts w:asciiTheme="minorHAnsi" w:hAnsiTheme="minorHAnsi" w:cstheme="minorHAnsi"/>
          <w:sz w:val="22"/>
          <w:szCs w:val="22"/>
        </w:rPr>
        <w:t xml:space="preserve"> provide recommendations on how to address and/or leverage these critical factors. </w:t>
      </w:r>
    </w:p>
    <w:p w14:paraId="7C36F517" w14:textId="77777777" w:rsidR="0067697C" w:rsidRPr="00C37ECB" w:rsidRDefault="0067697C" w:rsidP="00AD0A48">
      <w:pPr>
        <w:pStyle w:val="Default"/>
        <w:numPr>
          <w:ilvl w:val="0"/>
          <w:numId w:val="76"/>
        </w:numPr>
        <w:jc w:val="both"/>
        <w:rPr>
          <w:rFonts w:asciiTheme="minorHAnsi" w:hAnsiTheme="minorHAnsi" w:cstheme="minorHAnsi"/>
          <w:sz w:val="22"/>
          <w:szCs w:val="22"/>
        </w:rPr>
      </w:pPr>
      <w:r w:rsidRPr="00C37ECB">
        <w:rPr>
          <w:rFonts w:asciiTheme="minorHAnsi" w:hAnsiTheme="minorHAnsi" w:cstheme="minorHAnsi"/>
          <w:sz w:val="22"/>
          <w:szCs w:val="22"/>
        </w:rPr>
        <w:t>Draw good practices and key lessons on the role</w:t>
      </w:r>
      <w:r>
        <w:rPr>
          <w:rFonts w:asciiTheme="minorHAnsi" w:hAnsiTheme="minorHAnsi" w:cstheme="minorHAnsi"/>
          <w:sz w:val="22"/>
          <w:szCs w:val="22"/>
        </w:rPr>
        <w:t>/contribution</w:t>
      </w:r>
      <w:r w:rsidRPr="00C37ECB">
        <w:rPr>
          <w:rFonts w:asciiTheme="minorHAnsi" w:hAnsiTheme="minorHAnsi" w:cstheme="minorHAnsi"/>
          <w:sz w:val="22"/>
          <w:szCs w:val="22"/>
        </w:rPr>
        <w:t xml:space="preserve"> of partnerships in the achievement of planned outputs and outcomes. </w:t>
      </w:r>
    </w:p>
    <w:p w14:paraId="636561B9" w14:textId="77777777" w:rsidR="0067697C" w:rsidRPr="00C37ECB" w:rsidRDefault="0067697C" w:rsidP="00AD0A48">
      <w:pPr>
        <w:pStyle w:val="Default"/>
        <w:numPr>
          <w:ilvl w:val="0"/>
          <w:numId w:val="76"/>
        </w:numPr>
        <w:jc w:val="both"/>
        <w:rPr>
          <w:rFonts w:asciiTheme="minorHAnsi" w:hAnsiTheme="minorHAnsi" w:cstheme="minorHAnsi"/>
          <w:sz w:val="22"/>
          <w:szCs w:val="22"/>
        </w:rPr>
      </w:pPr>
      <w:r w:rsidRPr="00C37ECB">
        <w:rPr>
          <w:rFonts w:asciiTheme="minorHAnsi" w:hAnsiTheme="minorHAnsi" w:cstheme="minorHAnsi"/>
          <w:sz w:val="22"/>
          <w:szCs w:val="22"/>
        </w:rPr>
        <w:t xml:space="preserve">Document lessons learned and best practices and provide recommendations to inform future work on women’s resilience building. </w:t>
      </w:r>
    </w:p>
    <w:p w14:paraId="4362E57A" w14:textId="77777777" w:rsidR="0067697C" w:rsidRDefault="0067697C" w:rsidP="00AD0A48">
      <w:pPr>
        <w:pStyle w:val="Default"/>
        <w:numPr>
          <w:ilvl w:val="0"/>
          <w:numId w:val="76"/>
        </w:numPr>
        <w:jc w:val="both"/>
        <w:rPr>
          <w:rFonts w:asciiTheme="minorHAnsi" w:hAnsiTheme="minorHAnsi" w:cstheme="minorHAnsi"/>
          <w:sz w:val="22"/>
          <w:szCs w:val="22"/>
        </w:rPr>
      </w:pPr>
      <w:r w:rsidRPr="00C37ECB">
        <w:rPr>
          <w:rFonts w:asciiTheme="minorHAnsi" w:hAnsiTheme="minorHAnsi" w:cstheme="minorHAnsi"/>
          <w:sz w:val="22"/>
          <w:szCs w:val="22"/>
        </w:rPr>
        <w:t xml:space="preserve">Assess potential for sustainability of the on-going work in </w:t>
      </w:r>
      <w:proofErr w:type="spellStart"/>
      <w:r w:rsidRPr="00C37ECB">
        <w:rPr>
          <w:rFonts w:asciiTheme="minorHAnsi" w:hAnsiTheme="minorHAnsi" w:cstheme="minorHAnsi"/>
          <w:sz w:val="22"/>
          <w:szCs w:val="22"/>
        </w:rPr>
        <w:t>programme</w:t>
      </w:r>
      <w:proofErr w:type="spellEnd"/>
      <w:r w:rsidRPr="00C37ECB">
        <w:rPr>
          <w:rFonts w:asciiTheme="minorHAnsi" w:hAnsiTheme="minorHAnsi" w:cstheme="minorHAnsi"/>
          <w:sz w:val="22"/>
          <w:szCs w:val="22"/>
        </w:rPr>
        <w:t xml:space="preserve"> countries. </w:t>
      </w:r>
    </w:p>
    <w:p w14:paraId="440A490B" w14:textId="77777777" w:rsidR="0067697C" w:rsidRPr="00350CEE" w:rsidRDefault="0067697C" w:rsidP="0067697C">
      <w:pPr>
        <w:pStyle w:val="Default"/>
        <w:jc w:val="both"/>
        <w:rPr>
          <w:rFonts w:asciiTheme="minorHAnsi" w:hAnsiTheme="minorHAnsi" w:cstheme="minorHAnsi"/>
          <w:sz w:val="22"/>
          <w:szCs w:val="22"/>
        </w:rPr>
      </w:pPr>
    </w:p>
    <w:p w14:paraId="59A10F06" w14:textId="77777777" w:rsidR="0067697C" w:rsidRPr="00350CEE" w:rsidRDefault="0067697C" w:rsidP="0067697C">
      <w:pPr>
        <w:pStyle w:val="Default"/>
        <w:jc w:val="both"/>
        <w:rPr>
          <w:rFonts w:asciiTheme="minorHAnsi" w:hAnsiTheme="minorHAnsi" w:cstheme="minorHAnsi"/>
          <w:b/>
          <w:bCs/>
          <w:sz w:val="22"/>
          <w:szCs w:val="22"/>
        </w:rPr>
      </w:pPr>
      <w:r w:rsidRPr="00B21126">
        <w:rPr>
          <w:rFonts w:asciiTheme="minorHAnsi" w:hAnsiTheme="minorHAnsi" w:cstheme="minorHAnsi"/>
          <w:b/>
          <w:bCs/>
          <w:sz w:val="22"/>
          <w:szCs w:val="22"/>
        </w:rPr>
        <w:t xml:space="preserve">Key </w:t>
      </w:r>
      <w:r w:rsidRPr="00017B6E">
        <w:rPr>
          <w:rFonts w:asciiTheme="minorHAnsi" w:hAnsiTheme="minorHAnsi" w:cstheme="minorHAnsi"/>
          <w:b/>
          <w:bCs/>
          <w:sz w:val="22"/>
          <w:szCs w:val="22"/>
        </w:rPr>
        <w:t>evaluation questions</w:t>
      </w:r>
      <w:r w:rsidRPr="00350CEE">
        <w:rPr>
          <w:rFonts w:asciiTheme="minorHAnsi" w:hAnsiTheme="minorHAnsi" w:cstheme="minorHAnsi"/>
          <w:b/>
          <w:bCs/>
          <w:sz w:val="22"/>
          <w:szCs w:val="22"/>
        </w:rPr>
        <w:t xml:space="preserve"> </w:t>
      </w:r>
    </w:p>
    <w:p w14:paraId="12CA45D4" w14:textId="77777777" w:rsidR="0067697C" w:rsidRPr="006D381E" w:rsidRDefault="0067697C" w:rsidP="0067697C">
      <w:pPr>
        <w:pStyle w:val="Default"/>
        <w:jc w:val="both"/>
        <w:rPr>
          <w:rFonts w:asciiTheme="minorHAnsi" w:hAnsiTheme="minorHAnsi" w:cstheme="minorHAnsi"/>
          <w:b/>
          <w:bCs/>
          <w:color w:val="000000" w:themeColor="text1"/>
          <w:sz w:val="22"/>
          <w:szCs w:val="22"/>
        </w:rPr>
      </w:pPr>
      <w:r w:rsidRPr="00FF1DD4">
        <w:rPr>
          <w:rFonts w:asciiTheme="minorHAnsi" w:hAnsiTheme="minorHAnsi" w:cstheme="minorHAnsi"/>
          <w:b/>
          <w:bCs/>
          <w:color w:val="000000" w:themeColor="text1"/>
          <w:sz w:val="22"/>
          <w:szCs w:val="22"/>
        </w:rPr>
        <w:t>Relevance</w:t>
      </w:r>
    </w:p>
    <w:p w14:paraId="74E59806" w14:textId="77777777" w:rsidR="0067697C" w:rsidRPr="006B6B5D" w:rsidRDefault="0067697C" w:rsidP="00AD0A48">
      <w:pPr>
        <w:pStyle w:val="Default"/>
        <w:numPr>
          <w:ilvl w:val="0"/>
          <w:numId w:val="76"/>
        </w:numPr>
        <w:jc w:val="both"/>
        <w:rPr>
          <w:rFonts w:asciiTheme="minorHAnsi" w:hAnsiTheme="minorHAnsi" w:cstheme="minorHAnsi"/>
          <w:color w:val="000000" w:themeColor="text1"/>
          <w:sz w:val="22"/>
          <w:szCs w:val="22"/>
        </w:rPr>
      </w:pPr>
      <w:r w:rsidRPr="006B6B5D">
        <w:rPr>
          <w:rFonts w:asciiTheme="minorHAnsi" w:hAnsiTheme="minorHAnsi" w:cstheme="minorHAnsi"/>
          <w:color w:val="000000" w:themeColor="text1"/>
          <w:sz w:val="22"/>
          <w:szCs w:val="22"/>
        </w:rPr>
        <w:t xml:space="preserve">Were the programmatic approaches and strategies appropriate to address the problem and to achieve planned results? </w:t>
      </w:r>
    </w:p>
    <w:p w14:paraId="27061F5C" w14:textId="77777777" w:rsidR="0067697C" w:rsidRPr="006B6B5D" w:rsidRDefault="0067697C" w:rsidP="00AD0A48">
      <w:pPr>
        <w:pStyle w:val="Default"/>
        <w:numPr>
          <w:ilvl w:val="0"/>
          <w:numId w:val="76"/>
        </w:numPr>
        <w:jc w:val="both"/>
        <w:rPr>
          <w:rFonts w:asciiTheme="minorHAnsi" w:hAnsiTheme="minorHAnsi" w:cstheme="minorHAnsi"/>
          <w:color w:val="000000" w:themeColor="text1"/>
          <w:sz w:val="22"/>
          <w:szCs w:val="22"/>
        </w:rPr>
      </w:pPr>
      <w:r w:rsidRPr="006B6B5D">
        <w:rPr>
          <w:rFonts w:asciiTheme="minorHAnsi" w:hAnsiTheme="minorHAnsi" w:cstheme="minorHAnsi"/>
          <w:color w:val="000000" w:themeColor="text1"/>
          <w:sz w:val="22"/>
          <w:szCs w:val="22"/>
        </w:rPr>
        <w:t xml:space="preserve">To which extend did the project respond to the needs and the priorities of the target beneficiaries? </w:t>
      </w:r>
    </w:p>
    <w:p w14:paraId="30EDC598" w14:textId="77777777" w:rsidR="0067697C" w:rsidRDefault="0067697C" w:rsidP="00AD0A48">
      <w:pPr>
        <w:pStyle w:val="Default"/>
        <w:numPr>
          <w:ilvl w:val="0"/>
          <w:numId w:val="76"/>
        </w:num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Contents of the training and capacity building initiatives are relevant to the target audience and appropriate level?</w:t>
      </w:r>
    </w:p>
    <w:p w14:paraId="2CC22266" w14:textId="77777777" w:rsidR="0067697C" w:rsidRDefault="0067697C" w:rsidP="00AD0A48">
      <w:pPr>
        <w:pStyle w:val="Default"/>
        <w:numPr>
          <w:ilvl w:val="0"/>
          <w:numId w:val="76"/>
        </w:num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Business kits/opportunities options offered are relevant to the target groups and to the given environments?</w:t>
      </w:r>
    </w:p>
    <w:p w14:paraId="2EAE7627" w14:textId="77777777" w:rsidR="0067697C" w:rsidRDefault="0067697C" w:rsidP="00AD0A48">
      <w:pPr>
        <w:pStyle w:val="Default"/>
        <w:numPr>
          <w:ilvl w:val="0"/>
          <w:numId w:val="76"/>
        </w:num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lastRenderedPageBreak/>
        <w:t>Cash-Based intervention are designed according to the country contexts and did not pose any threats to the targeted women?</w:t>
      </w:r>
    </w:p>
    <w:p w14:paraId="75F77A80" w14:textId="77777777" w:rsidR="0067697C" w:rsidRPr="00C37ECB" w:rsidRDefault="0067697C" w:rsidP="0067697C">
      <w:pPr>
        <w:pStyle w:val="Default"/>
        <w:ind w:left="720"/>
        <w:jc w:val="both"/>
        <w:rPr>
          <w:rFonts w:asciiTheme="minorHAnsi" w:hAnsiTheme="minorHAnsi" w:cstheme="minorHAnsi"/>
          <w:color w:val="000000" w:themeColor="text1"/>
          <w:sz w:val="22"/>
          <w:szCs w:val="22"/>
        </w:rPr>
      </w:pPr>
    </w:p>
    <w:p w14:paraId="32237384" w14:textId="77777777" w:rsidR="0067697C" w:rsidRPr="00C37ECB" w:rsidRDefault="0067697C" w:rsidP="0067697C">
      <w:pPr>
        <w:widowControl/>
        <w:overflowPunct/>
        <w:autoSpaceDE w:val="0"/>
        <w:autoSpaceDN w:val="0"/>
        <w:jc w:val="both"/>
        <w:rPr>
          <w:rFonts w:asciiTheme="minorHAnsi" w:eastAsia="Calibri" w:hAnsiTheme="minorHAnsi" w:cstheme="minorHAnsi"/>
          <w:b/>
          <w:bCs/>
          <w:color w:val="000000" w:themeColor="text1"/>
          <w:kern w:val="0"/>
          <w:sz w:val="22"/>
          <w:szCs w:val="22"/>
        </w:rPr>
      </w:pPr>
      <w:r w:rsidRPr="00C37ECB">
        <w:rPr>
          <w:rFonts w:asciiTheme="minorHAnsi" w:eastAsia="Calibri" w:hAnsiTheme="minorHAnsi" w:cstheme="minorHAnsi"/>
          <w:b/>
          <w:bCs/>
          <w:color w:val="000000" w:themeColor="text1"/>
          <w:kern w:val="0"/>
          <w:sz w:val="22"/>
          <w:szCs w:val="22"/>
        </w:rPr>
        <w:t>Effectiveness</w:t>
      </w:r>
    </w:p>
    <w:p w14:paraId="151361E7" w14:textId="77777777" w:rsidR="0067697C" w:rsidRPr="00681157" w:rsidRDefault="0067697C" w:rsidP="00AD0A48">
      <w:pPr>
        <w:pStyle w:val="Default"/>
        <w:numPr>
          <w:ilvl w:val="0"/>
          <w:numId w:val="76"/>
        </w:numPr>
        <w:jc w:val="both"/>
        <w:rPr>
          <w:rFonts w:asciiTheme="minorHAnsi" w:hAnsiTheme="minorHAnsi" w:cstheme="minorHAnsi"/>
          <w:color w:val="000000" w:themeColor="text1"/>
          <w:sz w:val="22"/>
          <w:szCs w:val="22"/>
        </w:rPr>
      </w:pPr>
      <w:r w:rsidRPr="00C37ECB">
        <w:rPr>
          <w:rFonts w:asciiTheme="minorHAnsi" w:hAnsiTheme="minorHAnsi" w:cstheme="minorHAnsi"/>
          <w:color w:val="000000" w:themeColor="text1"/>
          <w:sz w:val="22"/>
          <w:szCs w:val="22"/>
        </w:rPr>
        <w:t>To what extent were the expected outcomes achieved and how did UN Women contribute towards these?</w:t>
      </w:r>
    </w:p>
    <w:p w14:paraId="239F9151" w14:textId="77777777" w:rsidR="0067697C" w:rsidRDefault="0067697C" w:rsidP="00AD0A48">
      <w:pPr>
        <w:pStyle w:val="Default"/>
        <w:numPr>
          <w:ilvl w:val="0"/>
          <w:numId w:val="76"/>
        </w:num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What are the key challenges encountered during the project implementation including the impact of COVID-19? What were the adaptation strategies put in place by UNW and partners to ensure effective implementation of the project?</w:t>
      </w:r>
    </w:p>
    <w:p w14:paraId="3B96A552" w14:textId="77777777" w:rsidR="0067697C" w:rsidRPr="00C37ECB" w:rsidRDefault="0067697C" w:rsidP="0067697C">
      <w:pPr>
        <w:pStyle w:val="Default"/>
        <w:jc w:val="both"/>
        <w:rPr>
          <w:rFonts w:asciiTheme="minorHAnsi" w:hAnsiTheme="minorHAnsi" w:cstheme="minorHAnsi"/>
          <w:color w:val="000000" w:themeColor="text1"/>
          <w:sz w:val="22"/>
          <w:szCs w:val="22"/>
        </w:rPr>
      </w:pPr>
    </w:p>
    <w:p w14:paraId="1D510CEA" w14:textId="77777777" w:rsidR="0067697C" w:rsidRPr="00C37ECB" w:rsidRDefault="0067697C" w:rsidP="0067697C">
      <w:pPr>
        <w:widowControl/>
        <w:overflowPunct/>
        <w:autoSpaceDE w:val="0"/>
        <w:autoSpaceDN w:val="0"/>
        <w:rPr>
          <w:rFonts w:asciiTheme="minorHAnsi" w:eastAsia="Calibri" w:hAnsiTheme="minorHAnsi" w:cstheme="minorHAnsi"/>
          <w:color w:val="000000" w:themeColor="text1"/>
          <w:kern w:val="0"/>
          <w:sz w:val="22"/>
          <w:szCs w:val="22"/>
        </w:rPr>
      </w:pPr>
      <w:r w:rsidRPr="00C37ECB">
        <w:rPr>
          <w:rFonts w:asciiTheme="minorHAnsi" w:eastAsia="Calibri" w:hAnsiTheme="minorHAnsi" w:cstheme="minorHAnsi"/>
          <w:b/>
          <w:bCs/>
          <w:color w:val="000000" w:themeColor="text1"/>
          <w:kern w:val="0"/>
          <w:sz w:val="22"/>
          <w:szCs w:val="22"/>
        </w:rPr>
        <w:t>Efficiency</w:t>
      </w:r>
    </w:p>
    <w:p w14:paraId="4969237B" w14:textId="77777777" w:rsidR="0067697C" w:rsidRDefault="0067697C" w:rsidP="00AD0A48">
      <w:pPr>
        <w:pStyle w:val="Default"/>
        <w:numPr>
          <w:ilvl w:val="0"/>
          <w:numId w:val="76"/>
        </w:numPr>
        <w:jc w:val="both"/>
        <w:rPr>
          <w:rFonts w:asciiTheme="minorHAnsi" w:hAnsiTheme="minorHAnsi" w:cstheme="minorHAnsi"/>
          <w:color w:val="000000" w:themeColor="text1"/>
          <w:sz w:val="22"/>
          <w:szCs w:val="22"/>
        </w:rPr>
      </w:pPr>
      <w:r w:rsidRPr="00C37ECB">
        <w:rPr>
          <w:rFonts w:asciiTheme="minorHAnsi" w:hAnsiTheme="minorHAnsi" w:cstheme="minorHAnsi"/>
          <w:color w:val="000000" w:themeColor="text1"/>
          <w:sz w:val="22"/>
          <w:szCs w:val="22"/>
        </w:rPr>
        <w:t>To what extent do</w:t>
      </w:r>
      <w:r>
        <w:rPr>
          <w:rFonts w:asciiTheme="minorHAnsi" w:hAnsiTheme="minorHAnsi" w:cstheme="minorHAnsi"/>
          <w:color w:val="000000" w:themeColor="text1"/>
          <w:sz w:val="22"/>
          <w:szCs w:val="22"/>
        </w:rPr>
        <w:t>es</w:t>
      </w:r>
      <w:r w:rsidRPr="00C37ECB">
        <w:rPr>
          <w:rFonts w:asciiTheme="minorHAnsi" w:hAnsiTheme="minorHAnsi" w:cstheme="minorHAnsi"/>
          <w:color w:val="000000" w:themeColor="text1"/>
          <w:sz w:val="22"/>
          <w:szCs w:val="22"/>
        </w:rPr>
        <w:t xml:space="preserve"> the management structure of the project support efficiency for </w:t>
      </w:r>
      <w:proofErr w:type="spellStart"/>
      <w:r w:rsidRPr="00C37ECB">
        <w:rPr>
          <w:rFonts w:asciiTheme="minorHAnsi" w:hAnsiTheme="minorHAnsi" w:cstheme="minorHAnsi"/>
          <w:color w:val="000000" w:themeColor="text1"/>
          <w:sz w:val="22"/>
          <w:szCs w:val="22"/>
        </w:rPr>
        <w:t>programme</w:t>
      </w:r>
      <w:proofErr w:type="spellEnd"/>
      <w:r w:rsidRPr="00C37ECB">
        <w:rPr>
          <w:rFonts w:asciiTheme="minorHAnsi" w:hAnsiTheme="minorHAnsi" w:cstheme="minorHAnsi"/>
          <w:color w:val="000000" w:themeColor="text1"/>
          <w:sz w:val="22"/>
          <w:szCs w:val="22"/>
        </w:rPr>
        <w:t xml:space="preserve"> implementation?</w:t>
      </w:r>
      <w:r>
        <w:rPr>
          <w:rFonts w:asciiTheme="minorHAnsi" w:hAnsiTheme="minorHAnsi" w:cstheme="minorHAnsi"/>
          <w:color w:val="000000" w:themeColor="text1"/>
          <w:sz w:val="22"/>
          <w:szCs w:val="22"/>
        </w:rPr>
        <w:t xml:space="preserve"> </w:t>
      </w:r>
    </w:p>
    <w:p w14:paraId="6183018B" w14:textId="77777777" w:rsidR="0067697C" w:rsidRPr="00C37ECB" w:rsidRDefault="0067697C" w:rsidP="0067697C">
      <w:pPr>
        <w:pStyle w:val="Default"/>
        <w:ind w:left="720"/>
        <w:jc w:val="both"/>
        <w:rPr>
          <w:rFonts w:asciiTheme="minorHAnsi" w:hAnsiTheme="minorHAnsi" w:cstheme="minorHAnsi"/>
          <w:color w:val="000000" w:themeColor="text1"/>
          <w:sz w:val="22"/>
          <w:szCs w:val="22"/>
        </w:rPr>
      </w:pPr>
    </w:p>
    <w:p w14:paraId="79DF25DB" w14:textId="77777777" w:rsidR="0067697C" w:rsidRPr="00C37ECB" w:rsidRDefault="0067697C" w:rsidP="0067697C">
      <w:pPr>
        <w:widowControl/>
        <w:overflowPunct/>
        <w:autoSpaceDE w:val="0"/>
        <w:autoSpaceDN w:val="0"/>
        <w:rPr>
          <w:rFonts w:asciiTheme="minorHAnsi" w:eastAsia="Calibri" w:hAnsiTheme="minorHAnsi" w:cstheme="minorHAnsi"/>
          <w:b/>
          <w:bCs/>
          <w:color w:val="000000" w:themeColor="text1"/>
          <w:kern w:val="0"/>
          <w:sz w:val="22"/>
          <w:szCs w:val="22"/>
        </w:rPr>
      </w:pPr>
      <w:r w:rsidRPr="00C37ECB">
        <w:rPr>
          <w:rFonts w:asciiTheme="minorHAnsi" w:eastAsia="Calibri" w:hAnsiTheme="minorHAnsi" w:cstheme="minorHAnsi"/>
          <w:b/>
          <w:bCs/>
          <w:color w:val="000000" w:themeColor="text1"/>
          <w:kern w:val="0"/>
          <w:sz w:val="22"/>
          <w:szCs w:val="22"/>
        </w:rPr>
        <w:t>Sustainability</w:t>
      </w:r>
    </w:p>
    <w:p w14:paraId="00BC4623" w14:textId="77777777" w:rsidR="0067697C" w:rsidRPr="00FB5F6B" w:rsidRDefault="0067697C" w:rsidP="00AD0A48">
      <w:pPr>
        <w:pStyle w:val="Default"/>
        <w:numPr>
          <w:ilvl w:val="0"/>
          <w:numId w:val="76"/>
        </w:numPr>
        <w:jc w:val="both"/>
        <w:rPr>
          <w:rFonts w:asciiTheme="minorHAnsi" w:hAnsiTheme="minorHAnsi" w:cstheme="minorHAnsi"/>
          <w:sz w:val="22"/>
          <w:szCs w:val="22"/>
        </w:rPr>
      </w:pPr>
      <w:r w:rsidRPr="00C37ECB">
        <w:rPr>
          <w:rFonts w:asciiTheme="minorHAnsi" w:hAnsiTheme="minorHAnsi" w:cstheme="minorHAnsi"/>
          <w:sz w:val="22"/>
          <w:szCs w:val="22"/>
        </w:rPr>
        <w:t xml:space="preserve">What is the likelihood that the benefits from the </w:t>
      </w:r>
      <w:proofErr w:type="spellStart"/>
      <w:r w:rsidRPr="00C37ECB">
        <w:rPr>
          <w:rFonts w:asciiTheme="minorHAnsi" w:hAnsiTheme="minorHAnsi" w:cstheme="minorHAnsi"/>
          <w:sz w:val="22"/>
          <w:szCs w:val="22"/>
        </w:rPr>
        <w:t>programme</w:t>
      </w:r>
      <w:proofErr w:type="spellEnd"/>
      <w:r w:rsidRPr="00C37ECB">
        <w:rPr>
          <w:rFonts w:asciiTheme="minorHAnsi" w:hAnsiTheme="minorHAnsi" w:cstheme="minorHAnsi"/>
          <w:sz w:val="22"/>
          <w:szCs w:val="22"/>
        </w:rPr>
        <w:t xml:space="preserve"> will be maintained for a reasonably long period of time when the program ceases?</w:t>
      </w:r>
    </w:p>
    <w:p w14:paraId="51DB5EB1" w14:textId="77777777" w:rsidR="0067697C" w:rsidRDefault="0067697C" w:rsidP="00AD0A48">
      <w:pPr>
        <w:pStyle w:val="Default"/>
        <w:numPr>
          <w:ilvl w:val="0"/>
          <w:numId w:val="76"/>
        </w:numPr>
        <w:jc w:val="both"/>
        <w:rPr>
          <w:rFonts w:asciiTheme="minorHAnsi" w:hAnsiTheme="minorHAnsi" w:cstheme="minorHAnsi"/>
          <w:sz w:val="22"/>
          <w:szCs w:val="22"/>
        </w:rPr>
      </w:pPr>
      <w:r>
        <w:rPr>
          <w:rFonts w:asciiTheme="minorHAnsi" w:hAnsiTheme="minorHAnsi" w:cstheme="minorHAnsi"/>
          <w:sz w:val="22"/>
          <w:szCs w:val="22"/>
        </w:rPr>
        <w:t xml:space="preserve">Have capacities of implementing partners and other actors developed? In which area and how? </w:t>
      </w:r>
    </w:p>
    <w:p w14:paraId="67CC8C0F" w14:textId="77777777" w:rsidR="0067697C" w:rsidRDefault="0067697C" w:rsidP="0067697C">
      <w:pPr>
        <w:widowControl/>
        <w:overflowPunct/>
        <w:autoSpaceDE w:val="0"/>
        <w:autoSpaceDN w:val="0"/>
        <w:rPr>
          <w:rFonts w:asciiTheme="minorHAnsi" w:eastAsia="Calibri" w:hAnsiTheme="minorHAnsi" w:cstheme="minorHAnsi"/>
          <w:b/>
          <w:bCs/>
          <w:color w:val="000000" w:themeColor="text1"/>
          <w:kern w:val="0"/>
          <w:sz w:val="22"/>
          <w:szCs w:val="22"/>
        </w:rPr>
      </w:pPr>
    </w:p>
    <w:p w14:paraId="2D260600" w14:textId="77777777" w:rsidR="0067697C" w:rsidRPr="00C37ECB" w:rsidRDefault="0067697C" w:rsidP="0067697C">
      <w:pPr>
        <w:widowControl/>
        <w:overflowPunct/>
        <w:autoSpaceDE w:val="0"/>
        <w:autoSpaceDN w:val="0"/>
        <w:rPr>
          <w:rFonts w:asciiTheme="minorHAnsi" w:eastAsia="Calibri" w:hAnsiTheme="minorHAnsi" w:cstheme="minorHAnsi"/>
          <w:b/>
          <w:bCs/>
          <w:color w:val="000000" w:themeColor="text1"/>
          <w:kern w:val="0"/>
          <w:sz w:val="22"/>
          <w:szCs w:val="22"/>
        </w:rPr>
      </w:pPr>
      <w:r w:rsidRPr="00C37ECB">
        <w:rPr>
          <w:rFonts w:asciiTheme="minorHAnsi" w:eastAsia="Calibri" w:hAnsiTheme="minorHAnsi" w:cstheme="minorHAnsi"/>
          <w:b/>
          <w:bCs/>
          <w:color w:val="000000" w:themeColor="text1"/>
          <w:kern w:val="0"/>
          <w:sz w:val="22"/>
          <w:szCs w:val="22"/>
        </w:rPr>
        <w:t>Gender Equality and Human Rights</w:t>
      </w:r>
    </w:p>
    <w:p w14:paraId="26C0ECB8" w14:textId="77777777" w:rsidR="0067697C" w:rsidRDefault="0067697C" w:rsidP="00AD0A48">
      <w:pPr>
        <w:pStyle w:val="Default"/>
        <w:numPr>
          <w:ilvl w:val="0"/>
          <w:numId w:val="76"/>
        </w:numPr>
        <w:jc w:val="both"/>
        <w:rPr>
          <w:rFonts w:asciiTheme="minorHAnsi" w:hAnsiTheme="minorHAnsi" w:cstheme="minorHAnsi"/>
          <w:color w:val="000000" w:themeColor="text1"/>
          <w:sz w:val="22"/>
          <w:szCs w:val="22"/>
        </w:rPr>
      </w:pPr>
      <w:r w:rsidRPr="00C37ECB">
        <w:rPr>
          <w:rFonts w:asciiTheme="minorHAnsi" w:hAnsiTheme="minorHAnsi" w:cstheme="minorHAnsi"/>
          <w:color w:val="000000" w:themeColor="text1"/>
          <w:sz w:val="22"/>
          <w:szCs w:val="22"/>
        </w:rPr>
        <w:t>To what extent have gender and human rights considerations been integrated into the project design and implementation?</w:t>
      </w:r>
    </w:p>
    <w:p w14:paraId="52460398" w14:textId="77777777" w:rsidR="0067697C" w:rsidRDefault="0067697C" w:rsidP="00AD0A48">
      <w:pPr>
        <w:pStyle w:val="Default"/>
        <w:numPr>
          <w:ilvl w:val="0"/>
          <w:numId w:val="76"/>
        </w:num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Was the process inclusive enough from the LNOB perspective? </w:t>
      </w:r>
    </w:p>
    <w:p w14:paraId="6304B343" w14:textId="77777777" w:rsidR="0067697C" w:rsidRPr="00C37ECB" w:rsidRDefault="0067697C" w:rsidP="0067697C">
      <w:pPr>
        <w:pStyle w:val="Default"/>
        <w:jc w:val="both"/>
        <w:rPr>
          <w:rFonts w:asciiTheme="minorHAnsi" w:hAnsiTheme="minorHAnsi" w:cstheme="minorHAnsi"/>
          <w:color w:val="000000" w:themeColor="text1"/>
          <w:sz w:val="22"/>
          <w:szCs w:val="22"/>
        </w:rPr>
      </w:pPr>
    </w:p>
    <w:p w14:paraId="465DF166" w14:textId="77777777" w:rsidR="0067697C" w:rsidRDefault="0067697C" w:rsidP="0067697C">
      <w:pPr>
        <w:pStyle w:val="Heading5"/>
        <w:spacing w:line="276" w:lineRule="auto"/>
        <w:jc w:val="both"/>
      </w:pPr>
      <w:r w:rsidRPr="00C37ECB">
        <w:rPr>
          <w:rFonts w:asciiTheme="minorHAnsi" w:hAnsiTheme="minorHAnsi" w:cstheme="minorHAnsi"/>
          <w:b/>
          <w:sz w:val="22"/>
          <w:szCs w:val="22"/>
          <w:lang w:val="en-GB"/>
        </w:rPr>
        <w:t>E.</w:t>
      </w:r>
      <w:r w:rsidRPr="00C37ECB">
        <w:rPr>
          <w:rFonts w:asciiTheme="minorHAnsi" w:hAnsiTheme="minorHAnsi" w:cstheme="minorHAnsi"/>
          <w:b/>
          <w:sz w:val="22"/>
          <w:szCs w:val="22"/>
          <w:lang w:val="en-GB"/>
        </w:rPr>
        <w:tab/>
        <w:t>Scope</w:t>
      </w:r>
      <w:r>
        <w:rPr>
          <w:rFonts w:asciiTheme="minorHAnsi" w:hAnsiTheme="minorHAnsi" w:cstheme="minorHAnsi"/>
          <w:b/>
          <w:sz w:val="22"/>
          <w:szCs w:val="22"/>
          <w:lang w:val="en-GB"/>
        </w:rPr>
        <w:t>s</w:t>
      </w:r>
    </w:p>
    <w:p w14:paraId="1D02AAA7" w14:textId="77777777" w:rsidR="0067697C" w:rsidRDefault="0067697C" w:rsidP="0067697C">
      <w:pPr>
        <w:pStyle w:val="Default"/>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Project implementation: </w:t>
      </w:r>
      <w:r w:rsidRPr="00C37ECB">
        <w:rPr>
          <w:rFonts w:asciiTheme="minorHAnsi" w:hAnsiTheme="minorHAnsi" w:cstheme="minorHAnsi"/>
          <w:color w:val="000000" w:themeColor="text1"/>
          <w:sz w:val="22"/>
          <w:szCs w:val="22"/>
        </w:rPr>
        <w:t>The scope will include the project design, implementation and management, lessons learned,</w:t>
      </w:r>
      <w:r>
        <w:rPr>
          <w:rFonts w:asciiTheme="minorHAnsi" w:hAnsiTheme="minorHAnsi" w:cstheme="minorHAnsi"/>
          <w:color w:val="000000" w:themeColor="text1"/>
          <w:sz w:val="22"/>
          <w:szCs w:val="22"/>
        </w:rPr>
        <w:t xml:space="preserve"> </w:t>
      </w:r>
      <w:r w:rsidRPr="00C37ECB">
        <w:rPr>
          <w:rFonts w:asciiTheme="minorHAnsi" w:hAnsiTheme="minorHAnsi" w:cstheme="minorHAnsi"/>
          <w:color w:val="000000" w:themeColor="text1"/>
          <w:sz w:val="22"/>
          <w:szCs w:val="22"/>
        </w:rPr>
        <w:t xml:space="preserve">replicability and recommendations for current and future </w:t>
      </w:r>
      <w:proofErr w:type="spellStart"/>
      <w:r w:rsidRPr="00C37ECB">
        <w:rPr>
          <w:rFonts w:asciiTheme="minorHAnsi" w:hAnsiTheme="minorHAnsi" w:cstheme="minorHAnsi"/>
          <w:color w:val="000000" w:themeColor="text1"/>
          <w:sz w:val="22"/>
          <w:szCs w:val="22"/>
        </w:rPr>
        <w:t>programmes</w:t>
      </w:r>
      <w:proofErr w:type="spellEnd"/>
      <w:r w:rsidRPr="00C37ECB">
        <w:rPr>
          <w:rFonts w:asciiTheme="minorHAnsi" w:hAnsiTheme="minorHAnsi" w:cstheme="minorHAnsi"/>
          <w:color w:val="000000" w:themeColor="text1"/>
          <w:sz w:val="22"/>
          <w:szCs w:val="22"/>
        </w:rPr>
        <w:t xml:space="preserve"> and initiatives. </w:t>
      </w:r>
    </w:p>
    <w:p w14:paraId="0A597EEB" w14:textId="77777777" w:rsidR="0067697C" w:rsidRDefault="0067697C" w:rsidP="0067697C">
      <w:pPr>
        <w:pStyle w:val="Default"/>
        <w:jc w:val="both"/>
        <w:rPr>
          <w:rFonts w:asciiTheme="minorHAnsi" w:hAnsiTheme="minorHAnsi" w:cstheme="minorHAnsi"/>
          <w:color w:val="000000" w:themeColor="text1"/>
          <w:sz w:val="22"/>
          <w:szCs w:val="22"/>
        </w:rPr>
      </w:pPr>
    </w:p>
    <w:p w14:paraId="2666C454" w14:textId="77777777" w:rsidR="0067697C" w:rsidRDefault="0067697C" w:rsidP="0067697C">
      <w:pPr>
        <w:pStyle w:val="Default"/>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Involvements of stakeholders/Key informants: Given the natures of multiple levels project implementation (global, </w:t>
      </w:r>
      <w:proofErr w:type="gramStart"/>
      <w:r>
        <w:rPr>
          <w:rFonts w:asciiTheme="minorHAnsi" w:hAnsiTheme="minorHAnsi" w:cstheme="minorHAnsi"/>
          <w:color w:val="000000" w:themeColor="text1"/>
          <w:sz w:val="22"/>
          <w:szCs w:val="22"/>
        </w:rPr>
        <w:t>regional</w:t>
      </w:r>
      <w:proofErr w:type="gramEnd"/>
      <w:r>
        <w:rPr>
          <w:rFonts w:asciiTheme="minorHAnsi" w:hAnsiTheme="minorHAnsi" w:cstheme="minorHAnsi"/>
          <w:color w:val="000000" w:themeColor="text1"/>
          <w:sz w:val="22"/>
          <w:szCs w:val="22"/>
        </w:rPr>
        <w:t xml:space="preserve"> and country levels), the wide range of stakeholders and key informants shall be included during the evaluation process.</w:t>
      </w:r>
    </w:p>
    <w:p w14:paraId="4F86A4E1" w14:textId="77777777" w:rsidR="0067697C" w:rsidRDefault="0067697C" w:rsidP="00AD0A48">
      <w:pPr>
        <w:pStyle w:val="Default"/>
        <w:numPr>
          <w:ilvl w:val="0"/>
          <w:numId w:val="3"/>
        </w:num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Beneficiaries</w:t>
      </w:r>
    </w:p>
    <w:p w14:paraId="7B7027D2" w14:textId="77777777" w:rsidR="0067697C" w:rsidRDefault="0067697C" w:rsidP="00AD0A48">
      <w:pPr>
        <w:pStyle w:val="Default"/>
        <w:numPr>
          <w:ilvl w:val="0"/>
          <w:numId w:val="3"/>
        </w:num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UN Women project teams</w:t>
      </w:r>
    </w:p>
    <w:p w14:paraId="18B4AC8F" w14:textId="77777777" w:rsidR="0067697C" w:rsidRDefault="0067697C" w:rsidP="00AD0A48">
      <w:pPr>
        <w:pStyle w:val="Default"/>
        <w:numPr>
          <w:ilvl w:val="0"/>
          <w:numId w:val="3"/>
        </w:num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Government counterparts (line ministries and local administrations)</w:t>
      </w:r>
    </w:p>
    <w:p w14:paraId="664CBACB" w14:textId="77777777" w:rsidR="0067697C" w:rsidRDefault="0067697C" w:rsidP="00AD0A48">
      <w:pPr>
        <w:pStyle w:val="Default"/>
        <w:numPr>
          <w:ilvl w:val="0"/>
          <w:numId w:val="3"/>
        </w:num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Implementing partners (Nigeria and Cameroon)</w:t>
      </w:r>
    </w:p>
    <w:p w14:paraId="28A6FD93" w14:textId="77777777" w:rsidR="0067697C" w:rsidRDefault="0067697C" w:rsidP="00AD0A48">
      <w:pPr>
        <w:pStyle w:val="Default"/>
        <w:numPr>
          <w:ilvl w:val="0"/>
          <w:numId w:val="3"/>
        </w:numPr>
        <w:jc w:val="both"/>
        <w:rPr>
          <w:rFonts w:asciiTheme="minorHAnsi" w:hAnsiTheme="minorHAnsi" w:cstheme="minorHAnsi"/>
          <w:color w:val="000000" w:themeColor="text1"/>
          <w:sz w:val="22"/>
          <w:szCs w:val="22"/>
        </w:rPr>
      </w:pPr>
      <w:proofErr w:type="spellStart"/>
      <w:r>
        <w:rPr>
          <w:rFonts w:asciiTheme="minorHAnsi" w:hAnsiTheme="minorHAnsi" w:cstheme="minorHAnsi"/>
          <w:color w:val="000000" w:themeColor="text1"/>
          <w:sz w:val="22"/>
          <w:szCs w:val="22"/>
        </w:rPr>
        <w:t>Womens</w:t>
      </w:r>
      <w:proofErr w:type="spellEnd"/>
      <w:r>
        <w:rPr>
          <w:rFonts w:asciiTheme="minorHAnsi" w:hAnsiTheme="minorHAnsi" w:cstheme="minorHAnsi"/>
          <w:color w:val="000000" w:themeColor="text1"/>
          <w:sz w:val="22"/>
          <w:szCs w:val="22"/>
        </w:rPr>
        <w:t xml:space="preserve"> </w:t>
      </w:r>
      <w:proofErr w:type="spellStart"/>
      <w:r>
        <w:rPr>
          <w:rFonts w:asciiTheme="minorHAnsi" w:hAnsiTheme="minorHAnsi" w:cstheme="minorHAnsi"/>
          <w:color w:val="000000" w:themeColor="text1"/>
          <w:sz w:val="22"/>
          <w:szCs w:val="22"/>
        </w:rPr>
        <w:t>organisations</w:t>
      </w:r>
      <w:proofErr w:type="spellEnd"/>
    </w:p>
    <w:p w14:paraId="295AC599" w14:textId="77777777" w:rsidR="0067697C" w:rsidRDefault="0067697C" w:rsidP="00AD0A48">
      <w:pPr>
        <w:pStyle w:val="Default"/>
        <w:numPr>
          <w:ilvl w:val="0"/>
          <w:numId w:val="3"/>
        </w:num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Humanitarian agencies/cluster coordinators (UN and NGOs who are working on resilience, GBV and Protection, women leadership and </w:t>
      </w:r>
      <w:proofErr w:type="gramStart"/>
      <w:r>
        <w:rPr>
          <w:rFonts w:asciiTheme="minorHAnsi" w:hAnsiTheme="minorHAnsi" w:cstheme="minorHAnsi"/>
          <w:color w:val="000000" w:themeColor="text1"/>
          <w:sz w:val="22"/>
          <w:szCs w:val="22"/>
        </w:rPr>
        <w:t>cash based</w:t>
      </w:r>
      <w:proofErr w:type="gramEnd"/>
      <w:r>
        <w:rPr>
          <w:rFonts w:asciiTheme="minorHAnsi" w:hAnsiTheme="minorHAnsi" w:cstheme="minorHAnsi"/>
          <w:color w:val="000000" w:themeColor="text1"/>
          <w:sz w:val="22"/>
          <w:szCs w:val="22"/>
        </w:rPr>
        <w:t xml:space="preserve"> intervention)</w:t>
      </w:r>
    </w:p>
    <w:p w14:paraId="1A5B4637" w14:textId="77777777" w:rsidR="0067697C" w:rsidRDefault="0067697C" w:rsidP="00AD0A48">
      <w:pPr>
        <w:pStyle w:val="Default"/>
        <w:numPr>
          <w:ilvl w:val="0"/>
          <w:numId w:val="3"/>
        </w:num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Regional partners (AU, LBAC, ARC, </w:t>
      </w:r>
      <w:proofErr w:type="spellStart"/>
      <w:r>
        <w:rPr>
          <w:rFonts w:asciiTheme="minorHAnsi" w:hAnsiTheme="minorHAnsi" w:cstheme="minorHAnsi"/>
          <w:color w:val="000000" w:themeColor="text1"/>
          <w:sz w:val="22"/>
          <w:szCs w:val="22"/>
        </w:rPr>
        <w:t>etc</w:t>
      </w:r>
      <w:proofErr w:type="spellEnd"/>
      <w:r>
        <w:rPr>
          <w:rFonts w:asciiTheme="minorHAnsi" w:hAnsiTheme="minorHAnsi" w:cstheme="minorHAnsi"/>
          <w:color w:val="000000" w:themeColor="text1"/>
          <w:sz w:val="22"/>
          <w:szCs w:val="22"/>
        </w:rPr>
        <w:t>)</w:t>
      </w:r>
    </w:p>
    <w:p w14:paraId="3AA17855" w14:textId="77777777" w:rsidR="0067697C" w:rsidRPr="00C37ECB" w:rsidRDefault="0067697C" w:rsidP="0067697C">
      <w:pPr>
        <w:pStyle w:val="Default"/>
        <w:jc w:val="both"/>
        <w:rPr>
          <w:rFonts w:asciiTheme="minorHAnsi" w:hAnsiTheme="minorHAnsi" w:cstheme="minorHAnsi"/>
          <w:color w:val="000000" w:themeColor="text1"/>
          <w:sz w:val="22"/>
          <w:szCs w:val="22"/>
        </w:rPr>
      </w:pPr>
    </w:p>
    <w:p w14:paraId="5F92323D" w14:textId="77777777" w:rsidR="0067697C" w:rsidRPr="00C37ECB" w:rsidRDefault="0067697C" w:rsidP="0067697C">
      <w:pPr>
        <w:pStyle w:val="Default"/>
        <w:jc w:val="both"/>
        <w:rPr>
          <w:rFonts w:asciiTheme="minorHAnsi" w:hAnsiTheme="minorHAnsi" w:cstheme="minorHAnsi"/>
          <w:color w:val="000000" w:themeColor="text1"/>
          <w:sz w:val="22"/>
          <w:szCs w:val="22"/>
        </w:rPr>
      </w:pPr>
      <w:r w:rsidRPr="00C37ECB">
        <w:rPr>
          <w:rFonts w:asciiTheme="minorHAnsi" w:hAnsiTheme="minorHAnsi" w:cstheme="minorHAnsi"/>
          <w:b/>
          <w:bCs/>
          <w:color w:val="000000" w:themeColor="text1"/>
          <w:sz w:val="22"/>
          <w:szCs w:val="22"/>
        </w:rPr>
        <w:t>Timeframe</w:t>
      </w:r>
      <w:r w:rsidRPr="00C37ECB">
        <w:rPr>
          <w:rFonts w:asciiTheme="minorHAnsi" w:hAnsiTheme="minorHAnsi" w:cstheme="minorHAnsi"/>
          <w:color w:val="000000" w:themeColor="text1"/>
          <w:sz w:val="22"/>
          <w:szCs w:val="22"/>
        </w:rPr>
        <w:t xml:space="preserve">: The Evaluation will cover </w:t>
      </w:r>
      <w:r>
        <w:rPr>
          <w:rFonts w:asciiTheme="minorHAnsi" w:hAnsiTheme="minorHAnsi" w:cstheme="minorHAnsi"/>
          <w:color w:val="000000" w:themeColor="text1"/>
          <w:sz w:val="22"/>
          <w:szCs w:val="22"/>
        </w:rPr>
        <w:t xml:space="preserve">the </w:t>
      </w:r>
      <w:proofErr w:type="spellStart"/>
      <w:r w:rsidRPr="00C37ECB">
        <w:rPr>
          <w:rFonts w:asciiTheme="minorHAnsi" w:hAnsiTheme="minorHAnsi" w:cstheme="minorHAnsi"/>
          <w:color w:val="000000" w:themeColor="text1"/>
          <w:sz w:val="22"/>
          <w:szCs w:val="22"/>
        </w:rPr>
        <w:t>programme</w:t>
      </w:r>
      <w:proofErr w:type="spellEnd"/>
      <w:r w:rsidRPr="00C37ECB">
        <w:rPr>
          <w:rFonts w:asciiTheme="minorHAnsi" w:hAnsiTheme="minorHAnsi" w:cstheme="minorHAnsi"/>
          <w:color w:val="000000" w:themeColor="text1"/>
          <w:sz w:val="22"/>
          <w:szCs w:val="22"/>
        </w:rPr>
        <w:t xml:space="preserve"> implementation from April 2020 – March 2022.</w:t>
      </w:r>
    </w:p>
    <w:p w14:paraId="069E3471" w14:textId="77777777" w:rsidR="0067697C" w:rsidRDefault="0067697C" w:rsidP="0067697C">
      <w:pPr>
        <w:pStyle w:val="Default"/>
        <w:jc w:val="both"/>
        <w:rPr>
          <w:rFonts w:asciiTheme="minorHAnsi" w:hAnsiTheme="minorHAnsi" w:cstheme="minorHAnsi"/>
          <w:b/>
          <w:bCs/>
          <w:color w:val="000000" w:themeColor="text1"/>
          <w:sz w:val="22"/>
          <w:szCs w:val="22"/>
        </w:rPr>
      </w:pPr>
    </w:p>
    <w:p w14:paraId="7E4E8433" w14:textId="77777777" w:rsidR="0067697C" w:rsidRDefault="0067697C" w:rsidP="0067697C">
      <w:pPr>
        <w:pStyle w:val="Default"/>
        <w:jc w:val="both"/>
        <w:rPr>
          <w:rFonts w:asciiTheme="minorHAnsi" w:hAnsiTheme="minorHAnsi" w:cstheme="minorHAnsi"/>
          <w:color w:val="000000" w:themeColor="text1"/>
          <w:sz w:val="22"/>
          <w:szCs w:val="22"/>
        </w:rPr>
      </w:pPr>
      <w:r w:rsidRPr="00C37ECB">
        <w:rPr>
          <w:rFonts w:asciiTheme="minorHAnsi" w:hAnsiTheme="minorHAnsi" w:cstheme="minorHAnsi"/>
          <w:b/>
          <w:bCs/>
          <w:color w:val="000000" w:themeColor="text1"/>
          <w:sz w:val="22"/>
          <w:szCs w:val="22"/>
        </w:rPr>
        <w:t>Geographic scope</w:t>
      </w:r>
      <w:r w:rsidRPr="00C37ECB">
        <w:rPr>
          <w:rFonts w:asciiTheme="minorHAnsi" w:hAnsiTheme="minorHAnsi" w:cstheme="minorHAnsi"/>
          <w:color w:val="000000" w:themeColor="text1"/>
          <w:sz w:val="22"/>
          <w:szCs w:val="22"/>
        </w:rPr>
        <w:t xml:space="preserve">: The Evaluation will assess global, regional and country-level (Nigeria and Cameroon) </w:t>
      </w:r>
      <w:proofErr w:type="spellStart"/>
      <w:r w:rsidRPr="00C37ECB">
        <w:rPr>
          <w:rFonts w:asciiTheme="minorHAnsi" w:hAnsiTheme="minorHAnsi" w:cstheme="minorHAnsi"/>
          <w:color w:val="000000" w:themeColor="text1"/>
          <w:sz w:val="22"/>
          <w:szCs w:val="22"/>
        </w:rPr>
        <w:t>programme</w:t>
      </w:r>
      <w:proofErr w:type="spellEnd"/>
      <w:r w:rsidRPr="00C37ECB">
        <w:rPr>
          <w:rFonts w:asciiTheme="minorHAnsi" w:hAnsiTheme="minorHAnsi" w:cstheme="minorHAnsi"/>
          <w:color w:val="000000" w:themeColor="text1"/>
          <w:sz w:val="22"/>
          <w:szCs w:val="22"/>
        </w:rPr>
        <w:t xml:space="preserve"> components. </w:t>
      </w:r>
    </w:p>
    <w:p w14:paraId="25329EBA" w14:textId="77777777" w:rsidR="0067697C" w:rsidRPr="00C37ECB" w:rsidRDefault="0067697C" w:rsidP="0067697C">
      <w:pPr>
        <w:pStyle w:val="Default"/>
        <w:jc w:val="both"/>
        <w:rPr>
          <w:rFonts w:asciiTheme="minorHAnsi" w:hAnsiTheme="minorHAnsi" w:cstheme="minorHAnsi"/>
          <w:color w:val="000000" w:themeColor="text1"/>
          <w:sz w:val="22"/>
          <w:szCs w:val="22"/>
          <w:lang w:val="en-US"/>
        </w:rPr>
      </w:pPr>
    </w:p>
    <w:p w14:paraId="22000556" w14:textId="77777777" w:rsidR="0067697C" w:rsidRPr="00C37ECB" w:rsidRDefault="0067697C" w:rsidP="0067697C">
      <w:pPr>
        <w:pStyle w:val="Heading5"/>
        <w:spacing w:line="276" w:lineRule="auto"/>
        <w:jc w:val="both"/>
        <w:rPr>
          <w:rFonts w:asciiTheme="minorHAnsi" w:hAnsiTheme="minorHAnsi" w:cstheme="minorHAnsi"/>
          <w:b/>
          <w:sz w:val="22"/>
          <w:szCs w:val="22"/>
          <w:lang w:val="en-GB"/>
        </w:rPr>
      </w:pPr>
      <w:r w:rsidRPr="00C37ECB">
        <w:rPr>
          <w:rFonts w:asciiTheme="minorHAnsi" w:hAnsiTheme="minorHAnsi" w:cstheme="minorHAnsi"/>
          <w:b/>
          <w:sz w:val="22"/>
          <w:szCs w:val="22"/>
        </w:rPr>
        <w:t>F</w:t>
      </w:r>
      <w:r w:rsidRPr="00C37ECB">
        <w:rPr>
          <w:rFonts w:asciiTheme="minorHAnsi" w:hAnsiTheme="minorHAnsi" w:cstheme="minorHAnsi"/>
          <w:b/>
          <w:sz w:val="22"/>
          <w:szCs w:val="22"/>
          <w:lang w:val="en-GB"/>
        </w:rPr>
        <w:t>.</w:t>
      </w:r>
      <w:r w:rsidRPr="00C37ECB">
        <w:rPr>
          <w:rFonts w:asciiTheme="minorHAnsi" w:hAnsiTheme="minorHAnsi" w:cstheme="minorHAnsi"/>
          <w:b/>
          <w:sz w:val="22"/>
          <w:szCs w:val="22"/>
          <w:lang w:val="en-GB"/>
        </w:rPr>
        <w:tab/>
        <w:t xml:space="preserve">Evaluation design (process and methods) </w:t>
      </w:r>
    </w:p>
    <w:p w14:paraId="75D97DD2" w14:textId="77777777" w:rsidR="0067697C" w:rsidRPr="00C37ECB" w:rsidRDefault="0067697C" w:rsidP="0067697C">
      <w:pPr>
        <w:widowControl/>
        <w:overflowPunct/>
        <w:autoSpaceDE w:val="0"/>
        <w:autoSpaceDN w:val="0"/>
        <w:jc w:val="both"/>
        <w:rPr>
          <w:rFonts w:asciiTheme="minorHAnsi" w:eastAsia="Calibri" w:hAnsiTheme="minorHAnsi" w:cstheme="minorHAnsi"/>
          <w:color w:val="000000"/>
          <w:kern w:val="0"/>
          <w:sz w:val="22"/>
          <w:szCs w:val="22"/>
        </w:rPr>
      </w:pPr>
      <w:r w:rsidRPr="00C37ECB">
        <w:rPr>
          <w:rFonts w:asciiTheme="minorHAnsi" w:eastAsia="Calibri" w:hAnsiTheme="minorHAnsi" w:cstheme="minorHAnsi"/>
          <w:color w:val="000000"/>
          <w:kern w:val="0"/>
          <w:sz w:val="22"/>
          <w:szCs w:val="22"/>
        </w:rPr>
        <w:t xml:space="preserve">The evaluation will adhere to the principles established in Evaluation Policy and guidelines of UN Women, and UNEG Norms and Standards and Ethical Code of Conduct. These should include but not limited </w:t>
      </w:r>
      <w:proofErr w:type="gramStart"/>
      <w:r w:rsidRPr="00C37ECB">
        <w:rPr>
          <w:rFonts w:asciiTheme="minorHAnsi" w:eastAsia="Calibri" w:hAnsiTheme="minorHAnsi" w:cstheme="minorHAnsi"/>
          <w:color w:val="000000"/>
          <w:kern w:val="0"/>
          <w:sz w:val="22"/>
          <w:szCs w:val="22"/>
        </w:rPr>
        <w:t>to:</w:t>
      </w:r>
      <w:proofErr w:type="gramEnd"/>
      <w:r w:rsidRPr="00C37ECB">
        <w:rPr>
          <w:rFonts w:asciiTheme="minorHAnsi" w:eastAsia="Calibri" w:hAnsiTheme="minorHAnsi" w:cstheme="minorHAnsi"/>
          <w:color w:val="000000"/>
          <w:kern w:val="0"/>
          <w:sz w:val="22"/>
          <w:szCs w:val="22"/>
        </w:rPr>
        <w:t xml:space="preserve"> independence, impartiality, transparency, ethics, partnerships, credibility and utility. </w:t>
      </w:r>
    </w:p>
    <w:p w14:paraId="33BCC95E" w14:textId="77777777" w:rsidR="0067697C" w:rsidRPr="00C37ECB" w:rsidRDefault="0067697C" w:rsidP="0067697C">
      <w:pPr>
        <w:pStyle w:val="Default"/>
        <w:rPr>
          <w:rFonts w:asciiTheme="minorHAnsi" w:hAnsiTheme="minorHAnsi" w:cstheme="minorHAnsi"/>
          <w:b/>
          <w:bCs/>
          <w:sz w:val="22"/>
          <w:szCs w:val="22"/>
        </w:rPr>
      </w:pPr>
    </w:p>
    <w:p w14:paraId="6C85DA29" w14:textId="77777777" w:rsidR="0067697C" w:rsidRPr="00C37ECB" w:rsidRDefault="0067697C" w:rsidP="0067697C">
      <w:pPr>
        <w:pStyle w:val="Default"/>
        <w:jc w:val="both"/>
        <w:rPr>
          <w:rFonts w:asciiTheme="minorHAnsi" w:hAnsiTheme="minorHAnsi" w:cstheme="minorHAnsi"/>
          <w:sz w:val="22"/>
          <w:szCs w:val="22"/>
        </w:rPr>
      </w:pPr>
      <w:r w:rsidRPr="00C37ECB">
        <w:rPr>
          <w:rFonts w:asciiTheme="minorHAnsi" w:hAnsiTheme="minorHAnsi" w:cstheme="minorHAnsi"/>
          <w:b/>
          <w:bCs/>
          <w:sz w:val="22"/>
          <w:szCs w:val="22"/>
        </w:rPr>
        <w:t xml:space="preserve">a. Methods </w:t>
      </w:r>
    </w:p>
    <w:p w14:paraId="660F4DE1" w14:textId="77777777" w:rsidR="0067697C" w:rsidRDefault="0067697C" w:rsidP="0067697C">
      <w:pPr>
        <w:spacing w:after="120"/>
        <w:jc w:val="both"/>
        <w:rPr>
          <w:rFonts w:asciiTheme="minorHAnsi" w:hAnsiTheme="minorHAnsi" w:cstheme="minorHAnsi"/>
          <w:sz w:val="22"/>
          <w:szCs w:val="22"/>
        </w:rPr>
      </w:pPr>
      <w:r w:rsidRPr="00C37ECB">
        <w:rPr>
          <w:rFonts w:asciiTheme="minorHAnsi" w:hAnsiTheme="minorHAnsi" w:cstheme="minorHAnsi"/>
          <w:sz w:val="22"/>
          <w:szCs w:val="22"/>
        </w:rPr>
        <w:t xml:space="preserve">The Evaluation will be a transparent and participatory process and will use a mixed-methods approach, primarily qualitative, that aligns with the final matrix of questions (to be completed by the Evaluation team in consultation with the Reference Group). However, it will also include quantitative data collection/analysis as feasible. The evaluation will be based on gender and human rights principles, as defined in the UN Women Evaluation Policy, and adhere to the United Nations norms and standards for evaluation in the UN System. </w:t>
      </w:r>
      <w:r>
        <w:rPr>
          <w:rFonts w:asciiTheme="minorHAnsi" w:hAnsiTheme="minorHAnsi" w:cstheme="minorHAnsi"/>
          <w:sz w:val="22"/>
          <w:szCs w:val="22"/>
        </w:rPr>
        <w:t xml:space="preserve"> </w:t>
      </w:r>
    </w:p>
    <w:p w14:paraId="742B9BA8" w14:textId="77777777" w:rsidR="0067697C" w:rsidRDefault="0067697C" w:rsidP="0067697C">
      <w:pPr>
        <w:spacing w:after="120"/>
        <w:jc w:val="both"/>
        <w:rPr>
          <w:rFonts w:asciiTheme="minorHAnsi" w:hAnsiTheme="minorHAnsi" w:cstheme="minorHAnsi"/>
          <w:sz w:val="22"/>
          <w:szCs w:val="22"/>
        </w:rPr>
      </w:pPr>
      <w:r>
        <w:rPr>
          <w:rFonts w:asciiTheme="minorHAnsi" w:hAnsiTheme="minorHAnsi" w:cstheme="minorHAnsi"/>
          <w:sz w:val="22"/>
          <w:szCs w:val="22"/>
          <w:lang w:val="en-PH"/>
        </w:rPr>
        <w:t xml:space="preserve">Under the circumstances of the COVID-19, the evaluation process will maximize participatory approach in a strictly COVID-19 safety observed manner. Technical proposal must be explicit on measures taken to secure safety of the beneficiaries and the evaluation team. The financial proposal is encouraged to indicate necessary equipment and costs (hand sanitizers, masks, </w:t>
      </w:r>
      <w:proofErr w:type="spellStart"/>
      <w:r>
        <w:rPr>
          <w:rFonts w:asciiTheme="minorHAnsi" w:hAnsiTheme="minorHAnsi" w:cstheme="minorHAnsi"/>
          <w:sz w:val="22"/>
          <w:szCs w:val="22"/>
          <w:lang w:val="en-PH"/>
        </w:rPr>
        <w:t>etc</w:t>
      </w:r>
      <w:proofErr w:type="spellEnd"/>
      <w:r>
        <w:rPr>
          <w:rFonts w:asciiTheme="minorHAnsi" w:hAnsiTheme="minorHAnsi" w:cstheme="minorHAnsi"/>
          <w:sz w:val="22"/>
          <w:szCs w:val="22"/>
          <w:lang w:val="en-PH"/>
        </w:rPr>
        <w:t xml:space="preserve">) during data collection activities. </w:t>
      </w:r>
    </w:p>
    <w:p w14:paraId="47FF83F3" w14:textId="77777777" w:rsidR="0067697C" w:rsidRDefault="0067697C" w:rsidP="0067697C">
      <w:pPr>
        <w:spacing w:after="120"/>
        <w:jc w:val="both"/>
        <w:rPr>
          <w:rFonts w:asciiTheme="minorHAnsi" w:hAnsiTheme="minorHAnsi" w:cstheme="minorHAnsi"/>
          <w:sz w:val="22"/>
          <w:szCs w:val="22"/>
        </w:rPr>
      </w:pPr>
      <w:r>
        <w:rPr>
          <w:rFonts w:asciiTheme="minorHAnsi" w:hAnsiTheme="minorHAnsi" w:cstheme="minorHAnsi"/>
          <w:sz w:val="22"/>
          <w:szCs w:val="22"/>
        </w:rPr>
        <w:t>Other tools of qualitative data collection (such as ‘Most Significant Change’) could be considered, the consultant is expected to propose some participatory evaluation tools/methodologies.</w:t>
      </w:r>
    </w:p>
    <w:p w14:paraId="3075EE4D" w14:textId="77777777" w:rsidR="0067697C" w:rsidRPr="00C37ECB" w:rsidRDefault="0067697C" w:rsidP="0067697C">
      <w:pPr>
        <w:spacing w:after="120"/>
        <w:jc w:val="both"/>
        <w:rPr>
          <w:rFonts w:asciiTheme="minorHAnsi" w:hAnsiTheme="minorHAnsi" w:cstheme="minorHAnsi"/>
          <w:sz w:val="22"/>
          <w:szCs w:val="22"/>
        </w:rPr>
      </w:pPr>
      <w:r>
        <w:rPr>
          <w:rFonts w:asciiTheme="minorHAnsi" w:hAnsiTheme="minorHAnsi" w:cstheme="minorHAnsi"/>
          <w:sz w:val="22"/>
          <w:szCs w:val="22"/>
        </w:rPr>
        <w:t xml:space="preserve">Sample size and selection criteria shall be included in the technical proposal. </w:t>
      </w:r>
    </w:p>
    <w:p w14:paraId="3743BE77" w14:textId="77777777" w:rsidR="0067697C" w:rsidRPr="00C37ECB" w:rsidRDefault="0067697C" w:rsidP="0067697C">
      <w:pPr>
        <w:pStyle w:val="Default"/>
        <w:jc w:val="both"/>
        <w:rPr>
          <w:rFonts w:asciiTheme="minorHAnsi" w:hAnsiTheme="minorHAnsi" w:cstheme="minorHAnsi"/>
          <w:sz w:val="22"/>
          <w:szCs w:val="22"/>
        </w:rPr>
      </w:pPr>
      <w:r w:rsidRPr="00C37ECB">
        <w:rPr>
          <w:rFonts w:asciiTheme="minorHAnsi" w:hAnsiTheme="minorHAnsi" w:cstheme="minorHAnsi"/>
          <w:sz w:val="22"/>
          <w:szCs w:val="22"/>
        </w:rPr>
        <w:t xml:space="preserve">The following data sources may be utilized, with data triangulated to ensure validity and reliability: </w:t>
      </w:r>
    </w:p>
    <w:p w14:paraId="3CEEA170" w14:textId="77777777" w:rsidR="0067697C" w:rsidRPr="00C37ECB" w:rsidRDefault="0067697C" w:rsidP="00AD0A48">
      <w:pPr>
        <w:pStyle w:val="Default"/>
        <w:numPr>
          <w:ilvl w:val="0"/>
          <w:numId w:val="4"/>
        </w:numPr>
        <w:jc w:val="both"/>
        <w:rPr>
          <w:rFonts w:asciiTheme="minorHAnsi" w:hAnsiTheme="minorHAnsi" w:cstheme="minorHAnsi"/>
          <w:sz w:val="22"/>
          <w:szCs w:val="22"/>
        </w:rPr>
      </w:pPr>
      <w:r w:rsidRPr="00C37ECB">
        <w:rPr>
          <w:rFonts w:asciiTheme="minorHAnsi" w:hAnsiTheme="minorHAnsi" w:cstheme="minorHAnsi"/>
          <w:sz w:val="22"/>
          <w:szCs w:val="22"/>
        </w:rPr>
        <w:t xml:space="preserve">Desk review of documents </w:t>
      </w:r>
    </w:p>
    <w:p w14:paraId="29B42719" w14:textId="77777777" w:rsidR="0067697C" w:rsidRDefault="0067697C" w:rsidP="00AD0A48">
      <w:pPr>
        <w:pStyle w:val="Default"/>
        <w:numPr>
          <w:ilvl w:val="0"/>
          <w:numId w:val="4"/>
        </w:numPr>
        <w:jc w:val="both"/>
        <w:rPr>
          <w:rFonts w:asciiTheme="minorHAnsi" w:hAnsiTheme="minorHAnsi" w:cstheme="minorHAnsi"/>
          <w:sz w:val="22"/>
          <w:szCs w:val="22"/>
        </w:rPr>
      </w:pPr>
      <w:r w:rsidRPr="00C37ECB">
        <w:rPr>
          <w:rFonts w:asciiTheme="minorHAnsi" w:hAnsiTheme="minorHAnsi" w:cstheme="minorHAnsi"/>
          <w:sz w:val="22"/>
          <w:szCs w:val="22"/>
        </w:rPr>
        <w:t xml:space="preserve">Review of </w:t>
      </w:r>
      <w:r>
        <w:rPr>
          <w:rFonts w:asciiTheme="minorHAnsi" w:hAnsiTheme="minorHAnsi" w:cstheme="minorHAnsi"/>
          <w:sz w:val="22"/>
          <w:szCs w:val="22"/>
        </w:rPr>
        <w:t xml:space="preserve">the existing </w:t>
      </w:r>
      <w:r w:rsidRPr="00C37ECB">
        <w:rPr>
          <w:rFonts w:asciiTheme="minorHAnsi" w:hAnsiTheme="minorHAnsi" w:cstheme="minorHAnsi"/>
          <w:sz w:val="22"/>
          <w:szCs w:val="22"/>
        </w:rPr>
        <w:t xml:space="preserve">data </w:t>
      </w:r>
    </w:p>
    <w:p w14:paraId="7F4CA2A6" w14:textId="77777777" w:rsidR="0067697C" w:rsidRDefault="0067697C" w:rsidP="00AD0A48">
      <w:pPr>
        <w:pStyle w:val="Default"/>
        <w:numPr>
          <w:ilvl w:val="0"/>
          <w:numId w:val="4"/>
        </w:numPr>
        <w:jc w:val="both"/>
        <w:rPr>
          <w:rFonts w:asciiTheme="minorHAnsi" w:hAnsiTheme="minorHAnsi" w:cstheme="minorHAnsi"/>
          <w:sz w:val="22"/>
          <w:szCs w:val="22"/>
        </w:rPr>
      </w:pPr>
      <w:r>
        <w:rPr>
          <w:rFonts w:asciiTheme="minorHAnsi" w:hAnsiTheme="minorHAnsi" w:cstheme="minorHAnsi"/>
          <w:sz w:val="22"/>
          <w:szCs w:val="22"/>
        </w:rPr>
        <w:t xml:space="preserve">Data collection with beneficiaries </w:t>
      </w:r>
    </w:p>
    <w:p w14:paraId="3A08BFD4" w14:textId="77777777" w:rsidR="0067697C" w:rsidRDefault="0067697C" w:rsidP="00AD0A48">
      <w:pPr>
        <w:pStyle w:val="Default"/>
        <w:numPr>
          <w:ilvl w:val="0"/>
          <w:numId w:val="4"/>
        </w:numPr>
        <w:jc w:val="both"/>
        <w:rPr>
          <w:rFonts w:asciiTheme="minorHAnsi" w:hAnsiTheme="minorHAnsi" w:cstheme="minorHAnsi"/>
          <w:sz w:val="22"/>
          <w:szCs w:val="22"/>
        </w:rPr>
      </w:pPr>
      <w:r>
        <w:rPr>
          <w:rFonts w:asciiTheme="minorHAnsi" w:hAnsiTheme="minorHAnsi" w:cstheme="minorHAnsi"/>
          <w:sz w:val="22"/>
          <w:szCs w:val="22"/>
        </w:rPr>
        <w:t>Key informant interview and/or focus group discussions with the stakeholders (in country)</w:t>
      </w:r>
    </w:p>
    <w:p w14:paraId="7CB3F5DD" w14:textId="77777777" w:rsidR="0067697C" w:rsidRDefault="0067697C" w:rsidP="00AD0A48">
      <w:pPr>
        <w:pStyle w:val="Default"/>
        <w:numPr>
          <w:ilvl w:val="0"/>
          <w:numId w:val="4"/>
        </w:numPr>
        <w:jc w:val="both"/>
        <w:rPr>
          <w:rFonts w:asciiTheme="minorHAnsi" w:hAnsiTheme="minorHAnsi" w:cstheme="minorHAnsi"/>
          <w:sz w:val="22"/>
          <w:szCs w:val="22"/>
        </w:rPr>
      </w:pPr>
      <w:r>
        <w:rPr>
          <w:rFonts w:asciiTheme="minorHAnsi" w:hAnsiTheme="minorHAnsi" w:cstheme="minorHAnsi"/>
          <w:sz w:val="22"/>
          <w:szCs w:val="22"/>
        </w:rPr>
        <w:t>Key informant interview and/or focus group discussions with the stakeholders (regional/global levels)</w:t>
      </w:r>
    </w:p>
    <w:p w14:paraId="1EEC14ED" w14:textId="77777777" w:rsidR="0067697C" w:rsidRPr="00C37ECB" w:rsidRDefault="0067697C" w:rsidP="0067697C">
      <w:pPr>
        <w:pStyle w:val="Default"/>
        <w:jc w:val="both"/>
        <w:rPr>
          <w:rFonts w:asciiTheme="minorHAnsi" w:hAnsiTheme="minorHAnsi" w:cstheme="minorHAnsi"/>
          <w:sz w:val="22"/>
          <w:szCs w:val="22"/>
        </w:rPr>
      </w:pPr>
    </w:p>
    <w:p w14:paraId="61EB8277" w14:textId="77777777" w:rsidR="0067697C" w:rsidRPr="00C37ECB" w:rsidRDefault="0067697C" w:rsidP="0067697C">
      <w:pPr>
        <w:pStyle w:val="Default"/>
        <w:jc w:val="both"/>
        <w:rPr>
          <w:rFonts w:asciiTheme="minorHAnsi" w:hAnsiTheme="minorHAnsi" w:cstheme="minorHAnsi"/>
          <w:sz w:val="22"/>
          <w:szCs w:val="22"/>
        </w:rPr>
      </w:pPr>
      <w:r w:rsidRPr="00C37ECB">
        <w:rPr>
          <w:rFonts w:asciiTheme="minorHAnsi" w:hAnsiTheme="minorHAnsi" w:cstheme="minorHAnsi"/>
          <w:b/>
          <w:bCs/>
          <w:sz w:val="22"/>
          <w:szCs w:val="22"/>
        </w:rPr>
        <w:t xml:space="preserve">b. Evaluation process </w:t>
      </w:r>
      <w:r>
        <w:rPr>
          <w:rFonts w:asciiTheme="minorHAnsi" w:hAnsiTheme="minorHAnsi" w:cstheme="minorHAnsi"/>
          <w:b/>
          <w:bCs/>
          <w:sz w:val="22"/>
          <w:szCs w:val="22"/>
        </w:rPr>
        <w:t xml:space="preserve">to be carried out by the Evaluation Team (respective tasks to be inserted into a table) </w:t>
      </w:r>
    </w:p>
    <w:p w14:paraId="22F8FC2E" w14:textId="77777777" w:rsidR="0067697C" w:rsidRPr="00C37ECB" w:rsidRDefault="0067697C" w:rsidP="0067697C">
      <w:pPr>
        <w:pStyle w:val="Default"/>
        <w:jc w:val="both"/>
        <w:rPr>
          <w:rFonts w:asciiTheme="minorHAnsi" w:hAnsiTheme="minorHAnsi" w:cstheme="minorHAnsi"/>
          <w:sz w:val="22"/>
          <w:szCs w:val="22"/>
        </w:rPr>
      </w:pPr>
      <w:r w:rsidRPr="00C37ECB">
        <w:rPr>
          <w:rFonts w:asciiTheme="minorHAnsi" w:hAnsiTheme="minorHAnsi" w:cstheme="minorHAnsi"/>
          <w:sz w:val="22"/>
          <w:szCs w:val="22"/>
        </w:rPr>
        <w:t xml:space="preserve">Inception Phase: </w:t>
      </w:r>
    </w:p>
    <w:p w14:paraId="44EF283C" w14:textId="77777777" w:rsidR="0067697C" w:rsidRDefault="0067697C" w:rsidP="00AD0A48">
      <w:pPr>
        <w:pStyle w:val="Default"/>
        <w:numPr>
          <w:ilvl w:val="0"/>
          <w:numId w:val="77"/>
        </w:numPr>
        <w:jc w:val="both"/>
        <w:rPr>
          <w:rFonts w:asciiTheme="minorHAnsi" w:hAnsiTheme="minorHAnsi" w:cstheme="minorHAnsi"/>
          <w:sz w:val="22"/>
          <w:szCs w:val="22"/>
        </w:rPr>
      </w:pPr>
      <w:r>
        <w:rPr>
          <w:rFonts w:asciiTheme="minorHAnsi" w:hAnsiTheme="minorHAnsi" w:cstheme="minorHAnsi"/>
          <w:sz w:val="22"/>
          <w:szCs w:val="22"/>
        </w:rPr>
        <w:t xml:space="preserve">Kick off meeting with the Evaluation Reference Group to clarify evaluation scopes, timeframe, deliverables. </w:t>
      </w:r>
    </w:p>
    <w:p w14:paraId="25E75021" w14:textId="77777777" w:rsidR="0067697C" w:rsidRPr="00C37ECB" w:rsidRDefault="0067697C" w:rsidP="00AD0A48">
      <w:pPr>
        <w:pStyle w:val="Default"/>
        <w:numPr>
          <w:ilvl w:val="0"/>
          <w:numId w:val="77"/>
        </w:numPr>
        <w:jc w:val="both"/>
        <w:rPr>
          <w:rFonts w:asciiTheme="minorHAnsi" w:hAnsiTheme="minorHAnsi" w:cstheme="minorHAnsi"/>
          <w:sz w:val="22"/>
          <w:szCs w:val="22"/>
        </w:rPr>
      </w:pPr>
      <w:r w:rsidRPr="00C37ECB">
        <w:rPr>
          <w:rFonts w:asciiTheme="minorHAnsi" w:hAnsiTheme="minorHAnsi" w:cstheme="minorHAnsi"/>
          <w:sz w:val="22"/>
          <w:szCs w:val="22"/>
        </w:rPr>
        <w:t xml:space="preserve">Conduct an initial desk review of available documents. </w:t>
      </w:r>
    </w:p>
    <w:p w14:paraId="35F9BCA8" w14:textId="77777777" w:rsidR="0067697C" w:rsidRPr="00C37ECB" w:rsidRDefault="0067697C" w:rsidP="00AD0A48">
      <w:pPr>
        <w:pStyle w:val="Default"/>
        <w:numPr>
          <w:ilvl w:val="0"/>
          <w:numId w:val="77"/>
        </w:numPr>
        <w:jc w:val="both"/>
        <w:rPr>
          <w:rFonts w:asciiTheme="minorHAnsi" w:hAnsiTheme="minorHAnsi" w:cstheme="minorHAnsi"/>
          <w:sz w:val="22"/>
          <w:szCs w:val="22"/>
        </w:rPr>
      </w:pPr>
      <w:r w:rsidRPr="00C37ECB">
        <w:rPr>
          <w:rFonts w:asciiTheme="minorHAnsi" w:hAnsiTheme="minorHAnsi" w:cstheme="minorHAnsi"/>
          <w:sz w:val="22"/>
          <w:szCs w:val="22"/>
        </w:rPr>
        <w:t xml:space="preserve">Review existing baseline data to determine the </w:t>
      </w:r>
      <w:r>
        <w:rPr>
          <w:rFonts w:asciiTheme="minorHAnsi" w:hAnsiTheme="minorHAnsi" w:cstheme="minorHAnsi"/>
          <w:sz w:val="22"/>
          <w:szCs w:val="22"/>
        </w:rPr>
        <w:t>scale and types of data collection activities with the beneficiaries</w:t>
      </w:r>
      <w:r w:rsidRPr="00C37ECB">
        <w:rPr>
          <w:rFonts w:asciiTheme="minorHAnsi" w:hAnsiTheme="minorHAnsi" w:cstheme="minorHAnsi"/>
          <w:sz w:val="22"/>
          <w:szCs w:val="22"/>
        </w:rPr>
        <w:t xml:space="preserve">. </w:t>
      </w:r>
    </w:p>
    <w:p w14:paraId="48C75B7D" w14:textId="77777777" w:rsidR="0067697C" w:rsidRPr="00C37ECB" w:rsidRDefault="0067697C" w:rsidP="00AD0A48">
      <w:pPr>
        <w:pStyle w:val="Default"/>
        <w:numPr>
          <w:ilvl w:val="0"/>
          <w:numId w:val="77"/>
        </w:numPr>
        <w:jc w:val="both"/>
        <w:rPr>
          <w:rFonts w:asciiTheme="minorHAnsi" w:hAnsiTheme="minorHAnsi" w:cstheme="minorHAnsi"/>
          <w:sz w:val="22"/>
          <w:szCs w:val="22"/>
        </w:rPr>
      </w:pPr>
      <w:r w:rsidRPr="00C37ECB">
        <w:rPr>
          <w:rFonts w:asciiTheme="minorHAnsi" w:hAnsiTheme="minorHAnsi" w:cstheme="minorHAnsi"/>
          <w:sz w:val="22"/>
          <w:szCs w:val="22"/>
        </w:rPr>
        <w:t>Conduct interviews (via Microsoft teams or phone</w:t>
      </w:r>
      <w:r>
        <w:rPr>
          <w:rFonts w:asciiTheme="minorHAnsi" w:hAnsiTheme="minorHAnsi" w:cstheme="minorHAnsi"/>
          <w:sz w:val="22"/>
          <w:szCs w:val="22"/>
        </w:rPr>
        <w:t xml:space="preserve">, </w:t>
      </w:r>
      <w:proofErr w:type="spellStart"/>
      <w:r>
        <w:rPr>
          <w:rFonts w:asciiTheme="minorHAnsi" w:hAnsiTheme="minorHAnsi" w:cstheme="minorHAnsi"/>
          <w:sz w:val="22"/>
          <w:szCs w:val="22"/>
        </w:rPr>
        <w:t>etc</w:t>
      </w:r>
      <w:proofErr w:type="spellEnd"/>
      <w:r w:rsidRPr="00C37ECB">
        <w:rPr>
          <w:rFonts w:asciiTheme="minorHAnsi" w:hAnsiTheme="minorHAnsi" w:cstheme="minorHAnsi"/>
          <w:sz w:val="22"/>
          <w:szCs w:val="22"/>
        </w:rPr>
        <w:t xml:space="preserve">) with key </w:t>
      </w:r>
      <w:r>
        <w:rPr>
          <w:rFonts w:asciiTheme="minorHAnsi" w:hAnsiTheme="minorHAnsi" w:cstheme="minorHAnsi"/>
          <w:sz w:val="22"/>
          <w:szCs w:val="22"/>
        </w:rPr>
        <w:t xml:space="preserve">internal and external </w:t>
      </w:r>
      <w:r w:rsidRPr="00C37ECB">
        <w:rPr>
          <w:rFonts w:asciiTheme="minorHAnsi" w:hAnsiTheme="minorHAnsi" w:cstheme="minorHAnsi"/>
          <w:sz w:val="22"/>
          <w:szCs w:val="22"/>
        </w:rPr>
        <w:t xml:space="preserve">stakeholders to refine the Evaluation scope and </w:t>
      </w:r>
      <w:r>
        <w:rPr>
          <w:rFonts w:asciiTheme="minorHAnsi" w:hAnsiTheme="minorHAnsi" w:cstheme="minorHAnsi"/>
          <w:sz w:val="22"/>
          <w:szCs w:val="22"/>
        </w:rPr>
        <w:t xml:space="preserve">develop the evaluation </w:t>
      </w:r>
      <w:r w:rsidRPr="00C37ECB">
        <w:rPr>
          <w:rFonts w:asciiTheme="minorHAnsi" w:hAnsiTheme="minorHAnsi" w:cstheme="minorHAnsi"/>
          <w:sz w:val="22"/>
          <w:szCs w:val="22"/>
        </w:rPr>
        <w:t xml:space="preserve">methodology. </w:t>
      </w:r>
    </w:p>
    <w:p w14:paraId="230D97D0" w14:textId="77777777" w:rsidR="0067697C" w:rsidRPr="00C37ECB" w:rsidRDefault="0067697C" w:rsidP="00AD0A48">
      <w:pPr>
        <w:pStyle w:val="Default"/>
        <w:numPr>
          <w:ilvl w:val="0"/>
          <w:numId w:val="77"/>
        </w:numPr>
        <w:jc w:val="both"/>
        <w:rPr>
          <w:rFonts w:asciiTheme="minorHAnsi" w:hAnsiTheme="minorHAnsi" w:cstheme="minorHAnsi"/>
          <w:sz w:val="22"/>
          <w:szCs w:val="22"/>
        </w:rPr>
      </w:pPr>
      <w:r w:rsidRPr="00C37ECB">
        <w:rPr>
          <w:rFonts w:asciiTheme="minorHAnsi" w:hAnsiTheme="minorHAnsi" w:cstheme="minorHAnsi"/>
          <w:sz w:val="22"/>
          <w:szCs w:val="22"/>
        </w:rPr>
        <w:t xml:space="preserve">Draft an Inception Report to be reviewed by the </w:t>
      </w:r>
      <w:r>
        <w:rPr>
          <w:rFonts w:asciiTheme="minorHAnsi" w:hAnsiTheme="minorHAnsi" w:cstheme="minorHAnsi"/>
          <w:sz w:val="22"/>
          <w:szCs w:val="22"/>
        </w:rPr>
        <w:t xml:space="preserve">Evaluation </w:t>
      </w:r>
      <w:r w:rsidRPr="00C37ECB">
        <w:rPr>
          <w:rFonts w:asciiTheme="minorHAnsi" w:hAnsiTheme="minorHAnsi" w:cstheme="minorHAnsi"/>
          <w:sz w:val="22"/>
          <w:szCs w:val="22"/>
        </w:rPr>
        <w:t xml:space="preserve">Reference Group. </w:t>
      </w:r>
    </w:p>
    <w:p w14:paraId="5B85D263" w14:textId="77777777" w:rsidR="0067697C" w:rsidRDefault="0067697C" w:rsidP="00AD0A48">
      <w:pPr>
        <w:pStyle w:val="Default"/>
        <w:numPr>
          <w:ilvl w:val="0"/>
          <w:numId w:val="77"/>
        </w:numPr>
        <w:jc w:val="both"/>
        <w:rPr>
          <w:rFonts w:asciiTheme="minorHAnsi" w:hAnsiTheme="minorHAnsi" w:cstheme="minorHAnsi"/>
          <w:sz w:val="22"/>
          <w:szCs w:val="22"/>
        </w:rPr>
      </w:pPr>
      <w:r>
        <w:rPr>
          <w:rFonts w:asciiTheme="minorHAnsi" w:hAnsiTheme="minorHAnsi" w:cstheme="minorHAnsi"/>
          <w:sz w:val="22"/>
          <w:szCs w:val="22"/>
        </w:rPr>
        <w:t>R</w:t>
      </w:r>
      <w:r w:rsidRPr="00C37ECB">
        <w:rPr>
          <w:rFonts w:asciiTheme="minorHAnsi" w:hAnsiTheme="minorHAnsi" w:cstheme="minorHAnsi"/>
          <w:sz w:val="22"/>
          <w:szCs w:val="22"/>
        </w:rPr>
        <w:t xml:space="preserve">efine the Evaluation question matrix based on feedback and integrate proposed changes (as appropriate) into the final inception report. </w:t>
      </w:r>
    </w:p>
    <w:p w14:paraId="37E51946" w14:textId="77777777" w:rsidR="0067697C" w:rsidRPr="00C37ECB" w:rsidRDefault="0067697C" w:rsidP="00AD0A48">
      <w:pPr>
        <w:pStyle w:val="Default"/>
        <w:numPr>
          <w:ilvl w:val="0"/>
          <w:numId w:val="77"/>
        </w:numPr>
        <w:jc w:val="both"/>
        <w:rPr>
          <w:rFonts w:asciiTheme="minorHAnsi" w:hAnsiTheme="minorHAnsi" w:cstheme="minorHAnsi"/>
          <w:sz w:val="22"/>
          <w:szCs w:val="22"/>
        </w:rPr>
      </w:pPr>
      <w:r>
        <w:rPr>
          <w:rFonts w:asciiTheme="minorHAnsi" w:hAnsiTheme="minorHAnsi" w:cstheme="minorHAnsi"/>
          <w:sz w:val="22"/>
          <w:szCs w:val="22"/>
        </w:rPr>
        <w:t>Draft data collection tools and verified by the Evaluation Reference Group.</w:t>
      </w:r>
    </w:p>
    <w:p w14:paraId="6B076F30" w14:textId="77777777" w:rsidR="0067697C" w:rsidRPr="00C37ECB" w:rsidRDefault="0067697C" w:rsidP="0067697C">
      <w:pPr>
        <w:pStyle w:val="Default"/>
        <w:jc w:val="both"/>
        <w:rPr>
          <w:rFonts w:asciiTheme="minorHAnsi" w:hAnsiTheme="minorHAnsi" w:cstheme="minorHAnsi"/>
          <w:sz w:val="22"/>
          <w:szCs w:val="22"/>
        </w:rPr>
      </w:pPr>
    </w:p>
    <w:p w14:paraId="17417FB3" w14:textId="77777777" w:rsidR="0067697C" w:rsidRPr="00C37ECB" w:rsidRDefault="0067697C" w:rsidP="0067697C">
      <w:pPr>
        <w:pStyle w:val="Default"/>
        <w:jc w:val="both"/>
        <w:rPr>
          <w:rFonts w:asciiTheme="minorHAnsi" w:hAnsiTheme="minorHAnsi" w:cstheme="minorHAnsi"/>
          <w:sz w:val="22"/>
          <w:szCs w:val="22"/>
        </w:rPr>
      </w:pPr>
      <w:r w:rsidRPr="00C37ECB">
        <w:rPr>
          <w:rFonts w:asciiTheme="minorHAnsi" w:hAnsiTheme="minorHAnsi" w:cstheme="minorHAnsi"/>
          <w:sz w:val="22"/>
          <w:szCs w:val="22"/>
        </w:rPr>
        <w:t xml:space="preserve">Data Collection Phase: </w:t>
      </w:r>
    </w:p>
    <w:p w14:paraId="46CCA1DC" w14:textId="77777777" w:rsidR="0067697C" w:rsidRPr="00C37ECB" w:rsidRDefault="0067697C" w:rsidP="00AD0A48">
      <w:pPr>
        <w:pStyle w:val="Default"/>
        <w:numPr>
          <w:ilvl w:val="0"/>
          <w:numId w:val="78"/>
        </w:numPr>
        <w:jc w:val="both"/>
        <w:rPr>
          <w:rFonts w:asciiTheme="minorHAnsi" w:hAnsiTheme="minorHAnsi" w:cstheme="minorHAnsi"/>
          <w:sz w:val="22"/>
          <w:szCs w:val="22"/>
        </w:rPr>
      </w:pPr>
      <w:r w:rsidRPr="00C37ECB">
        <w:rPr>
          <w:rFonts w:asciiTheme="minorHAnsi" w:hAnsiTheme="minorHAnsi" w:cstheme="minorHAnsi"/>
          <w:sz w:val="22"/>
          <w:szCs w:val="22"/>
        </w:rPr>
        <w:t xml:space="preserve">in-depth review of </w:t>
      </w:r>
      <w:r>
        <w:rPr>
          <w:rFonts w:asciiTheme="minorHAnsi" w:hAnsiTheme="minorHAnsi" w:cstheme="minorHAnsi"/>
          <w:sz w:val="22"/>
          <w:szCs w:val="22"/>
        </w:rPr>
        <w:t>key</w:t>
      </w:r>
      <w:r w:rsidRPr="00C37ECB">
        <w:rPr>
          <w:rFonts w:asciiTheme="minorHAnsi" w:hAnsiTheme="minorHAnsi" w:cstheme="minorHAnsi"/>
          <w:sz w:val="22"/>
          <w:szCs w:val="22"/>
        </w:rPr>
        <w:t xml:space="preserve"> documents. Conduct a quantitative survey</w:t>
      </w:r>
      <w:r>
        <w:rPr>
          <w:rFonts w:asciiTheme="minorHAnsi" w:hAnsiTheme="minorHAnsi" w:cstheme="minorHAnsi"/>
          <w:sz w:val="22"/>
          <w:szCs w:val="22"/>
        </w:rPr>
        <w:t xml:space="preserve"> with the beneficiaries and women </w:t>
      </w:r>
      <w:proofErr w:type="spellStart"/>
      <w:r>
        <w:rPr>
          <w:rFonts w:asciiTheme="minorHAnsi" w:hAnsiTheme="minorHAnsi" w:cstheme="minorHAnsi"/>
          <w:sz w:val="22"/>
          <w:szCs w:val="22"/>
        </w:rPr>
        <w:t>organisatons</w:t>
      </w:r>
      <w:proofErr w:type="spellEnd"/>
      <w:r w:rsidRPr="00C37ECB">
        <w:rPr>
          <w:rFonts w:asciiTheme="minorHAnsi" w:hAnsiTheme="minorHAnsi" w:cstheme="minorHAnsi"/>
          <w:sz w:val="22"/>
          <w:szCs w:val="22"/>
        </w:rPr>
        <w:t xml:space="preserve"> as feasible and in consultation with the Reference Group. </w:t>
      </w:r>
    </w:p>
    <w:p w14:paraId="336A58BA" w14:textId="77777777" w:rsidR="0067697C" w:rsidRPr="00C37ECB" w:rsidRDefault="0067697C" w:rsidP="00AD0A48">
      <w:pPr>
        <w:pStyle w:val="Default"/>
        <w:numPr>
          <w:ilvl w:val="0"/>
          <w:numId w:val="78"/>
        </w:numPr>
        <w:jc w:val="both"/>
        <w:rPr>
          <w:rFonts w:asciiTheme="minorHAnsi" w:hAnsiTheme="minorHAnsi" w:cstheme="minorHAnsi"/>
          <w:sz w:val="22"/>
          <w:szCs w:val="22"/>
        </w:rPr>
      </w:pPr>
      <w:r w:rsidRPr="00C37ECB">
        <w:rPr>
          <w:rFonts w:asciiTheme="minorHAnsi" w:hAnsiTheme="minorHAnsi" w:cstheme="minorHAnsi"/>
          <w:sz w:val="22"/>
          <w:szCs w:val="22"/>
        </w:rPr>
        <w:t xml:space="preserve">Conduct interviews </w:t>
      </w:r>
      <w:r>
        <w:rPr>
          <w:rFonts w:asciiTheme="minorHAnsi" w:hAnsiTheme="minorHAnsi" w:cstheme="minorHAnsi"/>
          <w:sz w:val="22"/>
          <w:szCs w:val="22"/>
        </w:rPr>
        <w:t xml:space="preserve">with </w:t>
      </w:r>
      <w:r w:rsidRPr="00C37ECB">
        <w:rPr>
          <w:rFonts w:asciiTheme="minorHAnsi" w:hAnsiTheme="minorHAnsi" w:cstheme="minorHAnsi"/>
          <w:sz w:val="22"/>
          <w:szCs w:val="22"/>
        </w:rPr>
        <w:t xml:space="preserve">key stake holders, </w:t>
      </w:r>
      <w:r>
        <w:rPr>
          <w:rFonts w:asciiTheme="minorHAnsi" w:hAnsiTheme="minorHAnsi" w:cstheme="minorHAnsi"/>
          <w:sz w:val="22"/>
          <w:szCs w:val="22"/>
        </w:rPr>
        <w:t xml:space="preserve">including women’s </w:t>
      </w:r>
      <w:proofErr w:type="spellStart"/>
      <w:r>
        <w:rPr>
          <w:rFonts w:asciiTheme="minorHAnsi" w:hAnsiTheme="minorHAnsi" w:cstheme="minorHAnsi"/>
          <w:sz w:val="22"/>
          <w:szCs w:val="22"/>
        </w:rPr>
        <w:t>organisations</w:t>
      </w:r>
      <w:proofErr w:type="spellEnd"/>
      <w:r>
        <w:rPr>
          <w:rFonts w:asciiTheme="minorHAnsi" w:hAnsiTheme="minorHAnsi" w:cstheme="minorHAnsi"/>
          <w:sz w:val="22"/>
          <w:szCs w:val="22"/>
        </w:rPr>
        <w:t xml:space="preserve"> </w:t>
      </w:r>
      <w:r w:rsidRPr="00C37ECB">
        <w:rPr>
          <w:rFonts w:asciiTheme="minorHAnsi" w:hAnsiTheme="minorHAnsi" w:cstheme="minorHAnsi"/>
          <w:sz w:val="22"/>
          <w:szCs w:val="22"/>
        </w:rPr>
        <w:t>particularly at country level</w:t>
      </w:r>
      <w:r>
        <w:rPr>
          <w:rFonts w:asciiTheme="minorHAnsi" w:hAnsiTheme="minorHAnsi" w:cstheme="minorHAnsi"/>
          <w:sz w:val="22"/>
          <w:szCs w:val="22"/>
        </w:rPr>
        <w:t xml:space="preserve"> but also with global and regional actors and stakeholders and partners</w:t>
      </w:r>
      <w:r w:rsidRPr="00C37ECB">
        <w:rPr>
          <w:rFonts w:asciiTheme="minorHAnsi" w:hAnsiTheme="minorHAnsi" w:cstheme="minorHAnsi"/>
          <w:sz w:val="22"/>
          <w:szCs w:val="22"/>
        </w:rPr>
        <w:t>.</w:t>
      </w:r>
    </w:p>
    <w:p w14:paraId="11DAAF51" w14:textId="77777777" w:rsidR="0067697C" w:rsidRPr="00C37ECB" w:rsidRDefault="0067697C" w:rsidP="00AD0A48">
      <w:pPr>
        <w:pStyle w:val="Default"/>
        <w:numPr>
          <w:ilvl w:val="0"/>
          <w:numId w:val="78"/>
        </w:numPr>
        <w:jc w:val="both"/>
        <w:rPr>
          <w:rFonts w:asciiTheme="minorHAnsi" w:hAnsiTheme="minorHAnsi" w:cstheme="minorHAnsi"/>
          <w:sz w:val="22"/>
          <w:szCs w:val="22"/>
        </w:rPr>
      </w:pPr>
      <w:r w:rsidRPr="00C37ECB">
        <w:rPr>
          <w:rFonts w:asciiTheme="minorHAnsi" w:hAnsiTheme="minorHAnsi" w:cstheme="minorHAnsi"/>
          <w:sz w:val="22"/>
          <w:szCs w:val="22"/>
        </w:rPr>
        <w:t xml:space="preserve">Conduct follow-up, interviews with UN Women staff, partner organizations, and others as necessary. </w:t>
      </w:r>
    </w:p>
    <w:p w14:paraId="0D845E71" w14:textId="77777777" w:rsidR="0067697C" w:rsidRPr="00C37ECB" w:rsidRDefault="0067697C" w:rsidP="0067697C">
      <w:pPr>
        <w:pStyle w:val="Default"/>
        <w:jc w:val="both"/>
        <w:rPr>
          <w:rFonts w:asciiTheme="minorHAnsi" w:hAnsiTheme="minorHAnsi" w:cstheme="minorHAnsi"/>
          <w:sz w:val="22"/>
          <w:szCs w:val="22"/>
        </w:rPr>
      </w:pPr>
    </w:p>
    <w:p w14:paraId="2A27C861" w14:textId="77777777" w:rsidR="0067697C" w:rsidRPr="00C37ECB" w:rsidRDefault="0067697C" w:rsidP="0067697C">
      <w:pPr>
        <w:pStyle w:val="Default"/>
        <w:jc w:val="both"/>
        <w:rPr>
          <w:rFonts w:asciiTheme="minorHAnsi" w:hAnsiTheme="minorHAnsi" w:cstheme="minorHAnsi"/>
          <w:sz w:val="22"/>
          <w:szCs w:val="22"/>
        </w:rPr>
      </w:pPr>
      <w:r w:rsidRPr="00C37ECB">
        <w:rPr>
          <w:rFonts w:asciiTheme="minorHAnsi" w:hAnsiTheme="minorHAnsi" w:cstheme="minorHAnsi"/>
          <w:sz w:val="22"/>
          <w:szCs w:val="22"/>
        </w:rPr>
        <w:t xml:space="preserve">Analysis and Report Writing Phase: </w:t>
      </w:r>
    </w:p>
    <w:p w14:paraId="533EF4F9" w14:textId="77777777" w:rsidR="0067697C" w:rsidRPr="00C37ECB" w:rsidRDefault="0067697C" w:rsidP="00AD0A48">
      <w:pPr>
        <w:pStyle w:val="Default"/>
        <w:numPr>
          <w:ilvl w:val="0"/>
          <w:numId w:val="79"/>
        </w:numPr>
        <w:jc w:val="both"/>
        <w:rPr>
          <w:rFonts w:asciiTheme="minorHAnsi" w:hAnsiTheme="minorHAnsi" w:cstheme="minorHAnsi"/>
          <w:sz w:val="22"/>
          <w:szCs w:val="22"/>
        </w:rPr>
      </w:pPr>
      <w:r w:rsidRPr="00C37ECB">
        <w:rPr>
          <w:rFonts w:asciiTheme="minorHAnsi" w:hAnsiTheme="minorHAnsi" w:cstheme="minorHAnsi"/>
          <w:sz w:val="22"/>
          <w:szCs w:val="22"/>
        </w:rPr>
        <w:t xml:space="preserve">Review and analysis of all available data. </w:t>
      </w:r>
    </w:p>
    <w:p w14:paraId="3148D617" w14:textId="77777777" w:rsidR="0067697C" w:rsidRPr="00C37ECB" w:rsidRDefault="0067697C" w:rsidP="00AD0A48">
      <w:pPr>
        <w:pStyle w:val="Default"/>
        <w:numPr>
          <w:ilvl w:val="0"/>
          <w:numId w:val="79"/>
        </w:numPr>
        <w:jc w:val="both"/>
        <w:rPr>
          <w:rFonts w:asciiTheme="minorHAnsi" w:hAnsiTheme="minorHAnsi" w:cstheme="minorHAnsi"/>
          <w:sz w:val="22"/>
          <w:szCs w:val="22"/>
        </w:rPr>
      </w:pPr>
      <w:r w:rsidRPr="00C37ECB">
        <w:rPr>
          <w:rFonts w:asciiTheme="minorHAnsi" w:hAnsiTheme="minorHAnsi" w:cstheme="minorHAnsi"/>
          <w:sz w:val="22"/>
          <w:szCs w:val="22"/>
        </w:rPr>
        <w:lastRenderedPageBreak/>
        <w:t xml:space="preserve">Prepare first draft of the final Evaluation report. </w:t>
      </w:r>
    </w:p>
    <w:p w14:paraId="5249FDD5" w14:textId="77777777" w:rsidR="0067697C" w:rsidRPr="00C37ECB" w:rsidRDefault="0067697C" w:rsidP="00AD0A48">
      <w:pPr>
        <w:pStyle w:val="Default"/>
        <w:numPr>
          <w:ilvl w:val="0"/>
          <w:numId w:val="79"/>
        </w:numPr>
        <w:jc w:val="both"/>
        <w:rPr>
          <w:rFonts w:asciiTheme="minorHAnsi" w:hAnsiTheme="minorHAnsi" w:cstheme="minorHAnsi"/>
          <w:sz w:val="22"/>
          <w:szCs w:val="22"/>
        </w:rPr>
      </w:pPr>
      <w:r w:rsidRPr="00C37ECB">
        <w:rPr>
          <w:rFonts w:asciiTheme="minorHAnsi" w:hAnsiTheme="minorHAnsi" w:cstheme="minorHAnsi"/>
          <w:sz w:val="22"/>
          <w:szCs w:val="22"/>
        </w:rPr>
        <w:t xml:space="preserve">Receive feedback from Reference Group on draft report and revise (as appropriate). </w:t>
      </w:r>
    </w:p>
    <w:p w14:paraId="7B9BA72C" w14:textId="77777777" w:rsidR="0067697C" w:rsidRDefault="0067697C" w:rsidP="00AD0A48">
      <w:pPr>
        <w:pStyle w:val="Default"/>
        <w:numPr>
          <w:ilvl w:val="0"/>
          <w:numId w:val="79"/>
        </w:numPr>
        <w:jc w:val="both"/>
        <w:rPr>
          <w:rFonts w:asciiTheme="minorHAnsi" w:hAnsiTheme="minorHAnsi" w:cstheme="minorHAnsi"/>
          <w:sz w:val="22"/>
          <w:szCs w:val="22"/>
        </w:rPr>
      </w:pPr>
      <w:r w:rsidRPr="00C37ECB">
        <w:rPr>
          <w:rFonts w:asciiTheme="minorHAnsi" w:hAnsiTheme="minorHAnsi" w:cstheme="minorHAnsi"/>
          <w:sz w:val="22"/>
          <w:szCs w:val="22"/>
        </w:rPr>
        <w:t xml:space="preserve">Submit final report and share main findings/recommendations through a final Evaluation meeting with the </w:t>
      </w:r>
      <w:r>
        <w:rPr>
          <w:rFonts w:asciiTheme="minorHAnsi" w:hAnsiTheme="minorHAnsi" w:cstheme="minorHAnsi"/>
          <w:sz w:val="22"/>
          <w:szCs w:val="22"/>
        </w:rPr>
        <w:t xml:space="preserve">Evaluation </w:t>
      </w:r>
      <w:r w:rsidRPr="00C37ECB">
        <w:rPr>
          <w:rFonts w:asciiTheme="minorHAnsi" w:hAnsiTheme="minorHAnsi" w:cstheme="minorHAnsi"/>
          <w:sz w:val="22"/>
          <w:szCs w:val="22"/>
        </w:rPr>
        <w:t xml:space="preserve">Reference Group. </w:t>
      </w:r>
    </w:p>
    <w:p w14:paraId="1D69382D" w14:textId="77777777" w:rsidR="0067697C" w:rsidRPr="00C37ECB" w:rsidRDefault="0067697C" w:rsidP="00AD0A48">
      <w:pPr>
        <w:pStyle w:val="Default"/>
        <w:numPr>
          <w:ilvl w:val="0"/>
          <w:numId w:val="79"/>
        </w:numPr>
        <w:jc w:val="both"/>
        <w:rPr>
          <w:rFonts w:asciiTheme="minorHAnsi" w:hAnsiTheme="minorHAnsi" w:cstheme="minorHAnsi"/>
          <w:sz w:val="22"/>
          <w:szCs w:val="22"/>
        </w:rPr>
      </w:pPr>
      <w:r>
        <w:rPr>
          <w:rFonts w:asciiTheme="minorHAnsi" w:hAnsiTheme="minorHAnsi" w:cstheme="minorHAnsi"/>
          <w:sz w:val="22"/>
          <w:szCs w:val="22"/>
        </w:rPr>
        <w:t>Report back findings to the country stakeholders (Nigeria/Cameroon) and the regional partners</w:t>
      </w:r>
    </w:p>
    <w:p w14:paraId="689CCD1E" w14:textId="77777777" w:rsidR="0067697C" w:rsidRPr="00C37ECB" w:rsidRDefault="0067697C" w:rsidP="0067697C">
      <w:pPr>
        <w:pStyle w:val="Default"/>
        <w:rPr>
          <w:rFonts w:asciiTheme="minorHAnsi" w:hAnsiTheme="minorHAnsi" w:cstheme="minorHAnsi"/>
          <w:sz w:val="22"/>
          <w:szCs w:val="22"/>
        </w:rPr>
      </w:pPr>
    </w:p>
    <w:p w14:paraId="6275EFA2" w14:textId="77777777" w:rsidR="0067697C" w:rsidRPr="00C37ECB" w:rsidRDefault="0067697C" w:rsidP="0067697C">
      <w:pPr>
        <w:pStyle w:val="Default"/>
        <w:jc w:val="both"/>
        <w:rPr>
          <w:rFonts w:asciiTheme="minorHAnsi" w:hAnsiTheme="minorHAnsi" w:cstheme="minorHAnsi"/>
          <w:sz w:val="22"/>
          <w:szCs w:val="22"/>
        </w:rPr>
      </w:pPr>
      <w:r w:rsidRPr="00C37ECB">
        <w:rPr>
          <w:rFonts w:asciiTheme="minorHAnsi" w:hAnsiTheme="minorHAnsi" w:cstheme="minorHAnsi"/>
          <w:sz w:val="22"/>
          <w:szCs w:val="22"/>
        </w:rPr>
        <w:t>The final report will be uploaded to the website of UN Women, Global Accountability and Tracking of</w:t>
      </w:r>
    </w:p>
    <w:p w14:paraId="6176FDBB" w14:textId="77777777" w:rsidR="0067697C" w:rsidRPr="00C37ECB" w:rsidRDefault="0067697C" w:rsidP="0067697C">
      <w:pPr>
        <w:pStyle w:val="Default"/>
        <w:jc w:val="both"/>
        <w:rPr>
          <w:rFonts w:asciiTheme="minorHAnsi" w:hAnsiTheme="minorHAnsi" w:cstheme="minorHAnsi"/>
          <w:b/>
          <w:bCs/>
          <w:sz w:val="22"/>
          <w:szCs w:val="22"/>
        </w:rPr>
      </w:pPr>
      <w:r w:rsidRPr="00C37ECB">
        <w:rPr>
          <w:rFonts w:asciiTheme="minorHAnsi" w:hAnsiTheme="minorHAnsi" w:cstheme="minorHAnsi"/>
          <w:sz w:val="22"/>
          <w:szCs w:val="22"/>
        </w:rPr>
        <w:t>Evaluation Use (GATE System).</w:t>
      </w:r>
    </w:p>
    <w:p w14:paraId="2CF0CDA5" w14:textId="77777777" w:rsidR="0067697C" w:rsidRPr="00C37ECB" w:rsidRDefault="0067697C" w:rsidP="0067697C">
      <w:pPr>
        <w:widowControl/>
        <w:overflowPunct/>
        <w:autoSpaceDE w:val="0"/>
        <w:autoSpaceDN w:val="0"/>
        <w:jc w:val="both"/>
        <w:rPr>
          <w:rFonts w:asciiTheme="minorHAnsi" w:eastAsia="Calibri" w:hAnsiTheme="minorHAnsi" w:cstheme="minorHAnsi"/>
          <w:color w:val="000000"/>
          <w:kern w:val="0"/>
          <w:sz w:val="22"/>
          <w:szCs w:val="22"/>
          <w:lang w:val="en-PH"/>
        </w:rPr>
      </w:pPr>
    </w:p>
    <w:p w14:paraId="2D0DFD32" w14:textId="77777777" w:rsidR="0067697C" w:rsidRPr="00C37ECB" w:rsidRDefault="0067697C" w:rsidP="0067697C">
      <w:pPr>
        <w:pStyle w:val="Default"/>
        <w:jc w:val="both"/>
        <w:rPr>
          <w:rFonts w:asciiTheme="minorHAnsi" w:hAnsiTheme="minorHAnsi" w:cstheme="minorHAnsi"/>
          <w:sz w:val="22"/>
          <w:szCs w:val="22"/>
        </w:rPr>
      </w:pPr>
      <w:r w:rsidRPr="00C37ECB">
        <w:rPr>
          <w:rFonts w:asciiTheme="minorHAnsi" w:hAnsiTheme="minorHAnsi" w:cstheme="minorHAnsi"/>
          <w:b/>
          <w:bCs/>
          <w:sz w:val="22"/>
          <w:szCs w:val="22"/>
        </w:rPr>
        <w:t xml:space="preserve">Proposed Format of Final Evaluation Report </w:t>
      </w:r>
    </w:p>
    <w:p w14:paraId="0CB7413B" w14:textId="77777777" w:rsidR="0067697C" w:rsidRPr="00C37ECB" w:rsidRDefault="0067697C" w:rsidP="0067697C">
      <w:pPr>
        <w:pStyle w:val="Default"/>
        <w:jc w:val="both"/>
        <w:rPr>
          <w:rFonts w:asciiTheme="minorHAnsi" w:hAnsiTheme="minorHAnsi" w:cstheme="minorHAnsi"/>
          <w:sz w:val="22"/>
          <w:szCs w:val="22"/>
        </w:rPr>
      </w:pPr>
      <w:r w:rsidRPr="00C37ECB">
        <w:rPr>
          <w:rFonts w:asciiTheme="minorHAnsi" w:hAnsiTheme="minorHAnsi" w:cstheme="minorHAnsi"/>
          <w:sz w:val="22"/>
          <w:szCs w:val="22"/>
        </w:rPr>
        <w:t xml:space="preserve">Final evaluation report: </w:t>
      </w:r>
    </w:p>
    <w:p w14:paraId="6D4E34A5" w14:textId="77777777" w:rsidR="0067697C" w:rsidRPr="00C37ECB" w:rsidRDefault="0067697C" w:rsidP="0067697C">
      <w:pPr>
        <w:pStyle w:val="Default"/>
        <w:numPr>
          <w:ilvl w:val="0"/>
          <w:numId w:val="1"/>
        </w:numPr>
        <w:jc w:val="both"/>
        <w:rPr>
          <w:rFonts w:asciiTheme="minorHAnsi" w:hAnsiTheme="minorHAnsi" w:cstheme="minorHAnsi"/>
          <w:sz w:val="22"/>
          <w:szCs w:val="22"/>
        </w:rPr>
      </w:pPr>
      <w:r w:rsidRPr="00C37ECB">
        <w:rPr>
          <w:rFonts w:asciiTheme="minorHAnsi" w:hAnsiTheme="minorHAnsi" w:cstheme="minorHAnsi"/>
          <w:sz w:val="22"/>
          <w:szCs w:val="22"/>
        </w:rPr>
        <w:t xml:space="preserve">Executive Summary (maximum five pages) </w:t>
      </w:r>
    </w:p>
    <w:p w14:paraId="6C469154" w14:textId="77777777" w:rsidR="0067697C" w:rsidRPr="00C37ECB" w:rsidRDefault="0067697C" w:rsidP="0067697C">
      <w:pPr>
        <w:pStyle w:val="Default"/>
        <w:numPr>
          <w:ilvl w:val="0"/>
          <w:numId w:val="1"/>
        </w:numPr>
        <w:jc w:val="both"/>
        <w:rPr>
          <w:rFonts w:asciiTheme="minorHAnsi" w:hAnsiTheme="minorHAnsi" w:cstheme="minorHAnsi"/>
          <w:sz w:val="22"/>
          <w:szCs w:val="22"/>
        </w:rPr>
      </w:pPr>
      <w:r w:rsidRPr="00C37ECB">
        <w:rPr>
          <w:rFonts w:asciiTheme="minorHAnsi" w:hAnsiTheme="minorHAnsi" w:cstheme="minorHAnsi"/>
          <w:sz w:val="22"/>
          <w:szCs w:val="22"/>
        </w:rPr>
        <w:t>Background and purpose of the evaluation</w:t>
      </w:r>
    </w:p>
    <w:p w14:paraId="6A42393A" w14:textId="77777777" w:rsidR="0067697C" w:rsidRPr="00C37ECB" w:rsidRDefault="0067697C" w:rsidP="0067697C">
      <w:pPr>
        <w:pStyle w:val="Default"/>
        <w:numPr>
          <w:ilvl w:val="0"/>
          <w:numId w:val="1"/>
        </w:numPr>
        <w:jc w:val="both"/>
        <w:rPr>
          <w:rFonts w:asciiTheme="minorHAnsi" w:hAnsiTheme="minorHAnsi" w:cstheme="minorHAnsi"/>
          <w:sz w:val="22"/>
          <w:szCs w:val="22"/>
        </w:rPr>
      </w:pPr>
      <w:proofErr w:type="spellStart"/>
      <w:r w:rsidRPr="00C37ECB">
        <w:rPr>
          <w:rFonts w:asciiTheme="minorHAnsi" w:hAnsiTheme="minorHAnsi" w:cstheme="minorHAnsi"/>
          <w:sz w:val="22"/>
          <w:szCs w:val="22"/>
        </w:rPr>
        <w:t>Programme</w:t>
      </w:r>
      <w:proofErr w:type="spellEnd"/>
      <w:r w:rsidRPr="00C37ECB">
        <w:rPr>
          <w:rFonts w:asciiTheme="minorHAnsi" w:hAnsiTheme="minorHAnsi" w:cstheme="minorHAnsi"/>
          <w:sz w:val="22"/>
          <w:szCs w:val="22"/>
        </w:rPr>
        <w:t>/object of evaluation description and context</w:t>
      </w:r>
    </w:p>
    <w:p w14:paraId="099A4DB3" w14:textId="77777777" w:rsidR="0067697C" w:rsidRPr="00C37ECB" w:rsidRDefault="0067697C" w:rsidP="0067697C">
      <w:pPr>
        <w:pStyle w:val="Default"/>
        <w:numPr>
          <w:ilvl w:val="0"/>
          <w:numId w:val="1"/>
        </w:numPr>
        <w:jc w:val="both"/>
        <w:rPr>
          <w:rFonts w:asciiTheme="minorHAnsi" w:hAnsiTheme="minorHAnsi" w:cstheme="minorHAnsi"/>
          <w:sz w:val="22"/>
          <w:szCs w:val="22"/>
        </w:rPr>
      </w:pPr>
      <w:r w:rsidRPr="00C37ECB">
        <w:rPr>
          <w:rFonts w:asciiTheme="minorHAnsi" w:hAnsiTheme="minorHAnsi" w:cstheme="minorHAnsi"/>
          <w:sz w:val="22"/>
          <w:szCs w:val="22"/>
        </w:rPr>
        <w:t>Evaluation objectives and scope</w:t>
      </w:r>
    </w:p>
    <w:p w14:paraId="7FA38784" w14:textId="77777777" w:rsidR="0067697C" w:rsidRPr="00C37ECB" w:rsidRDefault="0067697C" w:rsidP="0067697C">
      <w:pPr>
        <w:pStyle w:val="Default"/>
        <w:numPr>
          <w:ilvl w:val="0"/>
          <w:numId w:val="1"/>
        </w:numPr>
        <w:jc w:val="both"/>
        <w:rPr>
          <w:rFonts w:asciiTheme="minorHAnsi" w:hAnsiTheme="minorHAnsi" w:cstheme="minorHAnsi"/>
          <w:sz w:val="22"/>
          <w:szCs w:val="22"/>
        </w:rPr>
      </w:pPr>
      <w:r w:rsidRPr="00C37ECB">
        <w:rPr>
          <w:rFonts w:asciiTheme="minorHAnsi" w:hAnsiTheme="minorHAnsi" w:cstheme="minorHAnsi"/>
          <w:sz w:val="22"/>
          <w:szCs w:val="22"/>
        </w:rPr>
        <w:t>Evaluation methodology and limitations</w:t>
      </w:r>
    </w:p>
    <w:p w14:paraId="3F92DBB3" w14:textId="77777777" w:rsidR="0067697C" w:rsidRPr="00C37ECB" w:rsidRDefault="0067697C" w:rsidP="0067697C">
      <w:pPr>
        <w:pStyle w:val="Default"/>
        <w:numPr>
          <w:ilvl w:val="0"/>
          <w:numId w:val="1"/>
        </w:numPr>
        <w:jc w:val="both"/>
        <w:rPr>
          <w:rFonts w:asciiTheme="minorHAnsi" w:hAnsiTheme="minorHAnsi" w:cstheme="minorHAnsi"/>
          <w:sz w:val="22"/>
          <w:szCs w:val="22"/>
        </w:rPr>
      </w:pPr>
      <w:r w:rsidRPr="00C37ECB">
        <w:rPr>
          <w:rFonts w:asciiTheme="minorHAnsi" w:hAnsiTheme="minorHAnsi" w:cstheme="minorHAnsi"/>
          <w:sz w:val="22"/>
          <w:szCs w:val="22"/>
        </w:rPr>
        <w:t xml:space="preserve">Findings </w:t>
      </w:r>
    </w:p>
    <w:p w14:paraId="0003288A" w14:textId="77777777" w:rsidR="0067697C" w:rsidRPr="00C37ECB" w:rsidRDefault="0067697C" w:rsidP="0067697C">
      <w:pPr>
        <w:pStyle w:val="Default"/>
        <w:numPr>
          <w:ilvl w:val="0"/>
          <w:numId w:val="1"/>
        </w:numPr>
        <w:jc w:val="both"/>
        <w:rPr>
          <w:rFonts w:asciiTheme="minorHAnsi" w:hAnsiTheme="minorHAnsi" w:cstheme="minorHAnsi"/>
          <w:sz w:val="22"/>
          <w:szCs w:val="22"/>
        </w:rPr>
      </w:pPr>
      <w:r w:rsidRPr="00C37ECB">
        <w:rPr>
          <w:rFonts w:asciiTheme="minorHAnsi" w:hAnsiTheme="minorHAnsi" w:cstheme="minorHAnsi"/>
          <w:sz w:val="22"/>
          <w:szCs w:val="22"/>
        </w:rPr>
        <w:t xml:space="preserve">Conclusions </w:t>
      </w:r>
    </w:p>
    <w:p w14:paraId="1436E6B0" w14:textId="77777777" w:rsidR="0067697C" w:rsidRPr="00C37ECB" w:rsidRDefault="0067697C" w:rsidP="0067697C">
      <w:pPr>
        <w:pStyle w:val="Default"/>
        <w:numPr>
          <w:ilvl w:val="0"/>
          <w:numId w:val="1"/>
        </w:numPr>
        <w:jc w:val="both"/>
        <w:rPr>
          <w:rFonts w:asciiTheme="minorHAnsi" w:hAnsiTheme="minorHAnsi" w:cstheme="minorHAnsi"/>
          <w:sz w:val="22"/>
          <w:szCs w:val="22"/>
        </w:rPr>
      </w:pPr>
      <w:r w:rsidRPr="00C37ECB">
        <w:rPr>
          <w:rFonts w:asciiTheme="minorHAnsi" w:hAnsiTheme="minorHAnsi" w:cstheme="minorHAnsi"/>
          <w:sz w:val="22"/>
          <w:szCs w:val="22"/>
        </w:rPr>
        <w:t xml:space="preserve">Lessons learned and good practices </w:t>
      </w:r>
    </w:p>
    <w:p w14:paraId="193CBC64" w14:textId="77777777" w:rsidR="0067697C" w:rsidRPr="00C37ECB" w:rsidRDefault="0067697C" w:rsidP="0067697C">
      <w:pPr>
        <w:pStyle w:val="Default"/>
        <w:numPr>
          <w:ilvl w:val="0"/>
          <w:numId w:val="1"/>
        </w:numPr>
        <w:jc w:val="both"/>
        <w:rPr>
          <w:rFonts w:asciiTheme="minorHAnsi" w:hAnsiTheme="minorHAnsi" w:cstheme="minorHAnsi"/>
          <w:sz w:val="22"/>
          <w:szCs w:val="22"/>
        </w:rPr>
      </w:pPr>
      <w:r w:rsidRPr="00C37ECB">
        <w:rPr>
          <w:rFonts w:asciiTheme="minorHAnsi" w:hAnsiTheme="minorHAnsi" w:cstheme="minorHAnsi"/>
          <w:sz w:val="22"/>
          <w:szCs w:val="22"/>
        </w:rPr>
        <w:t xml:space="preserve">Recommendations </w:t>
      </w:r>
    </w:p>
    <w:p w14:paraId="4A141072" w14:textId="77777777" w:rsidR="0067697C" w:rsidRPr="00C37ECB" w:rsidRDefault="0067697C" w:rsidP="0067697C">
      <w:pPr>
        <w:pStyle w:val="Default"/>
        <w:numPr>
          <w:ilvl w:val="0"/>
          <w:numId w:val="1"/>
        </w:numPr>
        <w:jc w:val="both"/>
        <w:rPr>
          <w:rFonts w:asciiTheme="minorHAnsi" w:hAnsiTheme="minorHAnsi" w:cstheme="minorHAnsi"/>
          <w:sz w:val="22"/>
          <w:szCs w:val="22"/>
        </w:rPr>
      </w:pPr>
      <w:r w:rsidRPr="00C37ECB">
        <w:rPr>
          <w:rFonts w:asciiTheme="minorHAnsi" w:hAnsiTheme="minorHAnsi" w:cstheme="minorHAnsi"/>
          <w:sz w:val="22"/>
          <w:szCs w:val="22"/>
        </w:rPr>
        <w:t xml:space="preserve">Annexes (including interview list, without identifying names; data collection instruments; key documents consulted; Terms of Reference) </w:t>
      </w:r>
    </w:p>
    <w:p w14:paraId="7EC7CBE0" w14:textId="77777777" w:rsidR="0067697C" w:rsidRPr="00C37ECB" w:rsidRDefault="0067697C" w:rsidP="0067697C">
      <w:pPr>
        <w:widowControl/>
        <w:overflowPunct/>
        <w:autoSpaceDE w:val="0"/>
        <w:autoSpaceDN w:val="0"/>
        <w:jc w:val="both"/>
        <w:rPr>
          <w:rFonts w:asciiTheme="minorHAnsi" w:eastAsia="Calibri" w:hAnsiTheme="minorHAnsi" w:cstheme="minorHAnsi"/>
          <w:color w:val="000000"/>
          <w:kern w:val="0"/>
          <w:sz w:val="22"/>
          <w:szCs w:val="22"/>
          <w:lang w:val="en-PH"/>
        </w:rPr>
      </w:pPr>
    </w:p>
    <w:p w14:paraId="51E54C75" w14:textId="77777777" w:rsidR="0067697C" w:rsidRPr="00C37ECB" w:rsidRDefault="0067697C" w:rsidP="0067697C">
      <w:pPr>
        <w:pStyle w:val="Heading5"/>
        <w:spacing w:line="276" w:lineRule="auto"/>
        <w:jc w:val="both"/>
        <w:rPr>
          <w:rFonts w:asciiTheme="minorHAnsi" w:hAnsiTheme="minorHAnsi" w:cstheme="minorHAnsi"/>
          <w:b/>
          <w:sz w:val="22"/>
          <w:szCs w:val="22"/>
          <w:lang w:val="en-GB"/>
        </w:rPr>
      </w:pPr>
      <w:r>
        <w:rPr>
          <w:rFonts w:asciiTheme="minorHAnsi" w:hAnsiTheme="minorHAnsi" w:cstheme="minorHAnsi"/>
          <w:b/>
          <w:sz w:val="22"/>
          <w:szCs w:val="22"/>
        </w:rPr>
        <w:t>G</w:t>
      </w:r>
      <w:r w:rsidRPr="00C37ECB">
        <w:rPr>
          <w:rFonts w:asciiTheme="minorHAnsi" w:hAnsiTheme="minorHAnsi" w:cstheme="minorHAnsi"/>
          <w:b/>
          <w:sz w:val="22"/>
          <w:szCs w:val="22"/>
          <w:lang w:val="en-GB"/>
        </w:rPr>
        <w:t>.</w:t>
      </w:r>
      <w:r w:rsidRPr="00C37ECB">
        <w:rPr>
          <w:rFonts w:asciiTheme="minorHAnsi" w:hAnsiTheme="minorHAnsi" w:cstheme="minorHAnsi"/>
          <w:b/>
          <w:sz w:val="22"/>
          <w:szCs w:val="22"/>
          <w:lang w:val="en-GB"/>
        </w:rPr>
        <w:tab/>
      </w:r>
      <w:r w:rsidRPr="00C37ECB">
        <w:rPr>
          <w:rFonts w:asciiTheme="minorHAnsi" w:hAnsiTheme="minorHAnsi" w:cstheme="minorHAnsi"/>
          <w:b/>
          <w:sz w:val="22"/>
          <w:szCs w:val="22"/>
        </w:rPr>
        <w:t>Evaluation Management</w:t>
      </w:r>
    </w:p>
    <w:p w14:paraId="64B2F68C" w14:textId="77777777" w:rsidR="0067697C" w:rsidRDefault="0067697C" w:rsidP="0067697C">
      <w:pPr>
        <w:pStyle w:val="Default"/>
        <w:spacing w:after="120"/>
        <w:jc w:val="both"/>
        <w:rPr>
          <w:rFonts w:asciiTheme="minorHAnsi" w:hAnsiTheme="minorHAnsi" w:cstheme="minorHAnsi"/>
          <w:sz w:val="22"/>
          <w:szCs w:val="22"/>
        </w:rPr>
      </w:pPr>
      <w:r w:rsidRPr="00C37ECB">
        <w:rPr>
          <w:rFonts w:asciiTheme="minorHAnsi" w:hAnsiTheme="minorHAnsi" w:cstheme="minorHAnsi"/>
          <w:sz w:val="22"/>
          <w:szCs w:val="22"/>
        </w:rPr>
        <w:t xml:space="preserve">The Evaluation </w:t>
      </w:r>
      <w:r>
        <w:rPr>
          <w:rFonts w:asciiTheme="minorHAnsi" w:hAnsiTheme="minorHAnsi" w:cstheme="minorHAnsi"/>
          <w:sz w:val="22"/>
          <w:szCs w:val="22"/>
        </w:rPr>
        <w:t xml:space="preserve">team will be led by one Evaluation Team Leader (International Consultant), supported by two national Evaluation Team members (National individual consultants one each in Cameroon and Nigeria). </w:t>
      </w:r>
    </w:p>
    <w:p w14:paraId="40A95517" w14:textId="77777777" w:rsidR="0067697C" w:rsidRDefault="0067697C" w:rsidP="0067697C">
      <w:pPr>
        <w:pStyle w:val="Default"/>
        <w:jc w:val="both"/>
        <w:rPr>
          <w:rFonts w:asciiTheme="minorHAnsi" w:hAnsiTheme="minorHAnsi" w:cstheme="minorHAnsi"/>
          <w:sz w:val="22"/>
          <w:szCs w:val="22"/>
        </w:rPr>
      </w:pPr>
      <w:r>
        <w:rPr>
          <w:rFonts w:asciiTheme="minorHAnsi" w:hAnsiTheme="minorHAnsi" w:cstheme="minorHAnsi"/>
          <w:sz w:val="22"/>
          <w:szCs w:val="22"/>
        </w:rPr>
        <w:t xml:space="preserve">The Evaluation Team Leader is responsible for overall implementation, task distribution and supervision of the entire evaluation process while the national Evaluation Team members are principally responsible for data collection in each country. The national Evaluation Team members will plan, </w:t>
      </w:r>
      <w:proofErr w:type="gramStart"/>
      <w:r>
        <w:rPr>
          <w:rFonts w:asciiTheme="minorHAnsi" w:hAnsiTheme="minorHAnsi" w:cstheme="minorHAnsi"/>
          <w:sz w:val="22"/>
          <w:szCs w:val="22"/>
        </w:rPr>
        <w:t>coordinate</w:t>
      </w:r>
      <w:proofErr w:type="gramEnd"/>
      <w:r>
        <w:rPr>
          <w:rFonts w:asciiTheme="minorHAnsi" w:hAnsiTheme="minorHAnsi" w:cstheme="minorHAnsi"/>
          <w:sz w:val="22"/>
          <w:szCs w:val="22"/>
        </w:rPr>
        <w:t xml:space="preserve"> and supervise works of numerators (as needed) and be responsible for country level data collection, data verification, clean-up and initial data analysis. In accordance with the Evaluation Team Leader, the national Evaluation Team members may conduct key informant interviews and provide full transcripts of the interviews to the Evaluation Team Leader for its analysis. The Evaluation Team Leader is responsible for global and regional level of data collection and its analysis, coordination with UN Women, analysis of initial findings from the countries, preparing the final report and its presentation.</w:t>
      </w:r>
    </w:p>
    <w:p w14:paraId="3B323357" w14:textId="77777777" w:rsidR="0067697C" w:rsidRDefault="0067697C" w:rsidP="0067697C">
      <w:pPr>
        <w:pStyle w:val="Default"/>
        <w:jc w:val="both"/>
        <w:rPr>
          <w:rFonts w:asciiTheme="minorHAnsi" w:hAnsiTheme="minorHAnsi" w:cstheme="minorHAnsi"/>
          <w:sz w:val="22"/>
          <w:szCs w:val="22"/>
        </w:rPr>
      </w:pPr>
    </w:p>
    <w:p w14:paraId="0FE85E3C" w14:textId="77777777" w:rsidR="0067697C" w:rsidRDefault="0067697C" w:rsidP="0067697C">
      <w:pPr>
        <w:pStyle w:val="Default"/>
        <w:jc w:val="both"/>
        <w:rPr>
          <w:rFonts w:asciiTheme="minorHAnsi" w:hAnsiTheme="minorHAnsi" w:cstheme="minorHAnsi"/>
          <w:sz w:val="22"/>
          <w:szCs w:val="22"/>
        </w:rPr>
      </w:pPr>
      <w:r>
        <w:rPr>
          <w:rFonts w:asciiTheme="minorHAnsi" w:hAnsiTheme="minorHAnsi" w:cstheme="minorHAnsi"/>
          <w:sz w:val="22"/>
          <w:szCs w:val="22"/>
        </w:rPr>
        <w:t xml:space="preserve">The Evaluation team will be supervised </w:t>
      </w:r>
      <w:r w:rsidRPr="00C37ECB">
        <w:rPr>
          <w:rFonts w:asciiTheme="minorHAnsi" w:hAnsiTheme="minorHAnsi" w:cstheme="minorHAnsi"/>
          <w:sz w:val="22"/>
          <w:szCs w:val="22"/>
        </w:rPr>
        <w:t xml:space="preserve">by the </w:t>
      </w:r>
      <w:bookmarkStart w:id="35" w:name="_Hlk90985992"/>
      <w:r w:rsidRPr="00C37ECB">
        <w:rPr>
          <w:rFonts w:asciiTheme="minorHAnsi" w:hAnsiTheme="minorHAnsi" w:cstheme="minorHAnsi"/>
          <w:sz w:val="22"/>
          <w:szCs w:val="22"/>
        </w:rPr>
        <w:t xml:space="preserve">DRR and resilience team </w:t>
      </w:r>
      <w:bookmarkEnd w:id="35"/>
      <w:r w:rsidRPr="00C37ECB">
        <w:rPr>
          <w:rFonts w:asciiTheme="minorHAnsi" w:hAnsiTheme="minorHAnsi" w:cstheme="minorHAnsi"/>
          <w:sz w:val="22"/>
          <w:szCs w:val="22"/>
        </w:rPr>
        <w:t>at UN Women Geneva (GVA) and the entire process will be conducted in accordance with UN Women Evaluation guidelines and UN Evaluation Group (UNEG) norms, standards</w:t>
      </w:r>
      <w:r>
        <w:rPr>
          <w:rFonts w:asciiTheme="minorHAnsi" w:hAnsiTheme="minorHAnsi" w:cstheme="minorHAnsi"/>
          <w:sz w:val="22"/>
          <w:szCs w:val="22"/>
        </w:rPr>
        <w:t>,</w:t>
      </w:r>
      <w:r w:rsidRPr="00C37ECB">
        <w:rPr>
          <w:rFonts w:asciiTheme="minorHAnsi" w:hAnsiTheme="minorHAnsi" w:cstheme="minorHAnsi"/>
          <w:sz w:val="22"/>
          <w:szCs w:val="22"/>
        </w:rPr>
        <w:t xml:space="preserve"> and ethical guidelines. There will be an oversight body established: the </w:t>
      </w:r>
      <w:r w:rsidRPr="006B6B5D">
        <w:rPr>
          <w:rFonts w:asciiTheme="minorHAnsi" w:hAnsiTheme="minorHAnsi" w:cstheme="minorHAnsi"/>
          <w:sz w:val="22"/>
          <w:szCs w:val="22"/>
        </w:rPr>
        <w:t>Reference Group</w:t>
      </w:r>
      <w:r w:rsidRPr="00FB5F6B">
        <w:rPr>
          <w:rFonts w:asciiTheme="minorHAnsi" w:hAnsiTheme="minorHAnsi" w:cstheme="minorHAnsi"/>
          <w:sz w:val="22"/>
          <w:szCs w:val="22"/>
        </w:rPr>
        <w:t xml:space="preserve"> to be consulted</w:t>
      </w:r>
      <w:r w:rsidRPr="00C37ECB">
        <w:rPr>
          <w:rFonts w:asciiTheme="minorHAnsi" w:hAnsiTheme="minorHAnsi" w:cstheme="minorHAnsi"/>
          <w:sz w:val="22"/>
          <w:szCs w:val="22"/>
        </w:rPr>
        <w:t xml:space="preserve"> at agreed-upon points for review, comments, and guidance and provide advisory services to the overall evaluation process. The DRR and resilience team at GVA will manage the day-to-day aspects of the Evaluation process in collaboration with Evaluation Office. </w:t>
      </w:r>
    </w:p>
    <w:p w14:paraId="6073DE2A" w14:textId="77777777" w:rsidR="0067697C" w:rsidRPr="00C37ECB" w:rsidRDefault="0067697C" w:rsidP="0067697C">
      <w:pPr>
        <w:pStyle w:val="Default"/>
        <w:jc w:val="both"/>
        <w:rPr>
          <w:rFonts w:asciiTheme="minorHAnsi" w:hAnsiTheme="minorHAnsi" w:cstheme="minorHAnsi"/>
          <w:sz w:val="22"/>
          <w:szCs w:val="22"/>
        </w:rPr>
      </w:pPr>
    </w:p>
    <w:p w14:paraId="581EDE34" w14:textId="77777777" w:rsidR="0067697C" w:rsidRPr="00C37ECB" w:rsidRDefault="0067697C" w:rsidP="0067697C">
      <w:pPr>
        <w:pStyle w:val="Default"/>
        <w:spacing w:after="120"/>
        <w:jc w:val="both"/>
        <w:rPr>
          <w:rFonts w:asciiTheme="minorHAnsi" w:hAnsiTheme="minorHAnsi" w:cstheme="minorHAnsi"/>
          <w:sz w:val="22"/>
          <w:szCs w:val="22"/>
        </w:rPr>
      </w:pPr>
      <w:r w:rsidRPr="00C37ECB">
        <w:rPr>
          <w:rFonts w:asciiTheme="minorHAnsi" w:hAnsiTheme="minorHAnsi" w:cstheme="minorHAnsi"/>
          <w:sz w:val="22"/>
          <w:szCs w:val="22"/>
        </w:rPr>
        <w:t xml:space="preserve">At the end of the Evaluation, the DRR and resilience team will draft the management response, in consultation with the Reference Groups, and support dissemination of the Evaluation report, findings and recommendations. </w:t>
      </w:r>
    </w:p>
    <w:p w14:paraId="333F4EC7" w14:textId="77777777" w:rsidR="0067697C" w:rsidRDefault="0067697C" w:rsidP="0067697C">
      <w:pPr>
        <w:pStyle w:val="Default"/>
        <w:jc w:val="both"/>
        <w:rPr>
          <w:rFonts w:asciiTheme="minorHAnsi" w:hAnsiTheme="minorHAnsi" w:cstheme="minorHAnsi"/>
          <w:b/>
          <w:bCs/>
          <w:sz w:val="22"/>
          <w:szCs w:val="22"/>
        </w:rPr>
      </w:pPr>
    </w:p>
    <w:p w14:paraId="1EBDF2A0" w14:textId="77777777" w:rsidR="0067697C" w:rsidRDefault="0067697C" w:rsidP="0067697C">
      <w:pPr>
        <w:pStyle w:val="Default"/>
        <w:jc w:val="both"/>
        <w:rPr>
          <w:rFonts w:asciiTheme="minorHAnsi" w:hAnsiTheme="minorHAnsi" w:cstheme="minorHAnsi"/>
          <w:b/>
          <w:bCs/>
          <w:sz w:val="22"/>
          <w:szCs w:val="22"/>
        </w:rPr>
      </w:pPr>
      <w:r>
        <w:rPr>
          <w:rFonts w:asciiTheme="minorHAnsi" w:hAnsiTheme="minorHAnsi" w:cstheme="minorHAnsi"/>
          <w:b/>
          <w:bCs/>
          <w:sz w:val="22"/>
          <w:szCs w:val="22"/>
        </w:rPr>
        <w:t>Distribution of Roles</w:t>
      </w:r>
    </w:p>
    <w:tbl>
      <w:tblPr>
        <w:tblStyle w:val="TableGrid"/>
        <w:tblW w:w="0" w:type="auto"/>
        <w:tblLook w:val="04A0" w:firstRow="1" w:lastRow="0" w:firstColumn="1" w:lastColumn="0" w:noHBand="0" w:noVBand="1"/>
      </w:tblPr>
      <w:tblGrid>
        <w:gridCol w:w="4889"/>
        <w:gridCol w:w="1920"/>
        <w:gridCol w:w="2201"/>
      </w:tblGrid>
      <w:tr w:rsidR="0067697C" w14:paraId="558754D0" w14:textId="77777777" w:rsidTr="00CB06E4">
        <w:tc>
          <w:tcPr>
            <w:tcW w:w="5098" w:type="dxa"/>
          </w:tcPr>
          <w:p w14:paraId="78119ECA" w14:textId="77777777" w:rsidR="0067697C" w:rsidRDefault="0067697C" w:rsidP="00CB06E4">
            <w:pPr>
              <w:pStyle w:val="Default"/>
              <w:jc w:val="both"/>
              <w:rPr>
                <w:rFonts w:asciiTheme="minorHAnsi" w:hAnsiTheme="minorHAnsi" w:cstheme="minorHAnsi"/>
                <w:b/>
                <w:bCs/>
                <w:sz w:val="22"/>
                <w:szCs w:val="22"/>
              </w:rPr>
            </w:pPr>
          </w:p>
        </w:tc>
        <w:tc>
          <w:tcPr>
            <w:tcW w:w="1985" w:type="dxa"/>
          </w:tcPr>
          <w:p w14:paraId="5705B433"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Team Leader</w:t>
            </w:r>
          </w:p>
        </w:tc>
        <w:tc>
          <w:tcPr>
            <w:tcW w:w="2267" w:type="dxa"/>
          </w:tcPr>
          <w:p w14:paraId="10DEFC72"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National Team Members</w:t>
            </w:r>
          </w:p>
        </w:tc>
      </w:tr>
      <w:tr w:rsidR="0067697C" w14:paraId="4ED78178" w14:textId="77777777" w:rsidTr="00CB06E4">
        <w:tc>
          <w:tcPr>
            <w:tcW w:w="5098" w:type="dxa"/>
          </w:tcPr>
          <w:p w14:paraId="43CDA0A1"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Overall process supervision</w:t>
            </w:r>
          </w:p>
        </w:tc>
        <w:tc>
          <w:tcPr>
            <w:tcW w:w="1985" w:type="dxa"/>
          </w:tcPr>
          <w:p w14:paraId="42981E00"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x</w:t>
            </w:r>
          </w:p>
        </w:tc>
        <w:tc>
          <w:tcPr>
            <w:tcW w:w="2267" w:type="dxa"/>
          </w:tcPr>
          <w:p w14:paraId="60C3B3D9" w14:textId="77777777" w:rsidR="0067697C" w:rsidRDefault="0067697C" w:rsidP="00CB06E4">
            <w:pPr>
              <w:pStyle w:val="Default"/>
              <w:jc w:val="both"/>
              <w:rPr>
                <w:rFonts w:asciiTheme="minorHAnsi" w:hAnsiTheme="minorHAnsi" w:cstheme="minorHAnsi"/>
                <w:b/>
                <w:bCs/>
                <w:sz w:val="22"/>
                <w:szCs w:val="22"/>
              </w:rPr>
            </w:pPr>
          </w:p>
        </w:tc>
      </w:tr>
      <w:tr w:rsidR="0067697C" w14:paraId="6EAEA204" w14:textId="77777777" w:rsidTr="00CB06E4">
        <w:tc>
          <w:tcPr>
            <w:tcW w:w="5098" w:type="dxa"/>
          </w:tcPr>
          <w:p w14:paraId="3C8EB92D"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Writing an inception report</w:t>
            </w:r>
          </w:p>
        </w:tc>
        <w:tc>
          <w:tcPr>
            <w:tcW w:w="1985" w:type="dxa"/>
          </w:tcPr>
          <w:p w14:paraId="4A62D25B"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x</w:t>
            </w:r>
          </w:p>
        </w:tc>
        <w:tc>
          <w:tcPr>
            <w:tcW w:w="2267" w:type="dxa"/>
          </w:tcPr>
          <w:p w14:paraId="4C2CD32F" w14:textId="77777777" w:rsidR="0067697C" w:rsidRDefault="0067697C" w:rsidP="00CB06E4">
            <w:pPr>
              <w:pStyle w:val="Default"/>
              <w:jc w:val="both"/>
              <w:rPr>
                <w:rFonts w:asciiTheme="minorHAnsi" w:hAnsiTheme="minorHAnsi" w:cstheme="minorHAnsi"/>
                <w:b/>
                <w:bCs/>
                <w:sz w:val="22"/>
                <w:szCs w:val="22"/>
              </w:rPr>
            </w:pPr>
          </w:p>
        </w:tc>
      </w:tr>
      <w:tr w:rsidR="0067697C" w14:paraId="2AFE467C" w14:textId="77777777" w:rsidTr="00CB06E4">
        <w:tc>
          <w:tcPr>
            <w:tcW w:w="5098" w:type="dxa"/>
          </w:tcPr>
          <w:p w14:paraId="3C8A5B87"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Train enumerators and test tools (as needed)</w:t>
            </w:r>
          </w:p>
        </w:tc>
        <w:tc>
          <w:tcPr>
            <w:tcW w:w="1985" w:type="dxa"/>
          </w:tcPr>
          <w:p w14:paraId="22E62F6C" w14:textId="77777777" w:rsidR="0067697C" w:rsidRDefault="0067697C" w:rsidP="00CB06E4">
            <w:pPr>
              <w:pStyle w:val="Default"/>
              <w:jc w:val="both"/>
              <w:rPr>
                <w:rFonts w:asciiTheme="minorHAnsi" w:hAnsiTheme="minorHAnsi" w:cstheme="minorHAnsi"/>
                <w:b/>
                <w:bCs/>
                <w:sz w:val="22"/>
                <w:szCs w:val="22"/>
              </w:rPr>
            </w:pPr>
          </w:p>
        </w:tc>
        <w:tc>
          <w:tcPr>
            <w:tcW w:w="2267" w:type="dxa"/>
          </w:tcPr>
          <w:p w14:paraId="73B612DB"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x</w:t>
            </w:r>
          </w:p>
        </w:tc>
      </w:tr>
      <w:tr w:rsidR="0067697C" w14:paraId="5BABD10C" w14:textId="77777777" w:rsidTr="00CB06E4">
        <w:tc>
          <w:tcPr>
            <w:tcW w:w="5098" w:type="dxa"/>
          </w:tcPr>
          <w:p w14:paraId="77E2BE50"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Data collection (country)</w:t>
            </w:r>
          </w:p>
        </w:tc>
        <w:tc>
          <w:tcPr>
            <w:tcW w:w="1985" w:type="dxa"/>
          </w:tcPr>
          <w:p w14:paraId="50ABF6E7" w14:textId="77777777" w:rsidR="0067697C" w:rsidRDefault="0067697C" w:rsidP="00CB06E4">
            <w:pPr>
              <w:pStyle w:val="Default"/>
              <w:jc w:val="both"/>
              <w:rPr>
                <w:rFonts w:asciiTheme="minorHAnsi" w:hAnsiTheme="minorHAnsi" w:cstheme="minorHAnsi"/>
                <w:b/>
                <w:bCs/>
                <w:sz w:val="22"/>
                <w:szCs w:val="22"/>
              </w:rPr>
            </w:pPr>
          </w:p>
        </w:tc>
        <w:tc>
          <w:tcPr>
            <w:tcW w:w="2267" w:type="dxa"/>
          </w:tcPr>
          <w:p w14:paraId="702BCEDC"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x</w:t>
            </w:r>
          </w:p>
        </w:tc>
      </w:tr>
      <w:tr w:rsidR="0067697C" w14:paraId="749FE69E" w14:textId="77777777" w:rsidTr="00CB06E4">
        <w:tc>
          <w:tcPr>
            <w:tcW w:w="5098" w:type="dxa"/>
          </w:tcPr>
          <w:p w14:paraId="697F8E67"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Data analysis (country)</w:t>
            </w:r>
          </w:p>
        </w:tc>
        <w:tc>
          <w:tcPr>
            <w:tcW w:w="1985" w:type="dxa"/>
          </w:tcPr>
          <w:p w14:paraId="5D86E579" w14:textId="77777777" w:rsidR="0067697C" w:rsidRDefault="0067697C" w:rsidP="00CB06E4">
            <w:pPr>
              <w:pStyle w:val="Default"/>
              <w:jc w:val="both"/>
              <w:rPr>
                <w:rFonts w:asciiTheme="minorHAnsi" w:hAnsiTheme="minorHAnsi" w:cstheme="minorHAnsi"/>
                <w:b/>
                <w:bCs/>
                <w:sz w:val="22"/>
                <w:szCs w:val="22"/>
              </w:rPr>
            </w:pPr>
          </w:p>
        </w:tc>
        <w:tc>
          <w:tcPr>
            <w:tcW w:w="2267" w:type="dxa"/>
          </w:tcPr>
          <w:p w14:paraId="1B1E4DEB"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x</w:t>
            </w:r>
          </w:p>
        </w:tc>
      </w:tr>
      <w:tr w:rsidR="0067697C" w14:paraId="4EAF2C67" w14:textId="77777777" w:rsidTr="00CB06E4">
        <w:tc>
          <w:tcPr>
            <w:tcW w:w="5098" w:type="dxa"/>
          </w:tcPr>
          <w:p w14:paraId="355F28B8"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Key informant interviews (country)</w:t>
            </w:r>
          </w:p>
        </w:tc>
        <w:tc>
          <w:tcPr>
            <w:tcW w:w="1985" w:type="dxa"/>
          </w:tcPr>
          <w:p w14:paraId="1EA9F549"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x</w:t>
            </w:r>
          </w:p>
        </w:tc>
        <w:tc>
          <w:tcPr>
            <w:tcW w:w="2267" w:type="dxa"/>
          </w:tcPr>
          <w:p w14:paraId="7933AE35"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x</w:t>
            </w:r>
          </w:p>
        </w:tc>
      </w:tr>
      <w:tr w:rsidR="0067697C" w14:paraId="30176EC6" w14:textId="77777777" w:rsidTr="00CB06E4">
        <w:tc>
          <w:tcPr>
            <w:tcW w:w="5098" w:type="dxa"/>
          </w:tcPr>
          <w:p w14:paraId="31473CB7"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 xml:space="preserve">Initial findings (country) </w:t>
            </w:r>
          </w:p>
        </w:tc>
        <w:tc>
          <w:tcPr>
            <w:tcW w:w="1985" w:type="dxa"/>
          </w:tcPr>
          <w:p w14:paraId="14F11565" w14:textId="77777777" w:rsidR="0067697C" w:rsidRDefault="0067697C" w:rsidP="00CB06E4">
            <w:pPr>
              <w:pStyle w:val="Default"/>
              <w:jc w:val="both"/>
              <w:rPr>
                <w:rFonts w:asciiTheme="minorHAnsi" w:hAnsiTheme="minorHAnsi" w:cstheme="minorHAnsi"/>
                <w:b/>
                <w:bCs/>
                <w:sz w:val="22"/>
                <w:szCs w:val="22"/>
              </w:rPr>
            </w:pPr>
          </w:p>
        </w:tc>
        <w:tc>
          <w:tcPr>
            <w:tcW w:w="2267" w:type="dxa"/>
          </w:tcPr>
          <w:p w14:paraId="7FCE8028"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x</w:t>
            </w:r>
          </w:p>
        </w:tc>
      </w:tr>
      <w:tr w:rsidR="0067697C" w14:paraId="2FC5D8FE" w14:textId="77777777" w:rsidTr="00CB06E4">
        <w:tc>
          <w:tcPr>
            <w:tcW w:w="5098" w:type="dxa"/>
          </w:tcPr>
          <w:p w14:paraId="0E017FAB"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Data collection (region)</w:t>
            </w:r>
          </w:p>
        </w:tc>
        <w:tc>
          <w:tcPr>
            <w:tcW w:w="1985" w:type="dxa"/>
          </w:tcPr>
          <w:p w14:paraId="6A8B7F83"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x</w:t>
            </w:r>
          </w:p>
        </w:tc>
        <w:tc>
          <w:tcPr>
            <w:tcW w:w="2267" w:type="dxa"/>
          </w:tcPr>
          <w:p w14:paraId="04A7ADDE" w14:textId="77777777" w:rsidR="0067697C" w:rsidRDefault="0067697C" w:rsidP="00CB06E4">
            <w:pPr>
              <w:pStyle w:val="Default"/>
              <w:jc w:val="both"/>
              <w:rPr>
                <w:rFonts w:asciiTheme="minorHAnsi" w:hAnsiTheme="minorHAnsi" w:cstheme="minorHAnsi"/>
                <w:b/>
                <w:bCs/>
                <w:sz w:val="22"/>
                <w:szCs w:val="22"/>
              </w:rPr>
            </w:pPr>
          </w:p>
        </w:tc>
      </w:tr>
      <w:tr w:rsidR="0067697C" w14:paraId="23F03F92" w14:textId="77777777" w:rsidTr="00CB06E4">
        <w:tc>
          <w:tcPr>
            <w:tcW w:w="5098" w:type="dxa"/>
          </w:tcPr>
          <w:p w14:paraId="54225CB7"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Data analysis (region)</w:t>
            </w:r>
          </w:p>
        </w:tc>
        <w:tc>
          <w:tcPr>
            <w:tcW w:w="1985" w:type="dxa"/>
          </w:tcPr>
          <w:p w14:paraId="454BCD85"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x</w:t>
            </w:r>
          </w:p>
        </w:tc>
        <w:tc>
          <w:tcPr>
            <w:tcW w:w="2267" w:type="dxa"/>
          </w:tcPr>
          <w:p w14:paraId="08183685" w14:textId="77777777" w:rsidR="0067697C" w:rsidRDefault="0067697C" w:rsidP="00CB06E4">
            <w:pPr>
              <w:pStyle w:val="Default"/>
              <w:jc w:val="both"/>
              <w:rPr>
                <w:rFonts w:asciiTheme="minorHAnsi" w:hAnsiTheme="minorHAnsi" w:cstheme="minorHAnsi"/>
                <w:b/>
                <w:bCs/>
                <w:sz w:val="22"/>
                <w:szCs w:val="22"/>
              </w:rPr>
            </w:pPr>
          </w:p>
        </w:tc>
      </w:tr>
      <w:tr w:rsidR="0067697C" w14:paraId="74208A52" w14:textId="77777777" w:rsidTr="00CB06E4">
        <w:tc>
          <w:tcPr>
            <w:tcW w:w="5098" w:type="dxa"/>
          </w:tcPr>
          <w:p w14:paraId="52C380CE"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Data collection (global)</w:t>
            </w:r>
          </w:p>
        </w:tc>
        <w:tc>
          <w:tcPr>
            <w:tcW w:w="1985" w:type="dxa"/>
          </w:tcPr>
          <w:p w14:paraId="31314497"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x</w:t>
            </w:r>
          </w:p>
        </w:tc>
        <w:tc>
          <w:tcPr>
            <w:tcW w:w="2267" w:type="dxa"/>
          </w:tcPr>
          <w:p w14:paraId="4A2121F5" w14:textId="77777777" w:rsidR="0067697C" w:rsidRDefault="0067697C" w:rsidP="00CB06E4">
            <w:pPr>
              <w:pStyle w:val="Default"/>
              <w:jc w:val="both"/>
              <w:rPr>
                <w:rFonts w:asciiTheme="minorHAnsi" w:hAnsiTheme="minorHAnsi" w:cstheme="minorHAnsi"/>
                <w:b/>
                <w:bCs/>
                <w:sz w:val="22"/>
                <w:szCs w:val="22"/>
              </w:rPr>
            </w:pPr>
          </w:p>
        </w:tc>
      </w:tr>
      <w:tr w:rsidR="0067697C" w14:paraId="25B8E397" w14:textId="77777777" w:rsidTr="00CB06E4">
        <w:tc>
          <w:tcPr>
            <w:tcW w:w="5098" w:type="dxa"/>
          </w:tcPr>
          <w:p w14:paraId="1F674F39"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Data analysis (global)</w:t>
            </w:r>
          </w:p>
        </w:tc>
        <w:tc>
          <w:tcPr>
            <w:tcW w:w="1985" w:type="dxa"/>
          </w:tcPr>
          <w:p w14:paraId="5956F2AE"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x</w:t>
            </w:r>
          </w:p>
        </w:tc>
        <w:tc>
          <w:tcPr>
            <w:tcW w:w="2267" w:type="dxa"/>
          </w:tcPr>
          <w:p w14:paraId="77A8E728" w14:textId="77777777" w:rsidR="0067697C" w:rsidRDefault="0067697C" w:rsidP="00CB06E4">
            <w:pPr>
              <w:pStyle w:val="Default"/>
              <w:jc w:val="both"/>
              <w:rPr>
                <w:rFonts w:asciiTheme="minorHAnsi" w:hAnsiTheme="minorHAnsi" w:cstheme="minorHAnsi"/>
                <w:b/>
                <w:bCs/>
                <w:sz w:val="22"/>
                <w:szCs w:val="22"/>
              </w:rPr>
            </w:pPr>
          </w:p>
        </w:tc>
      </w:tr>
      <w:tr w:rsidR="0067697C" w14:paraId="6B9D1920" w14:textId="77777777" w:rsidTr="00CB06E4">
        <w:tc>
          <w:tcPr>
            <w:tcW w:w="5098" w:type="dxa"/>
          </w:tcPr>
          <w:p w14:paraId="40FFEDA6"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Final report draft</w:t>
            </w:r>
          </w:p>
        </w:tc>
        <w:tc>
          <w:tcPr>
            <w:tcW w:w="1985" w:type="dxa"/>
          </w:tcPr>
          <w:p w14:paraId="354CD252"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x</w:t>
            </w:r>
          </w:p>
        </w:tc>
        <w:tc>
          <w:tcPr>
            <w:tcW w:w="2267" w:type="dxa"/>
          </w:tcPr>
          <w:p w14:paraId="5F2D6589" w14:textId="77777777" w:rsidR="0067697C" w:rsidRDefault="0067697C" w:rsidP="00CB06E4">
            <w:pPr>
              <w:pStyle w:val="Default"/>
              <w:jc w:val="both"/>
              <w:rPr>
                <w:rFonts w:asciiTheme="minorHAnsi" w:hAnsiTheme="minorHAnsi" w:cstheme="minorHAnsi"/>
                <w:b/>
                <w:bCs/>
                <w:sz w:val="22"/>
                <w:szCs w:val="22"/>
              </w:rPr>
            </w:pPr>
          </w:p>
        </w:tc>
      </w:tr>
      <w:tr w:rsidR="0067697C" w14:paraId="1E7CDF0E" w14:textId="77777777" w:rsidTr="00CB06E4">
        <w:tc>
          <w:tcPr>
            <w:tcW w:w="5098" w:type="dxa"/>
          </w:tcPr>
          <w:p w14:paraId="04D9D119"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Feedback</w:t>
            </w:r>
          </w:p>
        </w:tc>
        <w:tc>
          <w:tcPr>
            <w:tcW w:w="1985" w:type="dxa"/>
          </w:tcPr>
          <w:p w14:paraId="333751EC" w14:textId="77777777" w:rsidR="0067697C" w:rsidRDefault="0067697C" w:rsidP="00CB06E4">
            <w:pPr>
              <w:pStyle w:val="Default"/>
              <w:jc w:val="both"/>
              <w:rPr>
                <w:rFonts w:asciiTheme="minorHAnsi" w:hAnsiTheme="minorHAnsi" w:cstheme="minorHAnsi"/>
                <w:b/>
                <w:bCs/>
                <w:sz w:val="22"/>
                <w:szCs w:val="22"/>
              </w:rPr>
            </w:pPr>
          </w:p>
        </w:tc>
        <w:tc>
          <w:tcPr>
            <w:tcW w:w="2267" w:type="dxa"/>
          </w:tcPr>
          <w:p w14:paraId="6C4E9A28"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x</w:t>
            </w:r>
          </w:p>
        </w:tc>
      </w:tr>
      <w:tr w:rsidR="0067697C" w14:paraId="45B6414D" w14:textId="77777777" w:rsidTr="00CB06E4">
        <w:tc>
          <w:tcPr>
            <w:tcW w:w="5098" w:type="dxa"/>
          </w:tcPr>
          <w:p w14:paraId="3785CC91"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Presentation</w:t>
            </w:r>
          </w:p>
        </w:tc>
        <w:tc>
          <w:tcPr>
            <w:tcW w:w="1985" w:type="dxa"/>
          </w:tcPr>
          <w:p w14:paraId="23059E29" w14:textId="77777777" w:rsidR="0067697C" w:rsidRDefault="0067697C" w:rsidP="00CB06E4">
            <w:pPr>
              <w:pStyle w:val="Default"/>
              <w:jc w:val="both"/>
              <w:rPr>
                <w:rFonts w:asciiTheme="minorHAnsi" w:hAnsiTheme="minorHAnsi" w:cstheme="minorHAnsi"/>
                <w:b/>
                <w:bCs/>
                <w:sz w:val="22"/>
                <w:szCs w:val="22"/>
              </w:rPr>
            </w:pPr>
            <w:r>
              <w:rPr>
                <w:rFonts w:asciiTheme="minorHAnsi" w:hAnsiTheme="minorHAnsi" w:cstheme="minorHAnsi"/>
                <w:b/>
                <w:bCs/>
                <w:sz w:val="22"/>
                <w:szCs w:val="22"/>
              </w:rPr>
              <w:t>x</w:t>
            </w:r>
          </w:p>
        </w:tc>
        <w:tc>
          <w:tcPr>
            <w:tcW w:w="2267" w:type="dxa"/>
          </w:tcPr>
          <w:p w14:paraId="29914950" w14:textId="77777777" w:rsidR="0067697C" w:rsidRDefault="0067697C" w:rsidP="00CB06E4">
            <w:pPr>
              <w:pStyle w:val="Default"/>
              <w:jc w:val="both"/>
              <w:rPr>
                <w:rFonts w:asciiTheme="minorHAnsi" w:hAnsiTheme="minorHAnsi" w:cstheme="minorHAnsi"/>
                <w:b/>
                <w:bCs/>
                <w:sz w:val="22"/>
                <w:szCs w:val="22"/>
              </w:rPr>
            </w:pPr>
          </w:p>
        </w:tc>
      </w:tr>
    </w:tbl>
    <w:p w14:paraId="7BF40C7F" w14:textId="77777777" w:rsidR="0067697C" w:rsidRDefault="0067697C" w:rsidP="0067697C">
      <w:pPr>
        <w:pStyle w:val="Default"/>
        <w:jc w:val="both"/>
        <w:rPr>
          <w:rFonts w:asciiTheme="minorHAnsi" w:hAnsiTheme="minorHAnsi" w:cstheme="minorHAnsi"/>
          <w:b/>
          <w:bCs/>
          <w:sz w:val="22"/>
          <w:szCs w:val="22"/>
        </w:rPr>
      </w:pPr>
    </w:p>
    <w:p w14:paraId="5C90690F" w14:textId="77777777" w:rsidR="0067697C" w:rsidRPr="00C37ECB" w:rsidRDefault="0067697C" w:rsidP="0067697C">
      <w:pPr>
        <w:widowControl/>
        <w:overflowPunct/>
        <w:autoSpaceDE w:val="0"/>
        <w:autoSpaceDN w:val="0"/>
        <w:jc w:val="both"/>
        <w:rPr>
          <w:rFonts w:asciiTheme="minorHAnsi" w:eastAsia="Calibri" w:hAnsiTheme="minorHAnsi" w:cstheme="minorHAnsi"/>
          <w:color w:val="000000"/>
          <w:kern w:val="0"/>
          <w:sz w:val="22"/>
          <w:szCs w:val="22"/>
          <w:lang w:val="en-PH"/>
        </w:rPr>
      </w:pPr>
    </w:p>
    <w:p w14:paraId="2B1B4748" w14:textId="77777777" w:rsidR="0067697C" w:rsidRPr="004E254B" w:rsidRDefault="0067697C" w:rsidP="0067697C">
      <w:pPr>
        <w:pStyle w:val="Heading5"/>
        <w:spacing w:line="276" w:lineRule="auto"/>
        <w:jc w:val="both"/>
        <w:rPr>
          <w:rFonts w:asciiTheme="minorHAnsi" w:hAnsiTheme="minorHAnsi" w:cstheme="minorHAnsi"/>
          <w:b/>
          <w:sz w:val="22"/>
          <w:szCs w:val="22"/>
          <w:lang w:val="en-GB"/>
        </w:rPr>
      </w:pPr>
      <w:r>
        <w:rPr>
          <w:rFonts w:asciiTheme="minorHAnsi" w:hAnsiTheme="minorHAnsi" w:cstheme="minorHAnsi"/>
          <w:b/>
          <w:sz w:val="22"/>
          <w:szCs w:val="22"/>
        </w:rPr>
        <w:t>I</w:t>
      </w:r>
      <w:r w:rsidRPr="00C37ECB">
        <w:rPr>
          <w:rFonts w:asciiTheme="minorHAnsi" w:hAnsiTheme="minorHAnsi" w:cstheme="minorHAnsi"/>
          <w:b/>
          <w:sz w:val="22"/>
          <w:szCs w:val="22"/>
          <w:lang w:val="en-GB"/>
        </w:rPr>
        <w:t>.</w:t>
      </w:r>
      <w:r w:rsidRPr="00C37ECB">
        <w:rPr>
          <w:rFonts w:asciiTheme="minorHAnsi" w:hAnsiTheme="minorHAnsi" w:cstheme="minorHAnsi"/>
          <w:b/>
          <w:sz w:val="22"/>
          <w:szCs w:val="22"/>
          <w:lang w:val="en-GB"/>
        </w:rPr>
        <w:tab/>
      </w:r>
      <w:r w:rsidRPr="00C37ECB">
        <w:rPr>
          <w:rFonts w:asciiTheme="minorHAnsi" w:hAnsiTheme="minorHAnsi" w:cstheme="minorHAnsi"/>
          <w:b/>
          <w:sz w:val="22"/>
          <w:szCs w:val="22"/>
        </w:rPr>
        <w:t>Timeframe</w:t>
      </w:r>
      <w:r>
        <w:rPr>
          <w:rFonts w:asciiTheme="minorHAnsi" w:hAnsiTheme="minorHAnsi" w:cstheme="minorHAnsi"/>
          <w:b/>
          <w:sz w:val="22"/>
          <w:szCs w:val="22"/>
        </w:rPr>
        <w:t xml:space="preserve"> </w:t>
      </w:r>
    </w:p>
    <w:p w14:paraId="508A5F09" w14:textId="77777777" w:rsidR="0067697C" w:rsidRPr="00952CB0" w:rsidRDefault="0067697C" w:rsidP="00AD0A48">
      <w:pPr>
        <w:pStyle w:val="Default"/>
        <w:numPr>
          <w:ilvl w:val="0"/>
          <w:numId w:val="80"/>
        </w:numPr>
        <w:rPr>
          <w:rFonts w:asciiTheme="minorHAnsi" w:hAnsiTheme="minorHAnsi" w:cstheme="minorHAnsi"/>
          <w:sz w:val="22"/>
          <w:szCs w:val="22"/>
        </w:rPr>
      </w:pPr>
      <w:r w:rsidRPr="006E464C">
        <w:rPr>
          <w:rFonts w:asciiTheme="minorHAnsi" w:hAnsiTheme="minorHAnsi" w:cstheme="minorHAnsi"/>
          <w:sz w:val="22"/>
          <w:szCs w:val="22"/>
        </w:rPr>
        <w:t xml:space="preserve">Desk review and inception </w:t>
      </w:r>
      <w:r w:rsidRPr="00952CB0">
        <w:rPr>
          <w:rFonts w:asciiTheme="minorHAnsi" w:hAnsiTheme="minorHAnsi" w:cstheme="minorHAnsi"/>
          <w:sz w:val="22"/>
          <w:szCs w:val="22"/>
        </w:rPr>
        <w:t>report: 5</w:t>
      </w:r>
      <w:r>
        <w:rPr>
          <w:rFonts w:asciiTheme="minorHAnsi" w:hAnsiTheme="minorHAnsi" w:cstheme="minorHAnsi"/>
          <w:sz w:val="22"/>
          <w:szCs w:val="22"/>
        </w:rPr>
        <w:t xml:space="preserve"> </w:t>
      </w:r>
      <w:r w:rsidRPr="00952CB0">
        <w:rPr>
          <w:rFonts w:asciiTheme="minorHAnsi" w:hAnsiTheme="minorHAnsi" w:cstheme="minorHAnsi"/>
          <w:sz w:val="22"/>
          <w:szCs w:val="22"/>
        </w:rPr>
        <w:t xml:space="preserve">working days </w:t>
      </w:r>
    </w:p>
    <w:p w14:paraId="676CB9DA" w14:textId="77777777" w:rsidR="0067697C" w:rsidRPr="00952CB0" w:rsidRDefault="0067697C" w:rsidP="00AD0A48">
      <w:pPr>
        <w:pStyle w:val="Default"/>
        <w:numPr>
          <w:ilvl w:val="0"/>
          <w:numId w:val="80"/>
        </w:numPr>
        <w:rPr>
          <w:rFonts w:asciiTheme="minorHAnsi" w:hAnsiTheme="minorHAnsi" w:cstheme="minorHAnsi"/>
          <w:sz w:val="22"/>
          <w:szCs w:val="22"/>
        </w:rPr>
      </w:pPr>
      <w:r>
        <w:rPr>
          <w:rFonts w:asciiTheme="minorHAnsi" w:hAnsiTheme="minorHAnsi" w:cstheme="minorHAnsi"/>
          <w:sz w:val="22"/>
          <w:szCs w:val="22"/>
        </w:rPr>
        <w:t>T</w:t>
      </w:r>
      <w:r w:rsidRPr="00EC41F5">
        <w:rPr>
          <w:rFonts w:asciiTheme="minorHAnsi" w:hAnsiTheme="minorHAnsi" w:cstheme="minorHAnsi"/>
          <w:sz w:val="22"/>
          <w:szCs w:val="22"/>
        </w:rPr>
        <w:t>raining and guidance of the national teams</w:t>
      </w:r>
      <w:r>
        <w:rPr>
          <w:rFonts w:asciiTheme="minorHAnsi" w:hAnsiTheme="minorHAnsi" w:cstheme="minorHAnsi"/>
          <w:sz w:val="22"/>
          <w:szCs w:val="22"/>
        </w:rPr>
        <w:t>: 1 working day</w:t>
      </w:r>
    </w:p>
    <w:p w14:paraId="5122DB60" w14:textId="77777777" w:rsidR="0067697C" w:rsidRPr="00952CB0" w:rsidRDefault="0067697C" w:rsidP="00AD0A48">
      <w:pPr>
        <w:pStyle w:val="Default"/>
        <w:numPr>
          <w:ilvl w:val="0"/>
          <w:numId w:val="80"/>
        </w:numPr>
        <w:rPr>
          <w:rFonts w:asciiTheme="minorHAnsi" w:hAnsiTheme="minorHAnsi" w:cstheme="minorHAnsi"/>
          <w:sz w:val="22"/>
          <w:szCs w:val="22"/>
        </w:rPr>
      </w:pPr>
      <w:r w:rsidRPr="00952CB0">
        <w:rPr>
          <w:rFonts w:asciiTheme="minorHAnsi" w:hAnsiTheme="minorHAnsi" w:cstheme="minorHAnsi"/>
          <w:sz w:val="22"/>
          <w:szCs w:val="22"/>
        </w:rPr>
        <w:t xml:space="preserve">Key informant interview (regional/global): </w:t>
      </w:r>
      <w:r>
        <w:rPr>
          <w:rFonts w:asciiTheme="minorHAnsi" w:hAnsiTheme="minorHAnsi" w:cstheme="minorHAnsi"/>
          <w:sz w:val="22"/>
          <w:szCs w:val="22"/>
        </w:rPr>
        <w:t>7</w:t>
      </w:r>
      <w:r w:rsidRPr="00952CB0">
        <w:rPr>
          <w:rFonts w:asciiTheme="minorHAnsi" w:hAnsiTheme="minorHAnsi" w:cstheme="minorHAnsi"/>
          <w:sz w:val="22"/>
          <w:szCs w:val="22"/>
        </w:rPr>
        <w:t xml:space="preserve"> working days</w:t>
      </w:r>
    </w:p>
    <w:p w14:paraId="4146E364" w14:textId="77777777" w:rsidR="0067697C" w:rsidRPr="00952CB0" w:rsidRDefault="0067697C" w:rsidP="00AD0A48">
      <w:pPr>
        <w:pStyle w:val="Default"/>
        <w:numPr>
          <w:ilvl w:val="0"/>
          <w:numId w:val="80"/>
        </w:numPr>
        <w:rPr>
          <w:rFonts w:asciiTheme="minorHAnsi" w:hAnsiTheme="minorHAnsi" w:cstheme="minorHAnsi"/>
          <w:sz w:val="22"/>
          <w:szCs w:val="22"/>
        </w:rPr>
      </w:pPr>
      <w:r w:rsidRPr="00952CB0">
        <w:rPr>
          <w:rFonts w:asciiTheme="minorHAnsi" w:hAnsiTheme="minorHAnsi" w:cstheme="minorHAnsi"/>
          <w:sz w:val="22"/>
          <w:szCs w:val="22"/>
        </w:rPr>
        <w:t xml:space="preserve">Data analysis and prepare the evaluation report draft: </w:t>
      </w:r>
      <w:r>
        <w:rPr>
          <w:rFonts w:asciiTheme="minorHAnsi" w:hAnsiTheme="minorHAnsi" w:cstheme="minorHAnsi"/>
          <w:sz w:val="22"/>
          <w:szCs w:val="22"/>
        </w:rPr>
        <w:t>7</w:t>
      </w:r>
      <w:r w:rsidRPr="00952CB0">
        <w:rPr>
          <w:rFonts w:asciiTheme="minorHAnsi" w:hAnsiTheme="minorHAnsi" w:cstheme="minorHAnsi"/>
          <w:sz w:val="22"/>
          <w:szCs w:val="22"/>
        </w:rPr>
        <w:t xml:space="preserve"> working days </w:t>
      </w:r>
    </w:p>
    <w:p w14:paraId="578E5449" w14:textId="77777777" w:rsidR="0067697C" w:rsidRPr="00952CB0" w:rsidRDefault="0067697C" w:rsidP="00AD0A48">
      <w:pPr>
        <w:pStyle w:val="Default"/>
        <w:numPr>
          <w:ilvl w:val="0"/>
          <w:numId w:val="80"/>
        </w:numPr>
        <w:rPr>
          <w:rFonts w:asciiTheme="minorHAnsi" w:hAnsiTheme="minorHAnsi" w:cstheme="minorHAnsi"/>
          <w:sz w:val="22"/>
          <w:szCs w:val="22"/>
        </w:rPr>
      </w:pPr>
      <w:r w:rsidRPr="00952CB0">
        <w:rPr>
          <w:rFonts w:asciiTheme="minorHAnsi" w:hAnsiTheme="minorHAnsi" w:cstheme="minorHAnsi"/>
          <w:sz w:val="22"/>
          <w:szCs w:val="22"/>
        </w:rPr>
        <w:t xml:space="preserve">Present, incorporate feedback and develop the final report: </w:t>
      </w:r>
      <w:r>
        <w:rPr>
          <w:rFonts w:asciiTheme="minorHAnsi" w:hAnsiTheme="minorHAnsi" w:cstheme="minorHAnsi"/>
          <w:sz w:val="22"/>
          <w:szCs w:val="22"/>
        </w:rPr>
        <w:t>5</w:t>
      </w:r>
      <w:r w:rsidRPr="00952CB0">
        <w:rPr>
          <w:rFonts w:asciiTheme="minorHAnsi" w:hAnsiTheme="minorHAnsi" w:cstheme="minorHAnsi"/>
          <w:sz w:val="22"/>
          <w:szCs w:val="22"/>
        </w:rPr>
        <w:t xml:space="preserve"> working days </w:t>
      </w:r>
    </w:p>
    <w:p w14:paraId="0A445003" w14:textId="77777777" w:rsidR="0067697C" w:rsidRPr="00C37ECB" w:rsidRDefault="0067697C" w:rsidP="0067697C">
      <w:pPr>
        <w:widowControl/>
        <w:overflowPunct/>
        <w:autoSpaceDE w:val="0"/>
        <w:autoSpaceDN w:val="0"/>
        <w:jc w:val="both"/>
        <w:rPr>
          <w:rFonts w:asciiTheme="minorHAnsi" w:eastAsia="Calibri" w:hAnsiTheme="minorHAnsi" w:cstheme="minorHAnsi"/>
          <w:color w:val="000000"/>
          <w:kern w:val="0"/>
          <w:sz w:val="22"/>
          <w:szCs w:val="22"/>
          <w:lang w:val="en-PH"/>
        </w:rPr>
      </w:pPr>
    </w:p>
    <w:p w14:paraId="79BE2E3F" w14:textId="77777777" w:rsidR="0067697C" w:rsidRPr="004E254B" w:rsidRDefault="0067697C" w:rsidP="0067697C">
      <w:pPr>
        <w:pStyle w:val="Heading5"/>
        <w:spacing w:line="276" w:lineRule="auto"/>
        <w:jc w:val="both"/>
        <w:rPr>
          <w:rFonts w:asciiTheme="minorHAnsi" w:hAnsiTheme="minorHAnsi" w:cstheme="minorHAnsi"/>
          <w:b/>
          <w:sz w:val="22"/>
          <w:szCs w:val="22"/>
          <w:lang w:val="en-GB"/>
        </w:rPr>
      </w:pPr>
      <w:r>
        <w:rPr>
          <w:rFonts w:asciiTheme="minorHAnsi" w:hAnsiTheme="minorHAnsi" w:cstheme="minorHAnsi"/>
          <w:b/>
          <w:sz w:val="22"/>
          <w:szCs w:val="22"/>
          <w:lang w:val="en-GB"/>
        </w:rPr>
        <w:t>J</w:t>
      </w:r>
      <w:r w:rsidRPr="00C37ECB">
        <w:rPr>
          <w:rFonts w:asciiTheme="minorHAnsi" w:hAnsiTheme="minorHAnsi" w:cstheme="minorHAnsi"/>
          <w:b/>
          <w:sz w:val="22"/>
          <w:szCs w:val="22"/>
          <w:lang w:val="en-GB"/>
        </w:rPr>
        <w:t>.</w:t>
      </w:r>
      <w:r w:rsidRPr="00C37ECB">
        <w:rPr>
          <w:rFonts w:asciiTheme="minorHAnsi" w:hAnsiTheme="minorHAnsi" w:cstheme="minorHAnsi"/>
          <w:b/>
          <w:sz w:val="22"/>
          <w:szCs w:val="22"/>
          <w:lang w:val="en-GB"/>
        </w:rPr>
        <w:tab/>
      </w:r>
      <w:r w:rsidRPr="006E464C">
        <w:rPr>
          <w:rFonts w:asciiTheme="minorHAnsi" w:hAnsiTheme="minorHAnsi" w:cstheme="minorHAnsi"/>
          <w:b/>
          <w:sz w:val="22"/>
          <w:szCs w:val="22"/>
        </w:rPr>
        <w:t xml:space="preserve">Qualifications </w:t>
      </w:r>
    </w:p>
    <w:p w14:paraId="100118B5" w14:textId="77777777" w:rsidR="0067697C" w:rsidRPr="00C37ECB" w:rsidRDefault="0067697C" w:rsidP="0067697C">
      <w:pPr>
        <w:pStyle w:val="Default"/>
        <w:jc w:val="both"/>
        <w:rPr>
          <w:rFonts w:asciiTheme="minorHAnsi" w:hAnsiTheme="minorHAnsi" w:cstheme="minorHAnsi"/>
          <w:sz w:val="22"/>
          <w:szCs w:val="22"/>
        </w:rPr>
      </w:pPr>
    </w:p>
    <w:p w14:paraId="151D87F0" w14:textId="77777777" w:rsidR="0067697C" w:rsidRPr="00F41400" w:rsidRDefault="0067697C" w:rsidP="0067697C">
      <w:pPr>
        <w:pStyle w:val="Default"/>
        <w:rPr>
          <w:rFonts w:asciiTheme="minorHAnsi" w:hAnsiTheme="minorHAnsi" w:cstheme="minorHAnsi"/>
          <w:b/>
          <w:bCs/>
          <w:sz w:val="22"/>
          <w:szCs w:val="22"/>
        </w:rPr>
      </w:pPr>
      <w:r w:rsidRPr="00F41400">
        <w:rPr>
          <w:rFonts w:asciiTheme="minorHAnsi" w:hAnsiTheme="minorHAnsi" w:cstheme="minorHAnsi"/>
          <w:b/>
          <w:bCs/>
          <w:sz w:val="22"/>
          <w:szCs w:val="22"/>
        </w:rPr>
        <w:t xml:space="preserve">Competencies </w:t>
      </w:r>
    </w:p>
    <w:p w14:paraId="28F4ADCC" w14:textId="77777777" w:rsidR="0067697C" w:rsidRPr="00F41400" w:rsidRDefault="0067697C" w:rsidP="0067697C">
      <w:pPr>
        <w:pStyle w:val="Default"/>
        <w:rPr>
          <w:rFonts w:asciiTheme="minorHAnsi" w:hAnsiTheme="minorHAnsi" w:cstheme="minorHAnsi"/>
          <w:sz w:val="22"/>
          <w:szCs w:val="22"/>
          <w:u w:val="single"/>
        </w:rPr>
      </w:pPr>
      <w:r w:rsidRPr="00F41400">
        <w:rPr>
          <w:rFonts w:asciiTheme="minorHAnsi" w:hAnsiTheme="minorHAnsi" w:cstheme="minorHAnsi"/>
          <w:sz w:val="22"/>
          <w:szCs w:val="22"/>
          <w:u w:val="single"/>
        </w:rPr>
        <w:t>Core Values</w:t>
      </w:r>
    </w:p>
    <w:p w14:paraId="4DBC3A02" w14:textId="77777777" w:rsidR="0067697C" w:rsidRPr="00C37ECB" w:rsidRDefault="0067697C" w:rsidP="0067697C">
      <w:pPr>
        <w:pStyle w:val="Default"/>
        <w:rPr>
          <w:rFonts w:asciiTheme="minorHAnsi" w:hAnsiTheme="minorHAnsi" w:cstheme="minorHAnsi"/>
          <w:sz w:val="22"/>
          <w:szCs w:val="22"/>
        </w:rPr>
      </w:pPr>
      <w:r w:rsidRPr="00C37ECB">
        <w:rPr>
          <w:rFonts w:asciiTheme="minorHAnsi" w:hAnsiTheme="minorHAnsi" w:cstheme="minorHAnsi"/>
          <w:sz w:val="22"/>
          <w:szCs w:val="22"/>
        </w:rPr>
        <w:t>Integrity</w:t>
      </w:r>
    </w:p>
    <w:p w14:paraId="490A42D5" w14:textId="77777777" w:rsidR="0067697C" w:rsidRPr="00C37ECB" w:rsidRDefault="0067697C" w:rsidP="0067697C">
      <w:pPr>
        <w:pStyle w:val="Default"/>
        <w:rPr>
          <w:rFonts w:asciiTheme="minorHAnsi" w:hAnsiTheme="minorHAnsi" w:cstheme="minorHAnsi"/>
          <w:sz w:val="22"/>
          <w:szCs w:val="22"/>
        </w:rPr>
      </w:pPr>
      <w:r w:rsidRPr="00C37ECB">
        <w:rPr>
          <w:rFonts w:asciiTheme="minorHAnsi" w:hAnsiTheme="minorHAnsi" w:cstheme="minorHAnsi"/>
          <w:sz w:val="22"/>
          <w:szCs w:val="22"/>
        </w:rPr>
        <w:t>Professionalism</w:t>
      </w:r>
    </w:p>
    <w:p w14:paraId="29B2B2A2" w14:textId="77777777" w:rsidR="0067697C" w:rsidRPr="00C37ECB" w:rsidRDefault="0067697C" w:rsidP="0067697C">
      <w:pPr>
        <w:pStyle w:val="Default"/>
        <w:rPr>
          <w:rFonts w:asciiTheme="minorHAnsi" w:hAnsiTheme="minorHAnsi" w:cstheme="minorHAnsi"/>
          <w:sz w:val="22"/>
          <w:szCs w:val="22"/>
        </w:rPr>
      </w:pPr>
      <w:r w:rsidRPr="00C37ECB">
        <w:rPr>
          <w:rFonts w:asciiTheme="minorHAnsi" w:hAnsiTheme="minorHAnsi" w:cstheme="minorHAnsi"/>
          <w:sz w:val="22"/>
          <w:szCs w:val="22"/>
        </w:rPr>
        <w:t>Respect for Diversity</w:t>
      </w:r>
    </w:p>
    <w:p w14:paraId="477BAEBE" w14:textId="77777777" w:rsidR="0067697C" w:rsidRPr="00C37ECB" w:rsidRDefault="0067697C" w:rsidP="0067697C">
      <w:pPr>
        <w:pStyle w:val="Default"/>
        <w:rPr>
          <w:rFonts w:asciiTheme="minorHAnsi" w:hAnsiTheme="minorHAnsi" w:cstheme="minorHAnsi"/>
          <w:sz w:val="22"/>
          <w:szCs w:val="22"/>
        </w:rPr>
      </w:pPr>
      <w:r w:rsidRPr="00C37ECB">
        <w:rPr>
          <w:rFonts w:asciiTheme="minorHAnsi" w:hAnsiTheme="minorHAnsi" w:cstheme="minorHAnsi"/>
          <w:sz w:val="22"/>
          <w:szCs w:val="22"/>
        </w:rPr>
        <w:t> </w:t>
      </w:r>
    </w:p>
    <w:p w14:paraId="6EEB8A35" w14:textId="77777777" w:rsidR="0067697C" w:rsidRPr="006E464C" w:rsidRDefault="0067697C" w:rsidP="0067697C">
      <w:pPr>
        <w:pStyle w:val="Default"/>
        <w:rPr>
          <w:rFonts w:asciiTheme="minorHAnsi" w:hAnsiTheme="minorHAnsi" w:cstheme="minorHAnsi"/>
          <w:sz w:val="22"/>
          <w:szCs w:val="22"/>
          <w:u w:val="single"/>
        </w:rPr>
      </w:pPr>
      <w:r w:rsidRPr="006E464C">
        <w:rPr>
          <w:rFonts w:asciiTheme="minorHAnsi" w:hAnsiTheme="minorHAnsi" w:cstheme="minorHAnsi"/>
          <w:sz w:val="22"/>
          <w:szCs w:val="22"/>
          <w:u w:val="single"/>
        </w:rPr>
        <w:t>Core Competencies</w:t>
      </w:r>
    </w:p>
    <w:p w14:paraId="5D2215A1" w14:textId="77777777" w:rsidR="0067697C" w:rsidRPr="00C37ECB" w:rsidRDefault="0067697C" w:rsidP="0067697C">
      <w:pPr>
        <w:pStyle w:val="Default"/>
        <w:rPr>
          <w:rFonts w:asciiTheme="minorHAnsi" w:hAnsiTheme="minorHAnsi" w:cstheme="minorHAnsi"/>
          <w:sz w:val="22"/>
          <w:szCs w:val="22"/>
        </w:rPr>
      </w:pPr>
      <w:r w:rsidRPr="00C37ECB">
        <w:rPr>
          <w:rFonts w:asciiTheme="minorHAnsi" w:hAnsiTheme="minorHAnsi" w:cstheme="minorHAnsi"/>
          <w:sz w:val="22"/>
          <w:szCs w:val="22"/>
        </w:rPr>
        <w:t>Awareness and Sensitivity Regarding Gender Issues</w:t>
      </w:r>
    </w:p>
    <w:p w14:paraId="7FA49D6C" w14:textId="77777777" w:rsidR="0067697C" w:rsidRPr="00C37ECB" w:rsidRDefault="0067697C" w:rsidP="0067697C">
      <w:pPr>
        <w:pStyle w:val="Default"/>
        <w:rPr>
          <w:rFonts w:asciiTheme="minorHAnsi" w:hAnsiTheme="minorHAnsi" w:cstheme="minorHAnsi"/>
          <w:sz w:val="22"/>
          <w:szCs w:val="22"/>
        </w:rPr>
      </w:pPr>
      <w:r w:rsidRPr="00C37ECB">
        <w:rPr>
          <w:rFonts w:asciiTheme="minorHAnsi" w:hAnsiTheme="minorHAnsi" w:cstheme="minorHAnsi"/>
          <w:sz w:val="22"/>
          <w:szCs w:val="22"/>
        </w:rPr>
        <w:t>Accountability</w:t>
      </w:r>
    </w:p>
    <w:p w14:paraId="69383390" w14:textId="77777777" w:rsidR="0067697C" w:rsidRPr="00C37ECB" w:rsidRDefault="0067697C" w:rsidP="0067697C">
      <w:pPr>
        <w:pStyle w:val="Default"/>
        <w:rPr>
          <w:rFonts w:asciiTheme="minorHAnsi" w:hAnsiTheme="minorHAnsi" w:cstheme="minorHAnsi"/>
          <w:sz w:val="22"/>
          <w:szCs w:val="22"/>
        </w:rPr>
      </w:pPr>
      <w:r w:rsidRPr="00C37ECB">
        <w:rPr>
          <w:rFonts w:asciiTheme="minorHAnsi" w:hAnsiTheme="minorHAnsi" w:cstheme="minorHAnsi"/>
          <w:sz w:val="22"/>
          <w:szCs w:val="22"/>
        </w:rPr>
        <w:t>Creative Problem Solving</w:t>
      </w:r>
    </w:p>
    <w:p w14:paraId="2C1F1AEB" w14:textId="77777777" w:rsidR="0067697C" w:rsidRPr="00C37ECB" w:rsidRDefault="0067697C" w:rsidP="0067697C">
      <w:pPr>
        <w:pStyle w:val="Default"/>
        <w:rPr>
          <w:rFonts w:asciiTheme="minorHAnsi" w:hAnsiTheme="minorHAnsi" w:cstheme="minorHAnsi"/>
          <w:sz w:val="22"/>
          <w:szCs w:val="22"/>
        </w:rPr>
      </w:pPr>
      <w:r w:rsidRPr="00C37ECB">
        <w:rPr>
          <w:rFonts w:asciiTheme="minorHAnsi" w:hAnsiTheme="minorHAnsi" w:cstheme="minorHAnsi"/>
          <w:sz w:val="22"/>
          <w:szCs w:val="22"/>
        </w:rPr>
        <w:t>Effective Communication</w:t>
      </w:r>
    </w:p>
    <w:p w14:paraId="405869A9" w14:textId="77777777" w:rsidR="0067697C" w:rsidRPr="00C37ECB" w:rsidRDefault="0067697C" w:rsidP="0067697C">
      <w:pPr>
        <w:pStyle w:val="Default"/>
        <w:rPr>
          <w:rFonts w:asciiTheme="minorHAnsi" w:hAnsiTheme="minorHAnsi" w:cstheme="minorHAnsi"/>
          <w:sz w:val="22"/>
          <w:szCs w:val="22"/>
        </w:rPr>
      </w:pPr>
      <w:r w:rsidRPr="00C37ECB">
        <w:rPr>
          <w:rFonts w:asciiTheme="minorHAnsi" w:hAnsiTheme="minorHAnsi" w:cstheme="minorHAnsi"/>
          <w:sz w:val="22"/>
          <w:szCs w:val="22"/>
        </w:rPr>
        <w:t>Inclusive Collaboration</w:t>
      </w:r>
      <w:r w:rsidRPr="00C37ECB">
        <w:rPr>
          <w:rFonts w:asciiTheme="minorHAnsi" w:hAnsiTheme="minorHAnsi" w:cstheme="minorHAnsi"/>
          <w:sz w:val="22"/>
          <w:szCs w:val="22"/>
        </w:rPr>
        <w:br/>
      </w:r>
    </w:p>
    <w:p w14:paraId="1ADA4C64" w14:textId="77777777" w:rsidR="0067697C" w:rsidRDefault="0067697C" w:rsidP="0067697C">
      <w:pPr>
        <w:pStyle w:val="Default"/>
        <w:jc w:val="both"/>
        <w:rPr>
          <w:rFonts w:asciiTheme="minorHAnsi" w:hAnsiTheme="minorHAnsi" w:cstheme="minorHAnsi"/>
          <w:b/>
          <w:bCs/>
          <w:sz w:val="22"/>
          <w:szCs w:val="22"/>
        </w:rPr>
      </w:pPr>
      <w:r w:rsidRPr="006E464C">
        <w:rPr>
          <w:rFonts w:asciiTheme="minorHAnsi" w:hAnsiTheme="minorHAnsi" w:cstheme="minorHAnsi"/>
          <w:b/>
          <w:bCs/>
          <w:sz w:val="22"/>
          <w:szCs w:val="22"/>
        </w:rPr>
        <w:t>Required Skills and Experience</w:t>
      </w:r>
    </w:p>
    <w:p w14:paraId="43B1638E" w14:textId="77777777" w:rsidR="0067697C" w:rsidRPr="00F41400" w:rsidRDefault="0067697C" w:rsidP="0067697C">
      <w:pPr>
        <w:pStyle w:val="Default"/>
        <w:jc w:val="both"/>
        <w:rPr>
          <w:rFonts w:asciiTheme="minorHAnsi" w:hAnsiTheme="minorHAnsi" w:cstheme="minorHAnsi"/>
          <w:sz w:val="22"/>
          <w:szCs w:val="22"/>
          <w:u w:val="single"/>
        </w:rPr>
      </w:pPr>
      <w:r w:rsidRPr="00F41400">
        <w:rPr>
          <w:rFonts w:asciiTheme="minorHAnsi" w:hAnsiTheme="minorHAnsi" w:cstheme="minorHAnsi"/>
          <w:sz w:val="22"/>
          <w:szCs w:val="22"/>
          <w:u w:val="single"/>
        </w:rPr>
        <w:t>Education</w:t>
      </w:r>
    </w:p>
    <w:p w14:paraId="07452684" w14:textId="77777777" w:rsidR="0067697C" w:rsidRDefault="0067697C" w:rsidP="00AD0A48">
      <w:pPr>
        <w:pStyle w:val="Default"/>
        <w:numPr>
          <w:ilvl w:val="0"/>
          <w:numId w:val="81"/>
        </w:numPr>
        <w:jc w:val="both"/>
        <w:rPr>
          <w:rFonts w:asciiTheme="minorHAnsi" w:hAnsiTheme="minorHAnsi" w:cstheme="minorHAnsi"/>
          <w:sz w:val="22"/>
          <w:szCs w:val="22"/>
        </w:rPr>
      </w:pPr>
      <w:proofErr w:type="gramStart"/>
      <w:r w:rsidRPr="00C37ECB">
        <w:rPr>
          <w:rFonts w:asciiTheme="minorHAnsi" w:hAnsiTheme="minorHAnsi" w:cstheme="minorHAnsi"/>
          <w:sz w:val="22"/>
          <w:szCs w:val="22"/>
        </w:rPr>
        <w:t>Master degree in development</w:t>
      </w:r>
      <w:proofErr w:type="gramEnd"/>
      <w:r w:rsidRPr="00C37ECB">
        <w:rPr>
          <w:rFonts w:asciiTheme="minorHAnsi" w:hAnsiTheme="minorHAnsi" w:cstheme="minorHAnsi"/>
          <w:sz w:val="22"/>
          <w:szCs w:val="22"/>
        </w:rPr>
        <w:t>, human rights, gender, political science or any other relevant fields is required</w:t>
      </w:r>
      <w:r>
        <w:rPr>
          <w:rFonts w:asciiTheme="minorHAnsi" w:hAnsiTheme="minorHAnsi" w:cstheme="minorHAnsi"/>
          <w:sz w:val="22"/>
          <w:szCs w:val="22"/>
        </w:rPr>
        <w:t>.</w:t>
      </w:r>
    </w:p>
    <w:p w14:paraId="02E346F6" w14:textId="77777777" w:rsidR="0067697C" w:rsidRDefault="0067697C" w:rsidP="0067697C">
      <w:pPr>
        <w:pStyle w:val="Default"/>
        <w:jc w:val="both"/>
        <w:rPr>
          <w:rFonts w:asciiTheme="minorHAnsi" w:hAnsiTheme="minorHAnsi" w:cstheme="minorHAnsi"/>
          <w:sz w:val="22"/>
          <w:szCs w:val="22"/>
        </w:rPr>
      </w:pPr>
    </w:p>
    <w:p w14:paraId="6425F6E6" w14:textId="77777777" w:rsidR="0067697C" w:rsidRPr="004E254B" w:rsidRDefault="0067697C" w:rsidP="0067697C">
      <w:pPr>
        <w:pStyle w:val="Default"/>
        <w:jc w:val="both"/>
        <w:rPr>
          <w:rFonts w:asciiTheme="minorHAnsi" w:hAnsiTheme="minorHAnsi" w:cstheme="minorHAnsi"/>
          <w:sz w:val="22"/>
          <w:szCs w:val="22"/>
          <w:u w:val="single"/>
        </w:rPr>
      </w:pPr>
      <w:r w:rsidRPr="004E254B">
        <w:rPr>
          <w:rFonts w:asciiTheme="minorHAnsi" w:hAnsiTheme="minorHAnsi" w:cstheme="minorHAnsi"/>
          <w:sz w:val="22"/>
          <w:szCs w:val="22"/>
          <w:u w:val="single"/>
        </w:rPr>
        <w:t xml:space="preserve">Experience </w:t>
      </w:r>
    </w:p>
    <w:p w14:paraId="1F7DC3DB" w14:textId="77777777" w:rsidR="0067697C" w:rsidRDefault="0067697C" w:rsidP="00AD0A48">
      <w:pPr>
        <w:pStyle w:val="Default"/>
        <w:numPr>
          <w:ilvl w:val="0"/>
          <w:numId w:val="81"/>
        </w:numPr>
        <w:jc w:val="both"/>
        <w:rPr>
          <w:rFonts w:asciiTheme="minorHAnsi" w:hAnsiTheme="minorHAnsi" w:cstheme="minorHAnsi"/>
          <w:sz w:val="22"/>
          <w:szCs w:val="22"/>
        </w:rPr>
      </w:pPr>
      <w:r>
        <w:rPr>
          <w:rFonts w:asciiTheme="minorHAnsi" w:hAnsiTheme="minorHAnsi" w:cstheme="minorHAnsi"/>
          <w:sz w:val="22"/>
          <w:szCs w:val="22"/>
        </w:rPr>
        <w:lastRenderedPageBreak/>
        <w:t xml:space="preserve">At least 10 years of experience in gender programming, monitoring and/or evaluation in the UN and/or international development are required. Familiarities with UN Women and its </w:t>
      </w:r>
      <w:proofErr w:type="spellStart"/>
      <w:r>
        <w:rPr>
          <w:rFonts w:asciiTheme="minorHAnsi" w:hAnsiTheme="minorHAnsi" w:cstheme="minorHAnsi"/>
          <w:sz w:val="22"/>
          <w:szCs w:val="22"/>
        </w:rPr>
        <w:t>programme</w:t>
      </w:r>
      <w:proofErr w:type="spellEnd"/>
      <w:r>
        <w:rPr>
          <w:rFonts w:asciiTheme="minorHAnsi" w:hAnsiTheme="minorHAnsi" w:cstheme="minorHAnsi"/>
          <w:sz w:val="22"/>
          <w:szCs w:val="22"/>
        </w:rPr>
        <w:t xml:space="preserve"> evaluation is an asset. </w:t>
      </w:r>
    </w:p>
    <w:p w14:paraId="36CF5B10" w14:textId="77777777" w:rsidR="0067697C" w:rsidRPr="004E254B" w:rsidRDefault="0067697C" w:rsidP="00AD0A48">
      <w:pPr>
        <w:pStyle w:val="Default"/>
        <w:numPr>
          <w:ilvl w:val="0"/>
          <w:numId w:val="81"/>
        </w:numPr>
        <w:jc w:val="both"/>
        <w:rPr>
          <w:rFonts w:asciiTheme="minorHAnsi" w:hAnsiTheme="minorHAnsi" w:cstheme="minorHAnsi"/>
          <w:sz w:val="22"/>
          <w:szCs w:val="22"/>
        </w:rPr>
      </w:pPr>
      <w:r>
        <w:rPr>
          <w:rFonts w:asciiTheme="minorHAnsi" w:hAnsiTheme="minorHAnsi" w:cstheme="minorHAnsi"/>
          <w:sz w:val="22"/>
          <w:szCs w:val="22"/>
        </w:rPr>
        <w:t xml:space="preserve">Experience in gender-responsive evaluation is required. </w:t>
      </w:r>
    </w:p>
    <w:p w14:paraId="4BE5389F" w14:textId="77777777" w:rsidR="0067697C" w:rsidRDefault="0067697C" w:rsidP="00AD0A48">
      <w:pPr>
        <w:pStyle w:val="Default"/>
        <w:numPr>
          <w:ilvl w:val="0"/>
          <w:numId w:val="81"/>
        </w:numPr>
        <w:jc w:val="both"/>
        <w:rPr>
          <w:rFonts w:asciiTheme="minorHAnsi" w:hAnsiTheme="minorHAnsi" w:cstheme="minorHAnsi"/>
          <w:sz w:val="22"/>
          <w:szCs w:val="22"/>
        </w:rPr>
      </w:pPr>
      <w:r>
        <w:rPr>
          <w:rFonts w:asciiTheme="minorHAnsi" w:hAnsiTheme="minorHAnsi" w:cstheme="minorHAnsi"/>
          <w:sz w:val="22"/>
          <w:szCs w:val="22"/>
        </w:rPr>
        <w:t xml:space="preserve">Recent experience with result-based management evaluation methodologies is desirable.  </w:t>
      </w:r>
    </w:p>
    <w:p w14:paraId="33BA145D" w14:textId="77777777" w:rsidR="0067697C" w:rsidRDefault="0067697C" w:rsidP="00AD0A48">
      <w:pPr>
        <w:pStyle w:val="Default"/>
        <w:numPr>
          <w:ilvl w:val="0"/>
          <w:numId w:val="81"/>
        </w:numPr>
        <w:jc w:val="both"/>
        <w:rPr>
          <w:rFonts w:asciiTheme="minorHAnsi" w:hAnsiTheme="minorHAnsi" w:cstheme="minorHAnsi"/>
          <w:sz w:val="22"/>
          <w:szCs w:val="22"/>
        </w:rPr>
      </w:pPr>
      <w:r>
        <w:rPr>
          <w:rFonts w:asciiTheme="minorHAnsi" w:hAnsiTheme="minorHAnsi" w:cstheme="minorHAnsi"/>
          <w:sz w:val="22"/>
          <w:szCs w:val="22"/>
        </w:rPr>
        <w:t xml:space="preserve">Knowledge on </w:t>
      </w:r>
      <w:proofErr w:type="gramStart"/>
      <w:r>
        <w:rPr>
          <w:rFonts w:asciiTheme="minorHAnsi" w:hAnsiTheme="minorHAnsi" w:cstheme="minorHAnsi"/>
          <w:sz w:val="22"/>
          <w:szCs w:val="22"/>
        </w:rPr>
        <w:t>cash based</w:t>
      </w:r>
      <w:proofErr w:type="gramEnd"/>
      <w:r>
        <w:rPr>
          <w:rFonts w:asciiTheme="minorHAnsi" w:hAnsiTheme="minorHAnsi" w:cstheme="minorHAnsi"/>
          <w:sz w:val="22"/>
          <w:szCs w:val="22"/>
        </w:rPr>
        <w:t xml:space="preserve"> intervention for protection outcomes, particularly for GBV survivors is an asset. </w:t>
      </w:r>
    </w:p>
    <w:p w14:paraId="04ABFD25" w14:textId="77777777" w:rsidR="0067697C" w:rsidRDefault="0067697C" w:rsidP="00AD0A48">
      <w:pPr>
        <w:pStyle w:val="Default"/>
        <w:numPr>
          <w:ilvl w:val="0"/>
          <w:numId w:val="81"/>
        </w:numPr>
        <w:jc w:val="both"/>
        <w:rPr>
          <w:rFonts w:asciiTheme="minorHAnsi" w:hAnsiTheme="minorHAnsi" w:cstheme="minorHAnsi"/>
          <w:sz w:val="22"/>
          <w:szCs w:val="22"/>
        </w:rPr>
      </w:pPr>
      <w:r>
        <w:rPr>
          <w:rFonts w:asciiTheme="minorHAnsi" w:hAnsiTheme="minorHAnsi" w:cstheme="minorHAnsi"/>
          <w:sz w:val="22"/>
          <w:szCs w:val="22"/>
        </w:rPr>
        <w:t xml:space="preserve">Recent research/evaluation experiences under COVID-19 restriction </w:t>
      </w:r>
      <w:proofErr w:type="gramStart"/>
      <w:r>
        <w:rPr>
          <w:rFonts w:asciiTheme="minorHAnsi" w:hAnsiTheme="minorHAnsi" w:cstheme="minorHAnsi"/>
          <w:sz w:val="22"/>
          <w:szCs w:val="22"/>
        </w:rPr>
        <w:t>is</w:t>
      </w:r>
      <w:proofErr w:type="gramEnd"/>
      <w:r>
        <w:rPr>
          <w:rFonts w:asciiTheme="minorHAnsi" w:hAnsiTheme="minorHAnsi" w:cstheme="minorHAnsi"/>
          <w:sz w:val="22"/>
          <w:szCs w:val="22"/>
        </w:rPr>
        <w:t xml:space="preserve"> an asset, especially clear methodologies/plans on how to work/collaborate with local researchers.  </w:t>
      </w:r>
    </w:p>
    <w:p w14:paraId="551B213F" w14:textId="77777777" w:rsidR="0067697C" w:rsidRPr="00C37ECB" w:rsidRDefault="0067697C" w:rsidP="0067697C">
      <w:pPr>
        <w:pStyle w:val="Default"/>
        <w:jc w:val="both"/>
        <w:rPr>
          <w:rFonts w:asciiTheme="minorHAnsi" w:hAnsiTheme="minorHAnsi" w:cstheme="minorHAnsi"/>
          <w:sz w:val="22"/>
          <w:szCs w:val="22"/>
        </w:rPr>
      </w:pPr>
    </w:p>
    <w:p w14:paraId="0CD75F8E" w14:textId="77777777" w:rsidR="0067697C" w:rsidRPr="004E254B" w:rsidRDefault="0067697C" w:rsidP="0067697C">
      <w:pPr>
        <w:pStyle w:val="Default"/>
        <w:jc w:val="both"/>
        <w:rPr>
          <w:rFonts w:asciiTheme="minorHAnsi" w:hAnsiTheme="minorHAnsi" w:cstheme="minorHAnsi"/>
          <w:sz w:val="22"/>
          <w:szCs w:val="22"/>
          <w:u w:val="single"/>
        </w:rPr>
      </w:pPr>
      <w:r w:rsidRPr="004E254B">
        <w:rPr>
          <w:rFonts w:asciiTheme="minorHAnsi" w:hAnsiTheme="minorHAnsi" w:cstheme="minorHAnsi"/>
          <w:sz w:val="22"/>
          <w:szCs w:val="22"/>
          <w:u w:val="single"/>
        </w:rPr>
        <w:t xml:space="preserve">Language </w:t>
      </w:r>
    </w:p>
    <w:p w14:paraId="3D79931E" w14:textId="77777777" w:rsidR="0067697C" w:rsidRPr="00C37ECB" w:rsidRDefault="0067697C" w:rsidP="00AD0A48">
      <w:pPr>
        <w:pStyle w:val="Default"/>
        <w:numPr>
          <w:ilvl w:val="0"/>
          <w:numId w:val="82"/>
        </w:numPr>
        <w:jc w:val="both"/>
        <w:rPr>
          <w:rFonts w:asciiTheme="minorHAnsi" w:hAnsiTheme="minorHAnsi" w:cstheme="minorHAnsi"/>
          <w:sz w:val="22"/>
          <w:szCs w:val="22"/>
        </w:rPr>
      </w:pPr>
      <w:r w:rsidRPr="00C37ECB">
        <w:rPr>
          <w:rFonts w:asciiTheme="minorHAnsi" w:hAnsiTheme="minorHAnsi" w:cstheme="minorHAnsi"/>
          <w:sz w:val="22"/>
          <w:szCs w:val="22"/>
        </w:rPr>
        <w:t>Fluency in written and spoken English is required</w:t>
      </w:r>
      <w:r>
        <w:rPr>
          <w:rFonts w:asciiTheme="minorHAnsi" w:hAnsiTheme="minorHAnsi" w:cstheme="minorHAnsi"/>
          <w:sz w:val="22"/>
          <w:szCs w:val="22"/>
        </w:rPr>
        <w:t>.</w:t>
      </w:r>
    </w:p>
    <w:p w14:paraId="7C0DB924" w14:textId="77777777" w:rsidR="0067697C" w:rsidRPr="00C37ECB" w:rsidRDefault="0067697C" w:rsidP="00AD0A48">
      <w:pPr>
        <w:pStyle w:val="Default"/>
        <w:numPr>
          <w:ilvl w:val="0"/>
          <w:numId w:val="82"/>
        </w:numPr>
        <w:jc w:val="both"/>
        <w:rPr>
          <w:rFonts w:asciiTheme="minorHAnsi" w:hAnsiTheme="minorHAnsi" w:cstheme="minorHAnsi"/>
          <w:sz w:val="22"/>
          <w:szCs w:val="22"/>
        </w:rPr>
      </w:pPr>
      <w:r w:rsidRPr="00C37ECB">
        <w:rPr>
          <w:rFonts w:asciiTheme="minorHAnsi" w:hAnsiTheme="minorHAnsi" w:cstheme="minorHAnsi"/>
          <w:sz w:val="22"/>
          <w:szCs w:val="22"/>
        </w:rPr>
        <w:t>Knowledge of French and/or Japanese is an asset</w:t>
      </w:r>
      <w:r>
        <w:rPr>
          <w:rFonts w:asciiTheme="minorHAnsi" w:hAnsiTheme="minorHAnsi" w:cstheme="minorHAnsi"/>
          <w:sz w:val="22"/>
          <w:szCs w:val="22"/>
        </w:rPr>
        <w:t>.</w:t>
      </w:r>
    </w:p>
    <w:p w14:paraId="358492B7" w14:textId="77777777" w:rsidR="0067697C" w:rsidRPr="00C37ECB" w:rsidRDefault="0067697C" w:rsidP="0067697C">
      <w:pPr>
        <w:pStyle w:val="Default"/>
        <w:jc w:val="both"/>
        <w:rPr>
          <w:rFonts w:asciiTheme="minorHAnsi" w:hAnsiTheme="minorHAnsi" w:cstheme="minorHAnsi"/>
          <w:sz w:val="22"/>
          <w:szCs w:val="22"/>
        </w:rPr>
      </w:pPr>
    </w:p>
    <w:p w14:paraId="39FD3B0A" w14:textId="77777777" w:rsidR="0067697C" w:rsidRPr="004E254B" w:rsidRDefault="0067697C" w:rsidP="0067697C">
      <w:pPr>
        <w:pStyle w:val="Default"/>
        <w:jc w:val="both"/>
        <w:rPr>
          <w:rFonts w:asciiTheme="minorHAnsi" w:hAnsiTheme="minorHAnsi" w:cstheme="minorHAnsi"/>
          <w:sz w:val="22"/>
          <w:szCs w:val="22"/>
          <w:u w:val="single"/>
        </w:rPr>
      </w:pPr>
      <w:r w:rsidRPr="004E254B">
        <w:rPr>
          <w:rFonts w:asciiTheme="minorHAnsi" w:hAnsiTheme="minorHAnsi" w:cstheme="minorHAnsi"/>
          <w:sz w:val="22"/>
          <w:szCs w:val="22"/>
          <w:u w:val="single"/>
        </w:rPr>
        <w:t>Schedule of Payments</w:t>
      </w:r>
    </w:p>
    <w:p w14:paraId="42CED031" w14:textId="77777777" w:rsidR="0067697C" w:rsidRPr="00C37ECB" w:rsidRDefault="0067697C" w:rsidP="0067697C">
      <w:pPr>
        <w:pStyle w:val="Default"/>
        <w:jc w:val="both"/>
        <w:rPr>
          <w:rFonts w:asciiTheme="minorHAnsi" w:hAnsiTheme="minorHAnsi" w:cstheme="minorHAnsi"/>
          <w:sz w:val="22"/>
          <w:szCs w:val="22"/>
        </w:rPr>
      </w:pPr>
      <w:r w:rsidRPr="00C37ECB">
        <w:rPr>
          <w:rFonts w:asciiTheme="minorHAnsi" w:hAnsiTheme="minorHAnsi" w:cstheme="minorHAnsi"/>
          <w:sz w:val="22"/>
          <w:szCs w:val="22"/>
        </w:rPr>
        <w:t xml:space="preserve">The payment for this consultancy will be made based on satisfactory completion of services and days worked. The fees will be determined based on the TOR, the resume of the selected candidate and the official salary scale for UN consultancies.   </w:t>
      </w:r>
    </w:p>
    <w:p w14:paraId="1315AE50" w14:textId="77777777" w:rsidR="0067697C" w:rsidRPr="00C37ECB" w:rsidRDefault="0067697C" w:rsidP="0067697C">
      <w:pPr>
        <w:pStyle w:val="Default"/>
        <w:jc w:val="both"/>
        <w:rPr>
          <w:rFonts w:asciiTheme="minorHAnsi" w:hAnsiTheme="minorHAnsi" w:cstheme="minorHAnsi"/>
          <w:sz w:val="22"/>
          <w:szCs w:val="22"/>
        </w:rPr>
      </w:pPr>
    </w:p>
    <w:p w14:paraId="41CCE39E" w14:textId="77777777" w:rsidR="0067697C" w:rsidRPr="00C37ECB" w:rsidRDefault="0067697C" w:rsidP="0067697C">
      <w:pPr>
        <w:pStyle w:val="Default"/>
        <w:jc w:val="both"/>
        <w:rPr>
          <w:rFonts w:asciiTheme="minorHAnsi" w:hAnsiTheme="minorHAnsi" w:cstheme="minorHAnsi"/>
          <w:sz w:val="22"/>
          <w:szCs w:val="22"/>
        </w:rPr>
      </w:pPr>
    </w:p>
    <w:p w14:paraId="6C44F2D9" w14:textId="77777777" w:rsidR="0067697C" w:rsidRPr="00C37ECB" w:rsidRDefault="0067697C" w:rsidP="0067697C">
      <w:pPr>
        <w:pStyle w:val="Default"/>
        <w:jc w:val="both"/>
        <w:rPr>
          <w:rFonts w:asciiTheme="minorHAnsi" w:hAnsiTheme="minorHAnsi" w:cstheme="minorHAnsi"/>
          <w:sz w:val="22"/>
          <w:szCs w:val="22"/>
        </w:rPr>
      </w:pPr>
    </w:p>
    <w:p w14:paraId="2C254F7E" w14:textId="77777777" w:rsidR="0067697C" w:rsidRPr="00C37ECB" w:rsidRDefault="0067697C" w:rsidP="0067697C">
      <w:pPr>
        <w:pStyle w:val="Default"/>
        <w:jc w:val="both"/>
        <w:rPr>
          <w:rFonts w:asciiTheme="minorHAnsi" w:hAnsiTheme="minorHAnsi" w:cstheme="minorHAnsi"/>
          <w:sz w:val="22"/>
          <w:szCs w:val="22"/>
        </w:rPr>
      </w:pPr>
    </w:p>
    <w:p w14:paraId="2E67548A" w14:textId="77777777" w:rsidR="0067697C" w:rsidRPr="00C37ECB" w:rsidRDefault="0067697C" w:rsidP="0067697C">
      <w:pPr>
        <w:pStyle w:val="Default"/>
        <w:jc w:val="both"/>
        <w:rPr>
          <w:rFonts w:asciiTheme="minorHAnsi" w:hAnsiTheme="minorHAnsi" w:cstheme="minorHAnsi"/>
          <w:sz w:val="22"/>
          <w:szCs w:val="22"/>
        </w:rPr>
      </w:pPr>
    </w:p>
    <w:p w14:paraId="4D22FBB6" w14:textId="77777777" w:rsidR="0067697C" w:rsidRPr="00C37ECB" w:rsidRDefault="0067697C" w:rsidP="0067697C">
      <w:pPr>
        <w:pStyle w:val="Default"/>
        <w:jc w:val="both"/>
        <w:rPr>
          <w:rFonts w:asciiTheme="minorHAnsi" w:hAnsiTheme="minorHAnsi" w:cstheme="minorHAnsi"/>
          <w:sz w:val="22"/>
          <w:szCs w:val="22"/>
        </w:rPr>
      </w:pPr>
    </w:p>
    <w:bookmarkEnd w:id="33"/>
    <w:p w14:paraId="521F5D31" w14:textId="77777777" w:rsidR="0067697C" w:rsidRPr="00C37ECB" w:rsidRDefault="0067697C" w:rsidP="0067697C">
      <w:pPr>
        <w:pStyle w:val="Default"/>
        <w:jc w:val="both"/>
        <w:rPr>
          <w:rFonts w:asciiTheme="minorHAnsi" w:hAnsiTheme="minorHAnsi" w:cstheme="minorHAnsi"/>
          <w:sz w:val="22"/>
          <w:szCs w:val="22"/>
        </w:rPr>
      </w:pPr>
    </w:p>
    <w:p w14:paraId="1847061B" w14:textId="77777777" w:rsidR="0067697C" w:rsidRPr="00C45913" w:rsidRDefault="0067697C" w:rsidP="0067697C">
      <w:pPr>
        <w:rPr>
          <w:rFonts w:asciiTheme="minorHAnsi" w:hAnsiTheme="minorHAnsi" w:cstheme="minorHAnsi"/>
          <w:lang w:val="en-PH"/>
        </w:rPr>
      </w:pPr>
    </w:p>
    <w:p w14:paraId="57331386" w14:textId="5D80EA0C" w:rsidR="0067697C" w:rsidRPr="0067697C" w:rsidRDefault="0067697C" w:rsidP="00277A4C">
      <w:pPr>
        <w:jc w:val="both"/>
        <w:rPr>
          <w:rFonts w:asciiTheme="minorHAnsi" w:hAnsiTheme="minorHAnsi" w:cstheme="minorHAnsi"/>
          <w:lang w:val="en-PH"/>
        </w:rPr>
      </w:pPr>
    </w:p>
    <w:p w14:paraId="359FBD8E" w14:textId="77777777" w:rsidR="0067697C" w:rsidRDefault="0067697C" w:rsidP="00277A4C">
      <w:pPr>
        <w:jc w:val="both"/>
        <w:rPr>
          <w:rFonts w:asciiTheme="minorHAnsi" w:hAnsiTheme="minorHAnsi" w:cstheme="minorHAnsi"/>
        </w:rPr>
      </w:pPr>
    </w:p>
    <w:p w14:paraId="723910AF" w14:textId="77777777" w:rsidR="00303EC2" w:rsidRDefault="00303EC2" w:rsidP="000B3B37">
      <w:pPr>
        <w:spacing w:line="276" w:lineRule="auto"/>
        <w:jc w:val="both"/>
        <w:rPr>
          <w:rFonts w:asciiTheme="minorHAnsi" w:hAnsiTheme="minorHAnsi" w:cstheme="minorHAnsi"/>
        </w:rPr>
      </w:pPr>
    </w:p>
    <w:p w14:paraId="08C61CE8" w14:textId="5A456255" w:rsidR="007073FB" w:rsidRDefault="007073FB" w:rsidP="00303EC2">
      <w:pPr>
        <w:jc w:val="both"/>
        <w:rPr>
          <w:rFonts w:asciiTheme="minorHAnsi" w:hAnsiTheme="minorHAnsi" w:cstheme="minorHAnsi"/>
        </w:rPr>
      </w:pPr>
    </w:p>
    <w:p w14:paraId="18012462" w14:textId="77777777" w:rsidR="00303EC2" w:rsidRPr="00303EC2" w:rsidRDefault="00303EC2" w:rsidP="00303EC2">
      <w:pPr>
        <w:jc w:val="both"/>
        <w:rPr>
          <w:rFonts w:asciiTheme="minorHAnsi" w:hAnsiTheme="minorHAnsi" w:cstheme="minorHAnsi"/>
          <w:lang w:val="en-US"/>
        </w:rPr>
      </w:pPr>
    </w:p>
    <w:bookmarkEnd w:id="20"/>
    <w:p w14:paraId="65FF5EB7" w14:textId="77777777" w:rsidR="00CB427D" w:rsidRPr="006C3191" w:rsidRDefault="00CB427D"/>
    <w:sectPr w:rsidR="00CB427D" w:rsidRPr="006C3191" w:rsidSect="0002103F">
      <w:headerReference w:type="default" r:id="rId129"/>
      <w:footerReference w:type="default" r:id="rId130"/>
      <w:pgSz w:w="11900" w:h="16840"/>
      <w:pgMar w:top="1440" w:right="1440" w:bottom="1440" w:left="1440" w:header="708" w:footer="708" w:gutter="0"/>
      <w:cols w:space="708"/>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BF000" w14:textId="77777777" w:rsidR="00D20EDA" w:rsidRDefault="00D20EDA" w:rsidP="001C23D1">
      <w:r>
        <w:separator/>
      </w:r>
    </w:p>
  </w:endnote>
  <w:endnote w:type="continuationSeparator" w:id="0">
    <w:p w14:paraId="49520F9C" w14:textId="77777777" w:rsidR="00D20EDA" w:rsidRDefault="00D20EDA" w:rsidP="001C23D1">
      <w:r>
        <w:continuationSeparator/>
      </w:r>
    </w:p>
  </w:endnote>
  <w:endnote w:type="continuationNotice" w:id="1">
    <w:p w14:paraId="2FF8E5AB" w14:textId="77777777" w:rsidR="00D20EDA" w:rsidRDefault="00D20E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altName w:val="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G Times">
    <w:altName w:val="Times New Roman"/>
    <w:charset w:val="00"/>
    <w:family w:val="roman"/>
    <w:pitch w:val="variable"/>
    <w:sig w:usb0="00000007" w:usb1="00000000" w:usb2="00000000" w:usb3="00000000" w:csb0="00000093"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auto"/>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EB Garamond">
    <w:charset w:val="00"/>
    <w:family w:val="auto"/>
    <w:pitch w:val="variable"/>
    <w:sig w:usb0="E00002FF" w:usb1="020004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2917033"/>
      <w:docPartObj>
        <w:docPartGallery w:val="Page Numbers (Bottom of Page)"/>
        <w:docPartUnique/>
      </w:docPartObj>
    </w:sdtPr>
    <w:sdtEndPr>
      <w:rPr>
        <w:noProof/>
      </w:rPr>
    </w:sdtEndPr>
    <w:sdtContent>
      <w:p w14:paraId="7EA86EB3" w14:textId="0F79F6D9" w:rsidR="000A339F" w:rsidRDefault="000A339F">
        <w:pPr>
          <w:pStyle w:val="Footer"/>
          <w:jc w:val="center"/>
        </w:pPr>
        <w:r>
          <w:fldChar w:fldCharType="begin"/>
        </w:r>
        <w:r>
          <w:instrText xml:space="preserve"> PAGE   \* MERGEFORMAT </w:instrText>
        </w:r>
        <w:r>
          <w:fldChar w:fldCharType="separate"/>
        </w:r>
        <w:r w:rsidR="008F0A14">
          <w:rPr>
            <w:noProof/>
          </w:rPr>
          <w:t>98</w:t>
        </w:r>
        <w:r>
          <w:rPr>
            <w:noProof/>
          </w:rPr>
          <w:fldChar w:fldCharType="end"/>
        </w:r>
      </w:p>
    </w:sdtContent>
  </w:sdt>
  <w:p w14:paraId="7EB600FB" w14:textId="77777777" w:rsidR="000A339F" w:rsidRDefault="000A33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FEF51" w14:textId="77777777" w:rsidR="00D20EDA" w:rsidRDefault="00D20EDA" w:rsidP="001C23D1">
      <w:r>
        <w:separator/>
      </w:r>
    </w:p>
  </w:footnote>
  <w:footnote w:type="continuationSeparator" w:id="0">
    <w:p w14:paraId="20EDFF4B" w14:textId="77777777" w:rsidR="00D20EDA" w:rsidRDefault="00D20EDA" w:rsidP="001C23D1">
      <w:r>
        <w:continuationSeparator/>
      </w:r>
    </w:p>
  </w:footnote>
  <w:footnote w:type="continuationNotice" w:id="1">
    <w:p w14:paraId="54CE2D05" w14:textId="77777777" w:rsidR="00D20EDA" w:rsidRDefault="00D20EDA"/>
  </w:footnote>
  <w:footnote w:id="2">
    <w:p w14:paraId="5FB43D8A" w14:textId="77777777" w:rsidR="005221D3" w:rsidRPr="0078255C" w:rsidRDefault="005221D3" w:rsidP="005221D3">
      <w:pPr>
        <w:pStyle w:val="FootnoteText"/>
        <w:jc w:val="both"/>
        <w:rPr>
          <w:rFonts w:asciiTheme="minorHAnsi" w:hAnsiTheme="minorHAnsi" w:cstheme="minorHAnsi"/>
          <w:sz w:val="16"/>
          <w:szCs w:val="16"/>
        </w:rPr>
      </w:pPr>
      <w:r w:rsidRPr="0078255C">
        <w:rPr>
          <w:rStyle w:val="FootnoteReference"/>
          <w:rFonts w:asciiTheme="minorHAnsi" w:hAnsiTheme="minorHAnsi" w:cstheme="minorHAnsi"/>
          <w:sz w:val="16"/>
          <w:szCs w:val="16"/>
        </w:rPr>
        <w:footnoteRef/>
      </w:r>
      <w:r w:rsidRPr="0078255C">
        <w:rPr>
          <w:rFonts w:asciiTheme="minorHAnsi" w:hAnsiTheme="minorHAnsi" w:cstheme="minorHAnsi"/>
          <w:sz w:val="16"/>
          <w:szCs w:val="16"/>
        </w:rPr>
        <w:t xml:space="preserve"> UN Women, “The Cambodia Women's Resilience Index”, 2020. </w:t>
      </w:r>
    </w:p>
    <w:p w14:paraId="20A9BFF6" w14:textId="77777777" w:rsidR="005221D3" w:rsidRPr="0078255C" w:rsidRDefault="00483314" w:rsidP="005221D3">
      <w:pPr>
        <w:pStyle w:val="FootnoteText"/>
        <w:jc w:val="both"/>
        <w:rPr>
          <w:rFonts w:asciiTheme="minorHAnsi" w:hAnsiTheme="minorHAnsi" w:cstheme="minorHAnsi"/>
          <w:sz w:val="16"/>
          <w:szCs w:val="16"/>
        </w:rPr>
      </w:pPr>
      <w:hyperlink r:id="rId1" w:history="1">
        <w:r w:rsidR="005221D3" w:rsidRPr="0078255C">
          <w:rPr>
            <w:rStyle w:val="Hyperlink"/>
            <w:rFonts w:asciiTheme="minorHAnsi" w:hAnsiTheme="minorHAnsi" w:cstheme="minorHAnsi"/>
            <w:sz w:val="16"/>
            <w:szCs w:val="16"/>
          </w:rPr>
          <w:t>https://www.empowerforclimate.org/en/resources/t/h/e/the-cambodia-womens-resilience-index</w:t>
        </w:r>
      </w:hyperlink>
      <w:r w:rsidR="005221D3" w:rsidRPr="0078255C">
        <w:rPr>
          <w:rFonts w:asciiTheme="minorHAnsi" w:hAnsiTheme="minorHAnsi" w:cstheme="minorHAnsi"/>
          <w:sz w:val="16"/>
          <w:szCs w:val="16"/>
        </w:rPr>
        <w:t xml:space="preserve"> </w:t>
      </w:r>
    </w:p>
    <w:p w14:paraId="2B35F844" w14:textId="77777777" w:rsidR="005221D3" w:rsidRPr="0078255C" w:rsidRDefault="005221D3" w:rsidP="005221D3">
      <w:pPr>
        <w:pStyle w:val="FootnoteText"/>
        <w:jc w:val="both"/>
        <w:rPr>
          <w:rFonts w:asciiTheme="minorHAnsi" w:hAnsiTheme="minorHAnsi" w:cstheme="minorHAnsi"/>
          <w:sz w:val="16"/>
          <w:szCs w:val="16"/>
        </w:rPr>
      </w:pPr>
      <w:r w:rsidRPr="0078255C">
        <w:rPr>
          <w:rFonts w:asciiTheme="minorHAnsi" w:hAnsiTheme="minorHAnsi" w:cstheme="minorHAnsi"/>
          <w:sz w:val="16"/>
          <w:szCs w:val="16"/>
        </w:rPr>
        <w:t xml:space="preserve">UN Women, “Toolkit for assessing women's leadership in disaster and climate resilience”, 2022. </w:t>
      </w:r>
      <w:hyperlink r:id="rId2" w:history="1">
        <w:r w:rsidRPr="0078255C">
          <w:rPr>
            <w:rStyle w:val="Hyperlink"/>
            <w:rFonts w:asciiTheme="minorHAnsi" w:hAnsiTheme="minorHAnsi" w:cstheme="minorHAnsi"/>
            <w:sz w:val="16"/>
            <w:szCs w:val="16"/>
          </w:rPr>
          <w:t>https://wrd.unwomen.org/practice/listing-toolbox/toolkit-assessing-womens-leadership-disaster-and-climate-resilience</w:t>
        </w:r>
      </w:hyperlink>
      <w:r w:rsidRPr="0078255C">
        <w:rPr>
          <w:rFonts w:asciiTheme="minorHAnsi" w:hAnsiTheme="minorHAnsi" w:cstheme="minorHAnsi"/>
          <w:sz w:val="16"/>
          <w:szCs w:val="16"/>
        </w:rPr>
        <w:t xml:space="preserve"> </w:t>
      </w:r>
    </w:p>
    <w:p w14:paraId="76483363" w14:textId="50820F82" w:rsidR="005221D3" w:rsidRPr="0078255C" w:rsidRDefault="005221D3">
      <w:pPr>
        <w:pStyle w:val="FootnoteText"/>
        <w:rPr>
          <w:rFonts w:asciiTheme="minorHAnsi" w:hAnsiTheme="minorHAnsi" w:cstheme="minorHAnsi"/>
          <w:sz w:val="16"/>
          <w:szCs w:val="16"/>
        </w:rPr>
      </w:pPr>
    </w:p>
  </w:footnote>
  <w:footnote w:id="3">
    <w:p w14:paraId="43FA6488" w14:textId="77777777" w:rsidR="000A339F" w:rsidRPr="0078255C" w:rsidRDefault="000A339F" w:rsidP="00D71489">
      <w:pPr>
        <w:pStyle w:val="FootnoteText"/>
        <w:jc w:val="both"/>
        <w:rPr>
          <w:rFonts w:asciiTheme="minorHAnsi" w:hAnsiTheme="minorHAnsi" w:cstheme="minorHAnsi"/>
          <w:sz w:val="16"/>
          <w:szCs w:val="16"/>
        </w:rPr>
      </w:pPr>
      <w:r w:rsidRPr="0078255C">
        <w:rPr>
          <w:rStyle w:val="FootnoteReference"/>
          <w:rFonts w:asciiTheme="minorHAnsi" w:hAnsiTheme="minorHAnsi" w:cstheme="minorHAnsi"/>
          <w:sz w:val="16"/>
          <w:szCs w:val="16"/>
        </w:rPr>
        <w:footnoteRef/>
      </w:r>
      <w:r w:rsidRPr="0078255C">
        <w:rPr>
          <w:rFonts w:asciiTheme="minorHAnsi" w:hAnsiTheme="minorHAnsi" w:cstheme="minorHAnsi"/>
          <w:sz w:val="16"/>
          <w:szCs w:val="16"/>
        </w:rPr>
        <w:t xml:space="preserve"> </w:t>
      </w:r>
      <w:hyperlink r:id="rId3" w:history="1">
        <w:r w:rsidRPr="0078255C">
          <w:rPr>
            <w:rStyle w:val="Hyperlink"/>
            <w:rFonts w:asciiTheme="minorHAnsi" w:hAnsiTheme="minorHAnsi" w:cstheme="minorHAnsi"/>
            <w:sz w:val="16"/>
            <w:szCs w:val="16"/>
          </w:rPr>
          <w:t>https://gate.unwomen.org/</w:t>
        </w:r>
      </w:hyperlink>
      <w:r w:rsidRPr="0078255C">
        <w:rPr>
          <w:rFonts w:asciiTheme="minorHAnsi" w:hAnsiTheme="minorHAnsi" w:cstheme="minorHAnsi"/>
          <w:sz w:val="16"/>
          <w:szCs w:val="16"/>
        </w:rPr>
        <w:t xml:space="preserve">  </w:t>
      </w:r>
    </w:p>
    <w:p w14:paraId="77EFA0DA" w14:textId="77777777" w:rsidR="000A339F" w:rsidRPr="0078255C" w:rsidRDefault="000A339F" w:rsidP="00D71489">
      <w:pPr>
        <w:pStyle w:val="FootnoteText"/>
        <w:jc w:val="both"/>
        <w:rPr>
          <w:rFonts w:asciiTheme="minorHAnsi" w:hAnsiTheme="minorHAnsi" w:cstheme="minorHAnsi"/>
          <w:sz w:val="16"/>
          <w:szCs w:val="16"/>
        </w:rPr>
      </w:pPr>
      <w:r w:rsidRPr="0078255C">
        <w:rPr>
          <w:rFonts w:asciiTheme="minorHAnsi" w:hAnsiTheme="minorHAnsi" w:cstheme="minorHAnsi"/>
          <w:sz w:val="16"/>
          <w:szCs w:val="16"/>
        </w:rPr>
        <w:t>GATE System is an on-line based Information Management System, which facilitates UNWOMEN's effort to strategically plan and</w:t>
      </w:r>
    </w:p>
    <w:p w14:paraId="3EFAB72B" w14:textId="77777777" w:rsidR="000A339F" w:rsidRPr="0078255C" w:rsidRDefault="000A339F" w:rsidP="00D71489">
      <w:pPr>
        <w:pStyle w:val="FootnoteText"/>
        <w:jc w:val="both"/>
        <w:rPr>
          <w:rFonts w:asciiTheme="minorHAnsi" w:eastAsia="MS Mincho" w:hAnsiTheme="minorHAnsi" w:cstheme="minorHAnsi"/>
          <w:sz w:val="16"/>
          <w:szCs w:val="16"/>
          <w:lang w:eastAsia="ja-JP"/>
        </w:rPr>
      </w:pPr>
      <w:r w:rsidRPr="0078255C">
        <w:rPr>
          <w:rFonts w:asciiTheme="minorHAnsi" w:hAnsiTheme="minorHAnsi" w:cstheme="minorHAnsi"/>
          <w:sz w:val="16"/>
          <w:szCs w:val="16"/>
        </w:rPr>
        <w:t>effectively use evaluations for accountability, management for results, and knowledge management.</w:t>
      </w:r>
    </w:p>
  </w:footnote>
  <w:footnote w:id="4">
    <w:p w14:paraId="00955C5E" w14:textId="77777777" w:rsidR="0078255C" w:rsidRPr="0078255C" w:rsidRDefault="0078255C" w:rsidP="0078255C">
      <w:pPr>
        <w:pStyle w:val="FootnoteText"/>
        <w:jc w:val="both"/>
        <w:rPr>
          <w:rFonts w:asciiTheme="minorHAnsi" w:hAnsiTheme="minorHAnsi" w:cstheme="minorHAnsi"/>
          <w:sz w:val="16"/>
          <w:szCs w:val="16"/>
        </w:rPr>
      </w:pPr>
      <w:r w:rsidRPr="0078255C">
        <w:rPr>
          <w:rStyle w:val="FootnoteReference"/>
          <w:rFonts w:asciiTheme="minorHAnsi" w:hAnsiTheme="minorHAnsi" w:cstheme="minorHAnsi"/>
          <w:sz w:val="16"/>
          <w:szCs w:val="16"/>
        </w:rPr>
        <w:footnoteRef/>
      </w:r>
      <w:r w:rsidRPr="0078255C">
        <w:rPr>
          <w:rFonts w:asciiTheme="minorHAnsi" w:hAnsiTheme="minorHAnsi" w:cstheme="minorHAnsi"/>
          <w:sz w:val="16"/>
          <w:szCs w:val="16"/>
        </w:rPr>
        <w:t xml:space="preserve"> UN Women, “The Cambodia Women's Resilience Index”, 2020. </w:t>
      </w:r>
    </w:p>
    <w:p w14:paraId="7D053565" w14:textId="77777777" w:rsidR="0078255C" w:rsidRPr="0078255C" w:rsidRDefault="00483314" w:rsidP="0078255C">
      <w:pPr>
        <w:pStyle w:val="FootnoteText"/>
        <w:jc w:val="both"/>
        <w:rPr>
          <w:rFonts w:asciiTheme="minorHAnsi" w:hAnsiTheme="minorHAnsi" w:cstheme="minorHAnsi"/>
          <w:sz w:val="16"/>
          <w:szCs w:val="16"/>
        </w:rPr>
      </w:pPr>
      <w:hyperlink r:id="rId4" w:history="1">
        <w:r w:rsidR="0078255C" w:rsidRPr="0078255C">
          <w:rPr>
            <w:rStyle w:val="Hyperlink"/>
            <w:rFonts w:asciiTheme="minorHAnsi" w:hAnsiTheme="minorHAnsi" w:cstheme="minorHAnsi"/>
            <w:sz w:val="16"/>
            <w:szCs w:val="16"/>
          </w:rPr>
          <w:t>https://www.empowerforclimate.org/en/resources/t/h/e/the-cambodia-womens-resilience-index</w:t>
        </w:r>
      </w:hyperlink>
      <w:r w:rsidR="0078255C" w:rsidRPr="0078255C">
        <w:rPr>
          <w:rFonts w:asciiTheme="minorHAnsi" w:hAnsiTheme="minorHAnsi" w:cstheme="minorHAnsi"/>
          <w:sz w:val="16"/>
          <w:szCs w:val="16"/>
        </w:rPr>
        <w:t xml:space="preserve"> </w:t>
      </w:r>
    </w:p>
    <w:p w14:paraId="15104BC4" w14:textId="4BDE6D30" w:rsidR="0078255C" w:rsidRPr="0078255C" w:rsidRDefault="0078255C" w:rsidP="0078255C">
      <w:pPr>
        <w:pStyle w:val="FootnoteText"/>
        <w:rPr>
          <w:rFonts w:asciiTheme="minorHAnsi" w:hAnsiTheme="minorHAnsi" w:cstheme="minorHAnsi"/>
          <w:sz w:val="16"/>
          <w:szCs w:val="16"/>
          <w:lang w:val="en-US"/>
        </w:rPr>
      </w:pPr>
      <w:r w:rsidRPr="0078255C">
        <w:rPr>
          <w:rFonts w:asciiTheme="minorHAnsi" w:hAnsiTheme="minorHAnsi" w:cstheme="minorHAnsi"/>
          <w:sz w:val="16"/>
          <w:szCs w:val="16"/>
        </w:rPr>
        <w:t xml:space="preserve">UN Women, “Toolkit for assessing women's leadership in disaster and climate resilience”, 2022. </w:t>
      </w:r>
      <w:hyperlink r:id="rId5" w:history="1">
        <w:r w:rsidRPr="0078255C">
          <w:rPr>
            <w:rStyle w:val="Hyperlink"/>
            <w:rFonts w:asciiTheme="minorHAnsi" w:hAnsiTheme="minorHAnsi" w:cstheme="minorHAnsi"/>
            <w:sz w:val="16"/>
            <w:szCs w:val="16"/>
          </w:rPr>
          <w:t>https://wrd.unwomen.org/practice/listing-toolbox/toolkit-assessing-womens-leadership-disaster-and-climate-resilience</w:t>
        </w:r>
      </w:hyperlink>
    </w:p>
  </w:footnote>
  <w:footnote w:id="5">
    <w:p w14:paraId="7B0550C6" w14:textId="4C42E72A" w:rsidR="000A339F" w:rsidRPr="0078255C" w:rsidRDefault="000A339F" w:rsidP="0052482F">
      <w:pPr>
        <w:pStyle w:val="FootnoteText"/>
        <w:rPr>
          <w:rFonts w:asciiTheme="minorHAnsi" w:hAnsiTheme="minorHAnsi" w:cstheme="minorHAnsi"/>
          <w:sz w:val="16"/>
          <w:szCs w:val="16"/>
        </w:rPr>
      </w:pPr>
      <w:r w:rsidRPr="0078255C">
        <w:rPr>
          <w:rStyle w:val="FootnoteReference"/>
          <w:rFonts w:asciiTheme="minorHAnsi" w:hAnsiTheme="minorHAnsi" w:cstheme="minorHAnsi"/>
          <w:sz w:val="16"/>
          <w:szCs w:val="16"/>
        </w:rPr>
        <w:footnoteRef/>
      </w:r>
      <w:r w:rsidRPr="0078255C">
        <w:rPr>
          <w:rFonts w:asciiTheme="minorHAnsi" w:hAnsiTheme="minorHAnsi" w:cstheme="minorHAnsi"/>
          <w:sz w:val="16"/>
          <w:szCs w:val="16"/>
        </w:rPr>
        <w:t xml:space="preserve"> </w:t>
      </w:r>
      <w:hyperlink r:id="rId6" w:history="1">
        <w:r w:rsidR="0078255C" w:rsidRPr="00AA1136">
          <w:rPr>
            <w:rStyle w:val="Hyperlink"/>
            <w:rFonts w:asciiTheme="minorHAnsi" w:hAnsiTheme="minorHAnsi" w:cstheme="minorHAnsi"/>
            <w:sz w:val="16"/>
            <w:szCs w:val="16"/>
          </w:rPr>
          <w:t>https://www.kobotoolbox.org</w:t>
        </w:r>
      </w:hyperlink>
      <w:r w:rsidR="0078255C">
        <w:rPr>
          <w:rFonts w:asciiTheme="minorHAnsi" w:hAnsiTheme="minorHAnsi" w:cstheme="minorHAnsi"/>
          <w:sz w:val="16"/>
          <w:szCs w:val="16"/>
        </w:rPr>
        <w:t xml:space="preserve"> </w:t>
      </w:r>
    </w:p>
  </w:footnote>
  <w:footnote w:id="6">
    <w:p w14:paraId="5B76FAA8" w14:textId="77777777" w:rsidR="005D4ECC" w:rsidRPr="0078255C" w:rsidRDefault="005D4ECC" w:rsidP="005D4ECC">
      <w:pPr>
        <w:pStyle w:val="FootnoteText"/>
        <w:rPr>
          <w:rFonts w:asciiTheme="minorHAnsi" w:hAnsiTheme="minorHAnsi" w:cstheme="minorHAnsi"/>
          <w:sz w:val="16"/>
          <w:szCs w:val="16"/>
        </w:rPr>
      </w:pPr>
      <w:r w:rsidRPr="0078255C">
        <w:rPr>
          <w:rStyle w:val="FootnoteReference"/>
          <w:rFonts w:asciiTheme="minorHAnsi" w:hAnsiTheme="minorHAnsi" w:cstheme="minorHAnsi"/>
          <w:sz w:val="16"/>
          <w:szCs w:val="16"/>
        </w:rPr>
        <w:footnoteRef/>
      </w:r>
      <w:r w:rsidRPr="0078255C">
        <w:rPr>
          <w:rFonts w:asciiTheme="minorHAnsi" w:hAnsiTheme="minorHAnsi" w:cstheme="minorHAnsi"/>
          <w:sz w:val="16"/>
          <w:szCs w:val="16"/>
        </w:rPr>
        <w:t xml:space="preserve"> </w:t>
      </w:r>
      <w:r w:rsidRPr="0078255C">
        <w:rPr>
          <w:rStyle w:val="normaltextrun"/>
          <w:rFonts w:asciiTheme="minorHAnsi" w:hAnsiTheme="minorHAnsi" w:cstheme="minorHAnsi"/>
          <w:color w:val="000000"/>
          <w:sz w:val="16"/>
          <w:szCs w:val="16"/>
        </w:rPr>
        <w:t>Applying from UN Women’s cooperate tool on measuring women’ resilience, reports from each country to be found in annex 1 and 2</w:t>
      </w:r>
    </w:p>
  </w:footnote>
  <w:footnote w:id="7">
    <w:p w14:paraId="7F485945" w14:textId="77777777" w:rsidR="000A339F" w:rsidRPr="0078255C" w:rsidRDefault="000A339F" w:rsidP="0052482F">
      <w:pPr>
        <w:pStyle w:val="FootnoteText"/>
        <w:rPr>
          <w:rFonts w:asciiTheme="minorHAnsi" w:hAnsiTheme="minorHAnsi" w:cstheme="minorHAnsi"/>
          <w:sz w:val="16"/>
          <w:szCs w:val="16"/>
        </w:rPr>
      </w:pPr>
      <w:r w:rsidRPr="0078255C">
        <w:rPr>
          <w:rStyle w:val="FootnoteReference"/>
          <w:rFonts w:asciiTheme="minorHAnsi" w:hAnsiTheme="minorHAnsi" w:cstheme="minorHAnsi"/>
          <w:sz w:val="16"/>
          <w:szCs w:val="16"/>
        </w:rPr>
        <w:footnoteRef/>
      </w:r>
      <w:r w:rsidRPr="0078255C">
        <w:rPr>
          <w:rFonts w:asciiTheme="minorHAnsi" w:hAnsiTheme="minorHAnsi" w:cstheme="minorHAnsi"/>
          <w:sz w:val="16"/>
          <w:szCs w:val="16"/>
        </w:rPr>
        <w:t xml:space="preserve"> </w:t>
      </w:r>
      <w:r w:rsidRPr="0078255C">
        <w:rPr>
          <w:rStyle w:val="normaltextrun"/>
          <w:rFonts w:asciiTheme="minorHAnsi" w:hAnsiTheme="minorHAnsi" w:cstheme="minorHAnsi"/>
          <w:color w:val="000000"/>
          <w:sz w:val="16"/>
          <w:szCs w:val="16"/>
        </w:rPr>
        <w:t>Africa Regional Platform on DRR in Nairobi, November 2021​</w:t>
      </w:r>
      <w:r w:rsidRPr="0078255C">
        <w:rPr>
          <w:rStyle w:val="eop"/>
          <w:rFonts w:asciiTheme="minorHAnsi" w:hAnsiTheme="minorHAnsi" w:cstheme="minorHAnsi"/>
          <w:color w:val="000000"/>
          <w:sz w:val="16"/>
          <w:szCs w:val="16"/>
        </w:rPr>
        <w:t xml:space="preserve">, </w:t>
      </w:r>
      <w:r w:rsidRPr="0078255C">
        <w:rPr>
          <w:rStyle w:val="normaltextrun"/>
          <w:rFonts w:asciiTheme="minorHAnsi" w:hAnsiTheme="minorHAnsi" w:cstheme="minorHAnsi"/>
          <w:color w:val="000000"/>
          <w:sz w:val="16"/>
          <w:szCs w:val="16"/>
        </w:rPr>
        <w:t>CSW 66th on DRR, March 2022​</w:t>
      </w:r>
      <w:r w:rsidRPr="0078255C">
        <w:rPr>
          <w:rStyle w:val="eop"/>
          <w:rFonts w:asciiTheme="minorHAnsi" w:hAnsiTheme="minorHAnsi" w:cstheme="minorHAnsi"/>
          <w:color w:val="000000"/>
          <w:sz w:val="16"/>
          <w:szCs w:val="16"/>
        </w:rPr>
        <w:t>, Global Platform on DRR, May 2022</w:t>
      </w:r>
    </w:p>
  </w:footnote>
  <w:footnote w:id="8">
    <w:p w14:paraId="355F0802" w14:textId="74473DE6" w:rsidR="000A339F" w:rsidRPr="0078255C" w:rsidRDefault="000A339F">
      <w:pPr>
        <w:pStyle w:val="FootnoteText"/>
        <w:rPr>
          <w:rFonts w:asciiTheme="minorHAnsi" w:hAnsiTheme="minorHAnsi" w:cstheme="minorHAnsi"/>
          <w:sz w:val="16"/>
          <w:szCs w:val="16"/>
        </w:rPr>
      </w:pPr>
      <w:r w:rsidRPr="0078255C">
        <w:rPr>
          <w:rStyle w:val="FootnoteReference"/>
          <w:rFonts w:asciiTheme="minorHAnsi" w:hAnsiTheme="minorHAnsi" w:cstheme="minorHAnsi"/>
          <w:sz w:val="16"/>
          <w:szCs w:val="16"/>
        </w:rPr>
        <w:footnoteRef/>
      </w:r>
      <w:r w:rsidRPr="0078255C">
        <w:rPr>
          <w:rFonts w:asciiTheme="minorHAnsi" w:hAnsiTheme="minorHAnsi" w:cstheme="minorHAnsi"/>
          <w:sz w:val="16"/>
          <w:szCs w:val="16"/>
        </w:rPr>
        <w:t xml:space="preserve"> In both countries, the response coordination mechanism advocated for CBI and the study described the widespread adoption within the regional humanitarian response plan. Multiple agencies were reported using different CBI modalities, including </w:t>
      </w:r>
      <w:r w:rsidR="00A645B9" w:rsidRPr="0078255C">
        <w:rPr>
          <w:rFonts w:asciiTheme="minorHAnsi" w:hAnsiTheme="minorHAnsi" w:cstheme="minorHAnsi"/>
          <w:sz w:val="16"/>
          <w:szCs w:val="16"/>
        </w:rPr>
        <w:t>cash for work</w:t>
      </w:r>
      <w:r w:rsidRPr="0078255C">
        <w:rPr>
          <w:rFonts w:asciiTheme="minorHAnsi" w:hAnsiTheme="minorHAnsi" w:cstheme="minorHAnsi"/>
          <w:sz w:val="16"/>
          <w:szCs w:val="16"/>
        </w:rPr>
        <w:t xml:space="preserve"> to achieve different outcomes for different target groups.</w:t>
      </w:r>
    </w:p>
  </w:footnote>
  <w:footnote w:id="9">
    <w:p w14:paraId="71366B96" w14:textId="2D621646" w:rsidR="000A339F" w:rsidRPr="0078255C" w:rsidRDefault="000A339F" w:rsidP="00654825">
      <w:pPr>
        <w:tabs>
          <w:tab w:val="left" w:pos="890"/>
        </w:tabs>
        <w:jc w:val="both"/>
        <w:rPr>
          <w:rFonts w:asciiTheme="minorHAnsi" w:hAnsiTheme="minorHAnsi" w:cstheme="minorHAnsi"/>
          <w:sz w:val="16"/>
          <w:szCs w:val="16"/>
        </w:rPr>
      </w:pPr>
      <w:r w:rsidRPr="0078255C">
        <w:rPr>
          <w:rStyle w:val="FootnoteReference"/>
          <w:rFonts w:asciiTheme="minorHAnsi" w:hAnsiTheme="minorHAnsi" w:cstheme="minorHAnsi"/>
          <w:sz w:val="16"/>
          <w:szCs w:val="16"/>
        </w:rPr>
        <w:footnoteRef/>
      </w:r>
      <w:r w:rsidRPr="0078255C">
        <w:rPr>
          <w:rFonts w:asciiTheme="minorHAnsi" w:hAnsiTheme="minorHAnsi" w:cstheme="minorHAnsi"/>
          <w:sz w:val="16"/>
          <w:szCs w:val="16"/>
        </w:rPr>
        <w:t xml:space="preserve"> </w:t>
      </w:r>
      <w:r w:rsidRPr="0078255C">
        <w:rPr>
          <w:rFonts w:asciiTheme="minorHAnsi" w:hAnsiTheme="minorHAnsi" w:cstheme="minorHAnsi"/>
          <w:sz w:val="16"/>
          <w:szCs w:val="16"/>
          <w:lang w:val="en-US"/>
        </w:rPr>
        <w:t xml:space="preserve">The evaluation team were not presented with a specific Monitoring and Evaluation plan for the project, nor resources for M&amp;E activities at the beginning of the project (baseline data, post-distribution monitoring, eligibility criteria), indicator performance tracking tables (IPTT) were not developed at the country office level, and capacity and needs assessment of target women groups was not conducted. </w:t>
      </w:r>
    </w:p>
  </w:footnote>
  <w:footnote w:id="10">
    <w:p w14:paraId="2D9F5993" w14:textId="338D224A" w:rsidR="000A339F" w:rsidRPr="0078255C" w:rsidRDefault="000A339F">
      <w:pPr>
        <w:pStyle w:val="FootnoteText"/>
        <w:rPr>
          <w:rFonts w:asciiTheme="minorHAnsi" w:hAnsiTheme="minorHAnsi" w:cstheme="minorHAnsi"/>
          <w:sz w:val="16"/>
          <w:szCs w:val="16"/>
        </w:rPr>
      </w:pPr>
      <w:r w:rsidRPr="0078255C">
        <w:rPr>
          <w:rStyle w:val="FootnoteReference"/>
          <w:rFonts w:asciiTheme="minorHAnsi" w:hAnsiTheme="minorHAnsi" w:cstheme="minorHAnsi"/>
          <w:sz w:val="16"/>
          <w:szCs w:val="16"/>
        </w:rPr>
        <w:footnoteRef/>
      </w:r>
      <w:r w:rsidRPr="0078255C">
        <w:rPr>
          <w:rFonts w:asciiTheme="minorHAnsi" w:hAnsiTheme="minorHAnsi" w:cstheme="minorHAnsi"/>
          <w:sz w:val="16"/>
          <w:szCs w:val="16"/>
        </w:rPr>
        <w:t xml:space="preserve"> Through Women Organisation Leadership survey, 5WOs interviewed in Cameroon. In Nigeria, the field team did not target WO leadership, instead, individual women responded the survey. As their experiences within the leadership roles vary, the findings from Nigeria may not fully represent the views/experiences of WOs senior levels in Nigeria.</w:t>
      </w:r>
    </w:p>
  </w:footnote>
  <w:footnote w:id="11">
    <w:p w14:paraId="58963FB4" w14:textId="77777777" w:rsidR="000A339F" w:rsidRPr="0078255C" w:rsidRDefault="000A339F" w:rsidP="009B0AC6">
      <w:pPr>
        <w:ind w:right="60"/>
        <w:jc w:val="both"/>
        <w:rPr>
          <w:rFonts w:asciiTheme="minorHAnsi" w:hAnsiTheme="minorHAnsi" w:cstheme="minorHAnsi"/>
          <w:color w:val="000000" w:themeColor="text1"/>
          <w:sz w:val="16"/>
          <w:szCs w:val="16"/>
          <w:highlight w:val="yellow"/>
        </w:rPr>
      </w:pPr>
      <w:r w:rsidRPr="0078255C">
        <w:rPr>
          <w:rStyle w:val="FootnoteReference"/>
          <w:rFonts w:asciiTheme="minorHAnsi" w:hAnsiTheme="minorHAnsi" w:cstheme="minorHAnsi"/>
          <w:sz w:val="16"/>
          <w:szCs w:val="16"/>
        </w:rPr>
        <w:footnoteRef/>
      </w:r>
      <w:r w:rsidRPr="0078255C">
        <w:rPr>
          <w:rFonts w:asciiTheme="minorHAnsi" w:hAnsiTheme="minorHAnsi" w:cstheme="minorHAnsi"/>
          <w:sz w:val="16"/>
          <w:szCs w:val="16"/>
        </w:rPr>
        <w:t xml:space="preserve"> Only 20% of WOs in Cameroon believed that WOs are playing leadership roles while these percentages are very high among individuals in Nigeria (average 73%).</w:t>
      </w:r>
    </w:p>
  </w:footnote>
  <w:footnote w:id="12">
    <w:p w14:paraId="3371E17F" w14:textId="4F322F3F" w:rsidR="000A339F" w:rsidRPr="0078255C" w:rsidRDefault="000A339F" w:rsidP="00F31E21">
      <w:pPr>
        <w:pStyle w:val="FootnoteText"/>
        <w:rPr>
          <w:rFonts w:asciiTheme="minorHAnsi" w:hAnsiTheme="minorHAnsi" w:cstheme="minorHAnsi"/>
          <w:sz w:val="16"/>
          <w:szCs w:val="16"/>
        </w:rPr>
      </w:pPr>
      <w:r w:rsidRPr="0078255C">
        <w:rPr>
          <w:rStyle w:val="FootnoteReference"/>
          <w:rFonts w:asciiTheme="minorHAnsi" w:eastAsiaTheme="majorEastAsia" w:hAnsiTheme="minorHAnsi" w:cstheme="minorHAnsi"/>
          <w:sz w:val="16"/>
          <w:szCs w:val="16"/>
        </w:rPr>
        <w:footnoteRef/>
      </w:r>
      <w:r w:rsidRPr="0078255C">
        <w:rPr>
          <w:rFonts w:asciiTheme="minorHAnsi" w:hAnsiTheme="minorHAnsi" w:cstheme="minorHAnsi"/>
          <w:sz w:val="16"/>
          <w:szCs w:val="16"/>
        </w:rPr>
        <w:t xml:space="preserve"> Applying from UN Women’s cooperate tool on measuring women’ resilience, reports from each country to be found in annex 1 and 2.</w:t>
      </w:r>
    </w:p>
  </w:footnote>
  <w:footnote w:id="13">
    <w:p w14:paraId="7B82AC03" w14:textId="2C8CCE7C" w:rsidR="000A339F" w:rsidRPr="0078255C" w:rsidRDefault="000A339F" w:rsidP="00C86A68">
      <w:pPr>
        <w:pStyle w:val="FootnoteText"/>
        <w:rPr>
          <w:rFonts w:asciiTheme="minorHAnsi" w:hAnsiTheme="minorHAnsi" w:cstheme="minorHAnsi"/>
          <w:sz w:val="16"/>
          <w:szCs w:val="16"/>
          <w:lang w:val="en-US"/>
        </w:rPr>
      </w:pPr>
      <w:r w:rsidRPr="0078255C">
        <w:rPr>
          <w:rStyle w:val="FootnoteReference"/>
          <w:rFonts w:asciiTheme="minorHAnsi" w:eastAsiaTheme="majorEastAsia" w:hAnsiTheme="minorHAnsi" w:cstheme="minorHAnsi"/>
          <w:sz w:val="16"/>
          <w:szCs w:val="16"/>
        </w:rPr>
        <w:footnoteRef/>
      </w:r>
      <w:r w:rsidRPr="0078255C">
        <w:rPr>
          <w:rFonts w:asciiTheme="minorHAnsi" w:hAnsiTheme="minorHAnsi" w:cstheme="minorHAnsi"/>
          <w:sz w:val="16"/>
          <w:szCs w:val="16"/>
        </w:rPr>
        <w:t xml:space="preserve"> 88% of positive income stability, </w:t>
      </w:r>
      <w:r w:rsidRPr="0078255C">
        <w:rPr>
          <w:rFonts w:asciiTheme="minorHAnsi" w:hAnsiTheme="minorHAnsi" w:cstheme="minorHAnsi"/>
          <w:sz w:val="16"/>
          <w:szCs w:val="16"/>
          <w:lang w:val="en-US"/>
        </w:rPr>
        <w:t xml:space="preserve">63% reported having enough food throughout year and 77% having improved diet in Cameroon, opposed to 52% of positive income stability, 15% having enough food and 28% having improved diet in Nigeria.  </w:t>
      </w:r>
    </w:p>
  </w:footnote>
  <w:footnote w:id="14">
    <w:p w14:paraId="04E422B7" w14:textId="6FCBE447" w:rsidR="000A339F" w:rsidRPr="0078255C" w:rsidRDefault="000A339F" w:rsidP="00F31E21">
      <w:pPr>
        <w:pStyle w:val="paragraph"/>
        <w:spacing w:before="0" w:beforeAutospacing="0" w:after="0" w:afterAutospacing="0"/>
        <w:textAlignment w:val="baseline"/>
        <w:rPr>
          <w:rFonts w:asciiTheme="minorHAnsi" w:hAnsiTheme="minorHAnsi" w:cstheme="minorHAnsi"/>
          <w:sz w:val="16"/>
          <w:szCs w:val="16"/>
        </w:rPr>
      </w:pPr>
      <w:r w:rsidRPr="0078255C">
        <w:rPr>
          <w:rStyle w:val="FootnoteReference"/>
          <w:rFonts w:asciiTheme="minorHAnsi" w:hAnsiTheme="minorHAnsi" w:cstheme="minorHAnsi"/>
          <w:sz w:val="16"/>
          <w:szCs w:val="16"/>
        </w:rPr>
        <w:footnoteRef/>
      </w:r>
      <w:r w:rsidRPr="0078255C">
        <w:rPr>
          <w:rFonts w:asciiTheme="minorHAnsi" w:hAnsiTheme="minorHAnsi" w:cstheme="minorHAnsi"/>
          <w:sz w:val="16"/>
          <w:szCs w:val="16"/>
        </w:rPr>
        <w:t xml:space="preserve"> </w:t>
      </w:r>
      <w:r w:rsidRPr="0078255C">
        <w:rPr>
          <w:rStyle w:val="normaltextrun"/>
          <w:rFonts w:asciiTheme="minorHAnsi" w:hAnsiTheme="minorHAnsi" w:cstheme="minorHAnsi"/>
          <w:color w:val="000000"/>
          <w:sz w:val="16"/>
          <w:szCs w:val="16"/>
          <w:lang w:val="en-GB"/>
        </w:rPr>
        <w:t>Africa Regional Platform on DRR in Nairobi, November 2021​</w:t>
      </w:r>
      <w:r w:rsidRPr="0078255C">
        <w:rPr>
          <w:rStyle w:val="eop"/>
          <w:rFonts w:asciiTheme="minorHAnsi" w:hAnsiTheme="minorHAnsi" w:cstheme="minorHAnsi"/>
          <w:color w:val="000000"/>
          <w:sz w:val="16"/>
          <w:szCs w:val="16"/>
        </w:rPr>
        <w:t xml:space="preserve">, </w:t>
      </w:r>
      <w:r w:rsidRPr="0078255C">
        <w:rPr>
          <w:rStyle w:val="normaltextrun"/>
          <w:rFonts w:asciiTheme="minorHAnsi" w:hAnsiTheme="minorHAnsi" w:cstheme="minorHAnsi"/>
          <w:color w:val="000000"/>
          <w:sz w:val="16"/>
          <w:szCs w:val="16"/>
          <w:lang w:val="en-GB"/>
        </w:rPr>
        <w:t>CSW 66th on DRR, March 2022​</w:t>
      </w:r>
      <w:r w:rsidRPr="0078255C">
        <w:rPr>
          <w:rStyle w:val="eop"/>
          <w:rFonts w:asciiTheme="minorHAnsi" w:hAnsiTheme="minorHAnsi" w:cstheme="minorHAnsi"/>
          <w:color w:val="000000"/>
          <w:sz w:val="16"/>
          <w:szCs w:val="16"/>
        </w:rPr>
        <w:t>, Global Platform on DRR, May 2022</w:t>
      </w:r>
    </w:p>
  </w:footnote>
  <w:footnote w:id="15">
    <w:p w14:paraId="152E2CB5" w14:textId="26FD52DF" w:rsidR="000A339F" w:rsidRPr="0078255C" w:rsidRDefault="000A339F" w:rsidP="00FC1CD6">
      <w:pPr>
        <w:pStyle w:val="FootnoteText"/>
        <w:rPr>
          <w:rFonts w:asciiTheme="minorHAnsi" w:hAnsiTheme="minorHAnsi" w:cstheme="minorHAnsi"/>
          <w:sz w:val="16"/>
          <w:szCs w:val="16"/>
        </w:rPr>
      </w:pPr>
      <w:r w:rsidRPr="0078255C">
        <w:rPr>
          <w:rStyle w:val="FootnoteReference"/>
          <w:rFonts w:asciiTheme="minorHAnsi" w:eastAsiaTheme="majorEastAsia" w:hAnsiTheme="minorHAnsi" w:cstheme="minorHAnsi"/>
          <w:sz w:val="16"/>
          <w:szCs w:val="16"/>
        </w:rPr>
        <w:footnoteRef/>
      </w:r>
      <w:r w:rsidRPr="0078255C">
        <w:rPr>
          <w:rFonts w:asciiTheme="minorHAnsi" w:hAnsiTheme="minorHAnsi" w:cstheme="minorHAnsi"/>
          <w:sz w:val="16"/>
          <w:szCs w:val="16"/>
        </w:rPr>
        <w:t xml:space="preserve"> UN Women, UNFPA, UNDRR, Beyond Vulnerability to Gender Quality and Women’s Empowerment and Leadership in disaster risk reduction (2021)</w:t>
      </w:r>
    </w:p>
  </w:footnote>
  <w:footnote w:id="16">
    <w:p w14:paraId="11EC9335" w14:textId="77777777" w:rsidR="000A339F" w:rsidRPr="0078255C" w:rsidRDefault="000A339F" w:rsidP="0026552F">
      <w:pPr>
        <w:pStyle w:val="FootnoteText"/>
        <w:rPr>
          <w:rFonts w:asciiTheme="minorHAnsi" w:hAnsiTheme="minorHAnsi" w:cstheme="minorHAnsi"/>
          <w:sz w:val="16"/>
          <w:szCs w:val="16"/>
        </w:rPr>
      </w:pPr>
      <w:r w:rsidRPr="0078255C">
        <w:rPr>
          <w:rStyle w:val="FootnoteReference"/>
          <w:rFonts w:asciiTheme="minorHAnsi" w:eastAsiaTheme="majorEastAsia" w:hAnsiTheme="minorHAnsi" w:cstheme="minorHAnsi"/>
          <w:sz w:val="16"/>
          <w:szCs w:val="16"/>
        </w:rPr>
        <w:footnoteRef/>
      </w:r>
      <w:r w:rsidRPr="0078255C">
        <w:rPr>
          <w:rFonts w:asciiTheme="minorHAnsi" w:hAnsiTheme="minorHAnsi" w:cstheme="minorHAnsi"/>
          <w:sz w:val="16"/>
          <w:szCs w:val="16"/>
        </w:rPr>
        <w:t xml:space="preserve"> In Nigeria, 100 % of individuals in 3 locations and 57% of individuals in 1 location reported having access to such funding</w:t>
      </w:r>
    </w:p>
  </w:footnote>
  <w:footnote w:id="17">
    <w:p w14:paraId="4ED832ED" w14:textId="6909FE38" w:rsidR="000A339F" w:rsidRPr="0078255C" w:rsidRDefault="000A339F" w:rsidP="00804302">
      <w:pPr>
        <w:jc w:val="both"/>
        <w:rPr>
          <w:rFonts w:asciiTheme="minorHAnsi" w:hAnsiTheme="minorHAnsi" w:cstheme="minorHAnsi"/>
          <w:sz w:val="16"/>
          <w:szCs w:val="16"/>
        </w:rPr>
      </w:pPr>
      <w:r w:rsidRPr="0078255C">
        <w:rPr>
          <w:rStyle w:val="FootnoteReference"/>
          <w:rFonts w:asciiTheme="minorHAnsi" w:hAnsiTheme="minorHAnsi" w:cstheme="minorHAnsi"/>
          <w:sz w:val="16"/>
          <w:szCs w:val="16"/>
        </w:rPr>
        <w:footnoteRef/>
      </w:r>
      <w:r w:rsidRPr="0078255C">
        <w:rPr>
          <w:rFonts w:asciiTheme="minorHAnsi" w:hAnsiTheme="minorHAnsi" w:cstheme="minorHAnsi"/>
          <w:sz w:val="16"/>
          <w:szCs w:val="16"/>
        </w:rPr>
        <w:t xml:space="preserve"> The assessment reports on CBIs identified a prevalence of other forms of CBI being used widely in the work areas by multiple actors and identified barriers to women’s participation in cash for work activities including an unchallenged cultural belief that women should limit their time outside of their homes. </w:t>
      </w:r>
    </w:p>
    <w:p w14:paraId="306E04B0" w14:textId="058904BA" w:rsidR="000A339F" w:rsidRPr="0078255C" w:rsidRDefault="000A339F">
      <w:pPr>
        <w:pStyle w:val="FootnoteText"/>
        <w:rPr>
          <w:rFonts w:asciiTheme="minorHAnsi" w:hAnsiTheme="minorHAnsi" w:cstheme="minorHAnsi"/>
          <w:sz w:val="16"/>
          <w:szCs w:val="16"/>
        </w:rPr>
      </w:pPr>
    </w:p>
  </w:footnote>
  <w:footnote w:id="18">
    <w:p w14:paraId="668807B9" w14:textId="77777777" w:rsidR="000A339F" w:rsidRPr="0078255C" w:rsidRDefault="000A339F" w:rsidP="00DE7B5D">
      <w:pPr>
        <w:pStyle w:val="FootnoteText"/>
        <w:rPr>
          <w:rFonts w:asciiTheme="minorHAnsi" w:hAnsiTheme="minorHAnsi" w:cstheme="minorHAnsi"/>
          <w:sz w:val="16"/>
          <w:szCs w:val="16"/>
          <w:lang w:val="en-US"/>
        </w:rPr>
      </w:pPr>
      <w:r w:rsidRPr="0078255C">
        <w:rPr>
          <w:rStyle w:val="FootnoteReference"/>
          <w:rFonts w:asciiTheme="minorHAnsi" w:hAnsiTheme="minorHAnsi" w:cstheme="minorHAnsi"/>
          <w:sz w:val="16"/>
          <w:szCs w:val="16"/>
        </w:rPr>
        <w:footnoteRef/>
      </w:r>
      <w:r w:rsidRPr="0078255C">
        <w:rPr>
          <w:rFonts w:asciiTheme="minorHAnsi" w:hAnsiTheme="minorHAnsi" w:cstheme="minorHAnsi"/>
          <w:sz w:val="16"/>
          <w:szCs w:val="16"/>
        </w:rPr>
        <w:t xml:space="preserve"> J. Friedman, </w:t>
      </w:r>
      <w:r w:rsidRPr="0078255C">
        <w:rPr>
          <w:rFonts w:asciiTheme="minorHAnsi" w:hAnsiTheme="minorHAnsi" w:cstheme="minorHAnsi"/>
          <w:sz w:val="16"/>
          <w:szCs w:val="16"/>
          <w:lang w:val="en-US"/>
        </w:rPr>
        <w:t xml:space="preserve">Care International (2019) </w:t>
      </w:r>
      <w:hyperlink r:id="rId7" w:history="1">
        <w:r w:rsidRPr="0078255C">
          <w:rPr>
            <w:rStyle w:val="Hyperlink"/>
            <w:rFonts w:asciiTheme="minorHAnsi" w:hAnsiTheme="minorHAnsi" w:cstheme="minorHAnsi"/>
            <w:sz w:val="16"/>
            <w:szCs w:val="16"/>
            <w:lang w:val="en-US"/>
          </w:rPr>
          <w:t>Cash &amp; Voucher Assistance and Gender-Based Violence Compendium</w:t>
        </w:r>
      </w:hyperlink>
    </w:p>
  </w:footnote>
  <w:footnote w:id="19">
    <w:p w14:paraId="01821327" w14:textId="7FCC4265" w:rsidR="000A339F" w:rsidRPr="0078255C" w:rsidRDefault="000A339F">
      <w:pPr>
        <w:pStyle w:val="FootnoteText"/>
        <w:rPr>
          <w:rFonts w:asciiTheme="minorHAnsi" w:hAnsiTheme="minorHAnsi" w:cstheme="minorHAnsi"/>
          <w:sz w:val="16"/>
          <w:szCs w:val="16"/>
          <w:lang w:val="en-US"/>
        </w:rPr>
      </w:pPr>
      <w:r w:rsidRPr="0078255C">
        <w:rPr>
          <w:rStyle w:val="FootnoteReference"/>
          <w:rFonts w:asciiTheme="minorHAnsi" w:hAnsiTheme="minorHAnsi" w:cstheme="minorHAnsi"/>
          <w:sz w:val="16"/>
          <w:szCs w:val="16"/>
        </w:rPr>
        <w:footnoteRef/>
      </w:r>
      <w:r w:rsidRPr="0078255C">
        <w:rPr>
          <w:rFonts w:asciiTheme="minorHAnsi" w:hAnsiTheme="minorHAnsi" w:cstheme="minorHAnsi"/>
          <w:sz w:val="16"/>
          <w:szCs w:val="16"/>
        </w:rPr>
        <w:t xml:space="preserve"> https://jhumanitarianaction.springeropen.com/articles/10.1186/s41018-017-0021-4</w:t>
      </w:r>
    </w:p>
  </w:footnote>
  <w:footnote w:id="20">
    <w:p w14:paraId="21B6496E" w14:textId="7F36FA49" w:rsidR="000A339F" w:rsidRPr="0078255C" w:rsidRDefault="000A339F">
      <w:pPr>
        <w:pStyle w:val="FootnoteText"/>
        <w:rPr>
          <w:rFonts w:asciiTheme="minorHAnsi" w:hAnsiTheme="minorHAnsi" w:cstheme="minorHAnsi"/>
          <w:sz w:val="16"/>
          <w:szCs w:val="16"/>
          <w:lang w:val="en-US"/>
        </w:rPr>
      </w:pPr>
      <w:r w:rsidRPr="0078255C">
        <w:rPr>
          <w:rStyle w:val="FootnoteReference"/>
          <w:rFonts w:asciiTheme="minorHAnsi" w:hAnsiTheme="minorHAnsi" w:cstheme="minorHAnsi"/>
          <w:sz w:val="16"/>
          <w:szCs w:val="16"/>
        </w:rPr>
        <w:footnoteRef/>
      </w:r>
      <w:r w:rsidRPr="0078255C">
        <w:rPr>
          <w:rFonts w:asciiTheme="minorHAnsi" w:hAnsiTheme="minorHAnsi" w:cstheme="minorHAnsi"/>
          <w:sz w:val="16"/>
          <w:szCs w:val="16"/>
        </w:rPr>
        <w:t xml:space="preserve"> </w:t>
      </w:r>
      <w:r w:rsidRPr="0078255C">
        <w:rPr>
          <w:rFonts w:asciiTheme="minorHAnsi" w:hAnsiTheme="minorHAnsi" w:cstheme="minorHAnsi"/>
          <w:sz w:val="16"/>
          <w:szCs w:val="16"/>
          <w:lang w:val="en-US"/>
        </w:rPr>
        <w:t xml:space="preserve">A. Gorter, C. Grainger (2021), </w:t>
      </w:r>
      <w:hyperlink r:id="rId8" w:history="1">
        <w:r w:rsidRPr="0078255C">
          <w:rPr>
            <w:rStyle w:val="Hyperlink"/>
            <w:rFonts w:asciiTheme="minorHAnsi" w:hAnsiTheme="minorHAnsi" w:cstheme="minorHAnsi"/>
            <w:sz w:val="16"/>
            <w:szCs w:val="16"/>
            <w:lang w:val="en-US"/>
          </w:rPr>
          <w:t>A ‘stocktake’ of CVA for Health Outcomes in the MENA Region Moving from Evidence to Practice</w:t>
        </w:r>
      </w:hyperlink>
    </w:p>
  </w:footnote>
  <w:footnote w:id="21">
    <w:p w14:paraId="79B9C879" w14:textId="77777777" w:rsidR="0067697C" w:rsidRDefault="0067697C" w:rsidP="0067697C">
      <w:pPr>
        <w:pStyle w:val="FootnoteText"/>
        <w:jc w:val="both"/>
        <w:rPr>
          <w:rFonts w:asciiTheme="minorHAnsi" w:hAnsiTheme="minorHAnsi" w:cstheme="minorHAnsi"/>
          <w:sz w:val="16"/>
          <w:szCs w:val="16"/>
        </w:rPr>
      </w:pPr>
      <w:r w:rsidRPr="009A647A">
        <w:rPr>
          <w:rStyle w:val="FootnoteReference"/>
          <w:rFonts w:asciiTheme="minorHAnsi" w:hAnsiTheme="minorHAnsi" w:cstheme="minorHAnsi"/>
          <w:sz w:val="16"/>
          <w:szCs w:val="16"/>
        </w:rPr>
        <w:footnoteRef/>
      </w:r>
      <w:r w:rsidRPr="009A647A">
        <w:rPr>
          <w:rFonts w:asciiTheme="minorHAnsi" w:hAnsiTheme="minorHAnsi" w:cstheme="minorHAnsi"/>
          <w:sz w:val="16"/>
          <w:szCs w:val="16"/>
        </w:rPr>
        <w:t xml:space="preserve"> </w:t>
      </w:r>
      <w:hyperlink r:id="rId9" w:history="1">
        <w:r w:rsidRPr="00C87C70">
          <w:rPr>
            <w:rStyle w:val="Hyperlink"/>
            <w:rFonts w:asciiTheme="minorHAnsi" w:eastAsiaTheme="majorEastAsia" w:hAnsiTheme="minorHAnsi" w:cstheme="minorHAnsi"/>
            <w:sz w:val="16"/>
            <w:szCs w:val="16"/>
          </w:rPr>
          <w:t>https://gate.unwomen.org/</w:t>
        </w:r>
      </w:hyperlink>
      <w:r>
        <w:rPr>
          <w:rFonts w:asciiTheme="minorHAnsi" w:hAnsiTheme="minorHAnsi" w:cstheme="minorHAnsi"/>
          <w:sz w:val="16"/>
          <w:szCs w:val="16"/>
        </w:rPr>
        <w:t xml:space="preserve"> </w:t>
      </w:r>
      <w:r w:rsidRPr="00152C90">
        <w:rPr>
          <w:rFonts w:asciiTheme="minorHAnsi" w:hAnsiTheme="minorHAnsi" w:cstheme="minorHAnsi"/>
          <w:sz w:val="16"/>
          <w:szCs w:val="16"/>
        </w:rPr>
        <w:t xml:space="preserve"> </w:t>
      </w:r>
    </w:p>
    <w:p w14:paraId="674CCC8E" w14:textId="77777777" w:rsidR="0067697C" w:rsidRPr="009A647A" w:rsidRDefault="0067697C" w:rsidP="0067697C">
      <w:pPr>
        <w:pStyle w:val="FootnoteText"/>
        <w:jc w:val="both"/>
        <w:rPr>
          <w:rFonts w:asciiTheme="minorHAnsi" w:hAnsiTheme="minorHAnsi" w:cstheme="minorHAnsi"/>
          <w:sz w:val="16"/>
          <w:szCs w:val="16"/>
        </w:rPr>
      </w:pPr>
      <w:r w:rsidRPr="009A647A">
        <w:rPr>
          <w:rFonts w:asciiTheme="minorHAnsi" w:hAnsiTheme="minorHAnsi" w:cstheme="minorHAnsi"/>
          <w:sz w:val="16"/>
          <w:szCs w:val="16"/>
        </w:rPr>
        <w:t>GATE System is an on-line based Information Management System, which facilitates UNWOMEN's effort to strategically plan and</w:t>
      </w:r>
    </w:p>
    <w:p w14:paraId="08505482" w14:textId="77777777" w:rsidR="0067697C" w:rsidRPr="009A647A" w:rsidRDefault="0067697C" w:rsidP="0067697C">
      <w:pPr>
        <w:pStyle w:val="FootnoteText"/>
        <w:jc w:val="both"/>
        <w:rPr>
          <w:rFonts w:asciiTheme="minorHAnsi" w:eastAsia="MS Mincho" w:hAnsiTheme="minorHAnsi" w:cstheme="minorHAnsi"/>
          <w:sz w:val="16"/>
          <w:szCs w:val="16"/>
          <w:lang w:eastAsia="ja-JP"/>
        </w:rPr>
      </w:pPr>
      <w:r w:rsidRPr="009A647A">
        <w:rPr>
          <w:rFonts w:asciiTheme="minorHAnsi" w:hAnsiTheme="minorHAnsi" w:cstheme="minorHAnsi"/>
          <w:sz w:val="16"/>
          <w:szCs w:val="16"/>
        </w:rPr>
        <w:t>effectively use evaluations for accountability, management for results, and knowledge management.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FEF6E" w14:textId="77777777" w:rsidR="000A339F" w:rsidRDefault="000A33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E5685"/>
    <w:multiLevelType w:val="hybridMultilevel"/>
    <w:tmpl w:val="E2043460"/>
    <w:lvl w:ilvl="0" w:tplc="368C22B4">
      <w:start w:val="9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8A1AC8"/>
    <w:multiLevelType w:val="hybridMultilevel"/>
    <w:tmpl w:val="7AF46FC6"/>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A638F8"/>
    <w:multiLevelType w:val="hybridMultilevel"/>
    <w:tmpl w:val="1444E406"/>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876435D"/>
    <w:multiLevelType w:val="hybridMultilevel"/>
    <w:tmpl w:val="01AA108E"/>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2D7166"/>
    <w:multiLevelType w:val="hybridMultilevel"/>
    <w:tmpl w:val="3A0AF8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0AB34D3"/>
    <w:multiLevelType w:val="hybridMultilevel"/>
    <w:tmpl w:val="5C14E1CA"/>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6D7561"/>
    <w:multiLevelType w:val="hybridMultilevel"/>
    <w:tmpl w:val="A84AC48E"/>
    <w:lvl w:ilvl="0" w:tplc="368C22B4">
      <w:start w:val="9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221CDE"/>
    <w:multiLevelType w:val="hybridMultilevel"/>
    <w:tmpl w:val="993C175C"/>
    <w:lvl w:ilvl="0" w:tplc="CD4674C8">
      <w:start w:val="1"/>
      <w:numFmt w:val="upperLetter"/>
      <w:lvlText w:val="%1."/>
      <w:lvlJc w:val="left"/>
      <w:pPr>
        <w:ind w:left="445" w:hanging="420"/>
      </w:pPr>
      <w:rPr>
        <w:rFonts w:hint="default"/>
      </w:rPr>
    </w:lvl>
    <w:lvl w:ilvl="1" w:tplc="04090019" w:tentative="1">
      <w:start w:val="1"/>
      <w:numFmt w:val="lowerLetter"/>
      <w:lvlText w:val="%2."/>
      <w:lvlJc w:val="left"/>
      <w:pPr>
        <w:ind w:left="1105" w:hanging="360"/>
      </w:pPr>
    </w:lvl>
    <w:lvl w:ilvl="2" w:tplc="0409001B" w:tentative="1">
      <w:start w:val="1"/>
      <w:numFmt w:val="lowerRoman"/>
      <w:lvlText w:val="%3."/>
      <w:lvlJc w:val="right"/>
      <w:pPr>
        <w:ind w:left="1825" w:hanging="180"/>
      </w:pPr>
    </w:lvl>
    <w:lvl w:ilvl="3" w:tplc="0409000F" w:tentative="1">
      <w:start w:val="1"/>
      <w:numFmt w:val="decimal"/>
      <w:lvlText w:val="%4."/>
      <w:lvlJc w:val="left"/>
      <w:pPr>
        <w:ind w:left="2545" w:hanging="360"/>
      </w:pPr>
    </w:lvl>
    <w:lvl w:ilvl="4" w:tplc="04090019" w:tentative="1">
      <w:start w:val="1"/>
      <w:numFmt w:val="lowerLetter"/>
      <w:lvlText w:val="%5."/>
      <w:lvlJc w:val="left"/>
      <w:pPr>
        <w:ind w:left="3265" w:hanging="360"/>
      </w:pPr>
    </w:lvl>
    <w:lvl w:ilvl="5" w:tplc="0409001B" w:tentative="1">
      <w:start w:val="1"/>
      <w:numFmt w:val="lowerRoman"/>
      <w:lvlText w:val="%6."/>
      <w:lvlJc w:val="right"/>
      <w:pPr>
        <w:ind w:left="3985" w:hanging="180"/>
      </w:pPr>
    </w:lvl>
    <w:lvl w:ilvl="6" w:tplc="0409000F" w:tentative="1">
      <w:start w:val="1"/>
      <w:numFmt w:val="decimal"/>
      <w:lvlText w:val="%7."/>
      <w:lvlJc w:val="left"/>
      <w:pPr>
        <w:ind w:left="4705" w:hanging="360"/>
      </w:pPr>
    </w:lvl>
    <w:lvl w:ilvl="7" w:tplc="04090019" w:tentative="1">
      <w:start w:val="1"/>
      <w:numFmt w:val="lowerLetter"/>
      <w:lvlText w:val="%8."/>
      <w:lvlJc w:val="left"/>
      <w:pPr>
        <w:ind w:left="5425" w:hanging="360"/>
      </w:pPr>
    </w:lvl>
    <w:lvl w:ilvl="8" w:tplc="0409001B" w:tentative="1">
      <w:start w:val="1"/>
      <w:numFmt w:val="lowerRoman"/>
      <w:lvlText w:val="%9."/>
      <w:lvlJc w:val="right"/>
      <w:pPr>
        <w:ind w:left="6145" w:hanging="180"/>
      </w:pPr>
    </w:lvl>
  </w:abstractNum>
  <w:abstractNum w:abstractNumId="8" w15:restartNumberingAfterBreak="0">
    <w:nsid w:val="1799756B"/>
    <w:multiLevelType w:val="hybridMultilevel"/>
    <w:tmpl w:val="C0309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D2437E"/>
    <w:multiLevelType w:val="hybridMultilevel"/>
    <w:tmpl w:val="FE0C97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F1592B"/>
    <w:multiLevelType w:val="hybridMultilevel"/>
    <w:tmpl w:val="C8A06086"/>
    <w:lvl w:ilvl="0" w:tplc="FFFFFFF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BD290A"/>
    <w:multiLevelType w:val="hybridMultilevel"/>
    <w:tmpl w:val="46CC5CD8"/>
    <w:lvl w:ilvl="0" w:tplc="368C22B4">
      <w:start w:val="9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D6773D"/>
    <w:multiLevelType w:val="hybridMultilevel"/>
    <w:tmpl w:val="40E023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1C36E95"/>
    <w:multiLevelType w:val="hybridMultilevel"/>
    <w:tmpl w:val="DE3A1224"/>
    <w:lvl w:ilvl="0" w:tplc="5FF4A344">
      <w:numFmt w:val="bullet"/>
      <w:lvlText w:val="-"/>
      <w:lvlJc w:val="left"/>
      <w:pPr>
        <w:ind w:left="720" w:hanging="360"/>
      </w:pPr>
      <w:rPr>
        <w:rFonts w:ascii="Calibri" w:eastAsiaTheme="minorEastAsia"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3854D56"/>
    <w:multiLevelType w:val="hybridMultilevel"/>
    <w:tmpl w:val="2EB05E8E"/>
    <w:lvl w:ilvl="0" w:tplc="368C22B4">
      <w:start w:val="9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4974A4"/>
    <w:multiLevelType w:val="hybridMultilevel"/>
    <w:tmpl w:val="23A6E9F2"/>
    <w:lvl w:ilvl="0" w:tplc="AB2891CC">
      <w:numFmt w:val="bullet"/>
      <w:lvlText w:val="-"/>
      <w:lvlJc w:val="left"/>
      <w:pPr>
        <w:ind w:left="360" w:hanging="360"/>
      </w:pPr>
      <w:rPr>
        <w:rFonts w:ascii="Calibri Light" w:eastAsia="Arial" w:hAnsi="Calibri Light" w:cs="Calibri Light"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26D14D01"/>
    <w:multiLevelType w:val="hybridMultilevel"/>
    <w:tmpl w:val="D6D09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0D511E"/>
    <w:multiLevelType w:val="hybridMultilevel"/>
    <w:tmpl w:val="53C8B6A4"/>
    <w:lvl w:ilvl="0" w:tplc="368C22B4">
      <w:start w:val="9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A205068"/>
    <w:multiLevelType w:val="hybridMultilevel"/>
    <w:tmpl w:val="C7C2D1EA"/>
    <w:lvl w:ilvl="0" w:tplc="368C22B4">
      <w:start w:val="9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60716B"/>
    <w:multiLevelType w:val="hybridMultilevel"/>
    <w:tmpl w:val="E2CAE9FA"/>
    <w:lvl w:ilvl="0" w:tplc="368C22B4">
      <w:start w:val="9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A9D7B60"/>
    <w:multiLevelType w:val="hybridMultilevel"/>
    <w:tmpl w:val="D1E263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E291986"/>
    <w:multiLevelType w:val="hybridMultilevel"/>
    <w:tmpl w:val="9DE26340"/>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2" w15:restartNumberingAfterBreak="0">
    <w:nsid w:val="2E3C6CB5"/>
    <w:multiLevelType w:val="hybridMultilevel"/>
    <w:tmpl w:val="C45A2420"/>
    <w:lvl w:ilvl="0" w:tplc="FFFFFFFF">
      <w:start w:val="1"/>
      <w:numFmt w:val="decimal"/>
      <w:lvlText w:val="%1."/>
      <w:lvlJc w:val="left"/>
      <w:pPr>
        <w:ind w:left="144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2E8F53D9"/>
    <w:multiLevelType w:val="hybridMultilevel"/>
    <w:tmpl w:val="C8A06086"/>
    <w:lvl w:ilvl="0" w:tplc="FFFFFFF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E99619C"/>
    <w:multiLevelType w:val="hybridMultilevel"/>
    <w:tmpl w:val="EA7639B4"/>
    <w:lvl w:ilvl="0" w:tplc="368C22B4">
      <w:start w:val="9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09F1147"/>
    <w:multiLevelType w:val="hybridMultilevel"/>
    <w:tmpl w:val="3104DE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20F3603"/>
    <w:multiLevelType w:val="hybridMultilevel"/>
    <w:tmpl w:val="C54EE456"/>
    <w:lvl w:ilvl="0" w:tplc="0809000F">
      <w:start w:val="1"/>
      <w:numFmt w:val="decimal"/>
      <w:lvlText w:val="%1."/>
      <w:lvlJc w:val="left"/>
      <w:pPr>
        <w:ind w:left="1080" w:hanging="360"/>
      </w:pPr>
    </w:lvl>
    <w:lvl w:ilvl="1" w:tplc="04090005">
      <w:start w:val="1"/>
      <w:numFmt w:val="bullet"/>
      <w:lvlText w:val=""/>
      <w:lvlJc w:val="left"/>
      <w:pPr>
        <w:ind w:left="1800" w:hanging="360"/>
      </w:pPr>
      <w:rPr>
        <w:rFonts w:ascii="Wingdings" w:hAnsi="Wingding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32215B10"/>
    <w:multiLevelType w:val="hybridMultilevel"/>
    <w:tmpl w:val="60504F16"/>
    <w:lvl w:ilvl="0" w:tplc="08090019">
      <w:start w:val="1"/>
      <w:numFmt w:val="lowerLetter"/>
      <w:lvlText w:val="%1."/>
      <w:lvlJc w:val="left"/>
      <w:pPr>
        <w:ind w:left="180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4E27BE1"/>
    <w:multiLevelType w:val="hybridMultilevel"/>
    <w:tmpl w:val="50BEF4A6"/>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37200001"/>
    <w:multiLevelType w:val="hybridMultilevel"/>
    <w:tmpl w:val="8E5AA6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9B50941"/>
    <w:multiLevelType w:val="hybridMultilevel"/>
    <w:tmpl w:val="7B222908"/>
    <w:lvl w:ilvl="0" w:tplc="368C22B4">
      <w:start w:val="9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A0939E1"/>
    <w:multiLevelType w:val="hybridMultilevel"/>
    <w:tmpl w:val="39AE5AB8"/>
    <w:lvl w:ilvl="0" w:tplc="55D68EC2">
      <w:start w:val="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4B1040"/>
    <w:multiLevelType w:val="hybridMultilevel"/>
    <w:tmpl w:val="3648CB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F6E3044"/>
    <w:multiLevelType w:val="hybridMultilevel"/>
    <w:tmpl w:val="E4B2285C"/>
    <w:lvl w:ilvl="0" w:tplc="FFFFFFF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4149415F"/>
    <w:multiLevelType w:val="hybridMultilevel"/>
    <w:tmpl w:val="EC309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2601030"/>
    <w:multiLevelType w:val="hybridMultilevel"/>
    <w:tmpl w:val="86DE8E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36D63D0"/>
    <w:multiLevelType w:val="hybridMultilevel"/>
    <w:tmpl w:val="C896AAC8"/>
    <w:lvl w:ilvl="0" w:tplc="6924F3A2">
      <w:start w:val="4"/>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40D6B75"/>
    <w:multiLevelType w:val="hybridMultilevel"/>
    <w:tmpl w:val="4BC8BE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55B658C"/>
    <w:multiLevelType w:val="hybridMultilevel"/>
    <w:tmpl w:val="E07688FC"/>
    <w:lvl w:ilvl="0" w:tplc="368C22B4">
      <w:start w:val="9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45976B67"/>
    <w:multiLevelType w:val="hybridMultilevel"/>
    <w:tmpl w:val="47A872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7334056"/>
    <w:multiLevelType w:val="hybridMultilevel"/>
    <w:tmpl w:val="C2C69670"/>
    <w:lvl w:ilvl="0" w:tplc="368C22B4">
      <w:start w:val="9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7FC3F5E"/>
    <w:multiLevelType w:val="hybridMultilevel"/>
    <w:tmpl w:val="875C579A"/>
    <w:lvl w:ilvl="0" w:tplc="FFFFFFF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48983C43"/>
    <w:multiLevelType w:val="hybridMultilevel"/>
    <w:tmpl w:val="1A523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A137743"/>
    <w:multiLevelType w:val="hybridMultilevel"/>
    <w:tmpl w:val="1276B8D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4BA957FB"/>
    <w:multiLevelType w:val="hybridMultilevel"/>
    <w:tmpl w:val="C41C209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4F2925C6"/>
    <w:multiLevelType w:val="hybridMultilevel"/>
    <w:tmpl w:val="AAECB686"/>
    <w:lvl w:ilvl="0" w:tplc="368C22B4">
      <w:start w:val="94"/>
      <w:numFmt w:val="bullet"/>
      <w:lvlText w:val="-"/>
      <w:lvlJc w:val="left"/>
      <w:pPr>
        <w:ind w:left="1004" w:hanging="360"/>
      </w:pPr>
      <w:rPr>
        <w:rFonts w:ascii="Calibri" w:eastAsiaTheme="minorHAnsi" w:hAnsi="Calibri" w:cstheme="minorBidi"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15:restartNumberingAfterBreak="0">
    <w:nsid w:val="4FBB7E07"/>
    <w:multiLevelType w:val="hybridMultilevel"/>
    <w:tmpl w:val="3AC89336"/>
    <w:lvl w:ilvl="0" w:tplc="368C22B4">
      <w:start w:val="9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51E51218"/>
    <w:multiLevelType w:val="hybridMultilevel"/>
    <w:tmpl w:val="86840A6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2C46F28"/>
    <w:multiLevelType w:val="hybridMultilevel"/>
    <w:tmpl w:val="42B489EE"/>
    <w:lvl w:ilvl="0" w:tplc="368C22B4">
      <w:start w:val="9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43950B7"/>
    <w:multiLevelType w:val="hybridMultilevel"/>
    <w:tmpl w:val="C45A2420"/>
    <w:lvl w:ilvl="0" w:tplc="FFFFFFFF">
      <w:start w:val="1"/>
      <w:numFmt w:val="decimal"/>
      <w:lvlText w:val="%1."/>
      <w:lvlJc w:val="left"/>
      <w:pPr>
        <w:ind w:left="144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0" w15:restartNumberingAfterBreak="0">
    <w:nsid w:val="5467298E"/>
    <w:multiLevelType w:val="hybridMultilevel"/>
    <w:tmpl w:val="F8E40CAE"/>
    <w:lvl w:ilvl="0" w:tplc="F81834F4">
      <w:start w:val="39"/>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54C1E1E"/>
    <w:multiLevelType w:val="hybridMultilevel"/>
    <w:tmpl w:val="22124E88"/>
    <w:lvl w:ilvl="0" w:tplc="FFFFFFFF">
      <w:start w:val="1"/>
      <w:numFmt w:val="decimal"/>
      <w:lvlText w:val="%1."/>
      <w:lvlJc w:val="left"/>
      <w:pPr>
        <w:ind w:left="144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2" w15:restartNumberingAfterBreak="0">
    <w:nsid w:val="556604C4"/>
    <w:multiLevelType w:val="hybridMultilevel"/>
    <w:tmpl w:val="2A0A4A0E"/>
    <w:lvl w:ilvl="0" w:tplc="368C22B4">
      <w:start w:val="9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57312A0B"/>
    <w:multiLevelType w:val="hybridMultilevel"/>
    <w:tmpl w:val="520E7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7CC642B"/>
    <w:multiLevelType w:val="hybridMultilevel"/>
    <w:tmpl w:val="09962D50"/>
    <w:lvl w:ilvl="0" w:tplc="368C22B4">
      <w:start w:val="9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8A45484"/>
    <w:multiLevelType w:val="hybridMultilevel"/>
    <w:tmpl w:val="183C0300"/>
    <w:lvl w:ilvl="0" w:tplc="AB2891CC">
      <w:numFmt w:val="bullet"/>
      <w:lvlText w:val="-"/>
      <w:lvlJc w:val="left"/>
      <w:pPr>
        <w:ind w:left="360" w:hanging="360"/>
      </w:pPr>
      <w:rPr>
        <w:rFonts w:ascii="Calibri Light" w:eastAsia="Arial" w:hAnsi="Calibri Light" w:cs="Calibri Light"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6" w15:restartNumberingAfterBreak="0">
    <w:nsid w:val="5B4946F8"/>
    <w:multiLevelType w:val="hybridMultilevel"/>
    <w:tmpl w:val="88A240F8"/>
    <w:lvl w:ilvl="0" w:tplc="81C608A8">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067279A"/>
    <w:multiLevelType w:val="hybridMultilevel"/>
    <w:tmpl w:val="D6422F8E"/>
    <w:lvl w:ilvl="0" w:tplc="368C22B4">
      <w:start w:val="9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1497002"/>
    <w:multiLevelType w:val="hybridMultilevel"/>
    <w:tmpl w:val="43EC2D14"/>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9" w15:restartNumberingAfterBreak="0">
    <w:nsid w:val="61B067B6"/>
    <w:multiLevelType w:val="hybridMultilevel"/>
    <w:tmpl w:val="472AA6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1FF35BE"/>
    <w:multiLevelType w:val="hybridMultilevel"/>
    <w:tmpl w:val="08D051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2867ADB"/>
    <w:multiLevelType w:val="hybridMultilevel"/>
    <w:tmpl w:val="D4567668"/>
    <w:lvl w:ilvl="0" w:tplc="FFFFFFFF">
      <w:start w:val="1"/>
      <w:numFmt w:val="decimal"/>
      <w:lvlText w:val="%1."/>
      <w:lvlJc w:val="left"/>
      <w:pPr>
        <w:ind w:left="108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2B03E80"/>
    <w:multiLevelType w:val="hybridMultilevel"/>
    <w:tmpl w:val="08B66ABA"/>
    <w:lvl w:ilvl="0" w:tplc="368C22B4">
      <w:start w:val="9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4090B52"/>
    <w:multiLevelType w:val="hybridMultilevel"/>
    <w:tmpl w:val="DC402CB0"/>
    <w:lvl w:ilvl="0" w:tplc="FFFFFFF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642F3B5F"/>
    <w:multiLevelType w:val="hybridMultilevel"/>
    <w:tmpl w:val="9860019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4C64739"/>
    <w:multiLevelType w:val="hybridMultilevel"/>
    <w:tmpl w:val="53D8DBA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67F85FCD"/>
    <w:multiLevelType w:val="hybridMultilevel"/>
    <w:tmpl w:val="2D207E4E"/>
    <w:lvl w:ilvl="0" w:tplc="368C22B4">
      <w:start w:val="9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9A232BF"/>
    <w:multiLevelType w:val="hybridMultilevel"/>
    <w:tmpl w:val="30741876"/>
    <w:lvl w:ilvl="0" w:tplc="368C22B4">
      <w:start w:val="9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A145EE8"/>
    <w:multiLevelType w:val="hybridMultilevel"/>
    <w:tmpl w:val="8F9826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6A4F3658"/>
    <w:multiLevelType w:val="hybridMultilevel"/>
    <w:tmpl w:val="000C36FC"/>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0" w15:restartNumberingAfterBreak="0">
    <w:nsid w:val="6B2C41B3"/>
    <w:multiLevelType w:val="hybridMultilevel"/>
    <w:tmpl w:val="43EC2D14"/>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1" w15:restartNumberingAfterBreak="0">
    <w:nsid w:val="6DBE6CA5"/>
    <w:multiLevelType w:val="hybridMultilevel"/>
    <w:tmpl w:val="A99C3C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09313BA"/>
    <w:multiLevelType w:val="hybridMultilevel"/>
    <w:tmpl w:val="DF78972C"/>
    <w:lvl w:ilvl="0" w:tplc="368C22B4">
      <w:start w:val="9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1AD5898"/>
    <w:multiLevelType w:val="hybridMultilevel"/>
    <w:tmpl w:val="1D328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72C827BB"/>
    <w:multiLevelType w:val="hybridMultilevel"/>
    <w:tmpl w:val="E86C2D86"/>
    <w:lvl w:ilvl="0" w:tplc="9A08B4E6">
      <w:numFmt w:val="bullet"/>
      <w:lvlText w:val="-"/>
      <w:lvlJc w:val="left"/>
      <w:pPr>
        <w:ind w:left="720" w:hanging="360"/>
      </w:pPr>
      <w:rPr>
        <w:rFonts w:ascii="Segoe UI" w:eastAsiaTheme="minorHAnsi"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4A77793"/>
    <w:multiLevelType w:val="hybridMultilevel"/>
    <w:tmpl w:val="6DF6E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5546526"/>
    <w:multiLevelType w:val="hybridMultilevel"/>
    <w:tmpl w:val="66C059C6"/>
    <w:lvl w:ilvl="0" w:tplc="368C22B4">
      <w:start w:val="9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90A4C9A"/>
    <w:multiLevelType w:val="hybridMultilevel"/>
    <w:tmpl w:val="011839C0"/>
    <w:lvl w:ilvl="0" w:tplc="368C22B4">
      <w:start w:val="9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96B4944"/>
    <w:multiLevelType w:val="hybridMultilevel"/>
    <w:tmpl w:val="F01C2C18"/>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7D1603D4"/>
    <w:multiLevelType w:val="hybridMultilevel"/>
    <w:tmpl w:val="F154D7EE"/>
    <w:lvl w:ilvl="0" w:tplc="368C22B4">
      <w:start w:val="9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F6764B0"/>
    <w:multiLevelType w:val="hybridMultilevel"/>
    <w:tmpl w:val="1B201D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7F856BF2"/>
    <w:multiLevelType w:val="hybridMultilevel"/>
    <w:tmpl w:val="6A407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FE2619C"/>
    <w:multiLevelType w:val="hybridMultilevel"/>
    <w:tmpl w:val="DBB6664C"/>
    <w:lvl w:ilvl="0" w:tplc="AB2891CC">
      <w:numFmt w:val="bullet"/>
      <w:lvlText w:val="-"/>
      <w:lvlJc w:val="left"/>
      <w:pPr>
        <w:ind w:left="360" w:hanging="360"/>
      </w:pPr>
      <w:rPr>
        <w:rFonts w:ascii="Calibri Light" w:eastAsia="Arial" w:hAnsi="Calibri Light" w:cs="Calibri Light" w:hint="default"/>
      </w:rPr>
    </w:lvl>
    <w:lvl w:ilvl="1" w:tplc="20000003">
      <w:start w:val="1"/>
      <w:numFmt w:val="bullet"/>
      <w:lvlText w:val="o"/>
      <w:lvlJc w:val="left"/>
      <w:pPr>
        <w:ind w:left="1080" w:hanging="360"/>
      </w:pPr>
      <w:rPr>
        <w:rFonts w:ascii="Courier New" w:hAnsi="Courier New" w:cs="Courier New" w:hint="default"/>
      </w:rPr>
    </w:lvl>
    <w:lvl w:ilvl="2" w:tplc="20000005">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num w:numId="1" w16cid:durableId="858160657">
    <w:abstractNumId w:val="4"/>
  </w:num>
  <w:num w:numId="2" w16cid:durableId="307899067">
    <w:abstractNumId w:val="21"/>
  </w:num>
  <w:num w:numId="3" w16cid:durableId="464809193">
    <w:abstractNumId w:val="64"/>
  </w:num>
  <w:num w:numId="4" w16cid:durableId="318389094">
    <w:abstractNumId w:val="74"/>
  </w:num>
  <w:num w:numId="5" w16cid:durableId="458500855">
    <w:abstractNumId w:val="50"/>
  </w:num>
  <w:num w:numId="6" w16cid:durableId="1138106009">
    <w:abstractNumId w:val="56"/>
  </w:num>
  <w:num w:numId="7" w16cid:durableId="1298335271">
    <w:abstractNumId w:val="82"/>
  </w:num>
  <w:num w:numId="8" w16cid:durableId="361591714">
    <w:abstractNumId w:val="13"/>
  </w:num>
  <w:num w:numId="9" w16cid:durableId="800609675">
    <w:abstractNumId w:val="42"/>
  </w:num>
  <w:num w:numId="10" w16cid:durableId="1708875710">
    <w:abstractNumId w:val="31"/>
  </w:num>
  <w:num w:numId="11" w16cid:durableId="223565241">
    <w:abstractNumId w:val="15"/>
  </w:num>
  <w:num w:numId="12" w16cid:durableId="1437947478">
    <w:abstractNumId w:val="55"/>
  </w:num>
  <w:num w:numId="13" w16cid:durableId="1223785967">
    <w:abstractNumId w:val="19"/>
  </w:num>
  <w:num w:numId="14" w16cid:durableId="1888373566">
    <w:abstractNumId w:val="18"/>
  </w:num>
  <w:num w:numId="15" w16cid:durableId="1177691450">
    <w:abstractNumId w:val="30"/>
  </w:num>
  <w:num w:numId="16" w16cid:durableId="2017609857">
    <w:abstractNumId w:val="14"/>
  </w:num>
  <w:num w:numId="17" w16cid:durableId="1835216952">
    <w:abstractNumId w:val="57"/>
  </w:num>
  <w:num w:numId="18" w16cid:durableId="397284054">
    <w:abstractNumId w:val="79"/>
  </w:num>
  <w:num w:numId="19" w16cid:durableId="2098091358">
    <w:abstractNumId w:val="17"/>
  </w:num>
  <w:num w:numId="20" w16cid:durableId="46219862">
    <w:abstractNumId w:val="76"/>
  </w:num>
  <w:num w:numId="21" w16cid:durableId="1219977545">
    <w:abstractNumId w:val="77"/>
  </w:num>
  <w:num w:numId="22" w16cid:durableId="1196579755">
    <w:abstractNumId w:val="72"/>
  </w:num>
  <w:num w:numId="23" w16cid:durableId="800610434">
    <w:abstractNumId w:val="66"/>
  </w:num>
  <w:num w:numId="24" w16cid:durableId="1523394125">
    <w:abstractNumId w:val="38"/>
  </w:num>
  <w:num w:numId="25" w16cid:durableId="1141072775">
    <w:abstractNumId w:val="52"/>
  </w:num>
  <w:num w:numId="26" w16cid:durableId="84093">
    <w:abstractNumId w:val="54"/>
  </w:num>
  <w:num w:numId="27" w16cid:durableId="523861605">
    <w:abstractNumId w:val="48"/>
  </w:num>
  <w:num w:numId="28" w16cid:durableId="639773702">
    <w:abstractNumId w:val="24"/>
  </w:num>
  <w:num w:numId="29" w16cid:durableId="592131073">
    <w:abstractNumId w:val="6"/>
  </w:num>
  <w:num w:numId="30" w16cid:durableId="942808776">
    <w:abstractNumId w:val="46"/>
  </w:num>
  <w:num w:numId="31" w16cid:durableId="374814264">
    <w:abstractNumId w:val="45"/>
  </w:num>
  <w:num w:numId="32" w16cid:durableId="1243838264">
    <w:abstractNumId w:val="62"/>
  </w:num>
  <w:num w:numId="33" w16cid:durableId="843010000">
    <w:abstractNumId w:val="11"/>
  </w:num>
  <w:num w:numId="34" w16cid:durableId="230504318">
    <w:abstractNumId w:val="40"/>
  </w:num>
  <w:num w:numId="35" w16cid:durableId="1453331047">
    <w:abstractNumId w:val="67"/>
  </w:num>
  <w:num w:numId="36" w16cid:durableId="1806385955">
    <w:abstractNumId w:val="2"/>
  </w:num>
  <w:num w:numId="37" w16cid:durableId="1089617025">
    <w:abstractNumId w:val="27"/>
  </w:num>
  <w:num w:numId="38" w16cid:durableId="234047952">
    <w:abstractNumId w:val="69"/>
  </w:num>
  <w:num w:numId="39" w16cid:durableId="1247499292">
    <w:abstractNumId w:val="12"/>
  </w:num>
  <w:num w:numId="40" w16cid:durableId="111290942">
    <w:abstractNumId w:val="68"/>
  </w:num>
  <w:num w:numId="41" w16cid:durableId="1376471422">
    <w:abstractNumId w:val="23"/>
  </w:num>
  <w:num w:numId="42" w16cid:durableId="744108447">
    <w:abstractNumId w:val="58"/>
  </w:num>
  <w:num w:numId="43" w16cid:durableId="1888101067">
    <w:abstractNumId w:val="10"/>
  </w:num>
  <w:num w:numId="44" w16cid:durableId="319894888">
    <w:abstractNumId w:val="70"/>
  </w:num>
  <w:num w:numId="45" w16cid:durableId="1654525947">
    <w:abstractNumId w:val="73"/>
  </w:num>
  <w:num w:numId="46" w16cid:durableId="1347444458">
    <w:abstractNumId w:val="3"/>
  </w:num>
  <w:num w:numId="47" w16cid:durableId="152796071">
    <w:abstractNumId w:val="33"/>
  </w:num>
  <w:num w:numId="48" w16cid:durableId="768157142">
    <w:abstractNumId w:val="5"/>
  </w:num>
  <w:num w:numId="49" w16cid:durableId="1566715945">
    <w:abstractNumId w:val="29"/>
  </w:num>
  <w:num w:numId="50" w16cid:durableId="134152966">
    <w:abstractNumId w:val="44"/>
  </w:num>
  <w:num w:numId="51" w16cid:durableId="378671697">
    <w:abstractNumId w:val="9"/>
  </w:num>
  <w:num w:numId="52" w16cid:durableId="393546910">
    <w:abstractNumId w:val="71"/>
  </w:num>
  <w:num w:numId="53" w16cid:durableId="1469087414">
    <w:abstractNumId w:val="51"/>
  </w:num>
  <w:num w:numId="54" w16cid:durableId="1399285353">
    <w:abstractNumId w:val="28"/>
  </w:num>
  <w:num w:numId="55" w16cid:durableId="1256011975">
    <w:abstractNumId w:val="26"/>
  </w:num>
  <w:num w:numId="56" w16cid:durableId="1230111697">
    <w:abstractNumId w:val="0"/>
  </w:num>
  <w:num w:numId="57" w16cid:durableId="567959075">
    <w:abstractNumId w:val="1"/>
  </w:num>
  <w:num w:numId="58" w16cid:durableId="235747233">
    <w:abstractNumId w:val="80"/>
  </w:num>
  <w:num w:numId="59" w16cid:durableId="406155403">
    <w:abstractNumId w:val="35"/>
  </w:num>
  <w:num w:numId="60" w16cid:durableId="1026180014">
    <w:abstractNumId w:val="39"/>
  </w:num>
  <w:num w:numId="61" w16cid:durableId="211429466">
    <w:abstractNumId w:val="32"/>
  </w:num>
  <w:num w:numId="62" w16cid:durableId="225534016">
    <w:abstractNumId w:val="63"/>
  </w:num>
  <w:num w:numId="63" w16cid:durableId="1664965784">
    <w:abstractNumId w:val="49"/>
  </w:num>
  <w:num w:numId="64" w16cid:durableId="2080057305">
    <w:abstractNumId w:val="60"/>
  </w:num>
  <w:num w:numId="65" w16cid:durableId="320239100">
    <w:abstractNumId w:val="47"/>
  </w:num>
  <w:num w:numId="66" w16cid:durableId="1046368916">
    <w:abstractNumId w:val="20"/>
  </w:num>
  <w:num w:numId="67" w16cid:durableId="1078361282">
    <w:abstractNumId w:val="25"/>
  </w:num>
  <w:num w:numId="68" w16cid:durableId="1696228037">
    <w:abstractNumId w:val="59"/>
  </w:num>
  <w:num w:numId="69" w16cid:durableId="195050630">
    <w:abstractNumId w:val="41"/>
  </w:num>
  <w:num w:numId="70" w16cid:durableId="1608345776">
    <w:abstractNumId w:val="78"/>
  </w:num>
  <w:num w:numId="71" w16cid:durableId="343172387">
    <w:abstractNumId w:val="65"/>
  </w:num>
  <w:num w:numId="72" w16cid:durableId="376589740">
    <w:abstractNumId w:val="37"/>
  </w:num>
  <w:num w:numId="73" w16cid:durableId="97143090">
    <w:abstractNumId w:val="61"/>
  </w:num>
  <w:num w:numId="74" w16cid:durableId="1976252630">
    <w:abstractNumId w:val="22"/>
  </w:num>
  <w:num w:numId="75" w16cid:durableId="945773058">
    <w:abstractNumId w:val="43"/>
  </w:num>
  <w:num w:numId="76" w16cid:durableId="338505906">
    <w:abstractNumId w:val="34"/>
  </w:num>
  <w:num w:numId="77" w16cid:durableId="1359431423">
    <w:abstractNumId w:val="81"/>
  </w:num>
  <w:num w:numId="78" w16cid:durableId="1779718389">
    <w:abstractNumId w:val="53"/>
  </w:num>
  <w:num w:numId="79" w16cid:durableId="1948393518">
    <w:abstractNumId w:val="8"/>
  </w:num>
  <w:num w:numId="80" w16cid:durableId="1664427930">
    <w:abstractNumId w:val="36"/>
  </w:num>
  <w:num w:numId="81" w16cid:durableId="1310864936">
    <w:abstractNumId w:val="75"/>
  </w:num>
  <w:num w:numId="82" w16cid:durableId="376046596">
    <w:abstractNumId w:val="16"/>
  </w:num>
  <w:num w:numId="83" w16cid:durableId="136144624">
    <w:abstractNumId w:val="7"/>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27D"/>
    <w:rsid w:val="0000112D"/>
    <w:rsid w:val="00004D41"/>
    <w:rsid w:val="00012932"/>
    <w:rsid w:val="00012FE7"/>
    <w:rsid w:val="0001325B"/>
    <w:rsid w:val="00015473"/>
    <w:rsid w:val="00015D88"/>
    <w:rsid w:val="00016D00"/>
    <w:rsid w:val="000202EF"/>
    <w:rsid w:val="00020643"/>
    <w:rsid w:val="000207DD"/>
    <w:rsid w:val="0002091A"/>
    <w:rsid w:val="0002103F"/>
    <w:rsid w:val="00023308"/>
    <w:rsid w:val="000238B9"/>
    <w:rsid w:val="00026767"/>
    <w:rsid w:val="00031BCD"/>
    <w:rsid w:val="00032A83"/>
    <w:rsid w:val="0004172C"/>
    <w:rsid w:val="00043CFC"/>
    <w:rsid w:val="0004715D"/>
    <w:rsid w:val="0004767B"/>
    <w:rsid w:val="00054470"/>
    <w:rsid w:val="000623E2"/>
    <w:rsid w:val="00064824"/>
    <w:rsid w:val="000650BE"/>
    <w:rsid w:val="00066E8B"/>
    <w:rsid w:val="0007142E"/>
    <w:rsid w:val="0007321B"/>
    <w:rsid w:val="00077425"/>
    <w:rsid w:val="00081537"/>
    <w:rsid w:val="00083594"/>
    <w:rsid w:val="00083BD7"/>
    <w:rsid w:val="00087232"/>
    <w:rsid w:val="00091832"/>
    <w:rsid w:val="000935E8"/>
    <w:rsid w:val="00094E33"/>
    <w:rsid w:val="0009582A"/>
    <w:rsid w:val="000966E1"/>
    <w:rsid w:val="00097153"/>
    <w:rsid w:val="000A1014"/>
    <w:rsid w:val="000A339F"/>
    <w:rsid w:val="000A4850"/>
    <w:rsid w:val="000A6C92"/>
    <w:rsid w:val="000A7DE5"/>
    <w:rsid w:val="000B1C30"/>
    <w:rsid w:val="000B3B37"/>
    <w:rsid w:val="000B4721"/>
    <w:rsid w:val="000C5E33"/>
    <w:rsid w:val="000D0433"/>
    <w:rsid w:val="000D354E"/>
    <w:rsid w:val="000D3957"/>
    <w:rsid w:val="000D596B"/>
    <w:rsid w:val="000D6B1C"/>
    <w:rsid w:val="000E33D1"/>
    <w:rsid w:val="000E4D5E"/>
    <w:rsid w:val="000F0496"/>
    <w:rsid w:val="000F4287"/>
    <w:rsid w:val="000F6D37"/>
    <w:rsid w:val="000F6F37"/>
    <w:rsid w:val="0010229B"/>
    <w:rsid w:val="00102947"/>
    <w:rsid w:val="00103051"/>
    <w:rsid w:val="00103559"/>
    <w:rsid w:val="00107633"/>
    <w:rsid w:val="001125F8"/>
    <w:rsid w:val="00112E4D"/>
    <w:rsid w:val="00114655"/>
    <w:rsid w:val="00117E20"/>
    <w:rsid w:val="0012449F"/>
    <w:rsid w:val="001247DF"/>
    <w:rsid w:val="00125D77"/>
    <w:rsid w:val="00126E82"/>
    <w:rsid w:val="001300FC"/>
    <w:rsid w:val="00130462"/>
    <w:rsid w:val="00132636"/>
    <w:rsid w:val="0013271F"/>
    <w:rsid w:val="00133A59"/>
    <w:rsid w:val="00134314"/>
    <w:rsid w:val="0013634A"/>
    <w:rsid w:val="00136853"/>
    <w:rsid w:val="0014060B"/>
    <w:rsid w:val="0014711C"/>
    <w:rsid w:val="001509FB"/>
    <w:rsid w:val="001530C0"/>
    <w:rsid w:val="00156282"/>
    <w:rsid w:val="0015781E"/>
    <w:rsid w:val="0016384E"/>
    <w:rsid w:val="00163F14"/>
    <w:rsid w:val="00175A91"/>
    <w:rsid w:val="00177986"/>
    <w:rsid w:val="00183742"/>
    <w:rsid w:val="00183A90"/>
    <w:rsid w:val="00184022"/>
    <w:rsid w:val="001870D7"/>
    <w:rsid w:val="0018740F"/>
    <w:rsid w:val="001917BF"/>
    <w:rsid w:val="00192636"/>
    <w:rsid w:val="001A480C"/>
    <w:rsid w:val="001A4856"/>
    <w:rsid w:val="001B1121"/>
    <w:rsid w:val="001B2672"/>
    <w:rsid w:val="001B57D3"/>
    <w:rsid w:val="001B752C"/>
    <w:rsid w:val="001B7635"/>
    <w:rsid w:val="001C0D3F"/>
    <w:rsid w:val="001C23D1"/>
    <w:rsid w:val="001D23C9"/>
    <w:rsid w:val="001D2AEC"/>
    <w:rsid w:val="001E0326"/>
    <w:rsid w:val="001E0DED"/>
    <w:rsid w:val="001E18E9"/>
    <w:rsid w:val="001E3899"/>
    <w:rsid w:val="001E7102"/>
    <w:rsid w:val="001E71A4"/>
    <w:rsid w:val="001F1F68"/>
    <w:rsid w:val="001F27A8"/>
    <w:rsid w:val="001F6AA5"/>
    <w:rsid w:val="00210479"/>
    <w:rsid w:val="00213978"/>
    <w:rsid w:val="00214EAA"/>
    <w:rsid w:val="00224E09"/>
    <w:rsid w:val="00230787"/>
    <w:rsid w:val="002334E1"/>
    <w:rsid w:val="002366AD"/>
    <w:rsid w:val="00237200"/>
    <w:rsid w:val="002377D0"/>
    <w:rsid w:val="00240319"/>
    <w:rsid w:val="00241023"/>
    <w:rsid w:val="0024702D"/>
    <w:rsid w:val="0025076B"/>
    <w:rsid w:val="00251295"/>
    <w:rsid w:val="0025220A"/>
    <w:rsid w:val="0025221C"/>
    <w:rsid w:val="00257DD8"/>
    <w:rsid w:val="00264701"/>
    <w:rsid w:val="002648A3"/>
    <w:rsid w:val="0026552F"/>
    <w:rsid w:val="00266853"/>
    <w:rsid w:val="00266C33"/>
    <w:rsid w:val="00267BCC"/>
    <w:rsid w:val="0027080F"/>
    <w:rsid w:val="00271D46"/>
    <w:rsid w:val="0027437C"/>
    <w:rsid w:val="002760A7"/>
    <w:rsid w:val="002772D3"/>
    <w:rsid w:val="00277A4C"/>
    <w:rsid w:val="00280CA4"/>
    <w:rsid w:val="00284EBB"/>
    <w:rsid w:val="00285167"/>
    <w:rsid w:val="00285222"/>
    <w:rsid w:val="002868D3"/>
    <w:rsid w:val="00290990"/>
    <w:rsid w:val="00291EA3"/>
    <w:rsid w:val="002964B4"/>
    <w:rsid w:val="00296A81"/>
    <w:rsid w:val="00296CBB"/>
    <w:rsid w:val="00297CFA"/>
    <w:rsid w:val="002A2225"/>
    <w:rsid w:val="002A22C7"/>
    <w:rsid w:val="002A2DCE"/>
    <w:rsid w:val="002A590D"/>
    <w:rsid w:val="002A5922"/>
    <w:rsid w:val="002A713C"/>
    <w:rsid w:val="002A7E90"/>
    <w:rsid w:val="002B20B3"/>
    <w:rsid w:val="002B2878"/>
    <w:rsid w:val="002B3433"/>
    <w:rsid w:val="002B4F11"/>
    <w:rsid w:val="002B58B0"/>
    <w:rsid w:val="002B6B7C"/>
    <w:rsid w:val="002C02E8"/>
    <w:rsid w:val="002C202E"/>
    <w:rsid w:val="002C38F1"/>
    <w:rsid w:val="002C4ECE"/>
    <w:rsid w:val="002C6709"/>
    <w:rsid w:val="002D1376"/>
    <w:rsid w:val="002D14AF"/>
    <w:rsid w:val="002D17D7"/>
    <w:rsid w:val="002D1F32"/>
    <w:rsid w:val="002D2624"/>
    <w:rsid w:val="002D4309"/>
    <w:rsid w:val="002D71E1"/>
    <w:rsid w:val="002D76AA"/>
    <w:rsid w:val="002E016D"/>
    <w:rsid w:val="002E12D8"/>
    <w:rsid w:val="002E186A"/>
    <w:rsid w:val="002E472B"/>
    <w:rsid w:val="002E7EA0"/>
    <w:rsid w:val="00300E89"/>
    <w:rsid w:val="00301762"/>
    <w:rsid w:val="00301C1C"/>
    <w:rsid w:val="00303EC2"/>
    <w:rsid w:val="00305238"/>
    <w:rsid w:val="003104FE"/>
    <w:rsid w:val="00312BBC"/>
    <w:rsid w:val="00314A60"/>
    <w:rsid w:val="00314F97"/>
    <w:rsid w:val="003165DC"/>
    <w:rsid w:val="003219D4"/>
    <w:rsid w:val="00324FAB"/>
    <w:rsid w:val="00327CDC"/>
    <w:rsid w:val="00330CC6"/>
    <w:rsid w:val="00330E96"/>
    <w:rsid w:val="00331268"/>
    <w:rsid w:val="00332304"/>
    <w:rsid w:val="0033464C"/>
    <w:rsid w:val="00337F63"/>
    <w:rsid w:val="00340F16"/>
    <w:rsid w:val="00342C7F"/>
    <w:rsid w:val="00344621"/>
    <w:rsid w:val="003453B0"/>
    <w:rsid w:val="003456EA"/>
    <w:rsid w:val="0034610C"/>
    <w:rsid w:val="00346AA5"/>
    <w:rsid w:val="00352F63"/>
    <w:rsid w:val="00354592"/>
    <w:rsid w:val="00355472"/>
    <w:rsid w:val="00355E77"/>
    <w:rsid w:val="00361F59"/>
    <w:rsid w:val="00365EB5"/>
    <w:rsid w:val="00370F8E"/>
    <w:rsid w:val="00373A44"/>
    <w:rsid w:val="00374304"/>
    <w:rsid w:val="00374670"/>
    <w:rsid w:val="00374BE9"/>
    <w:rsid w:val="00380D0B"/>
    <w:rsid w:val="00382589"/>
    <w:rsid w:val="003831C3"/>
    <w:rsid w:val="00383592"/>
    <w:rsid w:val="0038401F"/>
    <w:rsid w:val="00384376"/>
    <w:rsid w:val="00385249"/>
    <w:rsid w:val="0039021E"/>
    <w:rsid w:val="003A2F21"/>
    <w:rsid w:val="003A4CAF"/>
    <w:rsid w:val="003B2062"/>
    <w:rsid w:val="003B3B86"/>
    <w:rsid w:val="003B4297"/>
    <w:rsid w:val="003B44C5"/>
    <w:rsid w:val="003B62ED"/>
    <w:rsid w:val="003B6B67"/>
    <w:rsid w:val="003C12CD"/>
    <w:rsid w:val="003C1CEB"/>
    <w:rsid w:val="003C201B"/>
    <w:rsid w:val="003C3484"/>
    <w:rsid w:val="003C3D9B"/>
    <w:rsid w:val="003C3F03"/>
    <w:rsid w:val="003D0450"/>
    <w:rsid w:val="003D1585"/>
    <w:rsid w:val="003D4F3E"/>
    <w:rsid w:val="003E0341"/>
    <w:rsid w:val="003E08CF"/>
    <w:rsid w:val="003E1540"/>
    <w:rsid w:val="003E3A01"/>
    <w:rsid w:val="003E65DA"/>
    <w:rsid w:val="003F067A"/>
    <w:rsid w:val="003F0F72"/>
    <w:rsid w:val="003F36E3"/>
    <w:rsid w:val="004040F8"/>
    <w:rsid w:val="004043E7"/>
    <w:rsid w:val="004053C4"/>
    <w:rsid w:val="00405462"/>
    <w:rsid w:val="004070FA"/>
    <w:rsid w:val="0041045C"/>
    <w:rsid w:val="0041357A"/>
    <w:rsid w:val="00413B7E"/>
    <w:rsid w:val="00414887"/>
    <w:rsid w:val="00416437"/>
    <w:rsid w:val="00416D22"/>
    <w:rsid w:val="00417508"/>
    <w:rsid w:val="00417B08"/>
    <w:rsid w:val="00417F00"/>
    <w:rsid w:val="00422524"/>
    <w:rsid w:val="0042301A"/>
    <w:rsid w:val="004257F5"/>
    <w:rsid w:val="00427FC9"/>
    <w:rsid w:val="0043320A"/>
    <w:rsid w:val="00433C84"/>
    <w:rsid w:val="004340B9"/>
    <w:rsid w:val="004354DC"/>
    <w:rsid w:val="0044000B"/>
    <w:rsid w:val="00441423"/>
    <w:rsid w:val="0044415A"/>
    <w:rsid w:val="00445BA2"/>
    <w:rsid w:val="00446904"/>
    <w:rsid w:val="00452F0E"/>
    <w:rsid w:val="00455AA1"/>
    <w:rsid w:val="00456914"/>
    <w:rsid w:val="00461728"/>
    <w:rsid w:val="00463617"/>
    <w:rsid w:val="0046453D"/>
    <w:rsid w:val="00464B6B"/>
    <w:rsid w:val="00467CC6"/>
    <w:rsid w:val="00470ADE"/>
    <w:rsid w:val="00471124"/>
    <w:rsid w:val="00472770"/>
    <w:rsid w:val="004750FC"/>
    <w:rsid w:val="00483222"/>
    <w:rsid w:val="00483314"/>
    <w:rsid w:val="00484201"/>
    <w:rsid w:val="00485011"/>
    <w:rsid w:val="0048509E"/>
    <w:rsid w:val="004854F7"/>
    <w:rsid w:val="00486985"/>
    <w:rsid w:val="00486A4D"/>
    <w:rsid w:val="00487037"/>
    <w:rsid w:val="0048787B"/>
    <w:rsid w:val="004920FD"/>
    <w:rsid w:val="00494213"/>
    <w:rsid w:val="00496179"/>
    <w:rsid w:val="004965E4"/>
    <w:rsid w:val="00496C13"/>
    <w:rsid w:val="004A06EB"/>
    <w:rsid w:val="004A07A3"/>
    <w:rsid w:val="004A0EBB"/>
    <w:rsid w:val="004A1958"/>
    <w:rsid w:val="004A361C"/>
    <w:rsid w:val="004B24FA"/>
    <w:rsid w:val="004B343B"/>
    <w:rsid w:val="004C2382"/>
    <w:rsid w:val="004C504A"/>
    <w:rsid w:val="004C5604"/>
    <w:rsid w:val="004D1E47"/>
    <w:rsid w:val="004D2CCA"/>
    <w:rsid w:val="004D4107"/>
    <w:rsid w:val="004E0CF3"/>
    <w:rsid w:val="004E28AB"/>
    <w:rsid w:val="004E3007"/>
    <w:rsid w:val="004E3E21"/>
    <w:rsid w:val="004E53FC"/>
    <w:rsid w:val="004E7BB2"/>
    <w:rsid w:val="004F0A05"/>
    <w:rsid w:val="004F12B4"/>
    <w:rsid w:val="004F421E"/>
    <w:rsid w:val="004F46A0"/>
    <w:rsid w:val="004F6014"/>
    <w:rsid w:val="005001CA"/>
    <w:rsid w:val="005031C5"/>
    <w:rsid w:val="00511D5C"/>
    <w:rsid w:val="00513F2C"/>
    <w:rsid w:val="005221D3"/>
    <w:rsid w:val="005225B2"/>
    <w:rsid w:val="00523192"/>
    <w:rsid w:val="00523508"/>
    <w:rsid w:val="005236F7"/>
    <w:rsid w:val="00523727"/>
    <w:rsid w:val="0052482F"/>
    <w:rsid w:val="00524EDB"/>
    <w:rsid w:val="00525B2F"/>
    <w:rsid w:val="005262D2"/>
    <w:rsid w:val="00527F7A"/>
    <w:rsid w:val="00530640"/>
    <w:rsid w:val="0053151F"/>
    <w:rsid w:val="00532085"/>
    <w:rsid w:val="0053282A"/>
    <w:rsid w:val="0054059B"/>
    <w:rsid w:val="00540A50"/>
    <w:rsid w:val="00541ED7"/>
    <w:rsid w:val="00542ABB"/>
    <w:rsid w:val="005450FB"/>
    <w:rsid w:val="00547762"/>
    <w:rsid w:val="00550853"/>
    <w:rsid w:val="005525F6"/>
    <w:rsid w:val="00553405"/>
    <w:rsid w:val="00553564"/>
    <w:rsid w:val="005578A7"/>
    <w:rsid w:val="0055799C"/>
    <w:rsid w:val="00562077"/>
    <w:rsid w:val="0056326A"/>
    <w:rsid w:val="00565213"/>
    <w:rsid w:val="00567A73"/>
    <w:rsid w:val="00570FC0"/>
    <w:rsid w:val="0057349A"/>
    <w:rsid w:val="00576AC8"/>
    <w:rsid w:val="00580B41"/>
    <w:rsid w:val="0058484E"/>
    <w:rsid w:val="00586EAB"/>
    <w:rsid w:val="005919DD"/>
    <w:rsid w:val="00594812"/>
    <w:rsid w:val="005968B1"/>
    <w:rsid w:val="005A047B"/>
    <w:rsid w:val="005A4DE1"/>
    <w:rsid w:val="005A60A0"/>
    <w:rsid w:val="005A67C1"/>
    <w:rsid w:val="005A71CC"/>
    <w:rsid w:val="005B4119"/>
    <w:rsid w:val="005B41A3"/>
    <w:rsid w:val="005B5746"/>
    <w:rsid w:val="005B6301"/>
    <w:rsid w:val="005C3804"/>
    <w:rsid w:val="005C5C8E"/>
    <w:rsid w:val="005C6984"/>
    <w:rsid w:val="005D3B96"/>
    <w:rsid w:val="005D4ECC"/>
    <w:rsid w:val="005E0094"/>
    <w:rsid w:val="005E0823"/>
    <w:rsid w:val="005E143A"/>
    <w:rsid w:val="005E4CDB"/>
    <w:rsid w:val="005F0924"/>
    <w:rsid w:val="005F1E73"/>
    <w:rsid w:val="005F5A6D"/>
    <w:rsid w:val="006009AE"/>
    <w:rsid w:val="0060255F"/>
    <w:rsid w:val="006029E7"/>
    <w:rsid w:val="00606674"/>
    <w:rsid w:val="00606C91"/>
    <w:rsid w:val="00610E2C"/>
    <w:rsid w:val="0061280A"/>
    <w:rsid w:val="00612FF0"/>
    <w:rsid w:val="006144F5"/>
    <w:rsid w:val="00616068"/>
    <w:rsid w:val="006162E5"/>
    <w:rsid w:val="0061679C"/>
    <w:rsid w:val="00617363"/>
    <w:rsid w:val="00617CAF"/>
    <w:rsid w:val="006218D4"/>
    <w:rsid w:val="00622E72"/>
    <w:rsid w:val="00623A04"/>
    <w:rsid w:val="0063155B"/>
    <w:rsid w:val="00631BEA"/>
    <w:rsid w:val="00632DFB"/>
    <w:rsid w:val="006333A5"/>
    <w:rsid w:val="00633653"/>
    <w:rsid w:val="00633A2D"/>
    <w:rsid w:val="00637475"/>
    <w:rsid w:val="00641042"/>
    <w:rsid w:val="0064289A"/>
    <w:rsid w:val="00644484"/>
    <w:rsid w:val="00644D0E"/>
    <w:rsid w:val="006450A8"/>
    <w:rsid w:val="00645B2C"/>
    <w:rsid w:val="00646817"/>
    <w:rsid w:val="00646EC9"/>
    <w:rsid w:val="006474C5"/>
    <w:rsid w:val="006536F5"/>
    <w:rsid w:val="0065371F"/>
    <w:rsid w:val="00653DB8"/>
    <w:rsid w:val="00654825"/>
    <w:rsid w:val="006562FE"/>
    <w:rsid w:val="006610DF"/>
    <w:rsid w:val="00662B2E"/>
    <w:rsid w:val="00673BAC"/>
    <w:rsid w:val="006755CF"/>
    <w:rsid w:val="00675827"/>
    <w:rsid w:val="0067664D"/>
    <w:rsid w:val="0067697C"/>
    <w:rsid w:val="00684286"/>
    <w:rsid w:val="006854AC"/>
    <w:rsid w:val="00685ADC"/>
    <w:rsid w:val="00686C04"/>
    <w:rsid w:val="0069148B"/>
    <w:rsid w:val="006940A3"/>
    <w:rsid w:val="0069638A"/>
    <w:rsid w:val="006A20D4"/>
    <w:rsid w:val="006A4A91"/>
    <w:rsid w:val="006A7372"/>
    <w:rsid w:val="006A7451"/>
    <w:rsid w:val="006B4A6B"/>
    <w:rsid w:val="006B4E7C"/>
    <w:rsid w:val="006B7B7A"/>
    <w:rsid w:val="006C09AE"/>
    <w:rsid w:val="006C2498"/>
    <w:rsid w:val="006C3191"/>
    <w:rsid w:val="006C42D9"/>
    <w:rsid w:val="006D1817"/>
    <w:rsid w:val="006D185A"/>
    <w:rsid w:val="006D7FA8"/>
    <w:rsid w:val="006E02A7"/>
    <w:rsid w:val="006E2771"/>
    <w:rsid w:val="006E4396"/>
    <w:rsid w:val="006E5065"/>
    <w:rsid w:val="006F0D35"/>
    <w:rsid w:val="006F412F"/>
    <w:rsid w:val="006F4E41"/>
    <w:rsid w:val="006F5F90"/>
    <w:rsid w:val="007044E5"/>
    <w:rsid w:val="00705CAD"/>
    <w:rsid w:val="007073FB"/>
    <w:rsid w:val="00713843"/>
    <w:rsid w:val="00713E47"/>
    <w:rsid w:val="007175EC"/>
    <w:rsid w:val="00720A06"/>
    <w:rsid w:val="007231F3"/>
    <w:rsid w:val="007246F7"/>
    <w:rsid w:val="0072589D"/>
    <w:rsid w:val="00725B8F"/>
    <w:rsid w:val="0073165D"/>
    <w:rsid w:val="007320DB"/>
    <w:rsid w:val="007334F3"/>
    <w:rsid w:val="00733EE2"/>
    <w:rsid w:val="00734253"/>
    <w:rsid w:val="007434CF"/>
    <w:rsid w:val="0074373E"/>
    <w:rsid w:val="00753443"/>
    <w:rsid w:val="007536FE"/>
    <w:rsid w:val="0075434E"/>
    <w:rsid w:val="00754800"/>
    <w:rsid w:val="00757493"/>
    <w:rsid w:val="007631F1"/>
    <w:rsid w:val="007633C9"/>
    <w:rsid w:val="0076352C"/>
    <w:rsid w:val="00765FDC"/>
    <w:rsid w:val="00767871"/>
    <w:rsid w:val="007700F5"/>
    <w:rsid w:val="00770716"/>
    <w:rsid w:val="00780977"/>
    <w:rsid w:val="00781C31"/>
    <w:rsid w:val="0078255C"/>
    <w:rsid w:val="00782982"/>
    <w:rsid w:val="00782FB6"/>
    <w:rsid w:val="00783B1A"/>
    <w:rsid w:val="00783D2E"/>
    <w:rsid w:val="00783E16"/>
    <w:rsid w:val="00784B15"/>
    <w:rsid w:val="007855C9"/>
    <w:rsid w:val="007917F4"/>
    <w:rsid w:val="00793CF1"/>
    <w:rsid w:val="00796B36"/>
    <w:rsid w:val="007A0015"/>
    <w:rsid w:val="007A5641"/>
    <w:rsid w:val="007B0220"/>
    <w:rsid w:val="007B2216"/>
    <w:rsid w:val="007B4FA5"/>
    <w:rsid w:val="007B5F09"/>
    <w:rsid w:val="007B61F7"/>
    <w:rsid w:val="007B6903"/>
    <w:rsid w:val="007B69CA"/>
    <w:rsid w:val="007B7917"/>
    <w:rsid w:val="007C0000"/>
    <w:rsid w:val="007C1C1E"/>
    <w:rsid w:val="007C4930"/>
    <w:rsid w:val="007C4E99"/>
    <w:rsid w:val="007C5AFB"/>
    <w:rsid w:val="007C63DF"/>
    <w:rsid w:val="007C7C6C"/>
    <w:rsid w:val="007D0543"/>
    <w:rsid w:val="007D1449"/>
    <w:rsid w:val="007D42BA"/>
    <w:rsid w:val="007D458A"/>
    <w:rsid w:val="007D754F"/>
    <w:rsid w:val="007D75B1"/>
    <w:rsid w:val="007D784E"/>
    <w:rsid w:val="007E6389"/>
    <w:rsid w:val="007E7513"/>
    <w:rsid w:val="007F1E1D"/>
    <w:rsid w:val="007F1F30"/>
    <w:rsid w:val="007F30BC"/>
    <w:rsid w:val="007F38DB"/>
    <w:rsid w:val="007F4243"/>
    <w:rsid w:val="007F64E0"/>
    <w:rsid w:val="007F7677"/>
    <w:rsid w:val="00800BA8"/>
    <w:rsid w:val="00801CD2"/>
    <w:rsid w:val="00804302"/>
    <w:rsid w:val="00804B0F"/>
    <w:rsid w:val="00807449"/>
    <w:rsid w:val="008107E3"/>
    <w:rsid w:val="008122A4"/>
    <w:rsid w:val="0081303B"/>
    <w:rsid w:val="00815646"/>
    <w:rsid w:val="00817946"/>
    <w:rsid w:val="00817C91"/>
    <w:rsid w:val="008204BF"/>
    <w:rsid w:val="008243A8"/>
    <w:rsid w:val="00824C68"/>
    <w:rsid w:val="00826E09"/>
    <w:rsid w:val="00826FBF"/>
    <w:rsid w:val="00831C07"/>
    <w:rsid w:val="0084133B"/>
    <w:rsid w:val="00844F05"/>
    <w:rsid w:val="008503EE"/>
    <w:rsid w:val="0085252F"/>
    <w:rsid w:val="00854F5F"/>
    <w:rsid w:val="008560BC"/>
    <w:rsid w:val="00857F62"/>
    <w:rsid w:val="008607EA"/>
    <w:rsid w:val="00867494"/>
    <w:rsid w:val="0087291A"/>
    <w:rsid w:val="0087471B"/>
    <w:rsid w:val="008779AE"/>
    <w:rsid w:val="00882C67"/>
    <w:rsid w:val="00883915"/>
    <w:rsid w:val="00884F66"/>
    <w:rsid w:val="00885A50"/>
    <w:rsid w:val="008867C0"/>
    <w:rsid w:val="008902F9"/>
    <w:rsid w:val="00891109"/>
    <w:rsid w:val="00892212"/>
    <w:rsid w:val="008962FC"/>
    <w:rsid w:val="00896E65"/>
    <w:rsid w:val="008A04EC"/>
    <w:rsid w:val="008A3381"/>
    <w:rsid w:val="008A38FB"/>
    <w:rsid w:val="008A3DFE"/>
    <w:rsid w:val="008A4831"/>
    <w:rsid w:val="008A57B4"/>
    <w:rsid w:val="008A6463"/>
    <w:rsid w:val="008B6357"/>
    <w:rsid w:val="008C08BE"/>
    <w:rsid w:val="008C29B5"/>
    <w:rsid w:val="008C3CFD"/>
    <w:rsid w:val="008D0B88"/>
    <w:rsid w:val="008D4BBE"/>
    <w:rsid w:val="008E14C4"/>
    <w:rsid w:val="008F0A14"/>
    <w:rsid w:val="008F741F"/>
    <w:rsid w:val="00900ECE"/>
    <w:rsid w:val="00902303"/>
    <w:rsid w:val="00903566"/>
    <w:rsid w:val="009035DE"/>
    <w:rsid w:val="00905B33"/>
    <w:rsid w:val="0091155B"/>
    <w:rsid w:val="00912D9A"/>
    <w:rsid w:val="009146C9"/>
    <w:rsid w:val="00915E55"/>
    <w:rsid w:val="009201B3"/>
    <w:rsid w:val="00920DE9"/>
    <w:rsid w:val="00927EDC"/>
    <w:rsid w:val="009316ED"/>
    <w:rsid w:val="009324D0"/>
    <w:rsid w:val="009326C5"/>
    <w:rsid w:val="0093331B"/>
    <w:rsid w:val="00936AE7"/>
    <w:rsid w:val="00941F8F"/>
    <w:rsid w:val="00942198"/>
    <w:rsid w:val="00942FCF"/>
    <w:rsid w:val="009431C0"/>
    <w:rsid w:val="009450AB"/>
    <w:rsid w:val="009529A3"/>
    <w:rsid w:val="0095702F"/>
    <w:rsid w:val="0096443F"/>
    <w:rsid w:val="009645C7"/>
    <w:rsid w:val="0096484D"/>
    <w:rsid w:val="009649F6"/>
    <w:rsid w:val="00966CD0"/>
    <w:rsid w:val="00970741"/>
    <w:rsid w:val="0097093E"/>
    <w:rsid w:val="00971262"/>
    <w:rsid w:val="0097494C"/>
    <w:rsid w:val="00977CF4"/>
    <w:rsid w:val="00983825"/>
    <w:rsid w:val="00992299"/>
    <w:rsid w:val="009934D6"/>
    <w:rsid w:val="00994663"/>
    <w:rsid w:val="0099512D"/>
    <w:rsid w:val="00997E97"/>
    <w:rsid w:val="009A14FD"/>
    <w:rsid w:val="009A2A98"/>
    <w:rsid w:val="009A2F09"/>
    <w:rsid w:val="009A7378"/>
    <w:rsid w:val="009A7700"/>
    <w:rsid w:val="009B0AC6"/>
    <w:rsid w:val="009B2638"/>
    <w:rsid w:val="009B28F7"/>
    <w:rsid w:val="009B3EDE"/>
    <w:rsid w:val="009B4745"/>
    <w:rsid w:val="009B50B1"/>
    <w:rsid w:val="009B5E2A"/>
    <w:rsid w:val="009B7F12"/>
    <w:rsid w:val="009C005D"/>
    <w:rsid w:val="009C2962"/>
    <w:rsid w:val="009C2BDA"/>
    <w:rsid w:val="009C48F1"/>
    <w:rsid w:val="009C6455"/>
    <w:rsid w:val="009D2539"/>
    <w:rsid w:val="009D4951"/>
    <w:rsid w:val="009D5A8D"/>
    <w:rsid w:val="009D772E"/>
    <w:rsid w:val="009E17A2"/>
    <w:rsid w:val="009F3618"/>
    <w:rsid w:val="009F3665"/>
    <w:rsid w:val="009F4A13"/>
    <w:rsid w:val="009F529B"/>
    <w:rsid w:val="00A01549"/>
    <w:rsid w:val="00A02FC8"/>
    <w:rsid w:val="00A04BD3"/>
    <w:rsid w:val="00A06464"/>
    <w:rsid w:val="00A066EE"/>
    <w:rsid w:val="00A0769D"/>
    <w:rsid w:val="00A07D79"/>
    <w:rsid w:val="00A12663"/>
    <w:rsid w:val="00A12FEB"/>
    <w:rsid w:val="00A176EF"/>
    <w:rsid w:val="00A20CE4"/>
    <w:rsid w:val="00A21F01"/>
    <w:rsid w:val="00A23363"/>
    <w:rsid w:val="00A26F69"/>
    <w:rsid w:val="00A27899"/>
    <w:rsid w:val="00A30AB9"/>
    <w:rsid w:val="00A3154A"/>
    <w:rsid w:val="00A32AD9"/>
    <w:rsid w:val="00A32D1A"/>
    <w:rsid w:val="00A344A6"/>
    <w:rsid w:val="00A372A3"/>
    <w:rsid w:val="00A40D21"/>
    <w:rsid w:val="00A41015"/>
    <w:rsid w:val="00A440E2"/>
    <w:rsid w:val="00A47A2E"/>
    <w:rsid w:val="00A51C5D"/>
    <w:rsid w:val="00A52983"/>
    <w:rsid w:val="00A53C6F"/>
    <w:rsid w:val="00A54C90"/>
    <w:rsid w:val="00A5775F"/>
    <w:rsid w:val="00A6055A"/>
    <w:rsid w:val="00A6300C"/>
    <w:rsid w:val="00A6380C"/>
    <w:rsid w:val="00A645B9"/>
    <w:rsid w:val="00A73246"/>
    <w:rsid w:val="00A74E82"/>
    <w:rsid w:val="00A75A4F"/>
    <w:rsid w:val="00A76C37"/>
    <w:rsid w:val="00A77DB2"/>
    <w:rsid w:val="00A867FA"/>
    <w:rsid w:val="00A87324"/>
    <w:rsid w:val="00A907D2"/>
    <w:rsid w:val="00A921E3"/>
    <w:rsid w:val="00A92A33"/>
    <w:rsid w:val="00A92AD0"/>
    <w:rsid w:val="00A947AF"/>
    <w:rsid w:val="00A96D36"/>
    <w:rsid w:val="00A97552"/>
    <w:rsid w:val="00A97CDA"/>
    <w:rsid w:val="00AA0592"/>
    <w:rsid w:val="00AB0283"/>
    <w:rsid w:val="00AB0B27"/>
    <w:rsid w:val="00AB74C3"/>
    <w:rsid w:val="00AB7C4E"/>
    <w:rsid w:val="00AC0F13"/>
    <w:rsid w:val="00AC0F96"/>
    <w:rsid w:val="00AC271B"/>
    <w:rsid w:val="00AC414E"/>
    <w:rsid w:val="00AC528B"/>
    <w:rsid w:val="00AD0A48"/>
    <w:rsid w:val="00AD58E2"/>
    <w:rsid w:val="00AE041A"/>
    <w:rsid w:val="00AE2942"/>
    <w:rsid w:val="00AE6E30"/>
    <w:rsid w:val="00AF08C6"/>
    <w:rsid w:val="00AF437C"/>
    <w:rsid w:val="00AF5CC5"/>
    <w:rsid w:val="00B00469"/>
    <w:rsid w:val="00B03606"/>
    <w:rsid w:val="00B1131B"/>
    <w:rsid w:val="00B14D78"/>
    <w:rsid w:val="00B16AAF"/>
    <w:rsid w:val="00B17441"/>
    <w:rsid w:val="00B177D8"/>
    <w:rsid w:val="00B25D65"/>
    <w:rsid w:val="00B269A8"/>
    <w:rsid w:val="00B273BD"/>
    <w:rsid w:val="00B27B82"/>
    <w:rsid w:val="00B30841"/>
    <w:rsid w:val="00B315C9"/>
    <w:rsid w:val="00B3171C"/>
    <w:rsid w:val="00B31D36"/>
    <w:rsid w:val="00B321AD"/>
    <w:rsid w:val="00B3269F"/>
    <w:rsid w:val="00B35717"/>
    <w:rsid w:val="00B37B95"/>
    <w:rsid w:val="00B37E6E"/>
    <w:rsid w:val="00B426AD"/>
    <w:rsid w:val="00B43BC8"/>
    <w:rsid w:val="00B43F0C"/>
    <w:rsid w:val="00B44500"/>
    <w:rsid w:val="00B44750"/>
    <w:rsid w:val="00B462C9"/>
    <w:rsid w:val="00B463B6"/>
    <w:rsid w:val="00B477F7"/>
    <w:rsid w:val="00B50F70"/>
    <w:rsid w:val="00B67152"/>
    <w:rsid w:val="00B675E1"/>
    <w:rsid w:val="00B71FF4"/>
    <w:rsid w:val="00B7226C"/>
    <w:rsid w:val="00B72EFF"/>
    <w:rsid w:val="00B819EE"/>
    <w:rsid w:val="00B849F7"/>
    <w:rsid w:val="00B86436"/>
    <w:rsid w:val="00B92993"/>
    <w:rsid w:val="00B9345B"/>
    <w:rsid w:val="00B93477"/>
    <w:rsid w:val="00B951FE"/>
    <w:rsid w:val="00B95DA7"/>
    <w:rsid w:val="00B95F80"/>
    <w:rsid w:val="00BA13BC"/>
    <w:rsid w:val="00BA26FB"/>
    <w:rsid w:val="00BA3A4C"/>
    <w:rsid w:val="00BB2C60"/>
    <w:rsid w:val="00BB2C6A"/>
    <w:rsid w:val="00BB36DE"/>
    <w:rsid w:val="00BC0519"/>
    <w:rsid w:val="00BC4D3C"/>
    <w:rsid w:val="00BC5F58"/>
    <w:rsid w:val="00BC6B39"/>
    <w:rsid w:val="00BD1071"/>
    <w:rsid w:val="00BD116A"/>
    <w:rsid w:val="00BD1A6A"/>
    <w:rsid w:val="00BD21C8"/>
    <w:rsid w:val="00BD26A2"/>
    <w:rsid w:val="00BD3149"/>
    <w:rsid w:val="00BD5048"/>
    <w:rsid w:val="00BE0582"/>
    <w:rsid w:val="00BE213C"/>
    <w:rsid w:val="00BE2197"/>
    <w:rsid w:val="00BE3B4E"/>
    <w:rsid w:val="00BE6372"/>
    <w:rsid w:val="00BE7623"/>
    <w:rsid w:val="00BF0C34"/>
    <w:rsid w:val="00BF1343"/>
    <w:rsid w:val="00BF392B"/>
    <w:rsid w:val="00BF4794"/>
    <w:rsid w:val="00C00C7F"/>
    <w:rsid w:val="00C03A83"/>
    <w:rsid w:val="00C049FB"/>
    <w:rsid w:val="00C05ED0"/>
    <w:rsid w:val="00C10B3A"/>
    <w:rsid w:val="00C12650"/>
    <w:rsid w:val="00C1272F"/>
    <w:rsid w:val="00C17488"/>
    <w:rsid w:val="00C17928"/>
    <w:rsid w:val="00C17C64"/>
    <w:rsid w:val="00C201B6"/>
    <w:rsid w:val="00C2214B"/>
    <w:rsid w:val="00C271FE"/>
    <w:rsid w:val="00C4544F"/>
    <w:rsid w:val="00C544A2"/>
    <w:rsid w:val="00C56493"/>
    <w:rsid w:val="00C60290"/>
    <w:rsid w:val="00C60547"/>
    <w:rsid w:val="00C639AF"/>
    <w:rsid w:val="00C70EC2"/>
    <w:rsid w:val="00C7109A"/>
    <w:rsid w:val="00C733A2"/>
    <w:rsid w:val="00C735AC"/>
    <w:rsid w:val="00C740F5"/>
    <w:rsid w:val="00C741D7"/>
    <w:rsid w:val="00C7655C"/>
    <w:rsid w:val="00C76F80"/>
    <w:rsid w:val="00C86A68"/>
    <w:rsid w:val="00C86ABB"/>
    <w:rsid w:val="00C948D2"/>
    <w:rsid w:val="00C958E5"/>
    <w:rsid w:val="00C962F8"/>
    <w:rsid w:val="00CA2417"/>
    <w:rsid w:val="00CA2EAC"/>
    <w:rsid w:val="00CA41B7"/>
    <w:rsid w:val="00CA6E82"/>
    <w:rsid w:val="00CB033C"/>
    <w:rsid w:val="00CB2152"/>
    <w:rsid w:val="00CB427D"/>
    <w:rsid w:val="00CB639A"/>
    <w:rsid w:val="00CB6E41"/>
    <w:rsid w:val="00CB766B"/>
    <w:rsid w:val="00CB7923"/>
    <w:rsid w:val="00CC3554"/>
    <w:rsid w:val="00CC47FB"/>
    <w:rsid w:val="00CC5A12"/>
    <w:rsid w:val="00CC616B"/>
    <w:rsid w:val="00CC65DB"/>
    <w:rsid w:val="00CC67AF"/>
    <w:rsid w:val="00CD0116"/>
    <w:rsid w:val="00CD1D16"/>
    <w:rsid w:val="00CD60E0"/>
    <w:rsid w:val="00CD7538"/>
    <w:rsid w:val="00CD7F83"/>
    <w:rsid w:val="00CE001D"/>
    <w:rsid w:val="00CE0DEC"/>
    <w:rsid w:val="00CE2815"/>
    <w:rsid w:val="00CE42C8"/>
    <w:rsid w:val="00CE69B6"/>
    <w:rsid w:val="00CF00AD"/>
    <w:rsid w:val="00CF0128"/>
    <w:rsid w:val="00CF2C38"/>
    <w:rsid w:val="00CF7FDF"/>
    <w:rsid w:val="00D00F3B"/>
    <w:rsid w:val="00D020F3"/>
    <w:rsid w:val="00D057BA"/>
    <w:rsid w:val="00D112F0"/>
    <w:rsid w:val="00D11F2A"/>
    <w:rsid w:val="00D1317E"/>
    <w:rsid w:val="00D140B7"/>
    <w:rsid w:val="00D16E99"/>
    <w:rsid w:val="00D172EF"/>
    <w:rsid w:val="00D175DA"/>
    <w:rsid w:val="00D20EDA"/>
    <w:rsid w:val="00D2153E"/>
    <w:rsid w:val="00D23B9C"/>
    <w:rsid w:val="00D26B89"/>
    <w:rsid w:val="00D330BF"/>
    <w:rsid w:val="00D341A8"/>
    <w:rsid w:val="00D36D6C"/>
    <w:rsid w:val="00D374FF"/>
    <w:rsid w:val="00D37BE4"/>
    <w:rsid w:val="00D43573"/>
    <w:rsid w:val="00D4670D"/>
    <w:rsid w:val="00D467F8"/>
    <w:rsid w:val="00D504B4"/>
    <w:rsid w:val="00D52121"/>
    <w:rsid w:val="00D607C1"/>
    <w:rsid w:val="00D60A81"/>
    <w:rsid w:val="00D60C85"/>
    <w:rsid w:val="00D611BA"/>
    <w:rsid w:val="00D61792"/>
    <w:rsid w:val="00D61A26"/>
    <w:rsid w:val="00D622B8"/>
    <w:rsid w:val="00D6454B"/>
    <w:rsid w:val="00D64AFF"/>
    <w:rsid w:val="00D67782"/>
    <w:rsid w:val="00D67D4F"/>
    <w:rsid w:val="00D67FBD"/>
    <w:rsid w:val="00D7064A"/>
    <w:rsid w:val="00D71489"/>
    <w:rsid w:val="00D721CE"/>
    <w:rsid w:val="00D72555"/>
    <w:rsid w:val="00D73AAC"/>
    <w:rsid w:val="00D77420"/>
    <w:rsid w:val="00D81D58"/>
    <w:rsid w:val="00D81D59"/>
    <w:rsid w:val="00D83908"/>
    <w:rsid w:val="00D85BB3"/>
    <w:rsid w:val="00D86FCD"/>
    <w:rsid w:val="00D873EB"/>
    <w:rsid w:val="00D928E6"/>
    <w:rsid w:val="00D93150"/>
    <w:rsid w:val="00D93347"/>
    <w:rsid w:val="00DA0261"/>
    <w:rsid w:val="00DA25D4"/>
    <w:rsid w:val="00DA5C4C"/>
    <w:rsid w:val="00DA6072"/>
    <w:rsid w:val="00DA7D2E"/>
    <w:rsid w:val="00DB2020"/>
    <w:rsid w:val="00DB34E9"/>
    <w:rsid w:val="00DB3771"/>
    <w:rsid w:val="00DB5D27"/>
    <w:rsid w:val="00DB697E"/>
    <w:rsid w:val="00DB72F9"/>
    <w:rsid w:val="00DB769E"/>
    <w:rsid w:val="00DC0548"/>
    <w:rsid w:val="00DC1163"/>
    <w:rsid w:val="00DC7A43"/>
    <w:rsid w:val="00DC7DC1"/>
    <w:rsid w:val="00DD3147"/>
    <w:rsid w:val="00DE2638"/>
    <w:rsid w:val="00DE2AC5"/>
    <w:rsid w:val="00DE730E"/>
    <w:rsid w:val="00DE74FC"/>
    <w:rsid w:val="00DE7B5D"/>
    <w:rsid w:val="00DF12BD"/>
    <w:rsid w:val="00DF1D82"/>
    <w:rsid w:val="00DF1D86"/>
    <w:rsid w:val="00DF1DE6"/>
    <w:rsid w:val="00DF3C20"/>
    <w:rsid w:val="00DF4CB3"/>
    <w:rsid w:val="00DF5B2B"/>
    <w:rsid w:val="00DF736E"/>
    <w:rsid w:val="00E0120D"/>
    <w:rsid w:val="00E041AF"/>
    <w:rsid w:val="00E047DB"/>
    <w:rsid w:val="00E11BCB"/>
    <w:rsid w:val="00E13A3F"/>
    <w:rsid w:val="00E165FB"/>
    <w:rsid w:val="00E232A2"/>
    <w:rsid w:val="00E25511"/>
    <w:rsid w:val="00E27004"/>
    <w:rsid w:val="00E32AB7"/>
    <w:rsid w:val="00E35E9A"/>
    <w:rsid w:val="00E36AE4"/>
    <w:rsid w:val="00E37451"/>
    <w:rsid w:val="00E402B2"/>
    <w:rsid w:val="00E429D3"/>
    <w:rsid w:val="00E46CA3"/>
    <w:rsid w:val="00E52F42"/>
    <w:rsid w:val="00E55353"/>
    <w:rsid w:val="00E57454"/>
    <w:rsid w:val="00E57BCF"/>
    <w:rsid w:val="00E6175E"/>
    <w:rsid w:val="00E62DDF"/>
    <w:rsid w:val="00E637D5"/>
    <w:rsid w:val="00E639AA"/>
    <w:rsid w:val="00E66DF7"/>
    <w:rsid w:val="00E66EF1"/>
    <w:rsid w:val="00E72CDB"/>
    <w:rsid w:val="00E74EEC"/>
    <w:rsid w:val="00E80197"/>
    <w:rsid w:val="00E8095A"/>
    <w:rsid w:val="00E82EE0"/>
    <w:rsid w:val="00E856A9"/>
    <w:rsid w:val="00E904BF"/>
    <w:rsid w:val="00E907E4"/>
    <w:rsid w:val="00E93AB6"/>
    <w:rsid w:val="00E9441A"/>
    <w:rsid w:val="00E9590B"/>
    <w:rsid w:val="00E9709B"/>
    <w:rsid w:val="00EA0668"/>
    <w:rsid w:val="00EA1C18"/>
    <w:rsid w:val="00EA2514"/>
    <w:rsid w:val="00EA2C34"/>
    <w:rsid w:val="00EA44B1"/>
    <w:rsid w:val="00EA5CA3"/>
    <w:rsid w:val="00EB1336"/>
    <w:rsid w:val="00EC0E79"/>
    <w:rsid w:val="00EC3909"/>
    <w:rsid w:val="00ED5092"/>
    <w:rsid w:val="00ED574B"/>
    <w:rsid w:val="00ED5CE9"/>
    <w:rsid w:val="00ED7E64"/>
    <w:rsid w:val="00EE7497"/>
    <w:rsid w:val="00EF3572"/>
    <w:rsid w:val="00EF39D1"/>
    <w:rsid w:val="00F00F34"/>
    <w:rsid w:val="00F02A2D"/>
    <w:rsid w:val="00F034EB"/>
    <w:rsid w:val="00F05E3E"/>
    <w:rsid w:val="00F07A6F"/>
    <w:rsid w:val="00F07D45"/>
    <w:rsid w:val="00F13254"/>
    <w:rsid w:val="00F14F67"/>
    <w:rsid w:val="00F17454"/>
    <w:rsid w:val="00F224AF"/>
    <w:rsid w:val="00F22594"/>
    <w:rsid w:val="00F23298"/>
    <w:rsid w:val="00F24386"/>
    <w:rsid w:val="00F3150E"/>
    <w:rsid w:val="00F319CB"/>
    <w:rsid w:val="00F31E21"/>
    <w:rsid w:val="00F33E78"/>
    <w:rsid w:val="00F378E1"/>
    <w:rsid w:val="00F37C03"/>
    <w:rsid w:val="00F40FB5"/>
    <w:rsid w:val="00F41176"/>
    <w:rsid w:val="00F42A3C"/>
    <w:rsid w:val="00F44231"/>
    <w:rsid w:val="00F45FA6"/>
    <w:rsid w:val="00F460CD"/>
    <w:rsid w:val="00F476D5"/>
    <w:rsid w:val="00F47CC3"/>
    <w:rsid w:val="00F5462B"/>
    <w:rsid w:val="00F55207"/>
    <w:rsid w:val="00F568A3"/>
    <w:rsid w:val="00F57C55"/>
    <w:rsid w:val="00F648E9"/>
    <w:rsid w:val="00F66092"/>
    <w:rsid w:val="00F67D58"/>
    <w:rsid w:val="00F71629"/>
    <w:rsid w:val="00F717F5"/>
    <w:rsid w:val="00F71C49"/>
    <w:rsid w:val="00F73901"/>
    <w:rsid w:val="00F75266"/>
    <w:rsid w:val="00F7567D"/>
    <w:rsid w:val="00F7638B"/>
    <w:rsid w:val="00F765EA"/>
    <w:rsid w:val="00F806AF"/>
    <w:rsid w:val="00F80A41"/>
    <w:rsid w:val="00F8234E"/>
    <w:rsid w:val="00F85E0F"/>
    <w:rsid w:val="00F86197"/>
    <w:rsid w:val="00F87FF7"/>
    <w:rsid w:val="00F91CD3"/>
    <w:rsid w:val="00F93121"/>
    <w:rsid w:val="00F947E3"/>
    <w:rsid w:val="00FA1C1A"/>
    <w:rsid w:val="00FA2483"/>
    <w:rsid w:val="00FA3DB5"/>
    <w:rsid w:val="00FA5E21"/>
    <w:rsid w:val="00FB27C5"/>
    <w:rsid w:val="00FB2D6E"/>
    <w:rsid w:val="00FB5B34"/>
    <w:rsid w:val="00FC0768"/>
    <w:rsid w:val="00FC1CD6"/>
    <w:rsid w:val="00FC4064"/>
    <w:rsid w:val="00FC7ED8"/>
    <w:rsid w:val="00FD0E0F"/>
    <w:rsid w:val="00FD2C32"/>
    <w:rsid w:val="00FD3DE3"/>
    <w:rsid w:val="00FD473C"/>
    <w:rsid w:val="00FD7799"/>
    <w:rsid w:val="00FD7ADC"/>
    <w:rsid w:val="00FE1A25"/>
    <w:rsid w:val="00FE2EBB"/>
    <w:rsid w:val="00FF572F"/>
    <w:rsid w:val="00FF5FB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2738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A2A98"/>
    <w:pPr>
      <w:widowControl w:val="0"/>
      <w:overflowPunct w:val="0"/>
      <w:adjustRightInd w:val="0"/>
    </w:pPr>
    <w:rPr>
      <w:rFonts w:ascii="Times New Roman" w:hAnsi="Times New Roman" w:cs="Times New Roman"/>
      <w:kern w:val="28"/>
      <w:lang w:val="en-GB" w:eastAsia="en-US"/>
    </w:rPr>
  </w:style>
  <w:style w:type="paragraph" w:styleId="Heading1">
    <w:name w:val="heading 1"/>
    <w:basedOn w:val="Normal"/>
    <w:next w:val="Normal"/>
    <w:link w:val="Heading1Char"/>
    <w:uiPriority w:val="9"/>
    <w:qFormat/>
    <w:rsid w:val="00AB0B27"/>
    <w:pPr>
      <w:keepNext/>
      <w:keepLines/>
      <w:widowControl/>
      <w:overflowPunct/>
      <w:adjustRightInd/>
      <w:spacing w:before="240" w:line="259" w:lineRule="auto"/>
      <w:outlineLvl w:val="0"/>
    </w:pPr>
    <w:rPr>
      <w:rFonts w:asciiTheme="majorHAnsi" w:eastAsiaTheme="majorEastAsia" w:hAnsiTheme="majorHAnsi" w:cstheme="majorBidi"/>
      <w:color w:val="2F5496" w:themeColor="accent1" w:themeShade="BF"/>
      <w:kern w:val="0"/>
      <w:sz w:val="32"/>
      <w:szCs w:val="32"/>
    </w:rPr>
  </w:style>
  <w:style w:type="paragraph" w:styleId="Heading2">
    <w:name w:val="heading 2"/>
    <w:basedOn w:val="Normal"/>
    <w:next w:val="Normal"/>
    <w:link w:val="Heading2Char"/>
    <w:uiPriority w:val="9"/>
    <w:unhideWhenUsed/>
    <w:qFormat/>
    <w:rsid w:val="0039021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9021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6562FE"/>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7697C"/>
    <w:pPr>
      <w:keepNext/>
      <w:keepLines/>
      <w:widowControl/>
      <w:overflowPunct/>
      <w:adjustRightInd/>
      <w:spacing w:before="40"/>
      <w:outlineLvl w:val="4"/>
    </w:pPr>
    <w:rPr>
      <w:rFonts w:asciiTheme="majorHAnsi" w:eastAsiaTheme="majorEastAsia" w:hAnsiTheme="majorHAnsi" w:cstheme="majorBidi"/>
      <w:color w:val="2F5496" w:themeColor="accent1" w:themeShade="BF"/>
      <w:kern w:val="0"/>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B427D"/>
    <w:pPr>
      <w:autoSpaceDE w:val="0"/>
      <w:autoSpaceDN w:val="0"/>
      <w:adjustRightInd w:val="0"/>
    </w:pPr>
    <w:rPr>
      <w:rFonts w:ascii="Times New Roman" w:hAnsi="Times New Roman" w:cs="Times New Roman"/>
      <w:color w:val="000000"/>
      <w:lang w:val="en-PH" w:eastAsia="en-US"/>
    </w:rPr>
  </w:style>
  <w:style w:type="paragraph" w:styleId="ListParagraph">
    <w:name w:val="List Paragraph"/>
    <w:basedOn w:val="Normal"/>
    <w:link w:val="ListParagraphChar"/>
    <w:uiPriority w:val="34"/>
    <w:qFormat/>
    <w:rsid w:val="009A2A98"/>
    <w:pPr>
      <w:ind w:left="720"/>
      <w:contextualSpacing/>
    </w:pPr>
  </w:style>
  <w:style w:type="character" w:styleId="Hyperlink">
    <w:name w:val="Hyperlink"/>
    <w:basedOn w:val="DefaultParagraphFont"/>
    <w:uiPriority w:val="99"/>
    <w:unhideWhenUsed/>
    <w:rsid w:val="00F14F67"/>
    <w:rPr>
      <w:color w:val="0563C1" w:themeColor="hyperlink"/>
      <w:u w:val="single"/>
    </w:rPr>
  </w:style>
  <w:style w:type="character" w:customStyle="1" w:styleId="Heading2Char">
    <w:name w:val="Heading 2 Char"/>
    <w:basedOn w:val="DefaultParagraphFont"/>
    <w:link w:val="Heading2"/>
    <w:uiPriority w:val="9"/>
    <w:rsid w:val="0039021E"/>
    <w:rPr>
      <w:rFonts w:asciiTheme="majorHAnsi" w:eastAsiaTheme="majorEastAsia" w:hAnsiTheme="majorHAnsi" w:cstheme="majorBidi"/>
      <w:color w:val="2F5496" w:themeColor="accent1" w:themeShade="BF"/>
      <w:kern w:val="28"/>
      <w:sz w:val="26"/>
      <w:szCs w:val="26"/>
      <w:lang w:eastAsia="en-US"/>
    </w:rPr>
  </w:style>
  <w:style w:type="character" w:customStyle="1" w:styleId="Heading3Char">
    <w:name w:val="Heading 3 Char"/>
    <w:basedOn w:val="DefaultParagraphFont"/>
    <w:link w:val="Heading3"/>
    <w:uiPriority w:val="9"/>
    <w:rsid w:val="0039021E"/>
    <w:rPr>
      <w:rFonts w:asciiTheme="majorHAnsi" w:eastAsiaTheme="majorEastAsia" w:hAnsiTheme="majorHAnsi" w:cstheme="majorBidi"/>
      <w:color w:val="1F3763" w:themeColor="accent1" w:themeShade="7F"/>
      <w:kern w:val="28"/>
      <w:lang w:eastAsia="en-US"/>
    </w:rPr>
  </w:style>
  <w:style w:type="paragraph" w:styleId="FootnoteText">
    <w:name w:val="footnote text"/>
    <w:basedOn w:val="Normal"/>
    <w:link w:val="FootnoteTextChar"/>
    <w:uiPriority w:val="99"/>
    <w:unhideWhenUsed/>
    <w:rsid w:val="001C23D1"/>
    <w:pPr>
      <w:overflowPunct/>
      <w:adjustRightInd/>
    </w:pPr>
    <w:rPr>
      <w:rFonts w:ascii="CG Times" w:eastAsia="Times New Roman" w:hAnsi="CG Times"/>
      <w:kern w:val="0"/>
      <w:szCs w:val="20"/>
    </w:rPr>
  </w:style>
  <w:style w:type="character" w:customStyle="1" w:styleId="FootnoteTextChar">
    <w:name w:val="Footnote Text Char"/>
    <w:basedOn w:val="DefaultParagraphFont"/>
    <w:link w:val="FootnoteText"/>
    <w:uiPriority w:val="99"/>
    <w:rsid w:val="001C23D1"/>
    <w:rPr>
      <w:rFonts w:ascii="CG Times" w:eastAsia="Times New Roman" w:hAnsi="CG Times" w:cs="Times New Roman"/>
      <w:szCs w:val="20"/>
      <w:lang w:eastAsia="en-US"/>
    </w:rPr>
  </w:style>
  <w:style w:type="character" w:styleId="FootnoteReference">
    <w:name w:val="footnote reference"/>
    <w:basedOn w:val="DefaultParagraphFont"/>
    <w:uiPriority w:val="99"/>
    <w:unhideWhenUsed/>
    <w:rsid w:val="001C23D1"/>
    <w:rPr>
      <w:vertAlign w:val="superscript"/>
    </w:rPr>
  </w:style>
  <w:style w:type="table" w:styleId="TableGrid">
    <w:name w:val="Table Grid"/>
    <w:basedOn w:val="TableNormal"/>
    <w:uiPriority w:val="39"/>
    <w:rsid w:val="009035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qFormat/>
    <w:locked/>
    <w:rsid w:val="009035DE"/>
    <w:rPr>
      <w:rFonts w:ascii="Times New Roman" w:hAnsi="Times New Roman" w:cs="Times New Roman"/>
      <w:kern w:val="28"/>
      <w:lang w:eastAsia="en-US"/>
    </w:rPr>
  </w:style>
  <w:style w:type="character" w:customStyle="1" w:styleId="Heading4Char">
    <w:name w:val="Heading 4 Char"/>
    <w:basedOn w:val="DefaultParagraphFont"/>
    <w:link w:val="Heading4"/>
    <w:uiPriority w:val="9"/>
    <w:rsid w:val="006562FE"/>
    <w:rPr>
      <w:rFonts w:asciiTheme="majorHAnsi" w:eastAsiaTheme="majorEastAsia" w:hAnsiTheme="majorHAnsi" w:cstheme="majorBidi"/>
      <w:i/>
      <w:iCs/>
      <w:color w:val="2F5496" w:themeColor="accent1" w:themeShade="BF"/>
      <w:kern w:val="28"/>
      <w:lang w:eastAsia="en-US"/>
    </w:rPr>
  </w:style>
  <w:style w:type="table" w:customStyle="1" w:styleId="TableGrid1">
    <w:name w:val="Table Grid1"/>
    <w:basedOn w:val="TableNormal"/>
    <w:next w:val="TableGrid"/>
    <w:uiPriority w:val="39"/>
    <w:rsid w:val="00156282"/>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5578A7"/>
    <w:rPr>
      <w:sz w:val="18"/>
      <w:szCs w:val="18"/>
    </w:rPr>
  </w:style>
  <w:style w:type="paragraph" w:styleId="CommentText">
    <w:name w:val="annotation text"/>
    <w:basedOn w:val="Normal"/>
    <w:link w:val="CommentTextChar"/>
    <w:unhideWhenUsed/>
    <w:rsid w:val="005578A7"/>
  </w:style>
  <w:style w:type="character" w:customStyle="1" w:styleId="CommentTextChar">
    <w:name w:val="Comment Text Char"/>
    <w:basedOn w:val="DefaultParagraphFont"/>
    <w:link w:val="CommentText"/>
    <w:rsid w:val="005578A7"/>
    <w:rPr>
      <w:rFonts w:ascii="Times New Roman" w:hAnsi="Times New Roman" w:cs="Times New Roman"/>
      <w:kern w:val="28"/>
      <w:lang w:val="en-GB" w:eastAsia="en-US"/>
    </w:rPr>
  </w:style>
  <w:style w:type="paragraph" w:styleId="CommentSubject">
    <w:name w:val="annotation subject"/>
    <w:basedOn w:val="CommentText"/>
    <w:next w:val="CommentText"/>
    <w:link w:val="CommentSubjectChar"/>
    <w:uiPriority w:val="99"/>
    <w:semiHidden/>
    <w:unhideWhenUsed/>
    <w:rsid w:val="005578A7"/>
    <w:rPr>
      <w:b/>
      <w:bCs/>
      <w:sz w:val="20"/>
      <w:szCs w:val="20"/>
    </w:rPr>
  </w:style>
  <w:style w:type="character" w:customStyle="1" w:styleId="CommentSubjectChar">
    <w:name w:val="Comment Subject Char"/>
    <w:basedOn w:val="CommentTextChar"/>
    <w:link w:val="CommentSubject"/>
    <w:uiPriority w:val="99"/>
    <w:semiHidden/>
    <w:rsid w:val="005578A7"/>
    <w:rPr>
      <w:rFonts w:ascii="Times New Roman" w:hAnsi="Times New Roman" w:cs="Times New Roman"/>
      <w:b/>
      <w:bCs/>
      <w:kern w:val="28"/>
      <w:sz w:val="20"/>
      <w:szCs w:val="20"/>
      <w:lang w:val="en-GB" w:eastAsia="en-US"/>
    </w:rPr>
  </w:style>
  <w:style w:type="paragraph" w:styleId="BalloonText">
    <w:name w:val="Balloon Text"/>
    <w:basedOn w:val="Normal"/>
    <w:link w:val="BalloonTextChar"/>
    <w:uiPriority w:val="99"/>
    <w:semiHidden/>
    <w:unhideWhenUsed/>
    <w:rsid w:val="005578A7"/>
    <w:rPr>
      <w:sz w:val="18"/>
      <w:szCs w:val="18"/>
    </w:rPr>
  </w:style>
  <w:style w:type="character" w:customStyle="1" w:styleId="BalloonTextChar">
    <w:name w:val="Balloon Text Char"/>
    <w:basedOn w:val="DefaultParagraphFont"/>
    <w:link w:val="BalloonText"/>
    <w:uiPriority w:val="99"/>
    <w:semiHidden/>
    <w:rsid w:val="005578A7"/>
    <w:rPr>
      <w:rFonts w:ascii="Times New Roman" w:hAnsi="Times New Roman" w:cs="Times New Roman"/>
      <w:kern w:val="28"/>
      <w:sz w:val="18"/>
      <w:szCs w:val="18"/>
      <w:lang w:val="en-GB" w:eastAsia="en-US"/>
    </w:rPr>
  </w:style>
  <w:style w:type="paragraph" w:styleId="Header">
    <w:name w:val="header"/>
    <w:basedOn w:val="Normal"/>
    <w:link w:val="HeaderChar"/>
    <w:uiPriority w:val="99"/>
    <w:unhideWhenUsed/>
    <w:rsid w:val="00DB5D27"/>
    <w:pPr>
      <w:tabs>
        <w:tab w:val="center" w:pos="4513"/>
        <w:tab w:val="right" w:pos="9026"/>
      </w:tabs>
    </w:pPr>
  </w:style>
  <w:style w:type="character" w:customStyle="1" w:styleId="HeaderChar">
    <w:name w:val="Header Char"/>
    <w:basedOn w:val="DefaultParagraphFont"/>
    <w:link w:val="Header"/>
    <w:uiPriority w:val="99"/>
    <w:rsid w:val="00DB5D27"/>
    <w:rPr>
      <w:rFonts w:ascii="Times New Roman" w:hAnsi="Times New Roman" w:cs="Times New Roman"/>
      <w:kern w:val="28"/>
      <w:lang w:val="en-GB" w:eastAsia="en-US"/>
    </w:rPr>
  </w:style>
  <w:style w:type="paragraph" w:styleId="Footer">
    <w:name w:val="footer"/>
    <w:basedOn w:val="Normal"/>
    <w:link w:val="FooterChar"/>
    <w:uiPriority w:val="99"/>
    <w:unhideWhenUsed/>
    <w:rsid w:val="00DB5D27"/>
    <w:pPr>
      <w:tabs>
        <w:tab w:val="center" w:pos="4513"/>
        <w:tab w:val="right" w:pos="9026"/>
      </w:tabs>
    </w:pPr>
  </w:style>
  <w:style w:type="character" w:customStyle="1" w:styleId="FooterChar">
    <w:name w:val="Footer Char"/>
    <w:basedOn w:val="DefaultParagraphFont"/>
    <w:link w:val="Footer"/>
    <w:uiPriority w:val="99"/>
    <w:rsid w:val="00DB5D27"/>
    <w:rPr>
      <w:rFonts w:ascii="Times New Roman" w:hAnsi="Times New Roman" w:cs="Times New Roman"/>
      <w:kern w:val="28"/>
      <w:lang w:val="en-GB" w:eastAsia="en-US"/>
    </w:rPr>
  </w:style>
  <w:style w:type="character" w:customStyle="1" w:styleId="normaltextrun">
    <w:name w:val="normaltextrun"/>
    <w:basedOn w:val="DefaultParagraphFont"/>
    <w:rsid w:val="00673BAC"/>
  </w:style>
  <w:style w:type="character" w:customStyle="1" w:styleId="eop">
    <w:name w:val="eop"/>
    <w:basedOn w:val="DefaultParagraphFont"/>
    <w:rsid w:val="00673BAC"/>
  </w:style>
  <w:style w:type="paragraph" w:customStyle="1" w:styleId="paragraph">
    <w:name w:val="paragraph"/>
    <w:basedOn w:val="Normal"/>
    <w:rsid w:val="00673BAC"/>
    <w:pPr>
      <w:widowControl/>
      <w:overflowPunct/>
      <w:adjustRightInd/>
      <w:spacing w:before="100" w:beforeAutospacing="1" w:after="100" w:afterAutospacing="1"/>
    </w:pPr>
    <w:rPr>
      <w:kern w:val="0"/>
      <w:lang w:val="en-US" w:eastAsia="ja-JP"/>
    </w:rPr>
  </w:style>
  <w:style w:type="paragraph" w:customStyle="1" w:styleId="pf0">
    <w:name w:val="pf0"/>
    <w:basedOn w:val="Normal"/>
    <w:rsid w:val="00301C1C"/>
    <w:pPr>
      <w:widowControl/>
      <w:overflowPunct/>
      <w:adjustRightInd/>
      <w:spacing w:before="100" w:beforeAutospacing="1" w:after="100" w:afterAutospacing="1"/>
    </w:pPr>
    <w:rPr>
      <w:rFonts w:eastAsia="Times New Roman"/>
      <w:kern w:val="0"/>
      <w:lang w:eastAsia="en-GB"/>
    </w:rPr>
  </w:style>
  <w:style w:type="character" w:customStyle="1" w:styleId="cf01">
    <w:name w:val="cf01"/>
    <w:basedOn w:val="DefaultParagraphFont"/>
    <w:rsid w:val="00301C1C"/>
    <w:rPr>
      <w:rFonts w:ascii="Segoe UI" w:hAnsi="Segoe UI" w:cs="Segoe UI" w:hint="default"/>
      <w:sz w:val="18"/>
      <w:szCs w:val="18"/>
    </w:rPr>
  </w:style>
  <w:style w:type="character" w:customStyle="1" w:styleId="Heading1Char">
    <w:name w:val="Heading 1 Char"/>
    <w:basedOn w:val="DefaultParagraphFont"/>
    <w:link w:val="Heading1"/>
    <w:uiPriority w:val="9"/>
    <w:rsid w:val="00AB0B27"/>
    <w:rPr>
      <w:rFonts w:asciiTheme="majorHAnsi" w:eastAsiaTheme="majorEastAsia" w:hAnsiTheme="majorHAnsi" w:cstheme="majorBidi"/>
      <w:color w:val="2F5496" w:themeColor="accent1" w:themeShade="BF"/>
      <w:sz w:val="32"/>
      <w:szCs w:val="32"/>
      <w:lang w:val="en-GB" w:eastAsia="en-US"/>
    </w:rPr>
  </w:style>
  <w:style w:type="paragraph" w:styleId="TOCHeading">
    <w:name w:val="TOC Heading"/>
    <w:basedOn w:val="Heading1"/>
    <w:next w:val="Normal"/>
    <w:uiPriority w:val="39"/>
    <w:unhideWhenUsed/>
    <w:qFormat/>
    <w:rsid w:val="0033230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32304"/>
    <w:pPr>
      <w:spacing w:before="120"/>
    </w:pPr>
    <w:rPr>
      <w:rFonts w:asciiTheme="majorHAnsi" w:hAnsiTheme="majorHAnsi"/>
      <w:b/>
      <w:bCs/>
      <w:color w:val="548DD4"/>
    </w:rPr>
  </w:style>
  <w:style w:type="paragraph" w:styleId="TOC2">
    <w:name w:val="toc 2"/>
    <w:basedOn w:val="Normal"/>
    <w:next w:val="Normal"/>
    <w:autoRedefine/>
    <w:uiPriority w:val="39"/>
    <w:unhideWhenUsed/>
    <w:rsid w:val="00332304"/>
    <w:rPr>
      <w:rFonts w:asciiTheme="minorHAnsi" w:hAnsiTheme="minorHAnsi"/>
      <w:sz w:val="22"/>
      <w:szCs w:val="22"/>
    </w:rPr>
  </w:style>
  <w:style w:type="paragraph" w:styleId="TOC3">
    <w:name w:val="toc 3"/>
    <w:basedOn w:val="Normal"/>
    <w:next w:val="Normal"/>
    <w:autoRedefine/>
    <w:uiPriority w:val="39"/>
    <w:unhideWhenUsed/>
    <w:rsid w:val="00332304"/>
    <w:pPr>
      <w:ind w:left="240"/>
    </w:pPr>
    <w:rPr>
      <w:rFonts w:asciiTheme="minorHAnsi" w:hAnsiTheme="minorHAnsi"/>
      <w:i/>
      <w:iCs/>
      <w:sz w:val="22"/>
      <w:szCs w:val="22"/>
    </w:rPr>
  </w:style>
  <w:style w:type="paragraph" w:styleId="TOC4">
    <w:name w:val="toc 4"/>
    <w:basedOn w:val="Normal"/>
    <w:next w:val="Normal"/>
    <w:autoRedefine/>
    <w:uiPriority w:val="39"/>
    <w:semiHidden/>
    <w:unhideWhenUsed/>
    <w:rsid w:val="00332304"/>
    <w:pPr>
      <w:pBdr>
        <w:between w:val="double" w:sz="6" w:space="0" w:color="auto"/>
      </w:pBdr>
      <w:ind w:left="480"/>
    </w:pPr>
    <w:rPr>
      <w:rFonts w:asciiTheme="minorHAnsi" w:hAnsiTheme="minorHAnsi"/>
      <w:sz w:val="20"/>
      <w:szCs w:val="20"/>
    </w:rPr>
  </w:style>
  <w:style w:type="paragraph" w:styleId="TOC5">
    <w:name w:val="toc 5"/>
    <w:basedOn w:val="Normal"/>
    <w:next w:val="Normal"/>
    <w:autoRedefine/>
    <w:uiPriority w:val="39"/>
    <w:semiHidden/>
    <w:unhideWhenUsed/>
    <w:rsid w:val="00332304"/>
    <w:pPr>
      <w:pBdr>
        <w:between w:val="double" w:sz="6" w:space="0" w:color="auto"/>
      </w:pBdr>
      <w:ind w:left="720"/>
    </w:pPr>
    <w:rPr>
      <w:rFonts w:asciiTheme="minorHAnsi" w:hAnsiTheme="minorHAnsi"/>
      <w:sz w:val="20"/>
      <w:szCs w:val="20"/>
    </w:rPr>
  </w:style>
  <w:style w:type="paragraph" w:styleId="TOC6">
    <w:name w:val="toc 6"/>
    <w:basedOn w:val="Normal"/>
    <w:next w:val="Normal"/>
    <w:autoRedefine/>
    <w:uiPriority w:val="39"/>
    <w:semiHidden/>
    <w:unhideWhenUsed/>
    <w:rsid w:val="00332304"/>
    <w:pPr>
      <w:pBdr>
        <w:between w:val="double" w:sz="6" w:space="0" w:color="auto"/>
      </w:pBdr>
      <w:ind w:left="960"/>
    </w:pPr>
    <w:rPr>
      <w:rFonts w:asciiTheme="minorHAnsi" w:hAnsiTheme="minorHAnsi"/>
      <w:sz w:val="20"/>
      <w:szCs w:val="20"/>
    </w:rPr>
  </w:style>
  <w:style w:type="paragraph" w:styleId="TOC7">
    <w:name w:val="toc 7"/>
    <w:basedOn w:val="Normal"/>
    <w:next w:val="Normal"/>
    <w:autoRedefine/>
    <w:uiPriority w:val="39"/>
    <w:semiHidden/>
    <w:unhideWhenUsed/>
    <w:rsid w:val="00332304"/>
    <w:pPr>
      <w:pBdr>
        <w:between w:val="double" w:sz="6" w:space="0" w:color="auto"/>
      </w:pBdr>
      <w:ind w:left="1200"/>
    </w:pPr>
    <w:rPr>
      <w:rFonts w:asciiTheme="minorHAnsi" w:hAnsiTheme="minorHAnsi"/>
      <w:sz w:val="20"/>
      <w:szCs w:val="20"/>
    </w:rPr>
  </w:style>
  <w:style w:type="paragraph" w:styleId="TOC8">
    <w:name w:val="toc 8"/>
    <w:basedOn w:val="Normal"/>
    <w:next w:val="Normal"/>
    <w:autoRedefine/>
    <w:uiPriority w:val="39"/>
    <w:semiHidden/>
    <w:unhideWhenUsed/>
    <w:rsid w:val="00332304"/>
    <w:pPr>
      <w:pBdr>
        <w:between w:val="double" w:sz="6" w:space="0" w:color="auto"/>
      </w:pBdr>
      <w:ind w:left="1440"/>
    </w:pPr>
    <w:rPr>
      <w:rFonts w:asciiTheme="minorHAnsi" w:hAnsiTheme="minorHAnsi"/>
      <w:sz w:val="20"/>
      <w:szCs w:val="20"/>
    </w:rPr>
  </w:style>
  <w:style w:type="paragraph" w:styleId="TOC9">
    <w:name w:val="toc 9"/>
    <w:basedOn w:val="Normal"/>
    <w:next w:val="Normal"/>
    <w:autoRedefine/>
    <w:uiPriority w:val="39"/>
    <w:semiHidden/>
    <w:unhideWhenUsed/>
    <w:rsid w:val="00332304"/>
    <w:pPr>
      <w:pBdr>
        <w:between w:val="double" w:sz="6" w:space="0" w:color="auto"/>
      </w:pBdr>
      <w:ind w:left="1680"/>
    </w:pPr>
    <w:rPr>
      <w:rFonts w:asciiTheme="minorHAnsi" w:hAnsiTheme="minorHAnsi"/>
      <w:sz w:val="20"/>
      <w:szCs w:val="20"/>
    </w:rPr>
  </w:style>
  <w:style w:type="paragraph" w:styleId="Revision">
    <w:name w:val="Revision"/>
    <w:hidden/>
    <w:uiPriority w:val="99"/>
    <w:semiHidden/>
    <w:rsid w:val="002964B4"/>
    <w:rPr>
      <w:rFonts w:ascii="Times New Roman" w:hAnsi="Times New Roman" w:cs="Times New Roman"/>
      <w:kern w:val="28"/>
      <w:lang w:val="en-GB" w:eastAsia="en-US"/>
    </w:rPr>
  </w:style>
  <w:style w:type="character" w:customStyle="1" w:styleId="UnresolvedMention1">
    <w:name w:val="Unresolved Mention1"/>
    <w:basedOn w:val="DefaultParagraphFont"/>
    <w:uiPriority w:val="99"/>
    <w:rsid w:val="00FB2D6E"/>
    <w:rPr>
      <w:color w:val="605E5C"/>
      <w:shd w:val="clear" w:color="auto" w:fill="E1DFDD"/>
    </w:rPr>
  </w:style>
  <w:style w:type="character" w:customStyle="1" w:styleId="Heading5Char">
    <w:name w:val="Heading 5 Char"/>
    <w:basedOn w:val="DefaultParagraphFont"/>
    <w:link w:val="Heading5"/>
    <w:uiPriority w:val="9"/>
    <w:semiHidden/>
    <w:rsid w:val="0067697C"/>
    <w:rPr>
      <w:rFonts w:asciiTheme="majorHAnsi" w:eastAsiaTheme="majorEastAsia" w:hAnsiTheme="majorHAnsi" w:cstheme="majorBidi"/>
      <w:color w:val="2F5496" w:themeColor="accent1" w:themeShade="BF"/>
    </w:rPr>
  </w:style>
  <w:style w:type="paragraph" w:styleId="NoSpacing">
    <w:name w:val="No Spacing"/>
    <w:link w:val="NoSpacingChar"/>
    <w:uiPriority w:val="1"/>
    <w:qFormat/>
    <w:rsid w:val="0067697C"/>
    <w:rPr>
      <w:sz w:val="22"/>
      <w:szCs w:val="22"/>
      <w:lang w:eastAsia="en-US"/>
    </w:rPr>
  </w:style>
  <w:style w:type="character" w:customStyle="1" w:styleId="NoSpacingChar">
    <w:name w:val="No Spacing Char"/>
    <w:basedOn w:val="DefaultParagraphFont"/>
    <w:link w:val="NoSpacing"/>
    <w:uiPriority w:val="1"/>
    <w:qFormat/>
    <w:rsid w:val="0067697C"/>
    <w:rPr>
      <w:sz w:val="22"/>
      <w:szCs w:val="22"/>
      <w:lang w:eastAsia="en-US"/>
    </w:rPr>
  </w:style>
  <w:style w:type="paragraph" w:customStyle="1" w:styleId="Body">
    <w:name w:val="Body"/>
    <w:rsid w:val="0067697C"/>
    <w:rPr>
      <w:rFonts w:ascii="Helvetica Neue" w:eastAsia="Arial Unicode MS" w:hAnsi="Helvetica Neue" w:cs="Arial Unicode MS"/>
      <w:color w:val="000000"/>
      <w:sz w:val="22"/>
      <w:szCs w:val="22"/>
      <w:lang w:val="de-DE" w:eastAsia="en-US"/>
      <w14:textOutline w14:w="0" w14:cap="flat" w14:cmpd="sng" w14:algn="ctr">
        <w14:noFill/>
        <w14:prstDash w14:val="solid"/>
        <w14:bevel/>
      </w14:textOutline>
    </w:rPr>
  </w:style>
  <w:style w:type="character" w:customStyle="1" w:styleId="scxw88984822">
    <w:name w:val="scxw88984822"/>
    <w:basedOn w:val="DefaultParagraphFont"/>
    <w:rsid w:val="0067697C"/>
  </w:style>
  <w:style w:type="character" w:customStyle="1" w:styleId="scxw112964727">
    <w:name w:val="scxw112964727"/>
    <w:basedOn w:val="DefaultParagraphFont"/>
    <w:rsid w:val="00676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525150">
      <w:bodyDiv w:val="1"/>
      <w:marLeft w:val="0"/>
      <w:marRight w:val="0"/>
      <w:marTop w:val="0"/>
      <w:marBottom w:val="0"/>
      <w:divBdr>
        <w:top w:val="none" w:sz="0" w:space="0" w:color="auto"/>
        <w:left w:val="none" w:sz="0" w:space="0" w:color="auto"/>
        <w:bottom w:val="none" w:sz="0" w:space="0" w:color="auto"/>
        <w:right w:val="none" w:sz="0" w:space="0" w:color="auto"/>
      </w:divBdr>
    </w:div>
    <w:div w:id="80289107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fatimahamshi@gmail.com" TargetMode="External"/><Relationship Id="rId21" Type="http://schemas.openxmlformats.org/officeDocument/2006/relationships/chart" Target="charts/chart3.xml"/><Relationship Id="rId42" Type="http://schemas.openxmlformats.org/officeDocument/2006/relationships/chart" Target="charts/chart23.xml"/><Relationship Id="rId47" Type="http://schemas.openxmlformats.org/officeDocument/2006/relationships/chart" Target="charts/chart28.xml"/><Relationship Id="rId63" Type="http://schemas.openxmlformats.org/officeDocument/2006/relationships/chart" Target="charts/chart43.xml"/><Relationship Id="rId68" Type="http://schemas.openxmlformats.org/officeDocument/2006/relationships/chart" Target="charts/chart48.xml"/><Relationship Id="rId84" Type="http://schemas.openxmlformats.org/officeDocument/2006/relationships/chart" Target="charts/chart64.xml"/><Relationship Id="rId89" Type="http://schemas.openxmlformats.org/officeDocument/2006/relationships/chart" Target="charts/chart69.xml"/><Relationship Id="rId112" Type="http://schemas.openxmlformats.org/officeDocument/2006/relationships/image" Target="media/image33.png"/><Relationship Id="rId16" Type="http://schemas.openxmlformats.org/officeDocument/2006/relationships/image" Target="media/image6.png"/><Relationship Id="rId107" Type="http://schemas.openxmlformats.org/officeDocument/2006/relationships/image" Target="media/image28.png"/><Relationship Id="rId11" Type="http://schemas.openxmlformats.org/officeDocument/2006/relationships/image" Target="media/image2.png"/><Relationship Id="rId32" Type="http://schemas.openxmlformats.org/officeDocument/2006/relationships/chart" Target="charts/chart13.xml"/><Relationship Id="rId37" Type="http://schemas.openxmlformats.org/officeDocument/2006/relationships/chart" Target="charts/chart18.xml"/><Relationship Id="rId53" Type="http://schemas.openxmlformats.org/officeDocument/2006/relationships/chart" Target="charts/chart34.xml"/><Relationship Id="rId58" Type="http://schemas.openxmlformats.org/officeDocument/2006/relationships/chart" Target="charts/chart39.xml"/><Relationship Id="rId74" Type="http://schemas.openxmlformats.org/officeDocument/2006/relationships/chart" Target="charts/chart54.xml"/><Relationship Id="rId79" Type="http://schemas.openxmlformats.org/officeDocument/2006/relationships/chart" Target="charts/chart59.xml"/><Relationship Id="rId102" Type="http://schemas.openxmlformats.org/officeDocument/2006/relationships/image" Target="media/image24.png"/><Relationship Id="rId123" Type="http://schemas.openxmlformats.org/officeDocument/2006/relationships/hyperlink" Target="mailto:Hajjaganabukar3@gmail.com" TargetMode="External"/><Relationship Id="rId128" Type="http://schemas.openxmlformats.org/officeDocument/2006/relationships/image" Target="media/image36.gif"/><Relationship Id="rId5" Type="http://schemas.openxmlformats.org/officeDocument/2006/relationships/settings" Target="settings.xml"/><Relationship Id="rId90" Type="http://schemas.openxmlformats.org/officeDocument/2006/relationships/image" Target="media/image12.png"/><Relationship Id="rId95" Type="http://schemas.openxmlformats.org/officeDocument/2006/relationships/image" Target="media/image17.png"/><Relationship Id="rId22" Type="http://schemas.openxmlformats.org/officeDocument/2006/relationships/chart" Target="charts/chart4.xml"/><Relationship Id="rId27" Type="http://schemas.openxmlformats.org/officeDocument/2006/relationships/chart" Target="charts/chart9.xml"/><Relationship Id="rId43" Type="http://schemas.openxmlformats.org/officeDocument/2006/relationships/chart" Target="charts/chart24.xml"/><Relationship Id="rId48" Type="http://schemas.openxmlformats.org/officeDocument/2006/relationships/chart" Target="charts/chart29.xml"/><Relationship Id="rId64" Type="http://schemas.openxmlformats.org/officeDocument/2006/relationships/chart" Target="charts/chart44.xml"/><Relationship Id="rId69" Type="http://schemas.openxmlformats.org/officeDocument/2006/relationships/chart" Target="charts/chart49.xml"/><Relationship Id="rId113" Type="http://schemas.openxmlformats.org/officeDocument/2006/relationships/image" Target="media/image34.png"/><Relationship Id="rId118" Type="http://schemas.openxmlformats.org/officeDocument/2006/relationships/hyperlink" Target="mailto:hibrahim@woyeinngo@gmail.com" TargetMode="External"/><Relationship Id="rId80" Type="http://schemas.openxmlformats.org/officeDocument/2006/relationships/chart" Target="charts/chart60.xml"/><Relationship Id="rId85" Type="http://schemas.openxmlformats.org/officeDocument/2006/relationships/chart" Target="charts/chart65.xml"/><Relationship Id="rId12" Type="http://schemas.openxmlformats.org/officeDocument/2006/relationships/chart" Target="charts/chart1.xml"/><Relationship Id="rId17" Type="http://schemas.openxmlformats.org/officeDocument/2006/relationships/image" Target="media/image7.png"/><Relationship Id="rId33" Type="http://schemas.openxmlformats.org/officeDocument/2006/relationships/chart" Target="charts/chart14.xml"/><Relationship Id="rId38" Type="http://schemas.openxmlformats.org/officeDocument/2006/relationships/chart" Target="charts/chart19.xml"/><Relationship Id="rId59" Type="http://schemas.openxmlformats.org/officeDocument/2006/relationships/chart" Target="charts/chart40.xml"/><Relationship Id="rId103" Type="http://schemas.openxmlformats.org/officeDocument/2006/relationships/image" Target="media/image25.png"/><Relationship Id="rId108" Type="http://schemas.openxmlformats.org/officeDocument/2006/relationships/image" Target="media/image29.png"/><Relationship Id="rId124" Type="http://schemas.openxmlformats.org/officeDocument/2006/relationships/hyperlink" Target="mailto:fatsumadada@gmail.com" TargetMode="External"/><Relationship Id="rId129" Type="http://schemas.openxmlformats.org/officeDocument/2006/relationships/header" Target="header1.xml"/><Relationship Id="rId54" Type="http://schemas.openxmlformats.org/officeDocument/2006/relationships/chart" Target="charts/chart35.xml"/><Relationship Id="rId70" Type="http://schemas.openxmlformats.org/officeDocument/2006/relationships/chart" Target="charts/chart50.xml"/><Relationship Id="rId75" Type="http://schemas.openxmlformats.org/officeDocument/2006/relationships/chart" Target="charts/chart55.xml"/><Relationship Id="rId91" Type="http://schemas.openxmlformats.org/officeDocument/2006/relationships/image" Target="media/image13.png"/><Relationship Id="rId96"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chart" Target="charts/chart5.xml"/><Relationship Id="rId28" Type="http://schemas.openxmlformats.org/officeDocument/2006/relationships/chart" Target="charts/chart10.xml"/><Relationship Id="rId49" Type="http://schemas.openxmlformats.org/officeDocument/2006/relationships/chart" Target="charts/chart30.xml"/><Relationship Id="rId114" Type="http://schemas.openxmlformats.org/officeDocument/2006/relationships/image" Target="media/image35.png"/><Relationship Id="rId119" Type="http://schemas.openxmlformats.org/officeDocument/2006/relationships/hyperlink" Target="mailto:altinei@yahoo.com" TargetMode="External"/><Relationship Id="rId44" Type="http://schemas.openxmlformats.org/officeDocument/2006/relationships/chart" Target="charts/chart25.xml"/><Relationship Id="rId60" Type="http://schemas.openxmlformats.org/officeDocument/2006/relationships/image" Target="media/image11.png"/><Relationship Id="rId65" Type="http://schemas.openxmlformats.org/officeDocument/2006/relationships/chart" Target="charts/chart45.xml"/><Relationship Id="rId81" Type="http://schemas.openxmlformats.org/officeDocument/2006/relationships/chart" Target="charts/chart61.xml"/><Relationship Id="rId86" Type="http://schemas.openxmlformats.org/officeDocument/2006/relationships/chart" Target="charts/chart66.xml"/><Relationship Id="rId130"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chart" Target="charts/chart20.xml"/><Relationship Id="rId109" Type="http://schemas.openxmlformats.org/officeDocument/2006/relationships/image" Target="media/image30.png"/><Relationship Id="rId34" Type="http://schemas.openxmlformats.org/officeDocument/2006/relationships/chart" Target="charts/chart15.xml"/><Relationship Id="rId50" Type="http://schemas.openxmlformats.org/officeDocument/2006/relationships/chart" Target="charts/chart31.xml"/><Relationship Id="rId55" Type="http://schemas.openxmlformats.org/officeDocument/2006/relationships/chart" Target="charts/chart36.xml"/><Relationship Id="rId76" Type="http://schemas.openxmlformats.org/officeDocument/2006/relationships/chart" Target="charts/chart56.xml"/><Relationship Id="rId97" Type="http://schemas.openxmlformats.org/officeDocument/2006/relationships/image" Target="media/image19.png"/><Relationship Id="rId104" Type="http://schemas.openxmlformats.org/officeDocument/2006/relationships/image" Target="media/image26.png"/><Relationship Id="rId120" Type="http://schemas.openxmlformats.org/officeDocument/2006/relationships/hyperlink" Target="mailto:iyalicda@gmail.com" TargetMode="External"/><Relationship Id="rId125" Type="http://schemas.openxmlformats.org/officeDocument/2006/relationships/hyperlink" Target="mailto:halimaamshi@yahoo.com" TargetMode="External"/><Relationship Id="rId7" Type="http://schemas.openxmlformats.org/officeDocument/2006/relationships/footnotes" Target="footnotes.xml"/><Relationship Id="rId71" Type="http://schemas.openxmlformats.org/officeDocument/2006/relationships/chart" Target="charts/chart51.xml"/><Relationship Id="rId92" Type="http://schemas.openxmlformats.org/officeDocument/2006/relationships/image" Target="media/image14.png"/><Relationship Id="rId2" Type="http://schemas.openxmlformats.org/officeDocument/2006/relationships/customXml" Target="../customXml/item2.xml"/><Relationship Id="rId29" Type="http://schemas.openxmlformats.org/officeDocument/2006/relationships/chart" Target="charts/chart11.xml"/><Relationship Id="rId24" Type="http://schemas.openxmlformats.org/officeDocument/2006/relationships/chart" Target="charts/chart6.xml"/><Relationship Id="rId40" Type="http://schemas.openxmlformats.org/officeDocument/2006/relationships/chart" Target="charts/chart21.xml"/><Relationship Id="rId45" Type="http://schemas.openxmlformats.org/officeDocument/2006/relationships/chart" Target="charts/chart26.xml"/><Relationship Id="rId66" Type="http://schemas.openxmlformats.org/officeDocument/2006/relationships/chart" Target="charts/chart46.xml"/><Relationship Id="rId87" Type="http://schemas.openxmlformats.org/officeDocument/2006/relationships/chart" Target="charts/chart67.xml"/><Relationship Id="rId110" Type="http://schemas.openxmlformats.org/officeDocument/2006/relationships/image" Target="media/image31.png"/><Relationship Id="rId115" Type="http://schemas.openxmlformats.org/officeDocument/2006/relationships/hyperlink" Target="mailto:gambomaryamhassan@gmail.com" TargetMode="External"/><Relationship Id="rId131" Type="http://schemas.openxmlformats.org/officeDocument/2006/relationships/fontTable" Target="fontTable.xml"/><Relationship Id="rId61" Type="http://schemas.openxmlformats.org/officeDocument/2006/relationships/chart" Target="charts/chart41.xml"/><Relationship Id="rId82" Type="http://schemas.openxmlformats.org/officeDocument/2006/relationships/chart" Target="charts/chart62.xm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10.png"/><Relationship Id="rId35" Type="http://schemas.openxmlformats.org/officeDocument/2006/relationships/chart" Target="charts/chart16.xml"/><Relationship Id="rId56" Type="http://schemas.openxmlformats.org/officeDocument/2006/relationships/chart" Target="charts/chart37.xml"/><Relationship Id="rId77" Type="http://schemas.openxmlformats.org/officeDocument/2006/relationships/chart" Target="charts/chart57.xml"/><Relationship Id="rId100" Type="http://schemas.openxmlformats.org/officeDocument/2006/relationships/image" Target="media/image22.png"/><Relationship Id="rId105" Type="http://schemas.openxmlformats.org/officeDocument/2006/relationships/image" Target="media/image27.png"/><Relationship Id="rId126" Type="http://schemas.openxmlformats.org/officeDocument/2006/relationships/hyperlink" Target="mailto:womenledcsos.yobestate@gmail.com" TargetMode="External"/><Relationship Id="rId8" Type="http://schemas.openxmlformats.org/officeDocument/2006/relationships/endnotes" Target="endnotes.xml"/><Relationship Id="rId51" Type="http://schemas.openxmlformats.org/officeDocument/2006/relationships/chart" Target="charts/chart32.xml"/><Relationship Id="rId72" Type="http://schemas.openxmlformats.org/officeDocument/2006/relationships/chart" Target="charts/chart52.xml"/><Relationship Id="rId93" Type="http://schemas.openxmlformats.org/officeDocument/2006/relationships/image" Target="media/image15.png"/><Relationship Id="rId98" Type="http://schemas.openxmlformats.org/officeDocument/2006/relationships/image" Target="media/image20.png"/><Relationship Id="rId121" Type="http://schemas.openxmlformats.org/officeDocument/2006/relationships/hyperlink" Target="mailto:maryvaugustine@gmail.com" TargetMode="External"/><Relationship Id="rId3" Type="http://schemas.openxmlformats.org/officeDocument/2006/relationships/numbering" Target="numbering.xml"/><Relationship Id="rId25" Type="http://schemas.openxmlformats.org/officeDocument/2006/relationships/chart" Target="charts/chart7.xml"/><Relationship Id="rId46" Type="http://schemas.openxmlformats.org/officeDocument/2006/relationships/chart" Target="charts/chart27.xml"/><Relationship Id="rId67" Type="http://schemas.openxmlformats.org/officeDocument/2006/relationships/chart" Target="charts/chart47.xml"/><Relationship Id="rId116" Type="http://schemas.openxmlformats.org/officeDocument/2006/relationships/hyperlink" Target="mailto:falmatamaina7@gmail.com" TargetMode="External"/><Relationship Id="rId20" Type="http://schemas.openxmlformats.org/officeDocument/2006/relationships/chart" Target="charts/chart2.xml"/><Relationship Id="rId41" Type="http://schemas.openxmlformats.org/officeDocument/2006/relationships/chart" Target="charts/chart22.xml"/><Relationship Id="rId62" Type="http://schemas.openxmlformats.org/officeDocument/2006/relationships/chart" Target="charts/chart42.xml"/><Relationship Id="rId83" Type="http://schemas.openxmlformats.org/officeDocument/2006/relationships/chart" Target="charts/chart63.xml"/><Relationship Id="rId88" Type="http://schemas.openxmlformats.org/officeDocument/2006/relationships/chart" Target="charts/chart68.xml"/><Relationship Id="rId111" Type="http://schemas.openxmlformats.org/officeDocument/2006/relationships/image" Target="media/image32.png"/><Relationship Id="rId132" Type="http://schemas.openxmlformats.org/officeDocument/2006/relationships/theme" Target="theme/theme1.xml"/><Relationship Id="rId15" Type="http://schemas.openxmlformats.org/officeDocument/2006/relationships/image" Target="media/image5.png"/><Relationship Id="rId36" Type="http://schemas.openxmlformats.org/officeDocument/2006/relationships/chart" Target="charts/chart17.xml"/><Relationship Id="rId57" Type="http://schemas.openxmlformats.org/officeDocument/2006/relationships/chart" Target="charts/chart38.xml"/><Relationship Id="rId106" Type="http://schemas.openxmlformats.org/officeDocument/2006/relationships/chart" Target="charts/chart70.xml"/><Relationship Id="rId127" Type="http://schemas.openxmlformats.org/officeDocument/2006/relationships/hyperlink" Target="mailto:info@afrydev.org" TargetMode="External"/><Relationship Id="rId10" Type="http://schemas.openxmlformats.org/officeDocument/2006/relationships/image" Target="media/image1.png"/><Relationship Id="rId31" Type="http://schemas.openxmlformats.org/officeDocument/2006/relationships/chart" Target="charts/chart12.xml"/><Relationship Id="rId52" Type="http://schemas.openxmlformats.org/officeDocument/2006/relationships/chart" Target="charts/chart33.xml"/><Relationship Id="rId73" Type="http://schemas.openxmlformats.org/officeDocument/2006/relationships/chart" Target="charts/chart53.xml"/><Relationship Id="rId78" Type="http://schemas.openxmlformats.org/officeDocument/2006/relationships/chart" Target="charts/chart58.xml"/><Relationship Id="rId94" Type="http://schemas.openxmlformats.org/officeDocument/2006/relationships/image" Target="media/image16.png"/><Relationship Id="rId99" Type="http://schemas.openxmlformats.org/officeDocument/2006/relationships/image" Target="media/image21.png"/><Relationship Id="rId101" Type="http://schemas.openxmlformats.org/officeDocument/2006/relationships/image" Target="media/image23.png"/><Relationship Id="rId122" Type="http://schemas.openxmlformats.org/officeDocument/2006/relationships/hyperlink" Target="mailto:hauwajjr@gmail.com" TargetMode="External"/><Relationship Id="rId4" Type="http://schemas.openxmlformats.org/officeDocument/2006/relationships/styles" Target="styles.xml"/><Relationship Id="rId9" Type="http://schemas.openxmlformats.org/officeDocument/2006/relationships/hyperlink" Target="https://wrd.unwomen.org/" TargetMode="External"/><Relationship Id="rId26" Type="http://schemas.openxmlformats.org/officeDocument/2006/relationships/chart" Target="charts/chart8.xml"/></Relationships>
</file>

<file path=word/_rels/footnotes.xml.rels><?xml version="1.0" encoding="UTF-8" standalone="yes"?>
<Relationships xmlns="http://schemas.openxmlformats.org/package/2006/relationships"><Relationship Id="rId8" Type="http://schemas.openxmlformats.org/officeDocument/2006/relationships/hyperlink" Target="https://www.calpnetwork.org/publication/a-stocktake-of-cva-for-health-outcomes-in-the-mena-region-moving-from-evidence-to-practice/" TargetMode="External"/><Relationship Id="rId3" Type="http://schemas.openxmlformats.org/officeDocument/2006/relationships/hyperlink" Target="https://gate.unwomen.org/" TargetMode="External"/><Relationship Id="rId7" Type="http://schemas.openxmlformats.org/officeDocument/2006/relationships/hyperlink" Target="https://www.calpnetwork.org/publication/cash-voucher-assistance-and-gender-based-violence-compendium/" TargetMode="External"/><Relationship Id="rId2" Type="http://schemas.openxmlformats.org/officeDocument/2006/relationships/hyperlink" Target="https://wrd.unwomen.org/practice/listing-toolbox/toolkit-assessing-womens-leadership-disaster-and-climate-resilience" TargetMode="External"/><Relationship Id="rId1" Type="http://schemas.openxmlformats.org/officeDocument/2006/relationships/hyperlink" Target="https://www.empowerforclimate.org/en/resources/t/h/e/the-cambodia-womens-resilience-index" TargetMode="External"/><Relationship Id="rId6" Type="http://schemas.openxmlformats.org/officeDocument/2006/relationships/hyperlink" Target="https://www.kobotoolbox.org" TargetMode="External"/><Relationship Id="rId5" Type="http://schemas.openxmlformats.org/officeDocument/2006/relationships/hyperlink" Target="https://wrd.unwomen.org/practice/listing-toolbox/toolkit-assessing-womens-leadership-disaster-and-climate-resilience" TargetMode="External"/><Relationship Id="rId4" Type="http://schemas.openxmlformats.org/officeDocument/2006/relationships/hyperlink" Target="https://www.empowerforclimate.org/en/resources/t/h/e/the-cambodia-womens-resilience-index" TargetMode="External"/><Relationship Id="rId9" Type="http://schemas.openxmlformats.org/officeDocument/2006/relationships/hyperlink" Target="https://gate.unwomen.org/"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lenovo\Downloads\Womens_Resilience_Index_-_all_versions_-_labels_-_2022-05-02-09-12-4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keiko_tamura\Library\Mobile%20Documents\com~apple~CloudDocs\Consultancies\UN%20Women%20LCB%20Conference\LCB%20Evaluation\Data%20collection%20tools\WR%20index%20Nigeria%20al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keiko_tamura\Library\Mobile%20Documents\com~apple~CloudDocs\Consultancies\UN%20Women%20LCB%20Conference\LCB%20Evaluation\Data%20collection%20tools\WR%20index%20Nigeria%20al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keiko_tamura\Library\Mobile%20Documents\com~apple~CloudDocs\Consultancies\UN%20Women%20LCB%20Conference\LCB%20Evaluation\Data%20collection%20tools\WR%20index%20Nigeria%20all.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keiko_tamura\Library\Mobile%20Documents\com~apple~CloudDocs\Consultancies\UN%20Women%20LCB%20Conference\LCB%20Evaluation\Data%20collection%20tools\WR%20index%20Nigeria%20all.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keiko_tamura\Library\Mobile%20Documents\com~apple~CloudDocs\Consultancies\UN%20Women%20LCB%20Conference\LCB%20Evaluation\Data%20collection%20tools\WR%20index%20Nigeria%20all.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keiko_tamura\Library\Mobile%20Documents\com~apple~CloudDocs\Consultancies\UN%20Women%20LCB%20Conference\LCB%20Evaluation\Data%20collection%20tools\WR%20index%20Nigeria%20all.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Workbook2"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keiko_tamura\Library\Mobile%20Documents\com~apple~CloudDocs\Consultancies\UN%20Women%20LCB%20Conference\LCB%20Evaluation\Data%20collection%20tools\WR%20index%20Nigeria%20all.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keiko_tamura\Library\Mobile%20Documents\com~apple~CloudDocs\Consultancies\UN%20Women%20LCB%20Conference\LCB%20Evaluation\Data%20collection%20tools\WR%20index%20Nigeria%20all.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Users\keiko_tamura\Library\Mobile%20Documents\com~apple~CloudDocs\Consultancies\UN%20Women%20LCB%20Conference\LCB%20Evaluation\Data%20collection%20tools\WR%20index%20Nigeria%20all.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33.xml"/><Relationship Id="rId1" Type="http://schemas.microsoft.com/office/2011/relationships/chartStyle" Target="style33.xml"/></Relationships>
</file>

<file path=word/charts/_rels/chart34.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34.xml"/><Relationship Id="rId1" Type="http://schemas.microsoft.com/office/2011/relationships/chartStyle" Target="style34.xml"/></Relationships>
</file>

<file path=word/charts/_rels/chart35.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35.xml"/><Relationship Id="rId1" Type="http://schemas.microsoft.com/office/2011/relationships/chartStyle" Target="style35.xml"/></Relationships>
</file>

<file path=word/charts/_rels/chart36.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36.xml"/><Relationship Id="rId1" Type="http://schemas.microsoft.com/office/2011/relationships/chartStyle" Target="style36.xml"/></Relationships>
</file>

<file path=word/charts/_rels/chart37.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7.xml"/><Relationship Id="rId1" Type="http://schemas.microsoft.com/office/2011/relationships/chartStyle" Target="style37.xml"/></Relationships>
</file>

<file path=word/charts/_rels/chart38.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38.xml"/><Relationship Id="rId1" Type="http://schemas.microsoft.com/office/2011/relationships/chartStyle" Target="style38.xml"/></Relationships>
</file>

<file path=word/charts/_rels/chart39.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39.xml"/><Relationship Id="rId1" Type="http://schemas.microsoft.com/office/2011/relationships/chartStyle" Target="style39.xml"/></Relationships>
</file>

<file path=word/charts/_rels/chart40.xml.rels><?xml version="1.0" encoding="UTF-8" standalone="yes"?>
<Relationships xmlns="http://schemas.openxmlformats.org/package/2006/relationships"><Relationship Id="rId3" Type="http://schemas.openxmlformats.org/officeDocument/2006/relationships/oleObject" Target="https://d.docs.live.net/48b3aac785005ac5/UN%20Women/QUANTITATIVE%20OUTPUT%20FILE/SELF%20ASSESSMENT%20DATA%20ANALYSIS.xlsx" TargetMode="External"/><Relationship Id="rId2" Type="http://schemas.microsoft.com/office/2011/relationships/chartColorStyle" Target="colors40.xml"/><Relationship Id="rId1" Type="http://schemas.microsoft.com/office/2011/relationships/chartStyle" Target="style40.xml"/></Relationships>
</file>

<file path=word/charts/_rels/chart41.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41.xml"/><Relationship Id="rId1" Type="http://schemas.microsoft.com/office/2011/relationships/chartStyle" Target="style41.xml"/></Relationships>
</file>

<file path=word/charts/_rels/chart42.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42.xml"/><Relationship Id="rId1" Type="http://schemas.microsoft.com/office/2011/relationships/chartStyle" Target="style42.xml"/></Relationships>
</file>

<file path=word/charts/_rels/chart4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3.xml"/><Relationship Id="rId1" Type="http://schemas.microsoft.com/office/2011/relationships/chartStyle" Target="style43.xml"/></Relationships>
</file>

<file path=word/charts/_rels/chart44.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44.xml"/><Relationship Id="rId1" Type="http://schemas.microsoft.com/office/2011/relationships/chartStyle" Target="style44.xml"/></Relationships>
</file>

<file path=word/charts/_rels/chart45.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45.xml"/><Relationship Id="rId1" Type="http://schemas.microsoft.com/office/2011/relationships/chartStyle" Target="style45.xml"/></Relationships>
</file>

<file path=word/charts/_rels/chart46.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46.xml"/><Relationship Id="rId1" Type="http://schemas.microsoft.com/office/2011/relationships/chartStyle" Target="style46.xml"/></Relationships>
</file>

<file path=word/charts/_rels/chart47.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47.xml"/><Relationship Id="rId1" Type="http://schemas.microsoft.com/office/2011/relationships/chartStyle" Target="style47.xml"/></Relationships>
</file>

<file path=word/charts/_rels/chart48.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48.xml"/><Relationship Id="rId1" Type="http://schemas.microsoft.com/office/2011/relationships/chartStyle" Target="style48.xml"/></Relationships>
</file>

<file path=word/charts/_rels/chart49.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49.xml"/><Relationship Id="rId1" Type="http://schemas.microsoft.com/office/2011/relationships/chartStyle" Target="style49.xml"/></Relationships>
</file>

<file path=word/charts/_rels/chart50.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50.xml"/><Relationship Id="rId1" Type="http://schemas.microsoft.com/office/2011/relationships/chartStyle" Target="style50.xml"/></Relationships>
</file>

<file path=word/charts/_rels/chart51.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51.xml"/><Relationship Id="rId1" Type="http://schemas.microsoft.com/office/2011/relationships/chartStyle" Target="style51.xml"/></Relationships>
</file>

<file path=word/charts/_rels/chart52.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52.xml"/><Relationship Id="rId1" Type="http://schemas.microsoft.com/office/2011/relationships/chartStyle" Target="style52.xml"/></Relationships>
</file>

<file path=word/charts/_rels/chart53.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53.xml"/><Relationship Id="rId1" Type="http://schemas.microsoft.com/office/2011/relationships/chartStyle" Target="style53.xml"/></Relationships>
</file>

<file path=word/charts/_rels/chart54.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54.xml"/><Relationship Id="rId1" Type="http://schemas.microsoft.com/office/2011/relationships/chartStyle" Target="style54.xml"/></Relationships>
</file>

<file path=word/charts/_rels/chart55.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55.xml"/><Relationship Id="rId1" Type="http://schemas.microsoft.com/office/2011/relationships/chartStyle" Target="style55.xml"/></Relationships>
</file>

<file path=word/charts/_rels/chart56.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56.xml"/><Relationship Id="rId1" Type="http://schemas.microsoft.com/office/2011/relationships/chartStyle" Target="style56.xml"/></Relationships>
</file>

<file path=word/charts/_rels/chart57.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57.xml"/><Relationship Id="rId1" Type="http://schemas.microsoft.com/office/2011/relationships/chartStyle" Target="style57.xml"/></Relationships>
</file>

<file path=word/charts/_rels/chart58.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58.xml"/><Relationship Id="rId1" Type="http://schemas.microsoft.com/office/2011/relationships/chartStyle" Target="style58.xml"/></Relationships>
</file>

<file path=word/charts/_rels/chart59.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59.xml"/><Relationship Id="rId1" Type="http://schemas.microsoft.com/office/2011/relationships/chartStyle" Target="style59.xml"/></Relationships>
</file>

<file path=word/charts/_rels/chart60.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60.xml"/><Relationship Id="rId1" Type="http://schemas.microsoft.com/office/2011/relationships/chartStyle" Target="style60.xml"/></Relationships>
</file>

<file path=word/charts/_rels/chart61.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61.xml"/><Relationship Id="rId1" Type="http://schemas.microsoft.com/office/2011/relationships/chartStyle" Target="style61.xml"/></Relationships>
</file>

<file path=word/charts/_rels/chart62.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62.xml"/><Relationship Id="rId1" Type="http://schemas.microsoft.com/office/2011/relationships/chartStyle" Target="style62.xml"/></Relationships>
</file>

<file path=word/charts/_rels/chart63.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63.xml"/><Relationship Id="rId1" Type="http://schemas.microsoft.com/office/2011/relationships/chartStyle" Target="style63.xml"/></Relationships>
</file>

<file path=word/charts/_rels/chart64.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64.xml"/><Relationship Id="rId1" Type="http://schemas.microsoft.com/office/2011/relationships/chartStyle" Target="style64.xml"/></Relationships>
</file>

<file path=word/charts/_rels/chart65.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65.xml"/><Relationship Id="rId1" Type="http://schemas.microsoft.com/office/2011/relationships/chartStyle" Target="style65.xml"/></Relationships>
</file>

<file path=word/charts/_rels/chart66.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66.xml"/><Relationship Id="rId1" Type="http://schemas.microsoft.com/office/2011/relationships/chartStyle" Target="style66.xml"/></Relationships>
</file>

<file path=word/charts/_rels/chart67.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67.xml"/><Relationship Id="rId1" Type="http://schemas.microsoft.com/office/2011/relationships/chartStyle" Target="style67.xml"/></Relationships>
</file>

<file path=word/charts/_rels/chart68.xml.rels><?xml version="1.0" encoding="UTF-8" standalone="yes"?>
<Relationships xmlns="http://schemas.openxmlformats.org/package/2006/relationships"><Relationship Id="rId3" Type="http://schemas.openxmlformats.org/officeDocument/2006/relationships/oleObject" Target="https://d.docs.live.net/48b3aac785005ac5/Documents/SELF%20ASSESSMENT_%20DATA%20ANALYSIS.xlsx" TargetMode="External"/><Relationship Id="rId2" Type="http://schemas.microsoft.com/office/2011/relationships/chartColorStyle" Target="colors68.xml"/><Relationship Id="rId1" Type="http://schemas.microsoft.com/office/2011/relationships/chartStyle" Target="style68.xml"/></Relationships>
</file>

<file path=word/charts/_rels/chart69.xml.rels><?xml version="1.0" encoding="UTF-8" standalone="yes"?>
<Relationships xmlns="http://schemas.openxmlformats.org/package/2006/relationships"><Relationship Id="rId3" Type="http://schemas.openxmlformats.org/officeDocument/2006/relationships/oleObject" Target="Workbook1" TargetMode="External"/><Relationship Id="rId2" Type="http://schemas.microsoft.com/office/2011/relationships/chartColorStyle" Target="colors69.xml"/><Relationship Id="rId1" Type="http://schemas.microsoft.com/office/2011/relationships/chartStyle" Target="style69.xml"/></Relationships>
</file>

<file path=word/charts/_rels/chart70.xml.rels><?xml version="1.0" encoding="UTF-8" standalone="yes"?>
<Relationships xmlns="http://schemas.openxmlformats.org/package/2006/relationships"><Relationship Id="rId3" Type="http://schemas.openxmlformats.org/officeDocument/2006/relationships/oleObject" Target="Workbook1" TargetMode="External"/><Relationship Id="rId2" Type="http://schemas.microsoft.com/office/2011/relationships/chartColorStyle" Target="colors70.xml"/><Relationship Id="rId1" Type="http://schemas.microsoft.com/office/2011/relationships/chartStyle" Target="style7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 sz="1200"/>
              <a:t>I </a:t>
            </a:r>
            <a:r>
              <a:rPr lang="en" sz="1200" b="1" i="0" u="none" strike="noStrike" baseline="0">
                <a:effectLst/>
              </a:rPr>
              <a:t>s there enough food in the household to feed everyone adequately throughout the year?</a:t>
            </a:r>
            <a:endParaRPr lang="fr-FR" sz="12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2BA-4C57-B944-A8E7837D7F68}"/>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2BA-4C57-B944-A8E7837D7F68}"/>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2BA-4C57-B944-A8E7837D7F68}"/>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Feuil2!$H$12:$H$14</c:f>
              <c:strCache>
                <c:ptCount val="3"/>
                <c:pt idx="0">
                  <c:v>No</c:v>
                </c:pt>
                <c:pt idx="1">
                  <c:v>Yes</c:v>
                </c:pt>
                <c:pt idx="2">
                  <c:v>Total général</c:v>
                </c:pt>
              </c:strCache>
            </c:strRef>
          </c:cat>
          <c:val>
            <c:numRef>
              <c:f>Feuil2!$I$12:$I$14</c:f>
              <c:numCache>
                <c:formatCode>General</c:formatCode>
                <c:ptCount val="3"/>
                <c:pt idx="0">
                  <c:v>13</c:v>
                </c:pt>
                <c:pt idx="1">
                  <c:v>22</c:v>
                </c:pt>
                <c:pt idx="2">
                  <c:v>35</c:v>
                </c:pt>
              </c:numCache>
            </c:numRef>
          </c:val>
          <c:extLst>
            <c:ext xmlns:c16="http://schemas.microsoft.com/office/drawing/2014/chart" uri="{C3380CC4-5D6E-409C-BE32-E72D297353CC}">
              <c16:uniqueId val="{00000006-C2BA-4C57-B944-A8E7837D7F68}"/>
            </c:ext>
          </c:extLst>
        </c:ser>
        <c:ser>
          <c:idx val="1"/>
          <c:order val="1"/>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Feuil2!$H$12:$H$14</c:f>
              <c:strCache>
                <c:ptCount val="3"/>
                <c:pt idx="0">
                  <c:v>No</c:v>
                </c:pt>
                <c:pt idx="1">
                  <c:v>Yes</c:v>
                </c:pt>
                <c:pt idx="2">
                  <c:v>Total général</c:v>
                </c:pt>
              </c:strCache>
            </c:strRef>
          </c:cat>
          <c:val>
            <c:numRef>
              <c:f>Feuil2!$J$12:$J$14</c:f>
            </c:numRef>
          </c:val>
          <c:extLst>
            <c:ext xmlns:c16="http://schemas.microsoft.com/office/drawing/2014/chart" uri="{C3380CC4-5D6E-409C-BE32-E72D297353CC}">
              <c16:uniqueId val="{00000007-C2BA-4C57-B944-A8E7837D7F6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'Q1 '!$A$4:$A$7</c:f>
              <c:strCache>
                <c:ptCount val="4"/>
                <c:pt idx="0">
                  <c:v>Divorced</c:v>
                </c:pt>
                <c:pt idx="1">
                  <c:v>Married</c:v>
                </c:pt>
                <c:pt idx="2">
                  <c:v>Single</c:v>
                </c:pt>
                <c:pt idx="3">
                  <c:v>Widow</c:v>
                </c:pt>
              </c:strCache>
            </c:strRef>
          </c:cat>
          <c:val>
            <c:numRef>
              <c:f>'Q1 '!$B$4:$B$7</c:f>
              <c:numCache>
                <c:formatCode>General</c:formatCode>
                <c:ptCount val="4"/>
                <c:pt idx="0">
                  <c:v>9</c:v>
                </c:pt>
                <c:pt idx="1">
                  <c:v>41</c:v>
                </c:pt>
                <c:pt idx="2">
                  <c:v>4</c:v>
                </c:pt>
                <c:pt idx="3">
                  <c:v>6</c:v>
                </c:pt>
              </c:numCache>
            </c:numRef>
          </c:val>
          <c:extLst>
            <c:ext xmlns:c16="http://schemas.microsoft.com/office/drawing/2014/chart" uri="{C3380CC4-5D6E-409C-BE32-E72D297353CC}">
              <c16:uniqueId val="{00000000-3211-4081-8252-9CC8569013D9}"/>
            </c:ext>
          </c:extLst>
        </c:ser>
        <c:dLbls>
          <c:showLegendKey val="0"/>
          <c:showVal val="1"/>
          <c:showCatName val="0"/>
          <c:showSerName val="0"/>
          <c:showPercent val="0"/>
          <c:showBubbleSize val="0"/>
        </c:dLbls>
        <c:gapWidth val="182"/>
        <c:axId val="2010970208"/>
        <c:axId val="2010600496"/>
      </c:barChart>
      <c:catAx>
        <c:axId val="20109702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010600496"/>
        <c:crosses val="autoZero"/>
        <c:auto val="1"/>
        <c:lblAlgn val="ctr"/>
        <c:lblOffset val="100"/>
        <c:noMultiLvlLbl val="0"/>
      </c:catAx>
      <c:valAx>
        <c:axId val="20106004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09702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'Head of HH'!$A$4:$A$9</c:f>
              <c:strCache>
                <c:ptCount val="6"/>
                <c:pt idx="0">
                  <c:v>Daughter</c:v>
                </c:pt>
                <c:pt idx="1">
                  <c:v>Head of Household</c:v>
                </c:pt>
                <c:pt idx="2">
                  <c:v>Mother or Father</c:v>
                </c:pt>
                <c:pt idx="3">
                  <c:v>Niece</c:v>
                </c:pt>
                <c:pt idx="4">
                  <c:v>Others (Specify)</c:v>
                </c:pt>
                <c:pt idx="5">
                  <c:v>Spouse</c:v>
                </c:pt>
              </c:strCache>
            </c:strRef>
          </c:cat>
          <c:val>
            <c:numRef>
              <c:f>'Head of HH'!$B$4:$B$9</c:f>
              <c:numCache>
                <c:formatCode>General</c:formatCode>
                <c:ptCount val="6"/>
                <c:pt idx="0">
                  <c:v>4</c:v>
                </c:pt>
                <c:pt idx="1">
                  <c:v>12</c:v>
                </c:pt>
                <c:pt idx="2">
                  <c:v>20</c:v>
                </c:pt>
                <c:pt idx="3">
                  <c:v>1</c:v>
                </c:pt>
                <c:pt idx="4">
                  <c:v>1</c:v>
                </c:pt>
                <c:pt idx="5">
                  <c:v>22</c:v>
                </c:pt>
              </c:numCache>
            </c:numRef>
          </c:val>
          <c:extLst>
            <c:ext xmlns:c16="http://schemas.microsoft.com/office/drawing/2014/chart" uri="{C3380CC4-5D6E-409C-BE32-E72D297353CC}">
              <c16:uniqueId val="{00000000-C52E-40FF-A2D5-31E23117EDF9}"/>
            </c:ext>
          </c:extLst>
        </c:ser>
        <c:dLbls>
          <c:showLegendKey val="0"/>
          <c:showVal val="1"/>
          <c:showCatName val="0"/>
          <c:showSerName val="0"/>
          <c:showPercent val="0"/>
          <c:showBubbleSize val="0"/>
        </c:dLbls>
        <c:gapWidth val="182"/>
        <c:axId val="-1865327392"/>
        <c:axId val="-1865325072"/>
      </c:barChart>
      <c:catAx>
        <c:axId val="-18653273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1865325072"/>
        <c:crosses val="autoZero"/>
        <c:auto val="1"/>
        <c:lblAlgn val="ctr"/>
        <c:lblOffset val="100"/>
        <c:noMultiLvlLbl val="0"/>
      </c:catAx>
      <c:valAx>
        <c:axId val="-18653250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53273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DF2-4E64-AEC9-0959A3B1C0B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DF2-4E64-AEC9-0959A3B1C0B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'Q1'!$A$4:$A$5</c:f>
              <c:strCache>
                <c:ptCount val="2"/>
                <c:pt idx="0">
                  <c:v>No</c:v>
                </c:pt>
                <c:pt idx="1">
                  <c:v>Yes</c:v>
                </c:pt>
              </c:strCache>
            </c:strRef>
          </c:cat>
          <c:val>
            <c:numRef>
              <c:f>'Q1'!$B$4:$B$5</c:f>
              <c:numCache>
                <c:formatCode>General</c:formatCode>
                <c:ptCount val="2"/>
                <c:pt idx="0">
                  <c:v>51</c:v>
                </c:pt>
                <c:pt idx="1">
                  <c:v>9</c:v>
                </c:pt>
              </c:numCache>
            </c:numRef>
          </c:val>
          <c:extLst>
            <c:ext xmlns:c16="http://schemas.microsoft.com/office/drawing/2014/chart" uri="{C3380CC4-5D6E-409C-BE32-E72D297353CC}">
              <c16:uniqueId val="{00000004-0DF2-4E64-AEC9-0959A3B1C0BD}"/>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EAE-4D7C-B5EA-645A0712761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EAE-4D7C-B5EA-645A0712761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EAE-4D7C-B5EA-645A0712761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'Q3'!$A$4:$A$6</c:f>
              <c:strCache>
                <c:ptCount val="3"/>
                <c:pt idx="0">
                  <c:v>No/decreased</c:v>
                </c:pt>
                <c:pt idx="1">
                  <c:v>Same</c:v>
                </c:pt>
                <c:pt idx="2">
                  <c:v>Yes/Improved</c:v>
                </c:pt>
              </c:strCache>
            </c:strRef>
          </c:cat>
          <c:val>
            <c:numRef>
              <c:f>'Q3'!$B$4:$B$6</c:f>
              <c:numCache>
                <c:formatCode>General</c:formatCode>
                <c:ptCount val="3"/>
                <c:pt idx="0">
                  <c:v>20</c:v>
                </c:pt>
                <c:pt idx="1">
                  <c:v>23</c:v>
                </c:pt>
                <c:pt idx="2">
                  <c:v>17</c:v>
                </c:pt>
              </c:numCache>
            </c:numRef>
          </c:val>
          <c:extLst>
            <c:ext xmlns:c16="http://schemas.microsoft.com/office/drawing/2014/chart" uri="{C3380CC4-5D6E-409C-BE32-E72D297353CC}">
              <c16:uniqueId val="{00000006-9EAE-4D7C-B5EA-645A0712761E}"/>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DBC-438A-B93F-63957017C71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DBC-438A-B93F-63957017C71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DBC-438A-B93F-63957017C71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'Q4'!$A$4:$A$6</c:f>
              <c:strCache>
                <c:ptCount val="3"/>
                <c:pt idx="0">
                  <c:v>No/unstable for more than 6 months</c:v>
                </c:pt>
                <c:pt idx="1">
                  <c:v>Stable for at least 6 months</c:v>
                </c:pt>
                <c:pt idx="2">
                  <c:v>Yes</c:v>
                </c:pt>
              </c:strCache>
            </c:strRef>
          </c:cat>
          <c:val>
            <c:numRef>
              <c:f>'Q4'!$B$4:$B$6</c:f>
              <c:numCache>
                <c:formatCode>General</c:formatCode>
                <c:ptCount val="3"/>
                <c:pt idx="0">
                  <c:v>29</c:v>
                </c:pt>
                <c:pt idx="1">
                  <c:v>19</c:v>
                </c:pt>
                <c:pt idx="2">
                  <c:v>12</c:v>
                </c:pt>
              </c:numCache>
            </c:numRef>
          </c:val>
          <c:extLst>
            <c:ext xmlns:c16="http://schemas.microsoft.com/office/drawing/2014/chart" uri="{C3380CC4-5D6E-409C-BE32-E72D297353CC}">
              <c16:uniqueId val="{00000006-2DBC-438A-B93F-63957017C71B}"/>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'Q5'!$A$4:$A$8</c:f>
              <c:strCache>
                <c:ptCount val="5"/>
                <c:pt idx="0">
                  <c:v>Banks/Micro Finance/Credit Agent</c:v>
                </c:pt>
                <c:pt idx="1">
                  <c:v>For now, I managed to not have to take a loan</c:v>
                </c:pt>
                <c:pt idx="2">
                  <c:v>From multiple sources</c:v>
                </c:pt>
                <c:pt idx="3">
                  <c:v>Not applicable</c:v>
                </c:pt>
                <c:pt idx="4">
                  <c:v>Self-help group or relatives</c:v>
                </c:pt>
              </c:strCache>
            </c:strRef>
          </c:cat>
          <c:val>
            <c:numRef>
              <c:f>'Q5'!$B$4:$B$8</c:f>
              <c:numCache>
                <c:formatCode>General</c:formatCode>
                <c:ptCount val="5"/>
                <c:pt idx="0">
                  <c:v>1</c:v>
                </c:pt>
                <c:pt idx="1">
                  <c:v>21</c:v>
                </c:pt>
                <c:pt idx="2">
                  <c:v>1</c:v>
                </c:pt>
                <c:pt idx="3">
                  <c:v>27</c:v>
                </c:pt>
                <c:pt idx="4">
                  <c:v>10</c:v>
                </c:pt>
              </c:numCache>
            </c:numRef>
          </c:val>
          <c:extLst>
            <c:ext xmlns:c16="http://schemas.microsoft.com/office/drawing/2014/chart" uri="{C3380CC4-5D6E-409C-BE32-E72D297353CC}">
              <c16:uniqueId val="{00000000-D1C3-4320-8FBB-707782492B29}"/>
            </c:ext>
          </c:extLst>
        </c:ser>
        <c:dLbls>
          <c:showLegendKey val="0"/>
          <c:showVal val="0"/>
          <c:showCatName val="0"/>
          <c:showSerName val="0"/>
          <c:showPercent val="0"/>
          <c:showBubbleSize val="0"/>
        </c:dLbls>
        <c:gapWidth val="182"/>
        <c:axId val="-1865270160"/>
        <c:axId val="-1865280144"/>
      </c:barChart>
      <c:catAx>
        <c:axId val="-18652701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5280144"/>
        <c:crosses val="autoZero"/>
        <c:auto val="1"/>
        <c:lblAlgn val="ctr"/>
        <c:lblOffset val="100"/>
        <c:noMultiLvlLbl val="0"/>
      </c:catAx>
      <c:valAx>
        <c:axId val="-18652801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52701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316-43E2-BF7D-01E37F58345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316-43E2-BF7D-01E37F58345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316-43E2-BF7D-01E37F58345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'Q7'!$A$4:$A$6</c:f>
              <c:strCache>
                <c:ptCount val="3"/>
                <c:pt idx="0">
                  <c:v>No</c:v>
                </c:pt>
                <c:pt idx="1">
                  <c:v>Yes, I have partial say</c:v>
                </c:pt>
                <c:pt idx="2">
                  <c:v>Yes, i have the final say or I have equal say</c:v>
                </c:pt>
              </c:strCache>
            </c:strRef>
          </c:cat>
          <c:val>
            <c:numRef>
              <c:f>'Q7'!$B$4:$B$6</c:f>
              <c:numCache>
                <c:formatCode>General</c:formatCode>
                <c:ptCount val="3"/>
                <c:pt idx="0">
                  <c:v>2</c:v>
                </c:pt>
                <c:pt idx="1">
                  <c:v>12</c:v>
                </c:pt>
                <c:pt idx="2">
                  <c:v>46</c:v>
                </c:pt>
              </c:numCache>
            </c:numRef>
          </c:val>
          <c:extLst>
            <c:ext xmlns:c16="http://schemas.microsoft.com/office/drawing/2014/chart" uri="{C3380CC4-5D6E-409C-BE32-E72D297353CC}">
              <c16:uniqueId val="{00000006-3316-43E2-BF7D-01E37F583459}"/>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121-4A44-8FB3-DCB14492BB9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121-4A44-8FB3-DCB14492BB9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121-4A44-8FB3-DCB14492BB9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'Q8-2'!$A$4:$A$6</c:f>
              <c:strCache>
                <c:ptCount val="3"/>
                <c:pt idx="0">
                  <c:v>No</c:v>
                </c:pt>
                <c:pt idx="1">
                  <c:v>Yes, I have partial say</c:v>
                </c:pt>
                <c:pt idx="2">
                  <c:v>Yes, i have the final say or I have equal say</c:v>
                </c:pt>
              </c:strCache>
            </c:strRef>
          </c:cat>
          <c:val>
            <c:numRef>
              <c:f>'Q8-2'!$B$4:$B$6</c:f>
              <c:numCache>
                <c:formatCode>General</c:formatCode>
                <c:ptCount val="3"/>
                <c:pt idx="0">
                  <c:v>11</c:v>
                </c:pt>
                <c:pt idx="1">
                  <c:v>15</c:v>
                </c:pt>
                <c:pt idx="2">
                  <c:v>22</c:v>
                </c:pt>
              </c:numCache>
            </c:numRef>
          </c:val>
          <c:extLst>
            <c:ext xmlns:c16="http://schemas.microsoft.com/office/drawing/2014/chart" uri="{C3380CC4-5D6E-409C-BE32-E72D297353CC}">
              <c16:uniqueId val="{00000006-A121-4A44-8FB3-DCB14492BB95}"/>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BB4-40C3-A8FD-2C2C1FC63AC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BB4-40C3-A8FD-2C2C1FC63AC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'Q9'!$A$4:$A$5</c:f>
              <c:strCache>
                <c:ptCount val="2"/>
                <c:pt idx="0">
                  <c:v>No</c:v>
                </c:pt>
                <c:pt idx="1">
                  <c:v>Yes</c:v>
                </c:pt>
              </c:strCache>
            </c:strRef>
          </c:cat>
          <c:val>
            <c:numRef>
              <c:f>'Q9'!$B$4:$B$5</c:f>
              <c:numCache>
                <c:formatCode>General</c:formatCode>
                <c:ptCount val="2"/>
                <c:pt idx="0">
                  <c:v>18</c:v>
                </c:pt>
                <c:pt idx="1">
                  <c:v>42</c:v>
                </c:pt>
              </c:numCache>
            </c:numRef>
          </c:val>
          <c:extLst>
            <c:ext xmlns:c16="http://schemas.microsoft.com/office/drawing/2014/chart" uri="{C3380CC4-5D6E-409C-BE32-E72D297353CC}">
              <c16:uniqueId val="{00000004-7BB4-40C3-A8FD-2C2C1FC63AC2}"/>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EE1-4022-86D1-97B567992B8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EE1-4022-86D1-97B567992B8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'Q10'!$A$4:$A$5</c:f>
              <c:strCache>
                <c:ptCount val="2"/>
                <c:pt idx="0">
                  <c:v>No</c:v>
                </c:pt>
                <c:pt idx="1">
                  <c:v>Yes</c:v>
                </c:pt>
              </c:strCache>
            </c:strRef>
          </c:cat>
          <c:val>
            <c:numRef>
              <c:f>'Q10'!$B$4:$B$5</c:f>
              <c:numCache>
                <c:formatCode>General</c:formatCode>
                <c:ptCount val="2"/>
                <c:pt idx="0">
                  <c:v>13</c:v>
                </c:pt>
                <c:pt idx="1">
                  <c:v>47</c:v>
                </c:pt>
              </c:numCache>
            </c:numRef>
          </c:val>
          <c:extLst>
            <c:ext xmlns:c16="http://schemas.microsoft.com/office/drawing/2014/chart" uri="{C3380CC4-5D6E-409C-BE32-E72D297353CC}">
              <c16:uniqueId val="{00000004-0EE1-4022-86D1-97B567992B84}"/>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t>Have you ever participated in any of the following disaster and climate resilience building platforms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Sheet1!$M$2</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Sheet1!$L$3:$L$12</c:f>
              <c:strCache>
                <c:ptCount val="10"/>
                <c:pt idx="0">
                  <c:v>Other</c:v>
                </c:pt>
                <c:pt idx="1">
                  <c:v>Working groups</c:v>
                </c:pt>
                <c:pt idx="2">
                  <c:v>Local climate change commissions/committees</c:v>
                </c:pt>
                <c:pt idx="3">
                  <c:v>Cluster groups</c:v>
                </c:pt>
                <c:pt idx="4">
                  <c:v>Local DRR committees/councils/platforms</c:v>
                </c:pt>
                <c:pt idx="5">
                  <c:v>NDMO meetings/consultations</c:v>
                </c:pt>
                <c:pt idx="6">
                  <c:v>Ministry meetings/consultations</c:v>
                </c:pt>
                <c:pt idx="7">
                  <c:v>Civil society organisation (CSO) coordination forums</c:v>
                </c:pt>
                <c:pt idx="8">
                  <c:v>National DRR committees/councils/platforms</c:v>
                </c:pt>
                <c:pt idx="9">
                  <c:v>National climate change commissions/committees</c:v>
                </c:pt>
              </c:strCache>
            </c:strRef>
          </c:cat>
          <c:val>
            <c:numRef>
              <c:f>Sheet1!$M$3:$M$12</c:f>
              <c:numCache>
                <c:formatCode>0%</c:formatCode>
                <c:ptCount val="10"/>
                <c:pt idx="0">
                  <c:v>0.4</c:v>
                </c:pt>
                <c:pt idx="1">
                  <c:v>0.35</c:v>
                </c:pt>
                <c:pt idx="2">
                  <c:v>0.2</c:v>
                </c:pt>
                <c:pt idx="3">
                  <c:v>0.1</c:v>
                </c:pt>
                <c:pt idx="4">
                  <c:v>7.4999999999999997E-2</c:v>
                </c:pt>
                <c:pt idx="5">
                  <c:v>7.4999999999999997E-2</c:v>
                </c:pt>
                <c:pt idx="6">
                  <c:v>2.5000000000000001E-2</c:v>
                </c:pt>
                <c:pt idx="7">
                  <c:v>2.5000000000000001E-2</c:v>
                </c:pt>
                <c:pt idx="8">
                  <c:v>0</c:v>
                </c:pt>
                <c:pt idx="9">
                  <c:v>0</c:v>
                </c:pt>
              </c:numCache>
            </c:numRef>
          </c:val>
          <c:extLst>
            <c:ext xmlns:c16="http://schemas.microsoft.com/office/drawing/2014/chart" uri="{C3380CC4-5D6E-409C-BE32-E72D297353CC}">
              <c16:uniqueId val="{00000000-911B-48EE-AC65-40AEBD675AA1}"/>
            </c:ext>
          </c:extLst>
        </c:ser>
        <c:ser>
          <c:idx val="1"/>
          <c:order val="1"/>
          <c:tx>
            <c:strRef>
              <c:f>Sheet1!$N$2</c:f>
              <c:strCache>
                <c:ptCount val="1"/>
                <c:pt idx="0">
                  <c:v>Jakusko</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Sheet1!$L$3:$L$12</c:f>
              <c:strCache>
                <c:ptCount val="10"/>
                <c:pt idx="0">
                  <c:v>Other</c:v>
                </c:pt>
                <c:pt idx="1">
                  <c:v>Working groups</c:v>
                </c:pt>
                <c:pt idx="2">
                  <c:v>Local climate change commissions/committees</c:v>
                </c:pt>
                <c:pt idx="3">
                  <c:v>Cluster groups</c:v>
                </c:pt>
                <c:pt idx="4">
                  <c:v>Local DRR committees/councils/platforms</c:v>
                </c:pt>
                <c:pt idx="5">
                  <c:v>NDMO meetings/consultations</c:v>
                </c:pt>
                <c:pt idx="6">
                  <c:v>Ministry meetings/consultations</c:v>
                </c:pt>
                <c:pt idx="7">
                  <c:v>Civil society organisation (CSO) coordination forums</c:v>
                </c:pt>
                <c:pt idx="8">
                  <c:v>National DRR committees/councils/platforms</c:v>
                </c:pt>
                <c:pt idx="9">
                  <c:v>National climate change commissions/committees</c:v>
                </c:pt>
              </c:strCache>
            </c:strRef>
          </c:cat>
          <c:val>
            <c:numRef>
              <c:f>Sheet1!$N$3:$N$12</c:f>
              <c:numCache>
                <c:formatCode>0%</c:formatCode>
                <c:ptCount val="10"/>
                <c:pt idx="0">
                  <c:v>0</c:v>
                </c:pt>
                <c:pt idx="1">
                  <c:v>0.2</c:v>
                </c:pt>
                <c:pt idx="2">
                  <c:v>0.133333333333333</c:v>
                </c:pt>
                <c:pt idx="3">
                  <c:v>0.1</c:v>
                </c:pt>
                <c:pt idx="4">
                  <c:v>0.53333333333333299</c:v>
                </c:pt>
                <c:pt idx="5">
                  <c:v>0.2</c:v>
                </c:pt>
                <c:pt idx="6">
                  <c:v>0.1</c:v>
                </c:pt>
                <c:pt idx="7">
                  <c:v>0.133333333333333</c:v>
                </c:pt>
                <c:pt idx="8">
                  <c:v>0.1</c:v>
                </c:pt>
                <c:pt idx="9">
                  <c:v>6.6666666666666693E-2</c:v>
                </c:pt>
              </c:numCache>
            </c:numRef>
          </c:val>
          <c:extLst>
            <c:ext xmlns:c16="http://schemas.microsoft.com/office/drawing/2014/chart" uri="{C3380CC4-5D6E-409C-BE32-E72D297353CC}">
              <c16:uniqueId val="{00000001-911B-48EE-AC65-40AEBD675AA1}"/>
            </c:ext>
          </c:extLst>
        </c:ser>
        <c:dLbls>
          <c:showLegendKey val="0"/>
          <c:showVal val="0"/>
          <c:showCatName val="0"/>
          <c:showSerName val="0"/>
          <c:showPercent val="0"/>
          <c:showBubbleSize val="0"/>
        </c:dLbls>
        <c:gapWidth val="150"/>
        <c:shape val="box"/>
        <c:axId val="1985659984"/>
        <c:axId val="1985001744"/>
        <c:axId val="0"/>
      </c:bar3DChart>
      <c:catAx>
        <c:axId val="19856599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5001744"/>
        <c:crosses val="autoZero"/>
        <c:auto val="1"/>
        <c:lblAlgn val="ctr"/>
        <c:lblOffset val="100"/>
        <c:noMultiLvlLbl val="0"/>
      </c:catAx>
      <c:valAx>
        <c:axId val="1985001744"/>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5659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Have you participated in a needs assessment to inform recovery planning or a risk assessment to inform development planning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Sheet1!$A$22</c:f>
              <c:strCache>
                <c:ptCount val="1"/>
                <c:pt idx="0">
                  <c:v>Yes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Sheet1!$B$21:$C$21</c:f>
              <c:strCache>
                <c:ptCount val="2"/>
                <c:pt idx="0">
                  <c:v>Bade</c:v>
                </c:pt>
                <c:pt idx="1">
                  <c:v>Jakusko</c:v>
                </c:pt>
              </c:strCache>
            </c:strRef>
          </c:cat>
          <c:val>
            <c:numRef>
              <c:f>Sheet1!$B$22:$C$22</c:f>
              <c:numCache>
                <c:formatCode>0%</c:formatCode>
                <c:ptCount val="2"/>
                <c:pt idx="0">
                  <c:v>0.9</c:v>
                </c:pt>
                <c:pt idx="1">
                  <c:v>1</c:v>
                </c:pt>
              </c:numCache>
            </c:numRef>
          </c:val>
          <c:extLst>
            <c:ext xmlns:c16="http://schemas.microsoft.com/office/drawing/2014/chart" uri="{C3380CC4-5D6E-409C-BE32-E72D297353CC}">
              <c16:uniqueId val="{00000000-63F4-47D4-B864-ABD00681C8C2}"/>
            </c:ext>
          </c:extLst>
        </c:ser>
        <c:ser>
          <c:idx val="1"/>
          <c:order val="1"/>
          <c:tx>
            <c:strRef>
              <c:f>Sheet1!$A$23</c:f>
              <c:strCache>
                <c:ptCount val="1"/>
                <c:pt idx="0">
                  <c:v>No</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Sheet1!$B$21:$C$21</c:f>
              <c:strCache>
                <c:ptCount val="2"/>
                <c:pt idx="0">
                  <c:v>Bade</c:v>
                </c:pt>
                <c:pt idx="1">
                  <c:v>Jakusko</c:v>
                </c:pt>
              </c:strCache>
            </c:strRef>
          </c:cat>
          <c:val>
            <c:numRef>
              <c:f>Sheet1!$B$23:$C$23</c:f>
              <c:numCache>
                <c:formatCode>General</c:formatCode>
                <c:ptCount val="2"/>
                <c:pt idx="0" formatCode="0%">
                  <c:v>0.1</c:v>
                </c:pt>
                <c:pt idx="1">
                  <c:v>0</c:v>
                </c:pt>
              </c:numCache>
            </c:numRef>
          </c:val>
          <c:extLst>
            <c:ext xmlns:c16="http://schemas.microsoft.com/office/drawing/2014/chart" uri="{C3380CC4-5D6E-409C-BE32-E72D297353CC}">
              <c16:uniqueId val="{00000001-63F4-47D4-B864-ABD00681C8C2}"/>
            </c:ext>
          </c:extLst>
        </c:ser>
        <c:dLbls>
          <c:showLegendKey val="0"/>
          <c:showVal val="0"/>
          <c:showCatName val="0"/>
          <c:showSerName val="0"/>
          <c:showPercent val="0"/>
          <c:showBubbleSize val="0"/>
        </c:dLbls>
        <c:gapWidth val="150"/>
        <c:shape val="box"/>
        <c:axId val="1985410656"/>
        <c:axId val="1985412976"/>
        <c:axId val="0"/>
      </c:bar3DChart>
      <c:catAx>
        <c:axId val="19854106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5412976"/>
        <c:crosses val="autoZero"/>
        <c:auto val="1"/>
        <c:lblAlgn val="ctr"/>
        <c:lblOffset val="100"/>
        <c:noMultiLvlLbl val="0"/>
      </c:catAx>
      <c:valAx>
        <c:axId val="1985412976"/>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5410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t>2a. If YES to question 2,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Sheet1!$O$20</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Sheet1!$N$21:$N$23</c:f>
              <c:strCache>
                <c:ptCount val="3"/>
                <c:pt idx="0">
                  <c:v>There was one woman on the team</c:v>
                </c:pt>
                <c:pt idx="1">
                  <c:v>There were several women on the team</c:v>
                </c:pt>
                <c:pt idx="2">
                  <c:v>There were no women on the team</c:v>
                </c:pt>
              </c:strCache>
            </c:strRef>
          </c:cat>
          <c:val>
            <c:numRef>
              <c:f>Sheet1!$O$21:$O$23</c:f>
              <c:numCache>
                <c:formatCode>0%</c:formatCode>
                <c:ptCount val="3"/>
                <c:pt idx="0">
                  <c:v>2.7777777777777801E-2</c:v>
                </c:pt>
                <c:pt idx="1">
                  <c:v>0.97222222222222199</c:v>
                </c:pt>
                <c:pt idx="2">
                  <c:v>0</c:v>
                </c:pt>
              </c:numCache>
            </c:numRef>
          </c:val>
          <c:extLst>
            <c:ext xmlns:c16="http://schemas.microsoft.com/office/drawing/2014/chart" uri="{C3380CC4-5D6E-409C-BE32-E72D297353CC}">
              <c16:uniqueId val="{00000000-8705-4065-85B3-BA7A080A7C84}"/>
            </c:ext>
          </c:extLst>
        </c:ser>
        <c:ser>
          <c:idx val="1"/>
          <c:order val="1"/>
          <c:tx>
            <c:strRef>
              <c:f>Sheet1!$P$20</c:f>
              <c:strCache>
                <c:ptCount val="1"/>
                <c:pt idx="0">
                  <c:v>Jakusko</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Sheet1!$N$21:$N$23</c:f>
              <c:strCache>
                <c:ptCount val="3"/>
                <c:pt idx="0">
                  <c:v>There was one woman on the team</c:v>
                </c:pt>
                <c:pt idx="1">
                  <c:v>There were several women on the team</c:v>
                </c:pt>
                <c:pt idx="2">
                  <c:v>There were no women on the team</c:v>
                </c:pt>
              </c:strCache>
            </c:strRef>
          </c:cat>
          <c:val>
            <c:numRef>
              <c:f>Sheet1!$P$21:$P$23</c:f>
              <c:numCache>
                <c:formatCode>0%</c:formatCode>
                <c:ptCount val="3"/>
                <c:pt idx="0">
                  <c:v>6.6666666666666693E-2</c:v>
                </c:pt>
                <c:pt idx="1">
                  <c:v>0.6</c:v>
                </c:pt>
                <c:pt idx="2">
                  <c:v>0.33333333333333298</c:v>
                </c:pt>
              </c:numCache>
            </c:numRef>
          </c:val>
          <c:extLst>
            <c:ext xmlns:c16="http://schemas.microsoft.com/office/drawing/2014/chart" uri="{C3380CC4-5D6E-409C-BE32-E72D297353CC}">
              <c16:uniqueId val="{00000001-8705-4065-85B3-BA7A080A7C84}"/>
            </c:ext>
          </c:extLst>
        </c:ser>
        <c:dLbls>
          <c:showLegendKey val="0"/>
          <c:showVal val="0"/>
          <c:showCatName val="0"/>
          <c:showSerName val="0"/>
          <c:showPercent val="0"/>
          <c:showBubbleSize val="0"/>
        </c:dLbls>
        <c:gapWidth val="150"/>
        <c:shape val="box"/>
        <c:axId val="1985844496"/>
        <c:axId val="1985846544"/>
        <c:axId val="0"/>
      </c:bar3DChart>
      <c:catAx>
        <c:axId val="19858444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5846544"/>
        <c:crosses val="autoZero"/>
        <c:auto val="1"/>
        <c:lblAlgn val="ctr"/>
        <c:lblOffset val="100"/>
        <c:noMultiLvlLbl val="0"/>
      </c:catAx>
      <c:valAx>
        <c:axId val="1985846544"/>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5844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Women can actively participate and engage in relevant meetings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Sheet1!$B$35</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Sheet1!$A$36:$A$37</c:f>
              <c:strCache>
                <c:ptCount val="2"/>
                <c:pt idx="0">
                  <c:v>Agree</c:v>
                </c:pt>
                <c:pt idx="1">
                  <c:v>Strongly Agree</c:v>
                </c:pt>
              </c:strCache>
            </c:strRef>
          </c:cat>
          <c:val>
            <c:numRef>
              <c:f>Sheet1!$B$36:$B$37</c:f>
              <c:numCache>
                <c:formatCode>0%</c:formatCode>
                <c:ptCount val="2"/>
                <c:pt idx="0">
                  <c:v>0.55000000000000004</c:v>
                </c:pt>
                <c:pt idx="1">
                  <c:v>0.45</c:v>
                </c:pt>
              </c:numCache>
            </c:numRef>
          </c:val>
          <c:extLst>
            <c:ext xmlns:c16="http://schemas.microsoft.com/office/drawing/2014/chart" uri="{C3380CC4-5D6E-409C-BE32-E72D297353CC}">
              <c16:uniqueId val="{00000000-5C7F-4929-AD55-944098BFB1D9}"/>
            </c:ext>
          </c:extLst>
        </c:ser>
        <c:ser>
          <c:idx val="1"/>
          <c:order val="1"/>
          <c:tx>
            <c:strRef>
              <c:f>Sheet1!$C$35</c:f>
              <c:strCache>
                <c:ptCount val="1"/>
                <c:pt idx="0">
                  <c:v>Jakusko</c:v>
                </c:pt>
              </c:strCache>
            </c:strRef>
          </c:tx>
          <c:spPr>
            <a:solidFill>
              <a:schemeClr val="accent2"/>
            </a:solidFill>
            <a:ln>
              <a:noFill/>
            </a:ln>
            <a:effectLst/>
            <a:sp3d/>
          </c:spPr>
          <c:invertIfNegative val="0"/>
          <c:dLbls>
            <c:dLbl>
              <c:idx val="1"/>
              <c:layout>
                <c:manualLayout>
                  <c:x val="1.6931216931216801E-2"/>
                  <c:y val="-6.172839506172890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C7F-4929-AD55-944098BFB1D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Sheet1!$A$36:$A$37</c:f>
              <c:strCache>
                <c:ptCount val="2"/>
                <c:pt idx="0">
                  <c:v>Agree</c:v>
                </c:pt>
                <c:pt idx="1">
                  <c:v>Strongly Agree</c:v>
                </c:pt>
              </c:strCache>
            </c:strRef>
          </c:cat>
          <c:val>
            <c:numRef>
              <c:f>Sheet1!$C$36:$C$37</c:f>
              <c:numCache>
                <c:formatCode>0%</c:formatCode>
                <c:ptCount val="2"/>
                <c:pt idx="0">
                  <c:v>0.67</c:v>
                </c:pt>
                <c:pt idx="1">
                  <c:v>0.33</c:v>
                </c:pt>
              </c:numCache>
            </c:numRef>
          </c:val>
          <c:extLst>
            <c:ext xmlns:c16="http://schemas.microsoft.com/office/drawing/2014/chart" uri="{C3380CC4-5D6E-409C-BE32-E72D297353CC}">
              <c16:uniqueId val="{00000002-5C7F-4929-AD55-944098BFB1D9}"/>
            </c:ext>
          </c:extLst>
        </c:ser>
        <c:dLbls>
          <c:showLegendKey val="0"/>
          <c:showVal val="0"/>
          <c:showCatName val="0"/>
          <c:showSerName val="0"/>
          <c:showPercent val="0"/>
          <c:showBubbleSize val="0"/>
        </c:dLbls>
        <c:gapWidth val="150"/>
        <c:shape val="box"/>
        <c:axId val="1985151248"/>
        <c:axId val="1985153568"/>
        <c:axId val="0"/>
      </c:bar3DChart>
      <c:catAx>
        <c:axId val="19851512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5153568"/>
        <c:crosses val="autoZero"/>
        <c:auto val="1"/>
        <c:lblAlgn val="ctr"/>
        <c:lblOffset val="100"/>
        <c:noMultiLvlLbl val="0"/>
      </c:catAx>
      <c:valAx>
        <c:axId val="1985153568"/>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5151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a:t>
            </a:r>
            <a:r>
              <a:rPr lang="en-US" sz="800"/>
              <a:t>It is safe for women to participate in relevant activities</a:t>
            </a:r>
          </a:p>
        </c:rich>
      </c:tx>
      <c:layout>
        <c:manualLayout>
          <c:xMode val="edge"/>
          <c:yMode val="edge"/>
          <c:x val="0.120335588549965"/>
          <c:y val="7.2251398439448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Sheet1!$N$35</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Sheet1!$M$36:$M$37</c:f>
              <c:strCache>
                <c:ptCount val="2"/>
                <c:pt idx="0">
                  <c:v>Strongly Agree</c:v>
                </c:pt>
                <c:pt idx="1">
                  <c:v>Agree</c:v>
                </c:pt>
              </c:strCache>
            </c:strRef>
          </c:cat>
          <c:val>
            <c:numRef>
              <c:f>Sheet1!$N$36:$N$37</c:f>
              <c:numCache>
                <c:formatCode>0%</c:formatCode>
                <c:ptCount val="2"/>
                <c:pt idx="0">
                  <c:v>0.57499999999999996</c:v>
                </c:pt>
                <c:pt idx="1">
                  <c:v>0.42499999999999999</c:v>
                </c:pt>
              </c:numCache>
            </c:numRef>
          </c:val>
          <c:extLst>
            <c:ext xmlns:c16="http://schemas.microsoft.com/office/drawing/2014/chart" uri="{C3380CC4-5D6E-409C-BE32-E72D297353CC}">
              <c16:uniqueId val="{00000000-785A-4ACA-939F-EB462A36340A}"/>
            </c:ext>
          </c:extLst>
        </c:ser>
        <c:ser>
          <c:idx val="1"/>
          <c:order val="1"/>
          <c:tx>
            <c:strRef>
              <c:f>Sheet1!$O$35</c:f>
              <c:strCache>
                <c:ptCount val="1"/>
                <c:pt idx="0">
                  <c:v>Jakusko</c:v>
                </c:pt>
              </c:strCache>
            </c:strRef>
          </c:tx>
          <c:spPr>
            <a:solidFill>
              <a:schemeClr val="accent2"/>
            </a:solidFill>
            <a:ln>
              <a:noFill/>
            </a:ln>
            <a:effectLst/>
            <a:sp3d/>
          </c:spPr>
          <c:invertIfNegative val="0"/>
          <c:dLbls>
            <c:dLbl>
              <c:idx val="1"/>
              <c:layout>
                <c:manualLayout>
                  <c:x val="1.5640273704789799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85A-4ACA-939F-EB462A36340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Sheet1!$M$36:$M$37</c:f>
              <c:strCache>
                <c:ptCount val="2"/>
                <c:pt idx="0">
                  <c:v>Strongly Agree</c:v>
                </c:pt>
                <c:pt idx="1">
                  <c:v>Agree</c:v>
                </c:pt>
              </c:strCache>
            </c:strRef>
          </c:cat>
          <c:val>
            <c:numRef>
              <c:f>Sheet1!$O$36:$O$37</c:f>
              <c:numCache>
                <c:formatCode>0%</c:formatCode>
                <c:ptCount val="2"/>
                <c:pt idx="0">
                  <c:v>0.77</c:v>
                </c:pt>
                <c:pt idx="1">
                  <c:v>0.23</c:v>
                </c:pt>
              </c:numCache>
            </c:numRef>
          </c:val>
          <c:extLst>
            <c:ext xmlns:c16="http://schemas.microsoft.com/office/drawing/2014/chart" uri="{C3380CC4-5D6E-409C-BE32-E72D297353CC}">
              <c16:uniqueId val="{00000002-785A-4ACA-939F-EB462A36340A}"/>
            </c:ext>
          </c:extLst>
        </c:ser>
        <c:dLbls>
          <c:showLegendKey val="0"/>
          <c:showVal val="0"/>
          <c:showCatName val="0"/>
          <c:showSerName val="0"/>
          <c:showPercent val="0"/>
          <c:showBubbleSize val="0"/>
        </c:dLbls>
        <c:gapWidth val="150"/>
        <c:shape val="box"/>
        <c:axId val="1985809072"/>
        <c:axId val="1985750608"/>
        <c:axId val="0"/>
      </c:bar3DChart>
      <c:catAx>
        <c:axId val="19858090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5750608"/>
        <c:crosses val="autoZero"/>
        <c:auto val="1"/>
        <c:lblAlgn val="ctr"/>
        <c:lblOffset val="100"/>
        <c:noMultiLvlLbl val="0"/>
      </c:catAx>
      <c:valAx>
        <c:axId val="1985750608"/>
        <c:scaling>
          <c:orientation val="minMax"/>
        </c:scaling>
        <c:delete val="1"/>
        <c:axPos val="l"/>
        <c:numFmt formatCode="0%" sourceLinked="1"/>
        <c:majorTickMark val="none"/>
        <c:minorTickMark val="none"/>
        <c:tickLblPos val="nextTo"/>
        <c:crossAx val="1985809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t>Key forums/meetings are conducted in local languages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Sheet1!$B$51</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Sheet1!$A$52:$A$53</c:f>
              <c:strCache>
                <c:ptCount val="2"/>
                <c:pt idx="0">
                  <c:v>Strongly Agree</c:v>
                </c:pt>
                <c:pt idx="1">
                  <c:v>Agree</c:v>
                </c:pt>
              </c:strCache>
            </c:strRef>
          </c:cat>
          <c:val>
            <c:numRef>
              <c:f>Sheet1!$B$52:$B$53</c:f>
              <c:numCache>
                <c:formatCode>0%</c:formatCode>
                <c:ptCount val="2"/>
                <c:pt idx="0">
                  <c:v>0.65</c:v>
                </c:pt>
                <c:pt idx="1">
                  <c:v>0.35</c:v>
                </c:pt>
              </c:numCache>
            </c:numRef>
          </c:val>
          <c:extLst>
            <c:ext xmlns:c16="http://schemas.microsoft.com/office/drawing/2014/chart" uri="{C3380CC4-5D6E-409C-BE32-E72D297353CC}">
              <c16:uniqueId val="{00000000-1109-42C9-A9DF-AF3B15C3CB95}"/>
            </c:ext>
          </c:extLst>
        </c:ser>
        <c:ser>
          <c:idx val="1"/>
          <c:order val="1"/>
          <c:tx>
            <c:strRef>
              <c:f>Sheet1!$C$51</c:f>
              <c:strCache>
                <c:ptCount val="1"/>
                <c:pt idx="0">
                  <c:v>Jakusko</c:v>
                </c:pt>
              </c:strCache>
            </c:strRef>
          </c:tx>
          <c:spPr>
            <a:solidFill>
              <a:schemeClr val="accent2"/>
            </a:solidFill>
            <a:ln>
              <a:noFill/>
            </a:ln>
            <a:effectLst/>
            <a:sp3d/>
          </c:spPr>
          <c:invertIfNegative val="0"/>
          <c:dLbls>
            <c:dLbl>
              <c:idx val="0"/>
              <c:layout>
                <c:manualLayout>
                  <c:x val="1.86219739292365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109-42C9-A9DF-AF3B15C3CB9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Sheet1!$A$52:$A$53</c:f>
              <c:strCache>
                <c:ptCount val="2"/>
                <c:pt idx="0">
                  <c:v>Strongly Agree</c:v>
                </c:pt>
                <c:pt idx="1">
                  <c:v>Agree</c:v>
                </c:pt>
              </c:strCache>
            </c:strRef>
          </c:cat>
          <c:val>
            <c:numRef>
              <c:f>Sheet1!$C$52:$C$53</c:f>
              <c:numCache>
                <c:formatCode>0%</c:formatCode>
                <c:ptCount val="2"/>
                <c:pt idx="0">
                  <c:v>0.53333333333333299</c:v>
                </c:pt>
                <c:pt idx="1">
                  <c:v>0.46666666666666701</c:v>
                </c:pt>
              </c:numCache>
            </c:numRef>
          </c:val>
          <c:extLst>
            <c:ext xmlns:c16="http://schemas.microsoft.com/office/drawing/2014/chart" uri="{C3380CC4-5D6E-409C-BE32-E72D297353CC}">
              <c16:uniqueId val="{00000002-1109-42C9-A9DF-AF3B15C3CB95}"/>
            </c:ext>
          </c:extLst>
        </c:ser>
        <c:dLbls>
          <c:showLegendKey val="0"/>
          <c:showVal val="0"/>
          <c:showCatName val="0"/>
          <c:showSerName val="0"/>
          <c:showPercent val="0"/>
          <c:showBubbleSize val="0"/>
        </c:dLbls>
        <c:gapWidth val="150"/>
        <c:shape val="box"/>
        <c:axId val="1985726624"/>
        <c:axId val="1985728944"/>
        <c:axId val="0"/>
      </c:bar3DChart>
      <c:catAx>
        <c:axId val="19857266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5728944"/>
        <c:crosses val="autoZero"/>
        <c:auto val="1"/>
        <c:lblAlgn val="ctr"/>
        <c:lblOffset val="100"/>
        <c:noMultiLvlLbl val="0"/>
      </c:catAx>
      <c:valAx>
        <c:axId val="1985728944"/>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5726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a:t>
            </a:r>
            <a:r>
              <a:rPr lang="en-US" sz="900"/>
              <a:t>Physical barriers to attending relevant meetings are actively addressed (eg transportation, internet, location)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Sheet1!$N$51</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Sheet1!$M$52:$M$53</c:f>
              <c:strCache>
                <c:ptCount val="2"/>
                <c:pt idx="0">
                  <c:v>Strongly Agree</c:v>
                </c:pt>
                <c:pt idx="1">
                  <c:v>Agree</c:v>
                </c:pt>
              </c:strCache>
            </c:strRef>
          </c:cat>
          <c:val>
            <c:numRef>
              <c:f>Sheet1!$N$52:$N$53</c:f>
              <c:numCache>
                <c:formatCode>0%</c:formatCode>
                <c:ptCount val="2"/>
                <c:pt idx="0">
                  <c:v>0.52500000000000002</c:v>
                </c:pt>
                <c:pt idx="1">
                  <c:v>0.47499999999999998</c:v>
                </c:pt>
              </c:numCache>
            </c:numRef>
          </c:val>
          <c:extLst>
            <c:ext xmlns:c16="http://schemas.microsoft.com/office/drawing/2014/chart" uri="{C3380CC4-5D6E-409C-BE32-E72D297353CC}">
              <c16:uniqueId val="{00000000-1D35-428C-889F-D6C393C0BB4B}"/>
            </c:ext>
          </c:extLst>
        </c:ser>
        <c:ser>
          <c:idx val="1"/>
          <c:order val="1"/>
          <c:tx>
            <c:strRef>
              <c:f>Sheet1!$O$51</c:f>
              <c:strCache>
                <c:ptCount val="1"/>
                <c:pt idx="0">
                  <c:v>Jakusko</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Sheet1!$M$52:$M$53</c:f>
              <c:strCache>
                <c:ptCount val="2"/>
                <c:pt idx="0">
                  <c:v>Strongly Agree</c:v>
                </c:pt>
                <c:pt idx="1">
                  <c:v>Agree</c:v>
                </c:pt>
              </c:strCache>
            </c:strRef>
          </c:cat>
          <c:val>
            <c:numRef>
              <c:f>Sheet1!$O$52:$O$53</c:f>
              <c:numCache>
                <c:formatCode>0%</c:formatCode>
                <c:ptCount val="2"/>
                <c:pt idx="0">
                  <c:v>0.73333333333333295</c:v>
                </c:pt>
                <c:pt idx="1">
                  <c:v>0.266666666666667</c:v>
                </c:pt>
              </c:numCache>
            </c:numRef>
          </c:val>
          <c:extLst>
            <c:ext xmlns:c16="http://schemas.microsoft.com/office/drawing/2014/chart" uri="{C3380CC4-5D6E-409C-BE32-E72D297353CC}">
              <c16:uniqueId val="{00000001-1D35-428C-889F-D6C393C0BB4B}"/>
            </c:ext>
          </c:extLst>
        </c:ser>
        <c:dLbls>
          <c:showLegendKey val="0"/>
          <c:showVal val="0"/>
          <c:showCatName val="0"/>
          <c:showSerName val="0"/>
          <c:showPercent val="0"/>
          <c:showBubbleSize val="0"/>
        </c:dLbls>
        <c:gapWidth val="150"/>
        <c:shape val="box"/>
        <c:axId val="1985594400"/>
        <c:axId val="1985596720"/>
        <c:axId val="0"/>
      </c:bar3DChart>
      <c:catAx>
        <c:axId val="19855944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5596720"/>
        <c:crosses val="autoZero"/>
        <c:auto val="1"/>
        <c:lblAlgn val="ctr"/>
        <c:lblOffset val="100"/>
        <c:noMultiLvlLbl val="0"/>
      </c:catAx>
      <c:valAx>
        <c:axId val="1985596720"/>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5594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Approximately what percentage of your leadership team is comprised of women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Sheet1!$B$70</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Sheet1!$A$71:$A$73</c:f>
              <c:strCache>
                <c:ptCount val="3"/>
                <c:pt idx="0">
                  <c:v>25-49%</c:v>
                </c:pt>
                <c:pt idx="1">
                  <c:v>50-74%</c:v>
                </c:pt>
                <c:pt idx="2">
                  <c:v>75-100%</c:v>
                </c:pt>
              </c:strCache>
            </c:strRef>
          </c:cat>
          <c:val>
            <c:numRef>
              <c:f>Sheet1!$B$71:$B$73</c:f>
              <c:numCache>
                <c:formatCode>0%</c:formatCode>
                <c:ptCount val="3"/>
                <c:pt idx="0">
                  <c:v>0.15</c:v>
                </c:pt>
                <c:pt idx="1">
                  <c:v>0.25</c:v>
                </c:pt>
                <c:pt idx="2">
                  <c:v>0.6</c:v>
                </c:pt>
              </c:numCache>
            </c:numRef>
          </c:val>
          <c:extLst>
            <c:ext xmlns:c16="http://schemas.microsoft.com/office/drawing/2014/chart" uri="{C3380CC4-5D6E-409C-BE32-E72D297353CC}">
              <c16:uniqueId val="{00000000-9FB0-4962-BC4C-C6B2F76A5D18}"/>
            </c:ext>
          </c:extLst>
        </c:ser>
        <c:ser>
          <c:idx val="1"/>
          <c:order val="1"/>
          <c:tx>
            <c:strRef>
              <c:f>Sheet1!$C$70</c:f>
              <c:strCache>
                <c:ptCount val="1"/>
                <c:pt idx="0">
                  <c:v>Jakusko</c:v>
                </c:pt>
              </c:strCache>
            </c:strRef>
          </c:tx>
          <c:spPr>
            <a:solidFill>
              <a:schemeClr val="accent2"/>
            </a:solidFill>
            <a:ln>
              <a:noFill/>
            </a:ln>
            <a:effectLst/>
            <a:sp3d/>
          </c:spPr>
          <c:invertIfNegative val="0"/>
          <c:dLbls>
            <c:dLbl>
              <c:idx val="0"/>
              <c:layout>
                <c:manualLayout>
                  <c:x val="1.7211703958691899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FB0-4962-BC4C-C6B2F76A5D18}"/>
                </c:ext>
              </c:extLst>
            </c:dLbl>
            <c:dLbl>
              <c:idx val="2"/>
              <c:layout>
                <c:manualLayout>
                  <c:x val="2.40963855421687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FB0-4962-BC4C-C6B2F76A5D1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Sheet1!$A$71:$A$73</c:f>
              <c:strCache>
                <c:ptCount val="3"/>
                <c:pt idx="0">
                  <c:v>25-49%</c:v>
                </c:pt>
                <c:pt idx="1">
                  <c:v>50-74%</c:v>
                </c:pt>
                <c:pt idx="2">
                  <c:v>75-100%</c:v>
                </c:pt>
              </c:strCache>
            </c:strRef>
          </c:cat>
          <c:val>
            <c:numRef>
              <c:f>Sheet1!$C$71:$C$73</c:f>
              <c:numCache>
                <c:formatCode>0%</c:formatCode>
                <c:ptCount val="3"/>
                <c:pt idx="0">
                  <c:v>0</c:v>
                </c:pt>
                <c:pt idx="1">
                  <c:v>0.66666666666666696</c:v>
                </c:pt>
                <c:pt idx="2">
                  <c:v>0.33333333333333298</c:v>
                </c:pt>
              </c:numCache>
            </c:numRef>
          </c:val>
          <c:extLst>
            <c:ext xmlns:c16="http://schemas.microsoft.com/office/drawing/2014/chart" uri="{C3380CC4-5D6E-409C-BE32-E72D297353CC}">
              <c16:uniqueId val="{00000003-9FB0-4962-BC4C-C6B2F76A5D18}"/>
            </c:ext>
          </c:extLst>
        </c:ser>
        <c:dLbls>
          <c:showLegendKey val="0"/>
          <c:showVal val="0"/>
          <c:showCatName val="0"/>
          <c:showSerName val="0"/>
          <c:showPercent val="0"/>
          <c:showBubbleSize val="0"/>
        </c:dLbls>
        <c:gapWidth val="150"/>
        <c:shape val="box"/>
        <c:axId val="1985484688"/>
        <c:axId val="1985487008"/>
        <c:axId val="0"/>
      </c:bar3DChart>
      <c:catAx>
        <c:axId val="19854846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5487008"/>
        <c:crosses val="autoZero"/>
        <c:auto val="1"/>
        <c:lblAlgn val="ctr"/>
        <c:lblOffset val="100"/>
        <c:noMultiLvlLbl val="0"/>
      </c:catAx>
      <c:valAx>
        <c:axId val="1985487008"/>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5484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t>Do you have a leadership role in disaster and climate resilience building, humanitarian forums/meetings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Sheet1!$N$70</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Sheet1!$M$71:$M$73</c:f>
              <c:strCache>
                <c:ptCount val="3"/>
                <c:pt idx="0">
                  <c:v>Yes</c:v>
                </c:pt>
                <c:pt idx="1">
                  <c:v>No</c:v>
                </c:pt>
                <c:pt idx="2">
                  <c:v>I don’t Know</c:v>
                </c:pt>
              </c:strCache>
            </c:strRef>
          </c:cat>
          <c:val>
            <c:numRef>
              <c:f>Sheet1!$N$71:$N$73</c:f>
              <c:numCache>
                <c:formatCode>0%</c:formatCode>
                <c:ptCount val="3"/>
                <c:pt idx="0">
                  <c:v>0.75</c:v>
                </c:pt>
                <c:pt idx="1">
                  <c:v>0.25</c:v>
                </c:pt>
                <c:pt idx="2">
                  <c:v>0</c:v>
                </c:pt>
              </c:numCache>
            </c:numRef>
          </c:val>
          <c:extLst>
            <c:ext xmlns:c16="http://schemas.microsoft.com/office/drawing/2014/chart" uri="{C3380CC4-5D6E-409C-BE32-E72D297353CC}">
              <c16:uniqueId val="{00000000-D719-4196-8C99-2EA70D59E995}"/>
            </c:ext>
          </c:extLst>
        </c:ser>
        <c:ser>
          <c:idx val="1"/>
          <c:order val="1"/>
          <c:tx>
            <c:strRef>
              <c:f>Sheet1!$O$70</c:f>
              <c:strCache>
                <c:ptCount val="1"/>
                <c:pt idx="0">
                  <c:v>Jakusko</c:v>
                </c:pt>
              </c:strCache>
            </c:strRef>
          </c:tx>
          <c:spPr>
            <a:solidFill>
              <a:schemeClr val="accent2"/>
            </a:solidFill>
            <a:ln>
              <a:noFill/>
            </a:ln>
            <a:effectLst/>
            <a:sp3d/>
          </c:spPr>
          <c:invertIfNegative val="0"/>
          <c:dLbls>
            <c:dLbl>
              <c:idx val="1"/>
              <c:layout>
                <c:manualLayout>
                  <c:x val="2.6070763500931099E-2"/>
                  <c:y val="1.10108838123416E-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719-4196-8C99-2EA70D59E99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Sheet1!$M$71:$M$73</c:f>
              <c:strCache>
                <c:ptCount val="3"/>
                <c:pt idx="0">
                  <c:v>Yes</c:v>
                </c:pt>
                <c:pt idx="1">
                  <c:v>No</c:v>
                </c:pt>
                <c:pt idx="2">
                  <c:v>I don’t Know</c:v>
                </c:pt>
              </c:strCache>
            </c:strRef>
          </c:cat>
          <c:val>
            <c:numRef>
              <c:f>Sheet1!$O$71:$O$73</c:f>
              <c:numCache>
                <c:formatCode>0%</c:formatCode>
                <c:ptCount val="3"/>
                <c:pt idx="0">
                  <c:v>0.93333333333333302</c:v>
                </c:pt>
                <c:pt idx="1">
                  <c:v>3.3333333333333298E-2</c:v>
                </c:pt>
                <c:pt idx="2">
                  <c:v>3.3333333333333298E-2</c:v>
                </c:pt>
              </c:numCache>
            </c:numRef>
          </c:val>
          <c:extLst>
            <c:ext xmlns:c16="http://schemas.microsoft.com/office/drawing/2014/chart" uri="{C3380CC4-5D6E-409C-BE32-E72D297353CC}">
              <c16:uniqueId val="{00000002-D719-4196-8C99-2EA70D59E995}"/>
            </c:ext>
          </c:extLst>
        </c:ser>
        <c:dLbls>
          <c:showLegendKey val="0"/>
          <c:showVal val="0"/>
          <c:showCatName val="0"/>
          <c:showSerName val="0"/>
          <c:showPercent val="0"/>
          <c:showBubbleSize val="0"/>
        </c:dLbls>
        <c:gapWidth val="150"/>
        <c:shape val="box"/>
        <c:axId val="1985287264"/>
        <c:axId val="1984973872"/>
        <c:axId val="0"/>
      </c:bar3DChart>
      <c:catAx>
        <c:axId val="19852872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4973872"/>
        <c:crosses val="autoZero"/>
        <c:auto val="1"/>
        <c:lblAlgn val="ctr"/>
        <c:lblOffset val="100"/>
        <c:noMultiLvlLbl val="0"/>
      </c:catAx>
      <c:valAx>
        <c:axId val="1984973872"/>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5287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a:t>
            </a:r>
            <a:r>
              <a:rPr lang="en-US" sz="900"/>
              <a:t>Stakeholders recognise the capacities women bring to disaster and climate resilience building and humanitarian activities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Sheet1!$B$89</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Sheet1!$A$90:$A$92</c:f>
              <c:strCache>
                <c:ptCount val="3"/>
                <c:pt idx="0">
                  <c:v>Agree</c:v>
                </c:pt>
                <c:pt idx="1">
                  <c:v>Strongly Agree</c:v>
                </c:pt>
                <c:pt idx="2">
                  <c:v>Disagree</c:v>
                </c:pt>
              </c:strCache>
            </c:strRef>
          </c:cat>
          <c:val>
            <c:numRef>
              <c:f>Sheet1!$B$90:$B$92</c:f>
              <c:numCache>
                <c:formatCode>0%</c:formatCode>
                <c:ptCount val="3"/>
                <c:pt idx="0">
                  <c:v>0.55000000000000004</c:v>
                </c:pt>
                <c:pt idx="1">
                  <c:v>0.45</c:v>
                </c:pt>
                <c:pt idx="2">
                  <c:v>0</c:v>
                </c:pt>
              </c:numCache>
            </c:numRef>
          </c:val>
          <c:extLst>
            <c:ext xmlns:c16="http://schemas.microsoft.com/office/drawing/2014/chart" uri="{C3380CC4-5D6E-409C-BE32-E72D297353CC}">
              <c16:uniqueId val="{00000000-23F0-43BC-9860-963003ECB6CF}"/>
            </c:ext>
          </c:extLst>
        </c:ser>
        <c:ser>
          <c:idx val="1"/>
          <c:order val="1"/>
          <c:tx>
            <c:strRef>
              <c:f>Sheet1!$C$89</c:f>
              <c:strCache>
                <c:ptCount val="1"/>
                <c:pt idx="0">
                  <c:v>Jakusko</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Sheet1!$A$90:$A$92</c:f>
              <c:strCache>
                <c:ptCount val="3"/>
                <c:pt idx="0">
                  <c:v>Agree</c:v>
                </c:pt>
                <c:pt idx="1">
                  <c:v>Strongly Agree</c:v>
                </c:pt>
                <c:pt idx="2">
                  <c:v>Disagree</c:v>
                </c:pt>
              </c:strCache>
            </c:strRef>
          </c:cat>
          <c:val>
            <c:numRef>
              <c:f>Sheet1!$C$90:$C$92</c:f>
              <c:numCache>
                <c:formatCode>0%</c:formatCode>
                <c:ptCount val="3"/>
                <c:pt idx="0">
                  <c:v>0.53</c:v>
                </c:pt>
                <c:pt idx="1">
                  <c:v>0.43</c:v>
                </c:pt>
                <c:pt idx="2">
                  <c:v>3.3333333333333298E-2</c:v>
                </c:pt>
              </c:numCache>
            </c:numRef>
          </c:val>
          <c:extLst>
            <c:ext xmlns:c16="http://schemas.microsoft.com/office/drawing/2014/chart" uri="{C3380CC4-5D6E-409C-BE32-E72D297353CC}">
              <c16:uniqueId val="{00000001-23F0-43BC-9860-963003ECB6CF}"/>
            </c:ext>
          </c:extLst>
        </c:ser>
        <c:dLbls>
          <c:showLegendKey val="0"/>
          <c:showVal val="0"/>
          <c:showCatName val="0"/>
          <c:showSerName val="0"/>
          <c:showPercent val="0"/>
          <c:showBubbleSize val="0"/>
        </c:dLbls>
        <c:gapWidth val="150"/>
        <c:shape val="box"/>
        <c:axId val="1985316528"/>
        <c:axId val="1985318848"/>
        <c:axId val="0"/>
      </c:bar3DChart>
      <c:catAx>
        <c:axId val="19853165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5318848"/>
        <c:crosses val="autoZero"/>
        <c:auto val="1"/>
        <c:lblAlgn val="ctr"/>
        <c:lblOffset val="100"/>
        <c:noMultiLvlLbl val="0"/>
      </c:catAx>
      <c:valAx>
        <c:axId val="1985318848"/>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5316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a:t>
            </a:r>
            <a:r>
              <a:rPr lang="en-US" sz="900"/>
              <a:t>I have a clear decision-making role in disaster and climate resilience building and humanitarian forums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Sheet1!$O$89</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Sheet1!$N$90:$N$92</c:f>
              <c:strCache>
                <c:ptCount val="3"/>
                <c:pt idx="0">
                  <c:v>Agree</c:v>
                </c:pt>
                <c:pt idx="1">
                  <c:v>Strongly Agree</c:v>
                </c:pt>
                <c:pt idx="2">
                  <c:v>Disagree</c:v>
                </c:pt>
              </c:strCache>
            </c:strRef>
          </c:cat>
          <c:val>
            <c:numRef>
              <c:f>Sheet1!$O$90:$O$92</c:f>
              <c:numCache>
                <c:formatCode>0%</c:formatCode>
                <c:ptCount val="3"/>
                <c:pt idx="0">
                  <c:v>0.7</c:v>
                </c:pt>
                <c:pt idx="1">
                  <c:v>0.3</c:v>
                </c:pt>
                <c:pt idx="2">
                  <c:v>0</c:v>
                </c:pt>
              </c:numCache>
            </c:numRef>
          </c:val>
          <c:extLst>
            <c:ext xmlns:c16="http://schemas.microsoft.com/office/drawing/2014/chart" uri="{C3380CC4-5D6E-409C-BE32-E72D297353CC}">
              <c16:uniqueId val="{00000000-AA99-4120-A024-B1AB274F5579}"/>
            </c:ext>
          </c:extLst>
        </c:ser>
        <c:ser>
          <c:idx val="1"/>
          <c:order val="1"/>
          <c:tx>
            <c:strRef>
              <c:f>Sheet1!$P$89</c:f>
              <c:strCache>
                <c:ptCount val="1"/>
                <c:pt idx="0">
                  <c:v>Jakusko</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Sheet1!$N$90:$N$92</c:f>
              <c:strCache>
                <c:ptCount val="3"/>
                <c:pt idx="0">
                  <c:v>Agree</c:v>
                </c:pt>
                <c:pt idx="1">
                  <c:v>Strongly Agree</c:v>
                </c:pt>
                <c:pt idx="2">
                  <c:v>Disagree</c:v>
                </c:pt>
              </c:strCache>
            </c:strRef>
          </c:cat>
          <c:val>
            <c:numRef>
              <c:f>Sheet1!$P$90:$P$92</c:f>
              <c:numCache>
                <c:formatCode>0%</c:formatCode>
                <c:ptCount val="3"/>
                <c:pt idx="0">
                  <c:v>0.56666666666666698</c:v>
                </c:pt>
                <c:pt idx="1">
                  <c:v>0.4</c:v>
                </c:pt>
                <c:pt idx="2">
                  <c:v>3.3333333333333298E-2</c:v>
                </c:pt>
              </c:numCache>
            </c:numRef>
          </c:val>
          <c:extLst>
            <c:ext xmlns:c16="http://schemas.microsoft.com/office/drawing/2014/chart" uri="{C3380CC4-5D6E-409C-BE32-E72D297353CC}">
              <c16:uniqueId val="{00000001-AA99-4120-A024-B1AB274F5579}"/>
            </c:ext>
          </c:extLst>
        </c:ser>
        <c:dLbls>
          <c:showLegendKey val="0"/>
          <c:showVal val="0"/>
          <c:showCatName val="0"/>
          <c:showSerName val="0"/>
          <c:showPercent val="0"/>
          <c:showBubbleSize val="0"/>
        </c:dLbls>
        <c:gapWidth val="150"/>
        <c:shape val="box"/>
        <c:axId val="1985101056"/>
        <c:axId val="1985103376"/>
        <c:axId val="0"/>
      </c:bar3DChart>
      <c:catAx>
        <c:axId val="19851010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5103376"/>
        <c:crosses val="autoZero"/>
        <c:auto val="1"/>
        <c:lblAlgn val="ctr"/>
        <c:lblOffset val="100"/>
        <c:noMultiLvlLbl val="0"/>
      </c:catAx>
      <c:valAx>
        <c:axId val="1985103376"/>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5101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t>There is targeted support to increase women’s capacity to engage in disaster and climate resilience building and humanitarian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Sheet1!$B$104</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Sheet1!$A$105:$A$106</c:f>
              <c:strCache>
                <c:ptCount val="2"/>
                <c:pt idx="0">
                  <c:v>Agree</c:v>
                </c:pt>
                <c:pt idx="1">
                  <c:v>Strongly Agree</c:v>
                </c:pt>
              </c:strCache>
            </c:strRef>
          </c:cat>
          <c:val>
            <c:numRef>
              <c:f>Sheet1!$B$105:$B$106</c:f>
              <c:numCache>
                <c:formatCode>0%</c:formatCode>
                <c:ptCount val="2"/>
                <c:pt idx="0">
                  <c:v>0.45</c:v>
                </c:pt>
                <c:pt idx="1">
                  <c:v>0.55000000000000004</c:v>
                </c:pt>
              </c:numCache>
            </c:numRef>
          </c:val>
          <c:extLst>
            <c:ext xmlns:c16="http://schemas.microsoft.com/office/drawing/2014/chart" uri="{C3380CC4-5D6E-409C-BE32-E72D297353CC}">
              <c16:uniqueId val="{00000000-72ED-47AB-AFFE-6642F4E684F8}"/>
            </c:ext>
          </c:extLst>
        </c:ser>
        <c:ser>
          <c:idx val="1"/>
          <c:order val="1"/>
          <c:tx>
            <c:strRef>
              <c:f>Sheet1!$C$104</c:f>
              <c:strCache>
                <c:ptCount val="1"/>
                <c:pt idx="0">
                  <c:v>Jakusko</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Sheet1!$A$105:$A$106</c:f>
              <c:strCache>
                <c:ptCount val="2"/>
                <c:pt idx="0">
                  <c:v>Agree</c:v>
                </c:pt>
                <c:pt idx="1">
                  <c:v>Strongly Agree</c:v>
                </c:pt>
              </c:strCache>
            </c:strRef>
          </c:cat>
          <c:val>
            <c:numRef>
              <c:f>Sheet1!$C$105:$C$106</c:f>
              <c:numCache>
                <c:formatCode>0%</c:formatCode>
                <c:ptCount val="2"/>
                <c:pt idx="0">
                  <c:v>0.33333333333333298</c:v>
                </c:pt>
                <c:pt idx="1">
                  <c:v>0.66666666666666696</c:v>
                </c:pt>
              </c:numCache>
            </c:numRef>
          </c:val>
          <c:extLst>
            <c:ext xmlns:c16="http://schemas.microsoft.com/office/drawing/2014/chart" uri="{C3380CC4-5D6E-409C-BE32-E72D297353CC}">
              <c16:uniqueId val="{00000001-72ED-47AB-AFFE-6642F4E684F8}"/>
            </c:ext>
          </c:extLst>
        </c:ser>
        <c:dLbls>
          <c:showLegendKey val="0"/>
          <c:showVal val="0"/>
          <c:showCatName val="0"/>
          <c:showSerName val="0"/>
          <c:showPercent val="0"/>
          <c:showBubbleSize val="0"/>
        </c:dLbls>
        <c:gapWidth val="150"/>
        <c:shape val="box"/>
        <c:axId val="1985237440"/>
        <c:axId val="1985239760"/>
        <c:axId val="0"/>
      </c:bar3DChart>
      <c:catAx>
        <c:axId val="19852374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5239760"/>
        <c:crosses val="autoZero"/>
        <c:auto val="1"/>
        <c:lblAlgn val="ctr"/>
        <c:lblOffset val="100"/>
        <c:noMultiLvlLbl val="0"/>
      </c:catAx>
      <c:valAx>
        <c:axId val="1985239760"/>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5237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There is targeted support for women to engage in disaster and climate resilience building and humanitarian actions in decision making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Sheet1!$O$105</c:f>
              <c:strCache>
                <c:ptCount val="1"/>
                <c:pt idx="0">
                  <c:v>Agree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Sheet1!$P$104:$Q$104</c:f>
              <c:strCache>
                <c:ptCount val="2"/>
                <c:pt idx="0">
                  <c:v>Bade</c:v>
                </c:pt>
                <c:pt idx="1">
                  <c:v>Jakusko</c:v>
                </c:pt>
              </c:strCache>
            </c:strRef>
          </c:cat>
          <c:val>
            <c:numRef>
              <c:f>Sheet1!$P$105:$Q$105</c:f>
              <c:numCache>
                <c:formatCode>0%</c:formatCode>
                <c:ptCount val="2"/>
                <c:pt idx="0">
                  <c:v>0.55000000000000004</c:v>
                </c:pt>
                <c:pt idx="1">
                  <c:v>0.33333333333333298</c:v>
                </c:pt>
              </c:numCache>
            </c:numRef>
          </c:val>
          <c:extLst>
            <c:ext xmlns:c16="http://schemas.microsoft.com/office/drawing/2014/chart" uri="{C3380CC4-5D6E-409C-BE32-E72D297353CC}">
              <c16:uniqueId val="{00000000-581E-4F63-BE8F-7C50FB0E432A}"/>
            </c:ext>
          </c:extLst>
        </c:ser>
        <c:ser>
          <c:idx val="1"/>
          <c:order val="1"/>
          <c:tx>
            <c:strRef>
              <c:f>Sheet1!$O$106</c:f>
              <c:strCache>
                <c:ptCount val="1"/>
                <c:pt idx="0">
                  <c:v>Strongly Agree</c:v>
                </c:pt>
              </c:strCache>
            </c:strRef>
          </c:tx>
          <c:spPr>
            <a:solidFill>
              <a:schemeClr val="accent2"/>
            </a:solidFill>
            <a:ln>
              <a:noFill/>
            </a:ln>
            <a:effectLst/>
            <a:sp3d/>
          </c:spPr>
          <c:invertIfNegative val="0"/>
          <c:dLbls>
            <c:dLbl>
              <c:idx val="0"/>
              <c:layout>
                <c:manualLayout>
                  <c:x val="4.1131105398457601E-2"/>
                  <c:y val="-6.319115323854660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81E-4F63-BE8F-7C50FB0E432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Sheet1!$P$104:$Q$104</c:f>
              <c:strCache>
                <c:ptCount val="2"/>
                <c:pt idx="0">
                  <c:v>Bade</c:v>
                </c:pt>
                <c:pt idx="1">
                  <c:v>Jakusko</c:v>
                </c:pt>
              </c:strCache>
            </c:strRef>
          </c:cat>
          <c:val>
            <c:numRef>
              <c:f>Sheet1!$P$106:$Q$106</c:f>
              <c:numCache>
                <c:formatCode>0%</c:formatCode>
                <c:ptCount val="2"/>
                <c:pt idx="0">
                  <c:v>0.45</c:v>
                </c:pt>
                <c:pt idx="1">
                  <c:v>0.66666666666666696</c:v>
                </c:pt>
              </c:numCache>
            </c:numRef>
          </c:val>
          <c:extLst>
            <c:ext xmlns:c16="http://schemas.microsoft.com/office/drawing/2014/chart" uri="{C3380CC4-5D6E-409C-BE32-E72D297353CC}">
              <c16:uniqueId val="{00000002-581E-4F63-BE8F-7C50FB0E432A}"/>
            </c:ext>
          </c:extLst>
        </c:ser>
        <c:dLbls>
          <c:showLegendKey val="0"/>
          <c:showVal val="0"/>
          <c:showCatName val="0"/>
          <c:showSerName val="0"/>
          <c:showPercent val="0"/>
          <c:showBubbleSize val="0"/>
        </c:dLbls>
        <c:gapWidth val="150"/>
        <c:shape val="box"/>
        <c:axId val="1985215568"/>
        <c:axId val="1985217616"/>
        <c:axId val="0"/>
      </c:bar3DChart>
      <c:catAx>
        <c:axId val="19852155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5217616"/>
        <c:crosses val="autoZero"/>
        <c:auto val="1"/>
        <c:lblAlgn val="ctr"/>
        <c:lblOffset val="100"/>
        <c:noMultiLvlLbl val="0"/>
      </c:catAx>
      <c:valAx>
        <c:axId val="1985217616"/>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5215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t>There is targeted support for women to engage in disaster and climate resilience building and humanitarian actions in policy making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Sheet1!$B$122</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Sheet1!$A$123:$A$125</c:f>
              <c:strCache>
                <c:ptCount val="3"/>
                <c:pt idx="0">
                  <c:v>Agree</c:v>
                </c:pt>
                <c:pt idx="1">
                  <c:v>Strongly Agree</c:v>
                </c:pt>
                <c:pt idx="2">
                  <c:v>Disagree</c:v>
                </c:pt>
              </c:strCache>
            </c:strRef>
          </c:cat>
          <c:val>
            <c:numRef>
              <c:f>Sheet1!$B$123:$B$125</c:f>
              <c:numCache>
                <c:formatCode>0%</c:formatCode>
                <c:ptCount val="3"/>
                <c:pt idx="0">
                  <c:v>0.6</c:v>
                </c:pt>
                <c:pt idx="1">
                  <c:v>0.4</c:v>
                </c:pt>
                <c:pt idx="2">
                  <c:v>0</c:v>
                </c:pt>
              </c:numCache>
            </c:numRef>
          </c:val>
          <c:extLst>
            <c:ext xmlns:c16="http://schemas.microsoft.com/office/drawing/2014/chart" uri="{C3380CC4-5D6E-409C-BE32-E72D297353CC}">
              <c16:uniqueId val="{00000000-1FB0-44B9-81BE-880531E94417}"/>
            </c:ext>
          </c:extLst>
        </c:ser>
        <c:ser>
          <c:idx val="1"/>
          <c:order val="1"/>
          <c:tx>
            <c:strRef>
              <c:f>Sheet1!$C$122</c:f>
              <c:strCache>
                <c:ptCount val="1"/>
                <c:pt idx="0">
                  <c:v>Jakusko</c:v>
                </c:pt>
              </c:strCache>
            </c:strRef>
          </c:tx>
          <c:spPr>
            <a:solidFill>
              <a:schemeClr val="accent2"/>
            </a:solidFill>
            <a:ln>
              <a:noFill/>
            </a:ln>
            <a:effectLst/>
            <a:sp3d/>
          </c:spPr>
          <c:invertIfNegative val="0"/>
          <c:dLbls>
            <c:dLbl>
              <c:idx val="0"/>
              <c:layout>
                <c:manualLayout>
                  <c:x val="1.8214936247723201E-2"/>
                  <c:y val="-2.28898426323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FB0-44B9-81BE-880531E9441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Sheet1!$A$123:$A$125</c:f>
              <c:strCache>
                <c:ptCount val="3"/>
                <c:pt idx="0">
                  <c:v>Agree</c:v>
                </c:pt>
                <c:pt idx="1">
                  <c:v>Strongly Agree</c:v>
                </c:pt>
                <c:pt idx="2">
                  <c:v>Disagree</c:v>
                </c:pt>
              </c:strCache>
            </c:strRef>
          </c:cat>
          <c:val>
            <c:numRef>
              <c:f>Sheet1!$C$123:$C$125</c:f>
              <c:numCache>
                <c:formatCode>0%</c:formatCode>
                <c:ptCount val="3"/>
                <c:pt idx="0">
                  <c:v>0.3</c:v>
                </c:pt>
                <c:pt idx="1">
                  <c:v>0.66666666666666696</c:v>
                </c:pt>
                <c:pt idx="2">
                  <c:v>3.3333333333333298E-2</c:v>
                </c:pt>
              </c:numCache>
            </c:numRef>
          </c:val>
          <c:extLst>
            <c:ext xmlns:c16="http://schemas.microsoft.com/office/drawing/2014/chart" uri="{C3380CC4-5D6E-409C-BE32-E72D297353CC}">
              <c16:uniqueId val="{00000002-1FB0-44B9-81BE-880531E94417}"/>
            </c:ext>
          </c:extLst>
        </c:ser>
        <c:dLbls>
          <c:showLegendKey val="0"/>
          <c:showVal val="0"/>
          <c:showCatName val="0"/>
          <c:showSerName val="0"/>
          <c:showPercent val="0"/>
          <c:showBubbleSize val="0"/>
        </c:dLbls>
        <c:gapWidth val="150"/>
        <c:shape val="box"/>
        <c:axId val="1985422784"/>
        <c:axId val="1985351232"/>
        <c:axId val="0"/>
      </c:bar3DChart>
      <c:catAx>
        <c:axId val="19854227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5351232"/>
        <c:crosses val="autoZero"/>
        <c:auto val="1"/>
        <c:lblAlgn val="ctr"/>
        <c:lblOffset val="100"/>
        <c:noMultiLvlLbl val="0"/>
      </c:catAx>
      <c:valAx>
        <c:axId val="1985351232"/>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5422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a:t>
            </a:r>
            <a:r>
              <a:rPr lang="en-US" sz="800"/>
              <a:t>There is targeted support for women to engage in disaster and climate resilience building and humanitarian actions in planning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Sheet1!$P$122</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Sheet1!$O$123:$O$125</c:f>
              <c:strCache>
                <c:ptCount val="3"/>
                <c:pt idx="0">
                  <c:v>Agree</c:v>
                </c:pt>
                <c:pt idx="1">
                  <c:v>Strongly Agree</c:v>
                </c:pt>
                <c:pt idx="2">
                  <c:v>Disagree</c:v>
                </c:pt>
              </c:strCache>
            </c:strRef>
          </c:cat>
          <c:val>
            <c:numRef>
              <c:f>Sheet1!$P$123:$P$125</c:f>
              <c:numCache>
                <c:formatCode>0%</c:formatCode>
                <c:ptCount val="3"/>
                <c:pt idx="0">
                  <c:v>0.5</c:v>
                </c:pt>
                <c:pt idx="1">
                  <c:v>0.5</c:v>
                </c:pt>
                <c:pt idx="2">
                  <c:v>0</c:v>
                </c:pt>
              </c:numCache>
            </c:numRef>
          </c:val>
          <c:extLst>
            <c:ext xmlns:c16="http://schemas.microsoft.com/office/drawing/2014/chart" uri="{C3380CC4-5D6E-409C-BE32-E72D297353CC}">
              <c16:uniqueId val="{00000000-AD5E-4E13-BBC2-36884C758555}"/>
            </c:ext>
          </c:extLst>
        </c:ser>
        <c:ser>
          <c:idx val="1"/>
          <c:order val="1"/>
          <c:tx>
            <c:strRef>
              <c:f>Sheet1!$Q$122</c:f>
              <c:strCache>
                <c:ptCount val="1"/>
                <c:pt idx="0">
                  <c:v>Jakusko</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Sheet1!$O$123:$O$125</c:f>
              <c:strCache>
                <c:ptCount val="3"/>
                <c:pt idx="0">
                  <c:v>Agree</c:v>
                </c:pt>
                <c:pt idx="1">
                  <c:v>Strongly Agree</c:v>
                </c:pt>
                <c:pt idx="2">
                  <c:v>Disagree</c:v>
                </c:pt>
              </c:strCache>
            </c:strRef>
          </c:cat>
          <c:val>
            <c:numRef>
              <c:f>Sheet1!$Q$123:$Q$125</c:f>
              <c:numCache>
                <c:formatCode>0%</c:formatCode>
                <c:ptCount val="3"/>
                <c:pt idx="0">
                  <c:v>0.7</c:v>
                </c:pt>
                <c:pt idx="1">
                  <c:v>0.266666666666667</c:v>
                </c:pt>
                <c:pt idx="2">
                  <c:v>3.3333333333333298E-2</c:v>
                </c:pt>
              </c:numCache>
            </c:numRef>
          </c:val>
          <c:extLst>
            <c:ext xmlns:c16="http://schemas.microsoft.com/office/drawing/2014/chart" uri="{C3380CC4-5D6E-409C-BE32-E72D297353CC}">
              <c16:uniqueId val="{00000001-AD5E-4E13-BBC2-36884C758555}"/>
            </c:ext>
          </c:extLst>
        </c:ser>
        <c:dLbls>
          <c:showLegendKey val="0"/>
          <c:showVal val="0"/>
          <c:showCatName val="0"/>
          <c:showSerName val="0"/>
          <c:showPercent val="0"/>
          <c:showBubbleSize val="0"/>
        </c:dLbls>
        <c:gapWidth val="150"/>
        <c:shape val="box"/>
        <c:axId val="-1925883472"/>
        <c:axId val="-1979970672"/>
        <c:axId val="0"/>
      </c:bar3DChart>
      <c:catAx>
        <c:axId val="-19258834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9970672"/>
        <c:crosses val="autoZero"/>
        <c:auto val="1"/>
        <c:lblAlgn val="ctr"/>
        <c:lblOffset val="100"/>
        <c:noMultiLvlLbl val="0"/>
      </c:catAx>
      <c:valAx>
        <c:axId val="-1979970672"/>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25883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t>There is targeted support for women to engage in disaster and climate resilience building and humanitarian actions in programming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Sheet1!$B$138</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Sheet1!$A$139:$A$142</c:f>
              <c:strCache>
                <c:ptCount val="4"/>
                <c:pt idx="0">
                  <c:v>Agree</c:v>
                </c:pt>
                <c:pt idx="1">
                  <c:v>Strongly Agree</c:v>
                </c:pt>
                <c:pt idx="2">
                  <c:v>Disagree</c:v>
                </c:pt>
                <c:pt idx="3">
                  <c:v>Don’t Know</c:v>
                </c:pt>
              </c:strCache>
            </c:strRef>
          </c:cat>
          <c:val>
            <c:numRef>
              <c:f>Sheet1!$B$139:$B$142</c:f>
              <c:numCache>
                <c:formatCode>0%</c:formatCode>
                <c:ptCount val="4"/>
                <c:pt idx="0">
                  <c:v>0.5</c:v>
                </c:pt>
                <c:pt idx="1">
                  <c:v>0.47499999999999998</c:v>
                </c:pt>
                <c:pt idx="2">
                  <c:v>0</c:v>
                </c:pt>
                <c:pt idx="3">
                  <c:v>2.5000000000000001E-2</c:v>
                </c:pt>
              </c:numCache>
            </c:numRef>
          </c:val>
          <c:extLst>
            <c:ext xmlns:c16="http://schemas.microsoft.com/office/drawing/2014/chart" uri="{C3380CC4-5D6E-409C-BE32-E72D297353CC}">
              <c16:uniqueId val="{00000000-F410-4748-8B55-FF8B71FF8DBB}"/>
            </c:ext>
          </c:extLst>
        </c:ser>
        <c:ser>
          <c:idx val="1"/>
          <c:order val="1"/>
          <c:tx>
            <c:strRef>
              <c:f>Sheet1!$C$138</c:f>
              <c:strCache>
                <c:ptCount val="1"/>
                <c:pt idx="0">
                  <c:v>Jakusko</c:v>
                </c:pt>
              </c:strCache>
            </c:strRef>
          </c:tx>
          <c:spPr>
            <a:solidFill>
              <a:schemeClr val="accent2"/>
            </a:solidFill>
            <a:ln>
              <a:noFill/>
            </a:ln>
            <a:effectLst/>
            <a:sp3d/>
          </c:spPr>
          <c:invertIfNegative val="0"/>
          <c:dLbls>
            <c:dLbl>
              <c:idx val="0"/>
              <c:layout>
                <c:manualLayout>
                  <c:x val="1.62999185004075E-2"/>
                  <c:y val="-5.2681383757324103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410-4748-8B55-FF8B71FF8DB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Sheet1!$A$139:$A$142</c:f>
              <c:strCache>
                <c:ptCount val="4"/>
                <c:pt idx="0">
                  <c:v>Agree</c:v>
                </c:pt>
                <c:pt idx="1">
                  <c:v>Strongly Agree</c:v>
                </c:pt>
                <c:pt idx="2">
                  <c:v>Disagree</c:v>
                </c:pt>
                <c:pt idx="3">
                  <c:v>Don’t Know</c:v>
                </c:pt>
              </c:strCache>
            </c:strRef>
          </c:cat>
          <c:val>
            <c:numRef>
              <c:f>Sheet1!$C$139:$C$142</c:f>
              <c:numCache>
                <c:formatCode>0%</c:formatCode>
                <c:ptCount val="4"/>
                <c:pt idx="0">
                  <c:v>0.233333333333333</c:v>
                </c:pt>
                <c:pt idx="1">
                  <c:v>0.76666666666666705</c:v>
                </c:pt>
                <c:pt idx="2">
                  <c:v>3.3333333333333298E-2</c:v>
                </c:pt>
                <c:pt idx="3">
                  <c:v>0</c:v>
                </c:pt>
              </c:numCache>
            </c:numRef>
          </c:val>
          <c:extLst>
            <c:ext xmlns:c16="http://schemas.microsoft.com/office/drawing/2014/chart" uri="{C3380CC4-5D6E-409C-BE32-E72D297353CC}">
              <c16:uniqueId val="{00000002-F410-4748-8B55-FF8B71FF8DBB}"/>
            </c:ext>
          </c:extLst>
        </c:ser>
        <c:dLbls>
          <c:showLegendKey val="0"/>
          <c:showVal val="0"/>
          <c:showCatName val="0"/>
          <c:showSerName val="0"/>
          <c:showPercent val="0"/>
          <c:showBubbleSize val="0"/>
        </c:dLbls>
        <c:gapWidth val="150"/>
        <c:shape val="box"/>
        <c:axId val="2006909408"/>
        <c:axId val="-1867647168"/>
        <c:axId val="0"/>
      </c:bar3DChart>
      <c:catAx>
        <c:axId val="20069094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7647168"/>
        <c:crosses val="autoZero"/>
        <c:auto val="1"/>
        <c:lblAlgn val="ctr"/>
        <c:lblOffset val="100"/>
        <c:noMultiLvlLbl val="0"/>
      </c:catAx>
      <c:valAx>
        <c:axId val="-1867647168"/>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20069094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t>There is targeted support for women to engage in disaster and climate resilience building and humanitarian actions  in monitoring and evaluation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Sheet1!$Q$138</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Sheet1!$P$139:$P$140</c:f>
              <c:strCache>
                <c:ptCount val="2"/>
                <c:pt idx="0">
                  <c:v>Agree</c:v>
                </c:pt>
                <c:pt idx="1">
                  <c:v>Strongly Agree</c:v>
                </c:pt>
              </c:strCache>
            </c:strRef>
          </c:cat>
          <c:val>
            <c:numRef>
              <c:f>Sheet1!$Q$139:$Q$140</c:f>
              <c:numCache>
                <c:formatCode>0%</c:formatCode>
                <c:ptCount val="2"/>
                <c:pt idx="0">
                  <c:v>0.67500000000000004</c:v>
                </c:pt>
                <c:pt idx="1">
                  <c:v>0.32500000000000001</c:v>
                </c:pt>
              </c:numCache>
            </c:numRef>
          </c:val>
          <c:extLst>
            <c:ext xmlns:c16="http://schemas.microsoft.com/office/drawing/2014/chart" uri="{C3380CC4-5D6E-409C-BE32-E72D297353CC}">
              <c16:uniqueId val="{00000000-565C-4C04-BD09-8325774CD4DC}"/>
            </c:ext>
          </c:extLst>
        </c:ser>
        <c:ser>
          <c:idx val="1"/>
          <c:order val="1"/>
          <c:tx>
            <c:strRef>
              <c:f>Sheet1!$R$138</c:f>
              <c:strCache>
                <c:ptCount val="1"/>
                <c:pt idx="0">
                  <c:v>Jakusko</c:v>
                </c:pt>
              </c:strCache>
            </c:strRef>
          </c:tx>
          <c:spPr>
            <a:solidFill>
              <a:schemeClr val="accent2"/>
            </a:solidFill>
            <a:ln>
              <a:noFill/>
            </a:ln>
            <a:effectLst/>
            <a:sp3d/>
          </c:spPr>
          <c:invertIfNegative val="0"/>
          <c:dLbls>
            <c:dLbl>
              <c:idx val="0"/>
              <c:layout>
                <c:manualLayout>
                  <c:x val="1.0928961748633901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65C-4C04-BD09-8325774CD4D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Sheet1!$P$139:$P$140</c:f>
              <c:strCache>
                <c:ptCount val="2"/>
                <c:pt idx="0">
                  <c:v>Agree</c:v>
                </c:pt>
                <c:pt idx="1">
                  <c:v>Strongly Agree</c:v>
                </c:pt>
              </c:strCache>
            </c:strRef>
          </c:cat>
          <c:val>
            <c:numRef>
              <c:f>Sheet1!$R$139:$R$140</c:f>
              <c:numCache>
                <c:formatCode>0%</c:formatCode>
                <c:ptCount val="2"/>
                <c:pt idx="0">
                  <c:v>0.3</c:v>
                </c:pt>
                <c:pt idx="1">
                  <c:v>0.7</c:v>
                </c:pt>
              </c:numCache>
            </c:numRef>
          </c:val>
          <c:extLst>
            <c:ext xmlns:c16="http://schemas.microsoft.com/office/drawing/2014/chart" uri="{C3380CC4-5D6E-409C-BE32-E72D297353CC}">
              <c16:uniqueId val="{00000002-565C-4C04-BD09-8325774CD4DC}"/>
            </c:ext>
          </c:extLst>
        </c:ser>
        <c:dLbls>
          <c:showLegendKey val="0"/>
          <c:showVal val="0"/>
          <c:showCatName val="0"/>
          <c:showSerName val="0"/>
          <c:showPercent val="0"/>
          <c:showBubbleSize val="0"/>
        </c:dLbls>
        <c:gapWidth val="150"/>
        <c:shape val="box"/>
        <c:axId val="-1867853920"/>
        <c:axId val="-1980682912"/>
        <c:axId val="0"/>
      </c:bar3DChart>
      <c:catAx>
        <c:axId val="-18678539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0682912"/>
        <c:crosses val="autoZero"/>
        <c:auto val="1"/>
        <c:lblAlgn val="ctr"/>
        <c:lblOffset val="100"/>
        <c:noMultiLvlLbl val="0"/>
      </c:catAx>
      <c:valAx>
        <c:axId val="-1980682912"/>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67853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t>Do you think there are barriers to women’s leadership in disaster and climate resilience building and humanitarian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Sheet1!$B$153</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Sheet1!$A$154:$A$156</c:f>
              <c:strCache>
                <c:ptCount val="3"/>
                <c:pt idx="0">
                  <c:v>No, there are no barriers</c:v>
                </c:pt>
                <c:pt idx="1">
                  <c:v>Yes, there are lots of barriers</c:v>
                </c:pt>
                <c:pt idx="2">
                  <c:v>Yes, there are some barriers</c:v>
                </c:pt>
              </c:strCache>
            </c:strRef>
          </c:cat>
          <c:val>
            <c:numRef>
              <c:f>Sheet1!$B$154:$B$156</c:f>
              <c:numCache>
                <c:formatCode>0%</c:formatCode>
                <c:ptCount val="3"/>
                <c:pt idx="0">
                  <c:v>0.57499999999999996</c:v>
                </c:pt>
                <c:pt idx="1">
                  <c:v>7.4999999999999997E-2</c:v>
                </c:pt>
                <c:pt idx="2">
                  <c:v>0.35</c:v>
                </c:pt>
              </c:numCache>
            </c:numRef>
          </c:val>
          <c:extLst>
            <c:ext xmlns:c16="http://schemas.microsoft.com/office/drawing/2014/chart" uri="{C3380CC4-5D6E-409C-BE32-E72D297353CC}">
              <c16:uniqueId val="{00000000-C2BD-4F3C-8942-8C5938FB90E8}"/>
            </c:ext>
          </c:extLst>
        </c:ser>
        <c:ser>
          <c:idx val="1"/>
          <c:order val="1"/>
          <c:tx>
            <c:strRef>
              <c:f>Sheet1!$C$153</c:f>
              <c:strCache>
                <c:ptCount val="1"/>
                <c:pt idx="0">
                  <c:v>Jakusko</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Sheet1!$A$154:$A$156</c:f>
              <c:strCache>
                <c:ptCount val="3"/>
                <c:pt idx="0">
                  <c:v>No, there are no barriers</c:v>
                </c:pt>
                <c:pt idx="1">
                  <c:v>Yes, there are lots of barriers</c:v>
                </c:pt>
                <c:pt idx="2">
                  <c:v>Yes, there are some barriers</c:v>
                </c:pt>
              </c:strCache>
            </c:strRef>
          </c:cat>
          <c:val>
            <c:numRef>
              <c:f>Sheet1!$C$154:$C$156</c:f>
              <c:numCache>
                <c:formatCode>0%</c:formatCode>
                <c:ptCount val="3"/>
                <c:pt idx="0">
                  <c:v>0.33333333333333298</c:v>
                </c:pt>
                <c:pt idx="1">
                  <c:v>6.6666666666666693E-2</c:v>
                </c:pt>
                <c:pt idx="2">
                  <c:v>0.6</c:v>
                </c:pt>
              </c:numCache>
            </c:numRef>
          </c:val>
          <c:extLst>
            <c:ext xmlns:c16="http://schemas.microsoft.com/office/drawing/2014/chart" uri="{C3380CC4-5D6E-409C-BE32-E72D297353CC}">
              <c16:uniqueId val="{00000001-C2BD-4F3C-8942-8C5938FB90E8}"/>
            </c:ext>
          </c:extLst>
        </c:ser>
        <c:dLbls>
          <c:showLegendKey val="0"/>
          <c:showVal val="0"/>
          <c:showCatName val="0"/>
          <c:showSerName val="0"/>
          <c:showPercent val="0"/>
          <c:showBubbleSize val="0"/>
        </c:dLbls>
        <c:gapWidth val="150"/>
        <c:shape val="box"/>
        <c:axId val="1985375168"/>
        <c:axId val="1985377488"/>
        <c:axId val="0"/>
      </c:bar3DChart>
      <c:catAx>
        <c:axId val="19853751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5377488"/>
        <c:crosses val="autoZero"/>
        <c:auto val="1"/>
        <c:lblAlgn val="ctr"/>
        <c:lblOffset val="100"/>
        <c:noMultiLvlLbl val="0"/>
      </c:catAx>
      <c:valAx>
        <c:axId val="1985377488"/>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5375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If yes to question 17, please select the main barriers to women’s leadership in disaster and climate resilience building and humanitarian.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Sheet1!$O$153</c:f>
              <c:strCache>
                <c:ptCount val="1"/>
                <c:pt idx="0">
                  <c:v>Bade </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Sheet1!$N$154:$N$160</c:f>
              <c:strCache>
                <c:ptCount val="7"/>
                <c:pt idx="0">
                  <c:v>Not invited to forums/meetings where decision-making occurs and leadership is exerted</c:v>
                </c:pt>
                <c:pt idx="1">
                  <c:v>Women’s expertise in disaster and climate resilience building and humanitarian actions is not recognised or valued</c:v>
                </c:pt>
                <c:pt idx="2">
                  <c:v>Women are prevented from having a voice</c:v>
                </c:pt>
                <c:pt idx="3">
                  <c:v>No funding for women’s organisations to attend meetings and events</c:v>
                </c:pt>
                <c:pt idx="4">
                  <c:v>Women feel uncomfortable in male-dominated forums/meetings</c:v>
                </c:pt>
                <c:pt idx="5">
                  <c:v>Women don’t feel safe (e.g. physically, culturally) in forums/meetings</c:v>
                </c:pt>
                <c:pt idx="6">
                  <c:v>Women’s organisations do not have formal recognition as NGOs/CSOs</c:v>
                </c:pt>
              </c:strCache>
            </c:strRef>
          </c:cat>
          <c:val>
            <c:numRef>
              <c:f>Sheet1!$O$154:$O$160</c:f>
              <c:numCache>
                <c:formatCode>0%</c:formatCode>
                <c:ptCount val="7"/>
                <c:pt idx="0">
                  <c:v>0.29411764705882398</c:v>
                </c:pt>
                <c:pt idx="1">
                  <c:v>5.8823529411764698E-2</c:v>
                </c:pt>
                <c:pt idx="2">
                  <c:v>0.29411764705882398</c:v>
                </c:pt>
                <c:pt idx="3">
                  <c:v>0.41176470588235298</c:v>
                </c:pt>
                <c:pt idx="4">
                  <c:v>0.23529411764705899</c:v>
                </c:pt>
                <c:pt idx="5">
                  <c:v>0.11764705882352899</c:v>
                </c:pt>
                <c:pt idx="6">
                  <c:v>0</c:v>
                </c:pt>
              </c:numCache>
            </c:numRef>
          </c:val>
          <c:extLst>
            <c:ext xmlns:c16="http://schemas.microsoft.com/office/drawing/2014/chart" uri="{C3380CC4-5D6E-409C-BE32-E72D297353CC}">
              <c16:uniqueId val="{00000000-0749-41A0-AF12-4AAFA16D5385}"/>
            </c:ext>
          </c:extLst>
        </c:ser>
        <c:ser>
          <c:idx val="1"/>
          <c:order val="1"/>
          <c:tx>
            <c:strRef>
              <c:f>Sheet1!$P$153</c:f>
              <c:strCache>
                <c:ptCount val="1"/>
                <c:pt idx="0">
                  <c:v>Jakusko</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Sheet1!$N$154:$N$160</c:f>
              <c:strCache>
                <c:ptCount val="7"/>
                <c:pt idx="0">
                  <c:v>Not invited to forums/meetings where decision-making occurs and leadership is exerted</c:v>
                </c:pt>
                <c:pt idx="1">
                  <c:v>Women’s expertise in disaster and climate resilience building and humanitarian actions is not recognised or valued</c:v>
                </c:pt>
                <c:pt idx="2">
                  <c:v>Women are prevented from having a voice</c:v>
                </c:pt>
                <c:pt idx="3">
                  <c:v>No funding for women’s organisations to attend meetings and events</c:v>
                </c:pt>
                <c:pt idx="4">
                  <c:v>Women feel uncomfortable in male-dominated forums/meetings</c:v>
                </c:pt>
                <c:pt idx="5">
                  <c:v>Women don’t feel safe (e.g. physically, culturally) in forums/meetings</c:v>
                </c:pt>
                <c:pt idx="6">
                  <c:v>Women’s organisations do not have formal recognition as NGOs/CSOs</c:v>
                </c:pt>
              </c:strCache>
            </c:strRef>
          </c:cat>
          <c:val>
            <c:numRef>
              <c:f>Sheet1!$P$154:$P$160</c:f>
              <c:numCache>
                <c:formatCode>0%</c:formatCode>
                <c:ptCount val="7"/>
                <c:pt idx="0">
                  <c:v>0.35</c:v>
                </c:pt>
                <c:pt idx="1">
                  <c:v>0.1</c:v>
                </c:pt>
                <c:pt idx="2">
                  <c:v>0.55000000000000004</c:v>
                </c:pt>
                <c:pt idx="3">
                  <c:v>0.25</c:v>
                </c:pt>
                <c:pt idx="4">
                  <c:v>0.2</c:v>
                </c:pt>
                <c:pt idx="5">
                  <c:v>0.45</c:v>
                </c:pt>
                <c:pt idx="6">
                  <c:v>0.15</c:v>
                </c:pt>
              </c:numCache>
            </c:numRef>
          </c:val>
          <c:extLst>
            <c:ext xmlns:c16="http://schemas.microsoft.com/office/drawing/2014/chart" uri="{C3380CC4-5D6E-409C-BE32-E72D297353CC}">
              <c16:uniqueId val="{00000001-0749-41A0-AF12-4AAFA16D5385}"/>
            </c:ext>
          </c:extLst>
        </c:ser>
        <c:dLbls>
          <c:showLegendKey val="0"/>
          <c:showVal val="0"/>
          <c:showCatName val="0"/>
          <c:showSerName val="0"/>
          <c:showPercent val="0"/>
          <c:showBubbleSize val="0"/>
        </c:dLbls>
        <c:gapWidth val="150"/>
        <c:shape val="box"/>
        <c:axId val="1985108368"/>
        <c:axId val="-1902510512"/>
        <c:axId val="0"/>
      </c:bar3DChart>
      <c:catAx>
        <c:axId val="19851083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2510512"/>
        <c:crosses val="autoZero"/>
        <c:auto val="1"/>
        <c:lblAlgn val="ctr"/>
        <c:lblOffset val="100"/>
        <c:noMultiLvlLbl val="0"/>
      </c:catAx>
      <c:valAx>
        <c:axId val="-1902510512"/>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51083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a:t>
            </a:r>
            <a:r>
              <a:rPr lang="en-US" sz="900"/>
              <a:t>In which of this setting do have influence in disaster and climate resilience building and humanitarian actions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Sheet1!$B$167</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Sheet1!$A$168:$A$170</c:f>
              <c:strCache>
                <c:ptCount val="3"/>
                <c:pt idx="0">
                  <c:v>Local</c:v>
                </c:pt>
                <c:pt idx="1">
                  <c:v>Sub-national</c:v>
                </c:pt>
                <c:pt idx="2">
                  <c:v>National</c:v>
                </c:pt>
              </c:strCache>
            </c:strRef>
          </c:cat>
          <c:val>
            <c:numRef>
              <c:f>Sheet1!$B$168:$B$170</c:f>
              <c:numCache>
                <c:formatCode>0%</c:formatCode>
                <c:ptCount val="3"/>
                <c:pt idx="0">
                  <c:v>0.8</c:v>
                </c:pt>
                <c:pt idx="1">
                  <c:v>0.15</c:v>
                </c:pt>
                <c:pt idx="2">
                  <c:v>0.05</c:v>
                </c:pt>
              </c:numCache>
            </c:numRef>
          </c:val>
          <c:extLst>
            <c:ext xmlns:c16="http://schemas.microsoft.com/office/drawing/2014/chart" uri="{C3380CC4-5D6E-409C-BE32-E72D297353CC}">
              <c16:uniqueId val="{00000000-A258-4DDE-80C2-0BB258D476C0}"/>
            </c:ext>
          </c:extLst>
        </c:ser>
        <c:ser>
          <c:idx val="1"/>
          <c:order val="1"/>
          <c:tx>
            <c:strRef>
              <c:f>Sheet1!$C$167</c:f>
              <c:strCache>
                <c:ptCount val="1"/>
                <c:pt idx="0">
                  <c:v>Jakusko</c:v>
                </c:pt>
              </c:strCache>
            </c:strRef>
          </c:tx>
          <c:spPr>
            <a:solidFill>
              <a:schemeClr val="accent2"/>
            </a:solidFill>
            <a:ln>
              <a:noFill/>
            </a:ln>
            <a:effectLst/>
            <a:sp3d/>
          </c:spPr>
          <c:invertIfNegative val="0"/>
          <c:dLbls>
            <c:dLbl>
              <c:idx val="0"/>
              <c:layout>
                <c:manualLayout>
                  <c:x val="1.68350168350168E-2"/>
                  <c:y val="-5.1788478947878001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258-4DDE-80C2-0BB258D476C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Sheet1!$A$168:$A$170</c:f>
              <c:strCache>
                <c:ptCount val="3"/>
                <c:pt idx="0">
                  <c:v>Local</c:v>
                </c:pt>
                <c:pt idx="1">
                  <c:v>Sub-national</c:v>
                </c:pt>
                <c:pt idx="2">
                  <c:v>National</c:v>
                </c:pt>
              </c:strCache>
            </c:strRef>
          </c:cat>
          <c:val>
            <c:numRef>
              <c:f>Sheet1!$C$168:$C$170</c:f>
              <c:numCache>
                <c:formatCode>0%</c:formatCode>
                <c:ptCount val="3"/>
                <c:pt idx="0">
                  <c:v>0.63333333333333297</c:v>
                </c:pt>
                <c:pt idx="1">
                  <c:v>0.233333333333333</c:v>
                </c:pt>
                <c:pt idx="2">
                  <c:v>0.133333333333333</c:v>
                </c:pt>
              </c:numCache>
            </c:numRef>
          </c:val>
          <c:extLst>
            <c:ext xmlns:c16="http://schemas.microsoft.com/office/drawing/2014/chart" uri="{C3380CC4-5D6E-409C-BE32-E72D297353CC}">
              <c16:uniqueId val="{00000002-A258-4DDE-80C2-0BB258D476C0}"/>
            </c:ext>
          </c:extLst>
        </c:ser>
        <c:dLbls>
          <c:showLegendKey val="0"/>
          <c:showVal val="0"/>
          <c:showCatName val="0"/>
          <c:showSerName val="0"/>
          <c:showPercent val="0"/>
          <c:showBubbleSize val="0"/>
        </c:dLbls>
        <c:gapWidth val="150"/>
        <c:shape val="box"/>
        <c:axId val="-1902154928"/>
        <c:axId val="-1902152608"/>
        <c:axId val="0"/>
      </c:bar3DChart>
      <c:catAx>
        <c:axId val="-19021549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2152608"/>
        <c:crosses val="autoZero"/>
        <c:auto val="1"/>
        <c:lblAlgn val="ctr"/>
        <c:lblOffset val="100"/>
        <c:noMultiLvlLbl val="0"/>
      </c:catAx>
      <c:valAx>
        <c:axId val="-1902152608"/>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02154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 I have influenced the development of national disaster and climate resilience building legislation, policies, standards, strategies and plans.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Sheet1!$B$187</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Sheet1!$A$188:$A$189</c:f>
              <c:strCache>
                <c:ptCount val="2"/>
                <c:pt idx="0">
                  <c:v>Agree</c:v>
                </c:pt>
                <c:pt idx="1">
                  <c:v>Strongly Agree</c:v>
                </c:pt>
              </c:strCache>
            </c:strRef>
          </c:cat>
          <c:val>
            <c:numRef>
              <c:f>Sheet1!$B$188:$B$189</c:f>
              <c:numCache>
                <c:formatCode>0%</c:formatCode>
                <c:ptCount val="2"/>
                <c:pt idx="0">
                  <c:v>0.57499999999999996</c:v>
                </c:pt>
                <c:pt idx="1">
                  <c:v>0.42499999999999999</c:v>
                </c:pt>
              </c:numCache>
            </c:numRef>
          </c:val>
          <c:extLst>
            <c:ext xmlns:c16="http://schemas.microsoft.com/office/drawing/2014/chart" uri="{C3380CC4-5D6E-409C-BE32-E72D297353CC}">
              <c16:uniqueId val="{00000000-23F2-43E1-926E-E5EBC254955C}"/>
            </c:ext>
          </c:extLst>
        </c:ser>
        <c:ser>
          <c:idx val="1"/>
          <c:order val="1"/>
          <c:tx>
            <c:strRef>
              <c:f>Sheet1!$C$187</c:f>
              <c:strCache>
                <c:ptCount val="1"/>
                <c:pt idx="0">
                  <c:v>Jakusko</c:v>
                </c:pt>
              </c:strCache>
            </c:strRef>
          </c:tx>
          <c:spPr>
            <a:solidFill>
              <a:schemeClr val="accent2"/>
            </a:solidFill>
            <a:ln>
              <a:noFill/>
            </a:ln>
            <a:effectLst/>
            <a:sp3d/>
          </c:spPr>
          <c:invertIfNegative val="0"/>
          <c:dLbls>
            <c:dLbl>
              <c:idx val="0"/>
              <c:layout>
                <c:manualLayout>
                  <c:x val="1.9436345966958202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3F2-43E1-926E-E5EBC25495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Sheet1!$A$188:$A$189</c:f>
              <c:strCache>
                <c:ptCount val="2"/>
                <c:pt idx="0">
                  <c:v>Agree</c:v>
                </c:pt>
                <c:pt idx="1">
                  <c:v>Strongly Agree</c:v>
                </c:pt>
              </c:strCache>
            </c:strRef>
          </c:cat>
          <c:val>
            <c:numRef>
              <c:f>Sheet1!$C$188:$C$189</c:f>
              <c:numCache>
                <c:formatCode>0%</c:formatCode>
                <c:ptCount val="2"/>
                <c:pt idx="0">
                  <c:v>0.1</c:v>
                </c:pt>
                <c:pt idx="1">
                  <c:v>0.9</c:v>
                </c:pt>
              </c:numCache>
            </c:numRef>
          </c:val>
          <c:extLst>
            <c:ext xmlns:c16="http://schemas.microsoft.com/office/drawing/2014/chart" uri="{C3380CC4-5D6E-409C-BE32-E72D297353CC}">
              <c16:uniqueId val="{00000002-23F2-43E1-926E-E5EBC254955C}"/>
            </c:ext>
          </c:extLst>
        </c:ser>
        <c:dLbls>
          <c:showLegendKey val="0"/>
          <c:showVal val="0"/>
          <c:showCatName val="0"/>
          <c:showSerName val="0"/>
          <c:showPercent val="0"/>
          <c:showBubbleSize val="0"/>
        </c:dLbls>
        <c:gapWidth val="150"/>
        <c:shape val="box"/>
        <c:axId val="-1897171536"/>
        <c:axId val="-1897202192"/>
        <c:axId val="0"/>
      </c:bar3DChart>
      <c:catAx>
        <c:axId val="-18971715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7202192"/>
        <c:crosses val="autoZero"/>
        <c:auto val="1"/>
        <c:lblAlgn val="ctr"/>
        <c:lblOffset val="100"/>
        <c:noMultiLvlLbl val="0"/>
      </c:catAx>
      <c:valAx>
        <c:axId val="-1897202192"/>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7171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a:t>
            </a:r>
            <a:r>
              <a:rPr lang="en-US" sz="800"/>
              <a:t>I believe disaster and climate resilience building policies and frameworks reflect the priorities and needs of women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Sheet1!$M$187</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Sheet1!$L$188:$L$189</c:f>
              <c:strCache>
                <c:ptCount val="2"/>
                <c:pt idx="0">
                  <c:v>Agree</c:v>
                </c:pt>
                <c:pt idx="1">
                  <c:v>Strongly Agree</c:v>
                </c:pt>
              </c:strCache>
            </c:strRef>
          </c:cat>
          <c:val>
            <c:numRef>
              <c:f>Sheet1!$M$188:$M$189</c:f>
              <c:numCache>
                <c:formatCode>0%</c:formatCode>
                <c:ptCount val="2"/>
                <c:pt idx="0">
                  <c:v>0.65</c:v>
                </c:pt>
                <c:pt idx="1">
                  <c:v>0.35</c:v>
                </c:pt>
              </c:numCache>
            </c:numRef>
          </c:val>
          <c:extLst>
            <c:ext xmlns:c16="http://schemas.microsoft.com/office/drawing/2014/chart" uri="{C3380CC4-5D6E-409C-BE32-E72D297353CC}">
              <c16:uniqueId val="{00000000-E3DE-47C5-BE4E-7A8A524DFE4E}"/>
            </c:ext>
          </c:extLst>
        </c:ser>
        <c:ser>
          <c:idx val="1"/>
          <c:order val="1"/>
          <c:tx>
            <c:strRef>
              <c:f>Sheet1!$N$187</c:f>
              <c:strCache>
                <c:ptCount val="1"/>
                <c:pt idx="0">
                  <c:v>Jakusko</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Sheet1!$L$188:$L$189</c:f>
              <c:strCache>
                <c:ptCount val="2"/>
                <c:pt idx="0">
                  <c:v>Agree</c:v>
                </c:pt>
                <c:pt idx="1">
                  <c:v>Strongly Agree</c:v>
                </c:pt>
              </c:strCache>
            </c:strRef>
          </c:cat>
          <c:val>
            <c:numRef>
              <c:f>Sheet1!$N$188:$N$189</c:f>
              <c:numCache>
                <c:formatCode>0%</c:formatCode>
                <c:ptCount val="2"/>
                <c:pt idx="0">
                  <c:v>0.4</c:v>
                </c:pt>
                <c:pt idx="1">
                  <c:v>0.6</c:v>
                </c:pt>
              </c:numCache>
            </c:numRef>
          </c:val>
          <c:extLst>
            <c:ext xmlns:c16="http://schemas.microsoft.com/office/drawing/2014/chart" uri="{C3380CC4-5D6E-409C-BE32-E72D297353CC}">
              <c16:uniqueId val="{00000001-E3DE-47C5-BE4E-7A8A524DFE4E}"/>
            </c:ext>
          </c:extLst>
        </c:ser>
        <c:dLbls>
          <c:showLegendKey val="0"/>
          <c:showVal val="0"/>
          <c:showCatName val="0"/>
          <c:showSerName val="0"/>
          <c:showPercent val="0"/>
          <c:showBubbleSize val="0"/>
        </c:dLbls>
        <c:gapWidth val="150"/>
        <c:shape val="box"/>
        <c:axId val="-1897236512"/>
        <c:axId val="-1897394944"/>
        <c:axId val="0"/>
      </c:bar3DChart>
      <c:catAx>
        <c:axId val="-18972365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7394944"/>
        <c:crosses val="autoZero"/>
        <c:auto val="1"/>
        <c:lblAlgn val="ctr"/>
        <c:lblOffset val="100"/>
        <c:noMultiLvlLbl val="0"/>
      </c:catAx>
      <c:valAx>
        <c:axId val="-1897394944"/>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7236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My organization influences prevention and preparedness activities to be gender responsive (ie consider the needs of all genders)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Sheet1!$B$200</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Sheet1!$A$201:$A$203</c:f>
              <c:strCache>
                <c:ptCount val="3"/>
                <c:pt idx="0">
                  <c:v>Agree</c:v>
                </c:pt>
                <c:pt idx="1">
                  <c:v>Strongly Agree</c:v>
                </c:pt>
                <c:pt idx="2">
                  <c:v>Disagree</c:v>
                </c:pt>
              </c:strCache>
            </c:strRef>
          </c:cat>
          <c:val>
            <c:numRef>
              <c:f>Sheet1!$B$201:$B$203</c:f>
              <c:numCache>
                <c:formatCode>0%</c:formatCode>
                <c:ptCount val="3"/>
                <c:pt idx="0">
                  <c:v>0.7</c:v>
                </c:pt>
                <c:pt idx="1">
                  <c:v>0.27500000000000002</c:v>
                </c:pt>
                <c:pt idx="2">
                  <c:v>2.5000000000000001E-2</c:v>
                </c:pt>
              </c:numCache>
            </c:numRef>
          </c:val>
          <c:extLst>
            <c:ext xmlns:c16="http://schemas.microsoft.com/office/drawing/2014/chart" uri="{C3380CC4-5D6E-409C-BE32-E72D297353CC}">
              <c16:uniqueId val="{00000000-1CD2-4D4D-818E-42F31D8017CA}"/>
            </c:ext>
          </c:extLst>
        </c:ser>
        <c:ser>
          <c:idx val="1"/>
          <c:order val="1"/>
          <c:tx>
            <c:strRef>
              <c:f>Sheet1!$C$200</c:f>
              <c:strCache>
                <c:ptCount val="1"/>
                <c:pt idx="0">
                  <c:v>Jakusko</c:v>
                </c:pt>
              </c:strCache>
            </c:strRef>
          </c:tx>
          <c:spPr>
            <a:solidFill>
              <a:schemeClr val="accent2"/>
            </a:solidFill>
            <a:ln>
              <a:noFill/>
            </a:ln>
            <a:effectLst/>
            <a:sp3d/>
          </c:spPr>
          <c:invertIfNegative val="0"/>
          <c:dLbls>
            <c:dLbl>
              <c:idx val="0"/>
              <c:layout>
                <c:manualLayout>
                  <c:x val="2.5157232704402399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CD2-4D4D-818E-42F31D8017C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Sheet1!$A$201:$A$203</c:f>
              <c:strCache>
                <c:ptCount val="3"/>
                <c:pt idx="0">
                  <c:v>Agree</c:v>
                </c:pt>
                <c:pt idx="1">
                  <c:v>Strongly Agree</c:v>
                </c:pt>
                <c:pt idx="2">
                  <c:v>Disagree</c:v>
                </c:pt>
              </c:strCache>
            </c:strRef>
          </c:cat>
          <c:val>
            <c:numRef>
              <c:f>Sheet1!$C$201:$C$203</c:f>
              <c:numCache>
                <c:formatCode>0%</c:formatCode>
                <c:ptCount val="3"/>
                <c:pt idx="0">
                  <c:v>0.16666666666666699</c:v>
                </c:pt>
                <c:pt idx="1">
                  <c:v>0.83333333333333304</c:v>
                </c:pt>
                <c:pt idx="2">
                  <c:v>0</c:v>
                </c:pt>
              </c:numCache>
            </c:numRef>
          </c:val>
          <c:extLst>
            <c:ext xmlns:c16="http://schemas.microsoft.com/office/drawing/2014/chart" uri="{C3380CC4-5D6E-409C-BE32-E72D297353CC}">
              <c16:uniqueId val="{00000002-1CD2-4D4D-818E-42F31D8017CA}"/>
            </c:ext>
          </c:extLst>
        </c:ser>
        <c:dLbls>
          <c:showLegendKey val="0"/>
          <c:showVal val="0"/>
          <c:showCatName val="0"/>
          <c:showSerName val="0"/>
          <c:showPercent val="0"/>
          <c:showBubbleSize val="0"/>
        </c:dLbls>
        <c:gapWidth val="150"/>
        <c:shape val="box"/>
        <c:axId val="-1896912592"/>
        <c:axId val="-1897816384"/>
        <c:axId val="0"/>
      </c:bar3DChart>
      <c:catAx>
        <c:axId val="-18969125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7816384"/>
        <c:crosses val="autoZero"/>
        <c:auto val="1"/>
        <c:lblAlgn val="ctr"/>
        <c:lblOffset val="100"/>
        <c:noMultiLvlLbl val="0"/>
      </c:catAx>
      <c:valAx>
        <c:axId val="-1897816384"/>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6912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My organization influences recovery activities ensuring they are gender responsive, ie. Consider the needs of all genders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Sheet1!$P$200</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Sheet1!$O$201:$O$203</c:f>
              <c:strCache>
                <c:ptCount val="3"/>
                <c:pt idx="0">
                  <c:v>Agree</c:v>
                </c:pt>
                <c:pt idx="1">
                  <c:v>Strongly Agree</c:v>
                </c:pt>
                <c:pt idx="2">
                  <c:v>Disagree</c:v>
                </c:pt>
              </c:strCache>
            </c:strRef>
          </c:cat>
          <c:val>
            <c:numRef>
              <c:f>Sheet1!$P$201:$P$203</c:f>
              <c:numCache>
                <c:formatCode>0%</c:formatCode>
                <c:ptCount val="3"/>
                <c:pt idx="0">
                  <c:v>0.65</c:v>
                </c:pt>
                <c:pt idx="1">
                  <c:v>0.35</c:v>
                </c:pt>
                <c:pt idx="2">
                  <c:v>2.5000000000000001E-2</c:v>
                </c:pt>
              </c:numCache>
            </c:numRef>
          </c:val>
          <c:extLst>
            <c:ext xmlns:c16="http://schemas.microsoft.com/office/drawing/2014/chart" uri="{C3380CC4-5D6E-409C-BE32-E72D297353CC}">
              <c16:uniqueId val="{00000000-F14A-4786-84CE-F0640871737C}"/>
            </c:ext>
          </c:extLst>
        </c:ser>
        <c:ser>
          <c:idx val="1"/>
          <c:order val="1"/>
          <c:tx>
            <c:strRef>
              <c:f>Sheet1!$Q$200</c:f>
              <c:strCache>
                <c:ptCount val="1"/>
                <c:pt idx="0">
                  <c:v>Jakusko</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Sheet1!$O$201:$O$203</c:f>
              <c:strCache>
                <c:ptCount val="3"/>
                <c:pt idx="0">
                  <c:v>Agree</c:v>
                </c:pt>
                <c:pt idx="1">
                  <c:v>Strongly Agree</c:v>
                </c:pt>
                <c:pt idx="2">
                  <c:v>Disagree</c:v>
                </c:pt>
              </c:strCache>
            </c:strRef>
          </c:cat>
          <c:val>
            <c:numRef>
              <c:f>Sheet1!$Q$201:$Q$203</c:f>
              <c:numCache>
                <c:formatCode>0%</c:formatCode>
                <c:ptCount val="3"/>
                <c:pt idx="0">
                  <c:v>0.56666666666666698</c:v>
                </c:pt>
                <c:pt idx="1">
                  <c:v>0.43333333333333302</c:v>
                </c:pt>
                <c:pt idx="2">
                  <c:v>0</c:v>
                </c:pt>
              </c:numCache>
            </c:numRef>
          </c:val>
          <c:extLst>
            <c:ext xmlns:c16="http://schemas.microsoft.com/office/drawing/2014/chart" uri="{C3380CC4-5D6E-409C-BE32-E72D297353CC}">
              <c16:uniqueId val="{00000001-F14A-4786-84CE-F0640871737C}"/>
            </c:ext>
          </c:extLst>
        </c:ser>
        <c:dLbls>
          <c:showLegendKey val="0"/>
          <c:showVal val="0"/>
          <c:showCatName val="0"/>
          <c:showSerName val="0"/>
          <c:showPercent val="0"/>
          <c:showBubbleSize val="0"/>
        </c:dLbls>
        <c:gapWidth val="150"/>
        <c:shape val="box"/>
        <c:axId val="-1897043856"/>
        <c:axId val="-1897739952"/>
        <c:axId val="0"/>
      </c:bar3DChart>
      <c:catAx>
        <c:axId val="-18970438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7739952"/>
        <c:crosses val="autoZero"/>
        <c:auto val="1"/>
        <c:lblAlgn val="ctr"/>
        <c:lblOffset val="100"/>
        <c:noMultiLvlLbl val="0"/>
      </c:catAx>
      <c:valAx>
        <c:axId val="-1897739952"/>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70438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Who defines the capacity needs of your organization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Sheet1!$B$216</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Sheet1!$A$217:$A$219</c:f>
              <c:strCache>
                <c:ptCount val="3"/>
                <c:pt idx="0">
                  <c:v>Our own organization </c:v>
                </c:pt>
                <c:pt idx="1">
                  <c:v>A combination of both</c:v>
                </c:pt>
                <c:pt idx="2">
                  <c:v>Partner organizations (international or national) </c:v>
                </c:pt>
              </c:strCache>
            </c:strRef>
          </c:cat>
          <c:val>
            <c:numRef>
              <c:f>Sheet1!$B$217:$B$219</c:f>
              <c:numCache>
                <c:formatCode>0%</c:formatCode>
                <c:ptCount val="3"/>
                <c:pt idx="0">
                  <c:v>0.375</c:v>
                </c:pt>
                <c:pt idx="1">
                  <c:v>0.2</c:v>
                </c:pt>
                <c:pt idx="2">
                  <c:v>0.42499999999999999</c:v>
                </c:pt>
              </c:numCache>
            </c:numRef>
          </c:val>
          <c:extLst>
            <c:ext xmlns:c16="http://schemas.microsoft.com/office/drawing/2014/chart" uri="{C3380CC4-5D6E-409C-BE32-E72D297353CC}">
              <c16:uniqueId val="{00000000-A683-4E7D-AD38-B2F6E3B72BDB}"/>
            </c:ext>
          </c:extLst>
        </c:ser>
        <c:ser>
          <c:idx val="1"/>
          <c:order val="1"/>
          <c:tx>
            <c:strRef>
              <c:f>Sheet1!$C$216</c:f>
              <c:strCache>
                <c:ptCount val="1"/>
                <c:pt idx="0">
                  <c:v>Jakusko</c:v>
                </c:pt>
              </c:strCache>
            </c:strRef>
          </c:tx>
          <c:spPr>
            <a:solidFill>
              <a:schemeClr val="accent2"/>
            </a:solidFill>
            <a:ln>
              <a:noFill/>
            </a:ln>
            <a:effectLst/>
            <a:sp3d/>
          </c:spPr>
          <c:invertIfNegative val="0"/>
          <c:dLbls>
            <c:dLbl>
              <c:idx val="0"/>
              <c:layout>
                <c:manualLayout>
                  <c:x val="2.7420736932305002E-2"/>
                  <c:y val="-5.35475234270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683-4E7D-AD38-B2F6E3B72BD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Sheet1!$A$217:$A$219</c:f>
              <c:strCache>
                <c:ptCount val="3"/>
                <c:pt idx="0">
                  <c:v>Our own organization </c:v>
                </c:pt>
                <c:pt idx="1">
                  <c:v>A combination of both</c:v>
                </c:pt>
                <c:pt idx="2">
                  <c:v>Partner organizations (international or national) </c:v>
                </c:pt>
              </c:strCache>
            </c:strRef>
          </c:cat>
          <c:val>
            <c:numRef>
              <c:f>Sheet1!$C$217:$C$219</c:f>
              <c:numCache>
                <c:formatCode>0%</c:formatCode>
                <c:ptCount val="3"/>
                <c:pt idx="0">
                  <c:v>3.3333333333333298E-2</c:v>
                </c:pt>
                <c:pt idx="1">
                  <c:v>0.133333333333333</c:v>
                </c:pt>
                <c:pt idx="2">
                  <c:v>0.83333333333333304</c:v>
                </c:pt>
              </c:numCache>
            </c:numRef>
          </c:val>
          <c:extLst>
            <c:ext xmlns:c16="http://schemas.microsoft.com/office/drawing/2014/chart" uri="{C3380CC4-5D6E-409C-BE32-E72D297353CC}">
              <c16:uniqueId val="{00000002-A683-4E7D-AD38-B2F6E3B72BDB}"/>
            </c:ext>
          </c:extLst>
        </c:ser>
        <c:dLbls>
          <c:showLegendKey val="0"/>
          <c:showVal val="0"/>
          <c:showCatName val="0"/>
          <c:showSerName val="0"/>
          <c:showPercent val="0"/>
          <c:showBubbleSize val="0"/>
        </c:dLbls>
        <c:gapWidth val="150"/>
        <c:shape val="box"/>
        <c:axId val="-1897400160"/>
        <c:axId val="-1897475152"/>
        <c:axId val="0"/>
      </c:bar3DChart>
      <c:catAx>
        <c:axId val="-18974001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7475152"/>
        <c:crosses val="autoZero"/>
        <c:auto val="1"/>
        <c:lblAlgn val="ctr"/>
        <c:lblOffset val="100"/>
        <c:noMultiLvlLbl val="0"/>
      </c:catAx>
      <c:valAx>
        <c:axId val="-1897475152"/>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7400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From Question 24: Is this appropriate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Sheet1!$M$217</c:f>
              <c:strCache>
                <c:ptCount val="1"/>
                <c:pt idx="0">
                  <c:v>Yes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Sheet1!$N$216:$O$216</c:f>
              <c:strCache>
                <c:ptCount val="2"/>
                <c:pt idx="0">
                  <c:v>Bade</c:v>
                </c:pt>
                <c:pt idx="1">
                  <c:v>Jakusko</c:v>
                </c:pt>
              </c:strCache>
            </c:strRef>
          </c:cat>
          <c:val>
            <c:numRef>
              <c:f>Sheet1!$N$217:$O$217</c:f>
              <c:numCache>
                <c:formatCode>0%</c:formatCode>
                <c:ptCount val="2"/>
                <c:pt idx="0">
                  <c:v>0.97499999999999998</c:v>
                </c:pt>
                <c:pt idx="1">
                  <c:v>0.96666666666666701</c:v>
                </c:pt>
              </c:numCache>
            </c:numRef>
          </c:val>
          <c:extLst>
            <c:ext xmlns:c16="http://schemas.microsoft.com/office/drawing/2014/chart" uri="{C3380CC4-5D6E-409C-BE32-E72D297353CC}">
              <c16:uniqueId val="{00000000-6DF3-4DBC-B3AA-7FE5F95FD510}"/>
            </c:ext>
          </c:extLst>
        </c:ser>
        <c:ser>
          <c:idx val="1"/>
          <c:order val="1"/>
          <c:tx>
            <c:strRef>
              <c:f>Sheet1!$M$218</c:f>
              <c:strCache>
                <c:ptCount val="1"/>
                <c:pt idx="0">
                  <c:v>No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Sheet1!$N$216:$O$216</c:f>
              <c:strCache>
                <c:ptCount val="2"/>
                <c:pt idx="0">
                  <c:v>Bade</c:v>
                </c:pt>
                <c:pt idx="1">
                  <c:v>Jakusko</c:v>
                </c:pt>
              </c:strCache>
            </c:strRef>
          </c:cat>
          <c:val>
            <c:numRef>
              <c:f>Sheet1!$N$218:$O$218</c:f>
              <c:numCache>
                <c:formatCode>0%</c:formatCode>
                <c:ptCount val="2"/>
                <c:pt idx="0">
                  <c:v>2.5000000000000001E-2</c:v>
                </c:pt>
                <c:pt idx="1">
                  <c:v>3.3333333333333298E-2</c:v>
                </c:pt>
              </c:numCache>
            </c:numRef>
          </c:val>
          <c:extLst>
            <c:ext xmlns:c16="http://schemas.microsoft.com/office/drawing/2014/chart" uri="{C3380CC4-5D6E-409C-BE32-E72D297353CC}">
              <c16:uniqueId val="{00000001-6DF3-4DBC-B3AA-7FE5F95FD510}"/>
            </c:ext>
          </c:extLst>
        </c:ser>
        <c:dLbls>
          <c:showLegendKey val="0"/>
          <c:showVal val="0"/>
          <c:showCatName val="0"/>
          <c:showSerName val="0"/>
          <c:showPercent val="0"/>
          <c:showBubbleSize val="0"/>
        </c:dLbls>
        <c:gapWidth val="150"/>
        <c:overlap val="100"/>
        <c:axId val="-1897078208"/>
        <c:axId val="-1896987600"/>
      </c:barChart>
      <c:catAx>
        <c:axId val="-1897078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6987600"/>
        <c:crosses val="autoZero"/>
        <c:auto val="1"/>
        <c:lblAlgn val="ctr"/>
        <c:lblOffset val="100"/>
        <c:noMultiLvlLbl val="0"/>
      </c:catAx>
      <c:valAx>
        <c:axId val="-1896987600"/>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7078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t>My organization receives direct access to multi-year funding for disaster and climate resilience and humanitarian programming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'[SELF ASSESSMENT DATA ANALYSIS.xlsx]Sheet1'!$B$233</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'[SELF ASSESSMENT DATA ANALYSIS.xlsx]Sheet1'!$A$234:$A$235</c:f>
              <c:strCache>
                <c:ptCount val="2"/>
                <c:pt idx="0">
                  <c:v>Agree</c:v>
                </c:pt>
                <c:pt idx="1">
                  <c:v>Strongly Agree</c:v>
                </c:pt>
              </c:strCache>
            </c:strRef>
          </c:cat>
          <c:val>
            <c:numRef>
              <c:f>'[SELF ASSESSMENT DATA ANALYSIS.xlsx]Sheet1'!$B$234:$B$235</c:f>
              <c:numCache>
                <c:formatCode>0%</c:formatCode>
                <c:ptCount val="2"/>
                <c:pt idx="0">
                  <c:v>0.47499999999999998</c:v>
                </c:pt>
                <c:pt idx="1">
                  <c:v>0.52500000000000002</c:v>
                </c:pt>
              </c:numCache>
            </c:numRef>
          </c:val>
          <c:extLst>
            <c:ext xmlns:c16="http://schemas.microsoft.com/office/drawing/2014/chart" uri="{C3380CC4-5D6E-409C-BE32-E72D297353CC}">
              <c16:uniqueId val="{00000000-28D4-439D-A776-D735667AAB49}"/>
            </c:ext>
          </c:extLst>
        </c:ser>
        <c:ser>
          <c:idx val="1"/>
          <c:order val="1"/>
          <c:tx>
            <c:strRef>
              <c:f>'[SELF ASSESSMENT DATA ANALYSIS.xlsx]Sheet1'!$C$233</c:f>
              <c:strCache>
                <c:ptCount val="1"/>
                <c:pt idx="0">
                  <c:v>Jakusko</c:v>
                </c:pt>
              </c:strCache>
            </c:strRef>
          </c:tx>
          <c:spPr>
            <a:solidFill>
              <a:schemeClr val="accent2"/>
            </a:solidFill>
            <a:ln>
              <a:noFill/>
            </a:ln>
            <a:effectLst/>
            <a:sp3d/>
          </c:spPr>
          <c:invertIfNegative val="0"/>
          <c:dLbls>
            <c:dLbl>
              <c:idx val="1"/>
              <c:layout>
                <c:manualLayout>
                  <c:x val="1.55490767735666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8D4-439D-A776-D735667AAB4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'[SELF ASSESSMENT DATA ANALYSIS.xlsx]Sheet1'!$A$234:$A$235</c:f>
              <c:strCache>
                <c:ptCount val="2"/>
                <c:pt idx="0">
                  <c:v>Agree</c:v>
                </c:pt>
                <c:pt idx="1">
                  <c:v>Strongly Agree</c:v>
                </c:pt>
              </c:strCache>
            </c:strRef>
          </c:cat>
          <c:val>
            <c:numRef>
              <c:f>'[SELF ASSESSMENT DATA ANALYSIS.xlsx]Sheet1'!$C$234:$C$235</c:f>
              <c:numCache>
                <c:formatCode>0%</c:formatCode>
                <c:ptCount val="2"/>
                <c:pt idx="0">
                  <c:v>0.5</c:v>
                </c:pt>
                <c:pt idx="1">
                  <c:v>0.5</c:v>
                </c:pt>
              </c:numCache>
            </c:numRef>
          </c:val>
          <c:extLst>
            <c:ext xmlns:c16="http://schemas.microsoft.com/office/drawing/2014/chart" uri="{C3380CC4-5D6E-409C-BE32-E72D297353CC}">
              <c16:uniqueId val="{00000002-28D4-439D-A776-D735667AAB49}"/>
            </c:ext>
          </c:extLst>
        </c:ser>
        <c:dLbls>
          <c:showLegendKey val="0"/>
          <c:showVal val="0"/>
          <c:showCatName val="0"/>
          <c:showSerName val="0"/>
          <c:showPercent val="0"/>
          <c:showBubbleSize val="0"/>
        </c:dLbls>
        <c:gapWidth val="150"/>
        <c:shape val="box"/>
        <c:axId val="-1897678752"/>
        <c:axId val="-1897022304"/>
        <c:axId val="0"/>
      </c:bar3DChart>
      <c:catAx>
        <c:axId val="-18976787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7022304"/>
        <c:crosses val="autoZero"/>
        <c:auto val="1"/>
        <c:lblAlgn val="ctr"/>
        <c:lblOffset val="100"/>
        <c:noMultiLvlLbl val="0"/>
      </c:catAx>
      <c:valAx>
        <c:axId val="-1897022304"/>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76787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My organization is involved in decisions about budgets in relation to disaster and climate resilience and humanitarian programming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'[SELF ASSESSMENT DATA ANALYSIS.xlsx]Sheet1'!$O$233</c:f>
              <c:strCache>
                <c:ptCount val="1"/>
                <c:pt idx="0">
                  <c:v>Bade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'[SELF ASSESSMENT DATA ANALYSIS.xlsx]Sheet1'!$N$234:$N$236</c:f>
              <c:strCache>
                <c:ptCount val="3"/>
                <c:pt idx="0">
                  <c:v>Agree</c:v>
                </c:pt>
                <c:pt idx="1">
                  <c:v>Strongly Agree</c:v>
                </c:pt>
                <c:pt idx="2">
                  <c:v>Disagree</c:v>
                </c:pt>
              </c:strCache>
            </c:strRef>
          </c:cat>
          <c:val>
            <c:numRef>
              <c:f>'[SELF ASSESSMENT DATA ANALYSIS.xlsx]Sheet1'!$O$234:$O$236</c:f>
              <c:numCache>
                <c:formatCode>0%</c:formatCode>
                <c:ptCount val="3"/>
                <c:pt idx="0">
                  <c:v>0.55000000000000004</c:v>
                </c:pt>
                <c:pt idx="1">
                  <c:v>0.42499999999999999</c:v>
                </c:pt>
                <c:pt idx="2">
                  <c:v>2.5000000000000001E-2</c:v>
                </c:pt>
              </c:numCache>
            </c:numRef>
          </c:val>
          <c:extLst>
            <c:ext xmlns:c16="http://schemas.microsoft.com/office/drawing/2014/chart" uri="{C3380CC4-5D6E-409C-BE32-E72D297353CC}">
              <c16:uniqueId val="{00000000-3D5D-4E06-8A76-FB81FFE87A9F}"/>
            </c:ext>
          </c:extLst>
        </c:ser>
        <c:ser>
          <c:idx val="1"/>
          <c:order val="1"/>
          <c:tx>
            <c:strRef>
              <c:f>'[SELF ASSESSMENT DATA ANALYSIS.xlsx]Sheet1'!$P$233</c:f>
              <c:strCache>
                <c:ptCount val="1"/>
                <c:pt idx="0">
                  <c:v>Jakusko</c:v>
                </c:pt>
              </c:strCache>
            </c:strRef>
          </c:tx>
          <c:spPr>
            <a:solidFill>
              <a:schemeClr val="accent2"/>
            </a:solidFill>
            <a:ln>
              <a:noFill/>
            </a:ln>
            <a:effectLst/>
            <a:sp3d/>
          </c:spPr>
          <c:invertIfNegative val="0"/>
          <c:dLbls>
            <c:dLbl>
              <c:idx val="0"/>
              <c:layout>
                <c:manualLayout>
                  <c:x val="8.0808080808080392E-3"/>
                  <c:y val="-6.441223832528180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D5D-4E06-8A76-FB81FFE87A9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'[SELF ASSESSMENT DATA ANALYSIS.xlsx]Sheet1'!$N$234:$N$236</c:f>
              <c:strCache>
                <c:ptCount val="3"/>
                <c:pt idx="0">
                  <c:v>Agree</c:v>
                </c:pt>
                <c:pt idx="1">
                  <c:v>Strongly Agree</c:v>
                </c:pt>
                <c:pt idx="2">
                  <c:v>Disagree</c:v>
                </c:pt>
              </c:strCache>
            </c:strRef>
          </c:cat>
          <c:val>
            <c:numRef>
              <c:f>'[SELF ASSESSMENT DATA ANALYSIS.xlsx]Sheet1'!$P$234:$P$236</c:f>
              <c:numCache>
                <c:formatCode>0%</c:formatCode>
                <c:ptCount val="3"/>
                <c:pt idx="0">
                  <c:v>0.133333333333333</c:v>
                </c:pt>
                <c:pt idx="1">
                  <c:v>0.86666666666666703</c:v>
                </c:pt>
                <c:pt idx="2">
                  <c:v>0</c:v>
                </c:pt>
              </c:numCache>
            </c:numRef>
          </c:val>
          <c:extLst>
            <c:ext xmlns:c16="http://schemas.microsoft.com/office/drawing/2014/chart" uri="{C3380CC4-5D6E-409C-BE32-E72D297353CC}">
              <c16:uniqueId val="{00000002-3D5D-4E06-8A76-FB81FFE87A9F}"/>
            </c:ext>
          </c:extLst>
        </c:ser>
        <c:dLbls>
          <c:showLegendKey val="0"/>
          <c:showVal val="0"/>
          <c:showCatName val="0"/>
          <c:showSerName val="0"/>
          <c:showPercent val="0"/>
          <c:showBubbleSize val="0"/>
        </c:dLbls>
        <c:gapWidth val="150"/>
        <c:shape val="box"/>
        <c:axId val="-1897827648"/>
        <c:axId val="-1897695728"/>
        <c:axId val="0"/>
      </c:bar3DChart>
      <c:catAx>
        <c:axId val="-18978276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7695728"/>
        <c:crosses val="autoZero"/>
        <c:auto val="1"/>
        <c:lblAlgn val="ctr"/>
        <c:lblOffset val="100"/>
        <c:noMultiLvlLbl val="0"/>
      </c:catAx>
      <c:valAx>
        <c:axId val="-1897695728"/>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7827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Partners share project budgets and financial reports with us.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'[SELF ASSESSMENT DATA ANALYSIS.xlsx]Sheet1'!$A$249</c:f>
              <c:strCache>
                <c:ptCount val="1"/>
                <c:pt idx="0">
                  <c:v>Agree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'[SELF ASSESSMENT DATA ANALYSIS.xlsx]Sheet1'!$B$248:$C$248</c:f>
              <c:strCache>
                <c:ptCount val="2"/>
                <c:pt idx="0">
                  <c:v>Bade</c:v>
                </c:pt>
                <c:pt idx="1">
                  <c:v>Jakusko</c:v>
                </c:pt>
              </c:strCache>
            </c:strRef>
          </c:cat>
          <c:val>
            <c:numRef>
              <c:f>'[SELF ASSESSMENT DATA ANALYSIS.xlsx]Sheet1'!$B$249:$C$249</c:f>
              <c:numCache>
                <c:formatCode>0%</c:formatCode>
                <c:ptCount val="2"/>
                <c:pt idx="0">
                  <c:v>0.625</c:v>
                </c:pt>
                <c:pt idx="1">
                  <c:v>0.83333333333333304</c:v>
                </c:pt>
              </c:numCache>
            </c:numRef>
          </c:val>
          <c:extLst>
            <c:ext xmlns:c16="http://schemas.microsoft.com/office/drawing/2014/chart" uri="{C3380CC4-5D6E-409C-BE32-E72D297353CC}">
              <c16:uniqueId val="{00000000-9679-4D31-942E-986C7728A1E3}"/>
            </c:ext>
          </c:extLst>
        </c:ser>
        <c:ser>
          <c:idx val="1"/>
          <c:order val="1"/>
          <c:tx>
            <c:strRef>
              <c:f>'[SELF ASSESSMENT DATA ANALYSIS.xlsx]Sheet1'!$A$250</c:f>
              <c:strCache>
                <c:ptCount val="1"/>
                <c:pt idx="0">
                  <c:v>Strongly Agree</c:v>
                </c:pt>
              </c:strCache>
            </c:strRef>
          </c:tx>
          <c:spPr>
            <a:solidFill>
              <a:schemeClr val="accent2"/>
            </a:solidFill>
            <a:ln>
              <a:noFill/>
            </a:ln>
            <a:effectLst/>
            <a:sp3d/>
          </c:spPr>
          <c:invertIfNegative val="0"/>
          <c:dLbls>
            <c:dLbl>
              <c:idx val="0"/>
              <c:layout>
                <c:manualLayout>
                  <c:x val="2.2988505747126398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679-4D31-942E-986C7728A1E3}"/>
                </c:ext>
              </c:extLst>
            </c:dLbl>
            <c:dLbl>
              <c:idx val="1"/>
              <c:layout>
                <c:manualLayout>
                  <c:x val="4.2145593869731802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679-4D31-942E-986C7728A1E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'[SELF ASSESSMENT DATA ANALYSIS.xlsx]Sheet1'!$B$248:$C$248</c:f>
              <c:strCache>
                <c:ptCount val="2"/>
                <c:pt idx="0">
                  <c:v>Bade</c:v>
                </c:pt>
                <c:pt idx="1">
                  <c:v>Jakusko</c:v>
                </c:pt>
              </c:strCache>
            </c:strRef>
          </c:cat>
          <c:val>
            <c:numRef>
              <c:f>'[SELF ASSESSMENT DATA ANALYSIS.xlsx]Sheet1'!$B$250:$C$250</c:f>
              <c:numCache>
                <c:formatCode>0%</c:formatCode>
                <c:ptCount val="2"/>
                <c:pt idx="0">
                  <c:v>0.375</c:v>
                </c:pt>
                <c:pt idx="1">
                  <c:v>0.16666666666666699</c:v>
                </c:pt>
              </c:numCache>
            </c:numRef>
          </c:val>
          <c:extLst>
            <c:ext xmlns:c16="http://schemas.microsoft.com/office/drawing/2014/chart" uri="{C3380CC4-5D6E-409C-BE32-E72D297353CC}">
              <c16:uniqueId val="{00000003-9679-4D31-942E-986C7728A1E3}"/>
            </c:ext>
          </c:extLst>
        </c:ser>
        <c:dLbls>
          <c:showLegendKey val="0"/>
          <c:showVal val="0"/>
          <c:showCatName val="0"/>
          <c:showSerName val="0"/>
          <c:showPercent val="0"/>
          <c:showBubbleSize val="0"/>
        </c:dLbls>
        <c:gapWidth val="150"/>
        <c:shape val="box"/>
        <c:axId val="-1925560528"/>
        <c:axId val="-1896468432"/>
        <c:axId val="0"/>
      </c:bar3DChart>
      <c:catAx>
        <c:axId val="-19255605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6468432"/>
        <c:crosses val="autoZero"/>
        <c:auto val="1"/>
        <c:lblAlgn val="ctr"/>
        <c:lblOffset val="100"/>
        <c:noMultiLvlLbl val="0"/>
      </c:catAx>
      <c:valAx>
        <c:axId val="-1896468432"/>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25560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Have you ever participated in any of the following disaster and climate resilience building platforms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Sheet1!$M$2</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Sheet1!$L$3:$L$12</c:f>
              <c:strCache>
                <c:ptCount val="10"/>
                <c:pt idx="0">
                  <c:v>Local DRR committees/councils/platforms</c:v>
                </c:pt>
                <c:pt idx="1">
                  <c:v>Working groups</c:v>
                </c:pt>
                <c:pt idx="2">
                  <c:v>Ministry meetings/consultations</c:v>
                </c:pt>
                <c:pt idx="3">
                  <c:v>Civil society organisation (CSO) coordination forums</c:v>
                </c:pt>
                <c:pt idx="4">
                  <c:v>Local climate change commissions/committees</c:v>
                </c:pt>
                <c:pt idx="5">
                  <c:v>Cluster groups</c:v>
                </c:pt>
                <c:pt idx="6">
                  <c:v>National DRR committees/councils/platforms</c:v>
                </c:pt>
                <c:pt idx="7">
                  <c:v>NDMO meetings/consultations</c:v>
                </c:pt>
                <c:pt idx="8">
                  <c:v>Other(None)</c:v>
                </c:pt>
                <c:pt idx="9">
                  <c:v>National climate change commissions/committees</c:v>
                </c:pt>
              </c:strCache>
            </c:strRef>
          </c:cat>
          <c:val>
            <c:numRef>
              <c:f>Sheet1!$M$3:$M$12</c:f>
              <c:numCache>
                <c:formatCode>0%</c:formatCode>
                <c:ptCount val="10"/>
                <c:pt idx="0">
                  <c:v>0.44680851063829802</c:v>
                </c:pt>
                <c:pt idx="1">
                  <c:v>0.42553191489361702</c:v>
                </c:pt>
                <c:pt idx="2">
                  <c:v>0.40425531914893598</c:v>
                </c:pt>
                <c:pt idx="3">
                  <c:v>0.319148936170213</c:v>
                </c:pt>
                <c:pt idx="4">
                  <c:v>0.23404255319148901</c:v>
                </c:pt>
                <c:pt idx="5">
                  <c:v>0.23404255319148901</c:v>
                </c:pt>
                <c:pt idx="6">
                  <c:v>0.19148936170212799</c:v>
                </c:pt>
                <c:pt idx="7">
                  <c:v>0.14893617021276601</c:v>
                </c:pt>
                <c:pt idx="8">
                  <c:v>0.12765957446808501</c:v>
                </c:pt>
                <c:pt idx="9">
                  <c:v>0.10638297872340401</c:v>
                </c:pt>
              </c:numCache>
            </c:numRef>
          </c:val>
          <c:extLst>
            <c:ext xmlns:c16="http://schemas.microsoft.com/office/drawing/2014/chart" uri="{C3380CC4-5D6E-409C-BE32-E72D297353CC}">
              <c16:uniqueId val="{00000000-AA33-4E38-8671-1C6870E01D65}"/>
            </c:ext>
          </c:extLst>
        </c:ser>
        <c:ser>
          <c:idx val="1"/>
          <c:order val="1"/>
          <c:tx>
            <c:strRef>
              <c:f>Sheet1!$N$2</c:f>
              <c:strCache>
                <c:ptCount val="1"/>
                <c:pt idx="0">
                  <c:v>Gashua</c:v>
                </c:pt>
              </c:strCache>
            </c:strRef>
          </c:tx>
          <c:spPr>
            <a:solidFill>
              <a:schemeClr val="accent2"/>
            </a:solidFill>
            <a:ln>
              <a:noFill/>
            </a:ln>
            <a:effectLst/>
            <a:sp3d/>
          </c:spPr>
          <c:invertIfNegative val="0"/>
          <c:dLbls>
            <c:dLbl>
              <c:idx val="9"/>
              <c:layout>
                <c:manualLayout>
                  <c:x val="1.6666666666666601E-2"/>
                  <c:y val="-4.866180048661799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A33-4E38-8671-1C6870E01D6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Sheet1!$L$3:$L$12</c:f>
              <c:strCache>
                <c:ptCount val="10"/>
                <c:pt idx="0">
                  <c:v>Local DRR committees/councils/platforms</c:v>
                </c:pt>
                <c:pt idx="1">
                  <c:v>Working groups</c:v>
                </c:pt>
                <c:pt idx="2">
                  <c:v>Ministry meetings/consultations</c:v>
                </c:pt>
                <c:pt idx="3">
                  <c:v>Civil society organisation (CSO) coordination forums</c:v>
                </c:pt>
                <c:pt idx="4">
                  <c:v>Local climate change commissions/committees</c:v>
                </c:pt>
                <c:pt idx="5">
                  <c:v>Cluster groups</c:v>
                </c:pt>
                <c:pt idx="6">
                  <c:v>National DRR committees/councils/platforms</c:v>
                </c:pt>
                <c:pt idx="7">
                  <c:v>NDMO meetings/consultations</c:v>
                </c:pt>
                <c:pt idx="8">
                  <c:v>Other(None)</c:v>
                </c:pt>
                <c:pt idx="9">
                  <c:v>National climate change commissions/committees</c:v>
                </c:pt>
              </c:strCache>
            </c:strRef>
          </c:cat>
          <c:val>
            <c:numRef>
              <c:f>Sheet1!$N$3:$N$12</c:f>
              <c:numCache>
                <c:formatCode>0%</c:formatCode>
                <c:ptCount val="10"/>
                <c:pt idx="0">
                  <c:v>0.3</c:v>
                </c:pt>
                <c:pt idx="1">
                  <c:v>0.1</c:v>
                </c:pt>
                <c:pt idx="2">
                  <c:v>0</c:v>
                </c:pt>
                <c:pt idx="3">
                  <c:v>0</c:v>
                </c:pt>
                <c:pt idx="4">
                  <c:v>0</c:v>
                </c:pt>
                <c:pt idx="5">
                  <c:v>0.4</c:v>
                </c:pt>
                <c:pt idx="6">
                  <c:v>0</c:v>
                </c:pt>
                <c:pt idx="7">
                  <c:v>0.3</c:v>
                </c:pt>
                <c:pt idx="8">
                  <c:v>0.1</c:v>
                </c:pt>
                <c:pt idx="9">
                  <c:v>0</c:v>
                </c:pt>
              </c:numCache>
            </c:numRef>
          </c:val>
          <c:extLst>
            <c:ext xmlns:c16="http://schemas.microsoft.com/office/drawing/2014/chart" uri="{C3380CC4-5D6E-409C-BE32-E72D297353CC}">
              <c16:uniqueId val="{00000002-AA33-4E38-8671-1C6870E01D65}"/>
            </c:ext>
          </c:extLst>
        </c:ser>
        <c:dLbls>
          <c:showLegendKey val="0"/>
          <c:showVal val="0"/>
          <c:showCatName val="0"/>
          <c:showSerName val="0"/>
          <c:showPercent val="0"/>
          <c:showBubbleSize val="0"/>
        </c:dLbls>
        <c:gapWidth val="150"/>
        <c:shape val="box"/>
        <c:axId val="-1973011008"/>
        <c:axId val="-1973008688"/>
        <c:axId val="0"/>
      </c:bar3DChart>
      <c:catAx>
        <c:axId val="-19730110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3008688"/>
        <c:crosses val="autoZero"/>
        <c:auto val="1"/>
        <c:lblAlgn val="ctr"/>
        <c:lblOffset val="100"/>
        <c:noMultiLvlLbl val="0"/>
      </c:catAx>
      <c:valAx>
        <c:axId val="-1973008688"/>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73011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Have you participated in a needs assessment to inform recovery planning or a risk assessment to inform development planning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Sheet1!$A$20</c:f>
              <c:strCache>
                <c:ptCount val="1"/>
                <c:pt idx="0">
                  <c:v>Yes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Sheet1!$B$19:$C$19</c:f>
              <c:strCache>
                <c:ptCount val="2"/>
                <c:pt idx="0">
                  <c:v>Damaturu</c:v>
                </c:pt>
                <c:pt idx="1">
                  <c:v>Gashua</c:v>
                </c:pt>
              </c:strCache>
            </c:strRef>
          </c:cat>
          <c:val>
            <c:numRef>
              <c:f>Sheet1!$B$20:$C$20</c:f>
              <c:numCache>
                <c:formatCode>0%</c:formatCode>
                <c:ptCount val="2"/>
                <c:pt idx="0">
                  <c:v>0.61702127659574502</c:v>
                </c:pt>
                <c:pt idx="1">
                  <c:v>1</c:v>
                </c:pt>
              </c:numCache>
            </c:numRef>
          </c:val>
          <c:extLst>
            <c:ext xmlns:c16="http://schemas.microsoft.com/office/drawing/2014/chart" uri="{C3380CC4-5D6E-409C-BE32-E72D297353CC}">
              <c16:uniqueId val="{00000000-BDBC-4944-BD5B-3BBF580381BE}"/>
            </c:ext>
          </c:extLst>
        </c:ser>
        <c:ser>
          <c:idx val="1"/>
          <c:order val="1"/>
          <c:tx>
            <c:strRef>
              <c:f>Sheet1!$A$21</c:f>
              <c:strCache>
                <c:ptCount val="1"/>
                <c:pt idx="0">
                  <c:v>No</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Sheet1!$B$19:$C$19</c:f>
              <c:strCache>
                <c:ptCount val="2"/>
                <c:pt idx="0">
                  <c:v>Damaturu</c:v>
                </c:pt>
                <c:pt idx="1">
                  <c:v>Gashua</c:v>
                </c:pt>
              </c:strCache>
            </c:strRef>
          </c:cat>
          <c:val>
            <c:numRef>
              <c:f>Sheet1!$B$21:$C$21</c:f>
              <c:numCache>
                <c:formatCode>0%</c:formatCode>
                <c:ptCount val="2"/>
                <c:pt idx="0">
                  <c:v>0.38297872340425498</c:v>
                </c:pt>
                <c:pt idx="1">
                  <c:v>0</c:v>
                </c:pt>
              </c:numCache>
            </c:numRef>
          </c:val>
          <c:extLst>
            <c:ext xmlns:c16="http://schemas.microsoft.com/office/drawing/2014/chart" uri="{C3380CC4-5D6E-409C-BE32-E72D297353CC}">
              <c16:uniqueId val="{00000001-BDBC-4944-BD5B-3BBF580381BE}"/>
            </c:ext>
          </c:extLst>
        </c:ser>
        <c:dLbls>
          <c:showLegendKey val="0"/>
          <c:showVal val="0"/>
          <c:showCatName val="0"/>
          <c:showSerName val="0"/>
          <c:showPercent val="0"/>
          <c:showBubbleSize val="0"/>
        </c:dLbls>
        <c:gapWidth val="150"/>
        <c:shape val="box"/>
        <c:axId val="-1922487568"/>
        <c:axId val="-1922555904"/>
        <c:axId val="0"/>
      </c:bar3DChart>
      <c:catAx>
        <c:axId val="-19224875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2555904"/>
        <c:crosses val="autoZero"/>
        <c:auto val="1"/>
        <c:lblAlgn val="ctr"/>
        <c:lblOffset val="100"/>
        <c:noMultiLvlLbl val="0"/>
      </c:catAx>
      <c:valAx>
        <c:axId val="-1922555904"/>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22487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If YES to question 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Sheet1!$P$19</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Sheet1!$O$20:$O$22</c:f>
              <c:strCache>
                <c:ptCount val="3"/>
                <c:pt idx="0">
                  <c:v>There were several women on the team</c:v>
                </c:pt>
                <c:pt idx="1">
                  <c:v>There was one woman on the team</c:v>
                </c:pt>
                <c:pt idx="2">
                  <c:v>There were no women on the team</c:v>
                </c:pt>
              </c:strCache>
            </c:strRef>
          </c:cat>
          <c:val>
            <c:numRef>
              <c:f>Sheet1!$P$20:$P$22</c:f>
              <c:numCache>
                <c:formatCode>0%</c:formatCode>
                <c:ptCount val="3"/>
                <c:pt idx="0">
                  <c:v>0.89655172413793105</c:v>
                </c:pt>
                <c:pt idx="1">
                  <c:v>0.10344827586206901</c:v>
                </c:pt>
                <c:pt idx="2">
                  <c:v>0</c:v>
                </c:pt>
              </c:numCache>
            </c:numRef>
          </c:val>
          <c:extLst>
            <c:ext xmlns:c16="http://schemas.microsoft.com/office/drawing/2014/chart" uri="{C3380CC4-5D6E-409C-BE32-E72D297353CC}">
              <c16:uniqueId val="{00000000-FBEA-4CDA-B7DD-95F17B81F3B9}"/>
            </c:ext>
          </c:extLst>
        </c:ser>
        <c:ser>
          <c:idx val="1"/>
          <c:order val="1"/>
          <c:tx>
            <c:strRef>
              <c:f>Sheet1!$Q$19</c:f>
              <c:strCache>
                <c:ptCount val="1"/>
                <c:pt idx="0">
                  <c:v>Gashua</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Sheet1!$O$20:$O$22</c:f>
              <c:strCache>
                <c:ptCount val="3"/>
                <c:pt idx="0">
                  <c:v>There were several women on the team</c:v>
                </c:pt>
                <c:pt idx="1">
                  <c:v>There was one woman on the team</c:v>
                </c:pt>
                <c:pt idx="2">
                  <c:v>There were no women on the team</c:v>
                </c:pt>
              </c:strCache>
            </c:strRef>
          </c:cat>
          <c:val>
            <c:numRef>
              <c:f>Sheet1!$Q$20:$Q$22</c:f>
              <c:numCache>
                <c:formatCode>0%</c:formatCode>
                <c:ptCount val="3"/>
                <c:pt idx="0">
                  <c:v>1</c:v>
                </c:pt>
                <c:pt idx="1">
                  <c:v>0</c:v>
                </c:pt>
                <c:pt idx="2">
                  <c:v>0</c:v>
                </c:pt>
              </c:numCache>
            </c:numRef>
          </c:val>
          <c:extLst>
            <c:ext xmlns:c16="http://schemas.microsoft.com/office/drawing/2014/chart" uri="{C3380CC4-5D6E-409C-BE32-E72D297353CC}">
              <c16:uniqueId val="{00000001-FBEA-4CDA-B7DD-95F17B81F3B9}"/>
            </c:ext>
          </c:extLst>
        </c:ser>
        <c:dLbls>
          <c:showLegendKey val="0"/>
          <c:showVal val="0"/>
          <c:showCatName val="0"/>
          <c:showSerName val="0"/>
          <c:showPercent val="0"/>
          <c:showBubbleSize val="0"/>
        </c:dLbls>
        <c:gapWidth val="150"/>
        <c:shape val="box"/>
        <c:axId val="-1922398832"/>
        <c:axId val="-1922396512"/>
        <c:axId val="0"/>
      </c:bar3DChart>
      <c:catAx>
        <c:axId val="-19223988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2396512"/>
        <c:crosses val="autoZero"/>
        <c:auto val="1"/>
        <c:lblAlgn val="ctr"/>
        <c:lblOffset val="100"/>
        <c:noMultiLvlLbl val="0"/>
      </c:catAx>
      <c:valAx>
        <c:axId val="-1922396512"/>
        <c:scaling>
          <c:orientation val="minMax"/>
        </c:scaling>
        <c:delete val="1"/>
        <c:axPos val="l"/>
        <c:numFmt formatCode="0%" sourceLinked="1"/>
        <c:majorTickMark val="none"/>
        <c:minorTickMark val="none"/>
        <c:tickLblPos val="nextTo"/>
        <c:crossAx val="-1922398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Women can actively participate and engage in relevant meetings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Sheet1!$A$39</c:f>
              <c:strCache>
                <c:ptCount val="1"/>
                <c:pt idx="0">
                  <c:v>Strongly Agree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Sheet1!$B$38:$C$38</c:f>
              <c:strCache>
                <c:ptCount val="2"/>
                <c:pt idx="0">
                  <c:v>Damaturu</c:v>
                </c:pt>
                <c:pt idx="1">
                  <c:v>Gashua</c:v>
                </c:pt>
              </c:strCache>
            </c:strRef>
          </c:cat>
          <c:val>
            <c:numRef>
              <c:f>Sheet1!$B$39:$C$39</c:f>
              <c:numCache>
                <c:formatCode>0%</c:formatCode>
                <c:ptCount val="2"/>
                <c:pt idx="0">
                  <c:v>0.51063829787234005</c:v>
                </c:pt>
                <c:pt idx="1">
                  <c:v>0.9</c:v>
                </c:pt>
              </c:numCache>
            </c:numRef>
          </c:val>
          <c:extLst>
            <c:ext xmlns:c16="http://schemas.microsoft.com/office/drawing/2014/chart" uri="{C3380CC4-5D6E-409C-BE32-E72D297353CC}">
              <c16:uniqueId val="{00000000-1814-42F3-A6EE-5A87944906C7}"/>
            </c:ext>
          </c:extLst>
        </c:ser>
        <c:ser>
          <c:idx val="1"/>
          <c:order val="1"/>
          <c:tx>
            <c:strRef>
              <c:f>Sheet1!$A$40</c:f>
              <c:strCache>
                <c:ptCount val="1"/>
                <c:pt idx="0">
                  <c:v>Agree</c:v>
                </c:pt>
              </c:strCache>
            </c:strRef>
          </c:tx>
          <c:spPr>
            <a:solidFill>
              <a:schemeClr val="accent2"/>
            </a:solidFill>
            <a:ln>
              <a:noFill/>
            </a:ln>
            <a:effectLst/>
            <a:sp3d/>
          </c:spPr>
          <c:invertIfNegative val="0"/>
          <c:dLbls>
            <c:dLbl>
              <c:idx val="1"/>
              <c:layout>
                <c:manualLayout>
                  <c:x val="1.90355329949237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814-42F3-A6EE-5A87944906C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Sheet1!$B$38:$C$38</c:f>
              <c:strCache>
                <c:ptCount val="2"/>
                <c:pt idx="0">
                  <c:v>Damaturu</c:v>
                </c:pt>
                <c:pt idx="1">
                  <c:v>Gashua</c:v>
                </c:pt>
              </c:strCache>
            </c:strRef>
          </c:cat>
          <c:val>
            <c:numRef>
              <c:f>Sheet1!$B$40:$C$40</c:f>
              <c:numCache>
                <c:formatCode>0%</c:formatCode>
                <c:ptCount val="2"/>
                <c:pt idx="0">
                  <c:v>0.48936170212766</c:v>
                </c:pt>
                <c:pt idx="1">
                  <c:v>0.1</c:v>
                </c:pt>
              </c:numCache>
            </c:numRef>
          </c:val>
          <c:extLst>
            <c:ext xmlns:c16="http://schemas.microsoft.com/office/drawing/2014/chart" uri="{C3380CC4-5D6E-409C-BE32-E72D297353CC}">
              <c16:uniqueId val="{00000002-1814-42F3-A6EE-5A87944906C7}"/>
            </c:ext>
          </c:extLst>
        </c:ser>
        <c:dLbls>
          <c:showLegendKey val="0"/>
          <c:showVal val="0"/>
          <c:showCatName val="0"/>
          <c:showSerName val="0"/>
          <c:showPercent val="0"/>
          <c:showBubbleSize val="0"/>
        </c:dLbls>
        <c:gapWidth val="150"/>
        <c:shape val="box"/>
        <c:axId val="-1922339408"/>
        <c:axId val="-1922337088"/>
        <c:axId val="0"/>
      </c:bar3DChart>
      <c:catAx>
        <c:axId val="-19223394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2337088"/>
        <c:crosses val="autoZero"/>
        <c:auto val="1"/>
        <c:lblAlgn val="ctr"/>
        <c:lblOffset val="100"/>
        <c:noMultiLvlLbl val="0"/>
      </c:catAx>
      <c:valAx>
        <c:axId val="-1922337088"/>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223394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It is safe for women to participate in relevant activities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Sheet1!$O$39</c:f>
              <c:strCache>
                <c:ptCount val="1"/>
                <c:pt idx="0">
                  <c:v>Strongly Agree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Sheet1!$P$38:$Q$38</c:f>
              <c:strCache>
                <c:ptCount val="2"/>
                <c:pt idx="0">
                  <c:v>Damaturu</c:v>
                </c:pt>
                <c:pt idx="1">
                  <c:v>Gashua</c:v>
                </c:pt>
              </c:strCache>
            </c:strRef>
          </c:cat>
          <c:val>
            <c:numRef>
              <c:f>Sheet1!$P$39:$Q$39</c:f>
              <c:numCache>
                <c:formatCode>0%</c:formatCode>
                <c:ptCount val="2"/>
                <c:pt idx="0">
                  <c:v>0.57446808510638303</c:v>
                </c:pt>
                <c:pt idx="1">
                  <c:v>0.8</c:v>
                </c:pt>
              </c:numCache>
            </c:numRef>
          </c:val>
          <c:extLst>
            <c:ext xmlns:c16="http://schemas.microsoft.com/office/drawing/2014/chart" uri="{C3380CC4-5D6E-409C-BE32-E72D297353CC}">
              <c16:uniqueId val="{00000000-FADC-4A4E-B297-CD4E6E278484}"/>
            </c:ext>
          </c:extLst>
        </c:ser>
        <c:ser>
          <c:idx val="1"/>
          <c:order val="1"/>
          <c:tx>
            <c:strRef>
              <c:f>Sheet1!$O$40</c:f>
              <c:strCache>
                <c:ptCount val="1"/>
                <c:pt idx="0">
                  <c:v>Agree</c:v>
                </c:pt>
              </c:strCache>
            </c:strRef>
          </c:tx>
          <c:spPr>
            <a:solidFill>
              <a:schemeClr val="accent2"/>
            </a:solidFill>
            <a:ln>
              <a:noFill/>
            </a:ln>
            <a:effectLst/>
            <a:sp3d/>
          </c:spPr>
          <c:invertIfNegative val="0"/>
          <c:dLbls>
            <c:dLbl>
              <c:idx val="0"/>
              <c:layout>
                <c:manualLayout>
                  <c:x val="2.0498804236419501E-2"/>
                  <c:y val="-1.10041265474552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ADC-4A4E-B297-CD4E6E27848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Sheet1!$P$38:$Q$38</c:f>
              <c:strCache>
                <c:ptCount val="2"/>
                <c:pt idx="0">
                  <c:v>Damaturu</c:v>
                </c:pt>
                <c:pt idx="1">
                  <c:v>Gashua</c:v>
                </c:pt>
              </c:strCache>
            </c:strRef>
          </c:cat>
          <c:val>
            <c:numRef>
              <c:f>Sheet1!$P$40:$Q$40</c:f>
              <c:numCache>
                <c:formatCode>0%</c:formatCode>
                <c:ptCount val="2"/>
                <c:pt idx="0">
                  <c:v>0.42553191489361702</c:v>
                </c:pt>
                <c:pt idx="1">
                  <c:v>0.2</c:v>
                </c:pt>
              </c:numCache>
            </c:numRef>
          </c:val>
          <c:extLst>
            <c:ext xmlns:c16="http://schemas.microsoft.com/office/drawing/2014/chart" uri="{C3380CC4-5D6E-409C-BE32-E72D297353CC}">
              <c16:uniqueId val="{00000002-FADC-4A4E-B297-CD4E6E278484}"/>
            </c:ext>
          </c:extLst>
        </c:ser>
        <c:dLbls>
          <c:showLegendKey val="0"/>
          <c:showVal val="0"/>
          <c:showCatName val="0"/>
          <c:showSerName val="0"/>
          <c:showPercent val="0"/>
          <c:showBubbleSize val="0"/>
        </c:dLbls>
        <c:gapWidth val="150"/>
        <c:shape val="box"/>
        <c:axId val="-1922438992"/>
        <c:axId val="-1922257440"/>
        <c:axId val="0"/>
      </c:bar3DChart>
      <c:catAx>
        <c:axId val="-19224389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2257440"/>
        <c:crosses val="autoZero"/>
        <c:auto val="1"/>
        <c:lblAlgn val="ctr"/>
        <c:lblOffset val="100"/>
        <c:noMultiLvlLbl val="0"/>
      </c:catAx>
      <c:valAx>
        <c:axId val="-1922257440"/>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224389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Key forums/meetings are conducted in local languages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Sheet1!$B$56</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Sheet1!$A$57:$A$59</c:f>
              <c:strCache>
                <c:ptCount val="3"/>
                <c:pt idx="0">
                  <c:v>Strongly Agree</c:v>
                </c:pt>
                <c:pt idx="1">
                  <c:v>Agree</c:v>
                </c:pt>
                <c:pt idx="2">
                  <c:v>Disagree</c:v>
                </c:pt>
              </c:strCache>
            </c:strRef>
          </c:cat>
          <c:val>
            <c:numRef>
              <c:f>Sheet1!$B$57:$B$59</c:f>
              <c:numCache>
                <c:formatCode>0%</c:formatCode>
                <c:ptCount val="3"/>
                <c:pt idx="0">
                  <c:v>0.46808510638297901</c:v>
                </c:pt>
                <c:pt idx="1">
                  <c:v>0.46808510638297901</c:v>
                </c:pt>
                <c:pt idx="2">
                  <c:v>6.3829787234042507E-2</c:v>
                </c:pt>
              </c:numCache>
            </c:numRef>
          </c:val>
          <c:extLst>
            <c:ext xmlns:c16="http://schemas.microsoft.com/office/drawing/2014/chart" uri="{C3380CC4-5D6E-409C-BE32-E72D297353CC}">
              <c16:uniqueId val="{00000000-3B7E-45FE-8393-455FF4AFD18C}"/>
            </c:ext>
          </c:extLst>
        </c:ser>
        <c:ser>
          <c:idx val="1"/>
          <c:order val="1"/>
          <c:tx>
            <c:strRef>
              <c:f>Sheet1!$C$56</c:f>
              <c:strCache>
                <c:ptCount val="1"/>
                <c:pt idx="0">
                  <c:v>Gashua</c:v>
                </c:pt>
              </c:strCache>
            </c:strRef>
          </c:tx>
          <c:spPr>
            <a:solidFill>
              <a:schemeClr val="accent2"/>
            </a:solidFill>
            <a:ln>
              <a:noFill/>
            </a:ln>
            <a:effectLst/>
            <a:sp3d/>
          </c:spPr>
          <c:invertIfNegative val="0"/>
          <c:dLbls>
            <c:dLbl>
              <c:idx val="1"/>
              <c:layout>
                <c:manualLayout>
                  <c:x val="1.0836192884233301E-2"/>
                  <c:y val="-6.027727546714889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B7E-45FE-8393-455FF4AFD18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Sheet1!$A$57:$A$59</c:f>
              <c:strCache>
                <c:ptCount val="3"/>
                <c:pt idx="0">
                  <c:v>Strongly Agree</c:v>
                </c:pt>
                <c:pt idx="1">
                  <c:v>Agree</c:v>
                </c:pt>
                <c:pt idx="2">
                  <c:v>Disagree</c:v>
                </c:pt>
              </c:strCache>
            </c:strRef>
          </c:cat>
          <c:val>
            <c:numRef>
              <c:f>Sheet1!$C$57:$C$59</c:f>
              <c:numCache>
                <c:formatCode>0%</c:formatCode>
                <c:ptCount val="3"/>
                <c:pt idx="0">
                  <c:v>0.9</c:v>
                </c:pt>
                <c:pt idx="1">
                  <c:v>0.1</c:v>
                </c:pt>
                <c:pt idx="2">
                  <c:v>0</c:v>
                </c:pt>
              </c:numCache>
            </c:numRef>
          </c:val>
          <c:extLst>
            <c:ext xmlns:c16="http://schemas.microsoft.com/office/drawing/2014/chart" uri="{C3380CC4-5D6E-409C-BE32-E72D297353CC}">
              <c16:uniqueId val="{00000002-3B7E-45FE-8393-455FF4AFD18C}"/>
            </c:ext>
          </c:extLst>
        </c:ser>
        <c:dLbls>
          <c:showLegendKey val="0"/>
          <c:showVal val="0"/>
          <c:showCatName val="0"/>
          <c:showSerName val="0"/>
          <c:showPercent val="0"/>
          <c:showBubbleSize val="0"/>
        </c:dLbls>
        <c:gapWidth val="150"/>
        <c:shape val="box"/>
        <c:axId val="-1980400112"/>
        <c:axId val="-1980160816"/>
        <c:axId val="0"/>
      </c:bar3DChart>
      <c:catAx>
        <c:axId val="-19804001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0160816"/>
        <c:crosses val="autoZero"/>
        <c:auto val="1"/>
        <c:lblAlgn val="ctr"/>
        <c:lblOffset val="100"/>
        <c:noMultiLvlLbl val="0"/>
      </c:catAx>
      <c:valAx>
        <c:axId val="-1980160816"/>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0400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t>Physical barriers to attending relevant meetings are actively addressed (eg transportation, internet, location)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Sheet1!$N$56</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Sheet1!$M$57:$M$60</c:f>
              <c:strCache>
                <c:ptCount val="4"/>
                <c:pt idx="0">
                  <c:v>Strongly Agree</c:v>
                </c:pt>
                <c:pt idx="1">
                  <c:v>Agree</c:v>
                </c:pt>
                <c:pt idx="2">
                  <c:v>Disagree</c:v>
                </c:pt>
                <c:pt idx="3">
                  <c:v>Strongly Disagree</c:v>
                </c:pt>
              </c:strCache>
            </c:strRef>
          </c:cat>
          <c:val>
            <c:numRef>
              <c:f>Sheet1!$N$57:$N$60</c:f>
              <c:numCache>
                <c:formatCode>0%</c:formatCode>
                <c:ptCount val="4"/>
                <c:pt idx="0">
                  <c:v>0.36170212765957399</c:v>
                </c:pt>
                <c:pt idx="1">
                  <c:v>0.44680851063829802</c:v>
                </c:pt>
                <c:pt idx="2">
                  <c:v>0.170212765957447</c:v>
                </c:pt>
                <c:pt idx="3">
                  <c:v>2.1276595744680799E-2</c:v>
                </c:pt>
              </c:numCache>
            </c:numRef>
          </c:val>
          <c:extLst>
            <c:ext xmlns:c16="http://schemas.microsoft.com/office/drawing/2014/chart" uri="{C3380CC4-5D6E-409C-BE32-E72D297353CC}">
              <c16:uniqueId val="{00000000-55C5-4A0A-AFDD-C8A66E7E4CFA}"/>
            </c:ext>
          </c:extLst>
        </c:ser>
        <c:ser>
          <c:idx val="1"/>
          <c:order val="1"/>
          <c:tx>
            <c:strRef>
              <c:f>Sheet1!$O$56</c:f>
              <c:strCache>
                <c:ptCount val="1"/>
                <c:pt idx="0">
                  <c:v>Gashua</c:v>
                </c:pt>
              </c:strCache>
            </c:strRef>
          </c:tx>
          <c:spPr>
            <a:solidFill>
              <a:schemeClr val="accent2"/>
            </a:solidFill>
            <a:ln>
              <a:noFill/>
            </a:ln>
            <a:effectLst/>
            <a:sp3d/>
          </c:spPr>
          <c:invertIfNegative val="0"/>
          <c:dLbls>
            <c:dLbl>
              <c:idx val="2"/>
              <c:layout>
                <c:manualLayout>
                  <c:x val="1.6041065126724399E-2"/>
                  <c:y val="-1.1100891036965701E-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5C5-4A0A-AFDD-C8A66E7E4CF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Sheet1!$M$57:$M$60</c:f>
              <c:strCache>
                <c:ptCount val="4"/>
                <c:pt idx="0">
                  <c:v>Strongly Agree</c:v>
                </c:pt>
                <c:pt idx="1">
                  <c:v>Agree</c:v>
                </c:pt>
                <c:pt idx="2">
                  <c:v>Disagree</c:v>
                </c:pt>
                <c:pt idx="3">
                  <c:v>Strongly Disagree</c:v>
                </c:pt>
              </c:strCache>
            </c:strRef>
          </c:cat>
          <c:val>
            <c:numRef>
              <c:f>Sheet1!$O$57:$O$60</c:f>
              <c:numCache>
                <c:formatCode>0%</c:formatCode>
                <c:ptCount val="4"/>
                <c:pt idx="0">
                  <c:v>0.8</c:v>
                </c:pt>
                <c:pt idx="1">
                  <c:v>0.2</c:v>
                </c:pt>
                <c:pt idx="2">
                  <c:v>0</c:v>
                </c:pt>
                <c:pt idx="3">
                  <c:v>0</c:v>
                </c:pt>
              </c:numCache>
            </c:numRef>
          </c:val>
          <c:extLst>
            <c:ext xmlns:c16="http://schemas.microsoft.com/office/drawing/2014/chart" uri="{C3380CC4-5D6E-409C-BE32-E72D297353CC}">
              <c16:uniqueId val="{00000002-55C5-4A0A-AFDD-C8A66E7E4CFA}"/>
            </c:ext>
          </c:extLst>
        </c:ser>
        <c:dLbls>
          <c:showLegendKey val="0"/>
          <c:showVal val="0"/>
          <c:showCatName val="0"/>
          <c:showSerName val="0"/>
          <c:showPercent val="0"/>
          <c:showBubbleSize val="0"/>
        </c:dLbls>
        <c:gapWidth val="150"/>
        <c:shape val="box"/>
        <c:axId val="-1980439040"/>
        <c:axId val="-1980462848"/>
        <c:axId val="0"/>
      </c:bar3DChart>
      <c:catAx>
        <c:axId val="-19804390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0462848"/>
        <c:crosses val="autoZero"/>
        <c:auto val="1"/>
        <c:lblAlgn val="ctr"/>
        <c:lblOffset val="100"/>
        <c:noMultiLvlLbl val="0"/>
      </c:catAx>
      <c:valAx>
        <c:axId val="-1980462848"/>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0439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a:t>
            </a:r>
            <a:r>
              <a:rPr lang="en-US" sz="800"/>
              <a:t>Approximately what percentage of your leadership team is comprised of women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Sheet1!$B$73</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Sheet1!$A$74:$A$77</c:f>
              <c:strCache>
                <c:ptCount val="4"/>
                <c:pt idx="0">
                  <c:v>50-74%</c:v>
                </c:pt>
                <c:pt idx="1">
                  <c:v>75-100%</c:v>
                </c:pt>
                <c:pt idx="2">
                  <c:v>Less than 25%</c:v>
                </c:pt>
                <c:pt idx="3">
                  <c:v>25-49%</c:v>
                </c:pt>
              </c:strCache>
            </c:strRef>
          </c:cat>
          <c:val>
            <c:numRef>
              <c:f>Sheet1!$B$74:$B$77</c:f>
              <c:numCache>
                <c:formatCode>0%</c:formatCode>
                <c:ptCount val="4"/>
                <c:pt idx="0">
                  <c:v>0.40425531914893598</c:v>
                </c:pt>
                <c:pt idx="1">
                  <c:v>0.25531914893617003</c:v>
                </c:pt>
                <c:pt idx="2">
                  <c:v>0.21276595744680901</c:v>
                </c:pt>
                <c:pt idx="3">
                  <c:v>0.12765957446808501</c:v>
                </c:pt>
              </c:numCache>
            </c:numRef>
          </c:val>
          <c:extLst>
            <c:ext xmlns:c16="http://schemas.microsoft.com/office/drawing/2014/chart" uri="{C3380CC4-5D6E-409C-BE32-E72D297353CC}">
              <c16:uniqueId val="{00000000-2B1E-488A-A1E0-ABFFC2E24399}"/>
            </c:ext>
          </c:extLst>
        </c:ser>
        <c:ser>
          <c:idx val="1"/>
          <c:order val="1"/>
          <c:tx>
            <c:strRef>
              <c:f>Sheet1!$C$73</c:f>
              <c:strCache>
                <c:ptCount val="1"/>
                <c:pt idx="0">
                  <c:v>Gashua</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Sheet1!$A$74:$A$77</c:f>
              <c:strCache>
                <c:ptCount val="4"/>
                <c:pt idx="0">
                  <c:v>50-74%</c:v>
                </c:pt>
                <c:pt idx="1">
                  <c:v>75-100%</c:v>
                </c:pt>
                <c:pt idx="2">
                  <c:v>Less than 25%</c:v>
                </c:pt>
                <c:pt idx="3">
                  <c:v>25-49%</c:v>
                </c:pt>
              </c:strCache>
            </c:strRef>
          </c:cat>
          <c:val>
            <c:numRef>
              <c:f>Sheet1!$C$74:$C$77</c:f>
              <c:numCache>
                <c:formatCode>0%</c:formatCode>
                <c:ptCount val="4"/>
                <c:pt idx="0">
                  <c:v>0.5</c:v>
                </c:pt>
                <c:pt idx="1">
                  <c:v>0.4</c:v>
                </c:pt>
                <c:pt idx="2">
                  <c:v>0</c:v>
                </c:pt>
                <c:pt idx="3">
                  <c:v>0.1</c:v>
                </c:pt>
              </c:numCache>
            </c:numRef>
          </c:val>
          <c:extLst>
            <c:ext xmlns:c16="http://schemas.microsoft.com/office/drawing/2014/chart" uri="{C3380CC4-5D6E-409C-BE32-E72D297353CC}">
              <c16:uniqueId val="{00000001-2B1E-488A-A1E0-ABFFC2E24399}"/>
            </c:ext>
          </c:extLst>
        </c:ser>
        <c:dLbls>
          <c:showLegendKey val="0"/>
          <c:showVal val="0"/>
          <c:showCatName val="0"/>
          <c:showSerName val="0"/>
          <c:showPercent val="0"/>
          <c:showBubbleSize val="0"/>
        </c:dLbls>
        <c:gapWidth val="150"/>
        <c:shape val="box"/>
        <c:axId val="-1980445856"/>
        <c:axId val="-1980443536"/>
        <c:axId val="0"/>
      </c:bar3DChart>
      <c:catAx>
        <c:axId val="-19804458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0443536"/>
        <c:crosses val="autoZero"/>
        <c:auto val="1"/>
        <c:lblAlgn val="ctr"/>
        <c:lblOffset val="100"/>
        <c:noMultiLvlLbl val="0"/>
      </c:catAx>
      <c:valAx>
        <c:axId val="-1980443536"/>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04458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Do you have a leadership role in disaster and climate resilience building, humanitarian forums/meeting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Sheet1!$P$73</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Sheet1!$O$74:$O$76</c:f>
              <c:strCache>
                <c:ptCount val="3"/>
                <c:pt idx="0">
                  <c:v>Yes</c:v>
                </c:pt>
                <c:pt idx="1">
                  <c:v>No</c:v>
                </c:pt>
                <c:pt idx="2">
                  <c:v>I don’t Know</c:v>
                </c:pt>
              </c:strCache>
            </c:strRef>
          </c:cat>
          <c:val>
            <c:numRef>
              <c:f>Sheet1!$P$74:$P$76</c:f>
              <c:numCache>
                <c:formatCode>0%</c:formatCode>
                <c:ptCount val="3"/>
                <c:pt idx="0">
                  <c:v>0.9</c:v>
                </c:pt>
                <c:pt idx="1">
                  <c:v>0.1</c:v>
                </c:pt>
                <c:pt idx="2">
                  <c:v>0</c:v>
                </c:pt>
              </c:numCache>
            </c:numRef>
          </c:val>
          <c:extLst>
            <c:ext xmlns:c16="http://schemas.microsoft.com/office/drawing/2014/chart" uri="{C3380CC4-5D6E-409C-BE32-E72D297353CC}">
              <c16:uniqueId val="{00000000-F674-481F-8565-01724F885A6D}"/>
            </c:ext>
          </c:extLst>
        </c:ser>
        <c:ser>
          <c:idx val="1"/>
          <c:order val="1"/>
          <c:tx>
            <c:strRef>
              <c:f>Sheet1!$Q$73</c:f>
              <c:strCache>
                <c:ptCount val="1"/>
                <c:pt idx="0">
                  <c:v>Gashua</c:v>
                </c:pt>
              </c:strCache>
            </c:strRef>
          </c:tx>
          <c:spPr>
            <a:solidFill>
              <a:schemeClr val="accent2"/>
            </a:solidFill>
            <a:ln>
              <a:noFill/>
            </a:ln>
            <a:effectLst/>
            <a:sp3d/>
          </c:spPr>
          <c:invertIfNegative val="0"/>
          <c:dLbls>
            <c:dLbl>
              <c:idx val="0"/>
              <c:layout>
                <c:manualLayout>
                  <c:x val="1.3190436933223301E-2"/>
                  <c:y val="-1.116071428571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674-481F-8565-01724F885A6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Sheet1!$O$74:$O$76</c:f>
              <c:strCache>
                <c:ptCount val="3"/>
                <c:pt idx="0">
                  <c:v>Yes</c:v>
                </c:pt>
                <c:pt idx="1">
                  <c:v>No</c:v>
                </c:pt>
                <c:pt idx="2">
                  <c:v>I don’t Know</c:v>
                </c:pt>
              </c:strCache>
            </c:strRef>
          </c:cat>
          <c:val>
            <c:numRef>
              <c:f>Sheet1!$Q$74:$Q$76</c:f>
              <c:numCache>
                <c:formatCode>0%</c:formatCode>
                <c:ptCount val="3"/>
                <c:pt idx="0">
                  <c:v>0.340425531914894</c:v>
                </c:pt>
                <c:pt idx="1">
                  <c:v>0.57446808510638303</c:v>
                </c:pt>
                <c:pt idx="2">
                  <c:v>8.5106382978723402E-2</c:v>
                </c:pt>
              </c:numCache>
            </c:numRef>
          </c:val>
          <c:extLst>
            <c:ext xmlns:c16="http://schemas.microsoft.com/office/drawing/2014/chart" uri="{C3380CC4-5D6E-409C-BE32-E72D297353CC}">
              <c16:uniqueId val="{00000002-F674-481F-8565-01724F885A6D}"/>
            </c:ext>
          </c:extLst>
        </c:ser>
        <c:dLbls>
          <c:showLegendKey val="0"/>
          <c:showVal val="0"/>
          <c:showCatName val="0"/>
          <c:showSerName val="0"/>
          <c:showPercent val="0"/>
          <c:showBubbleSize val="0"/>
        </c:dLbls>
        <c:gapWidth val="150"/>
        <c:shape val="box"/>
        <c:axId val="-1980369376"/>
        <c:axId val="-1980367056"/>
        <c:axId val="0"/>
      </c:bar3DChart>
      <c:catAx>
        <c:axId val="-19803693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0367056"/>
        <c:crosses val="autoZero"/>
        <c:auto val="1"/>
        <c:lblAlgn val="ctr"/>
        <c:lblOffset val="100"/>
        <c:noMultiLvlLbl val="0"/>
      </c:catAx>
      <c:valAx>
        <c:axId val="-1980367056"/>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0369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t>Stakeholders recognise the capacities women bring to disaster and climate resilience building and humanitarian activities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Sheet1!$B$91</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Sheet1!$A$92:$A$95</c:f>
              <c:strCache>
                <c:ptCount val="4"/>
                <c:pt idx="0">
                  <c:v>Agree</c:v>
                </c:pt>
                <c:pt idx="1">
                  <c:v>Strongly Agree</c:v>
                </c:pt>
                <c:pt idx="2">
                  <c:v>Disagree</c:v>
                </c:pt>
                <c:pt idx="3">
                  <c:v>Don't Know</c:v>
                </c:pt>
              </c:strCache>
            </c:strRef>
          </c:cat>
          <c:val>
            <c:numRef>
              <c:f>Sheet1!$B$92:$B$95</c:f>
              <c:numCache>
                <c:formatCode>0%</c:formatCode>
                <c:ptCount val="4"/>
                <c:pt idx="0">
                  <c:v>0.40425531914893598</c:v>
                </c:pt>
                <c:pt idx="1">
                  <c:v>0.340425531914894</c:v>
                </c:pt>
                <c:pt idx="2">
                  <c:v>0.21276595744680901</c:v>
                </c:pt>
                <c:pt idx="3">
                  <c:v>4.2553191489361701E-2</c:v>
                </c:pt>
              </c:numCache>
            </c:numRef>
          </c:val>
          <c:extLst>
            <c:ext xmlns:c16="http://schemas.microsoft.com/office/drawing/2014/chart" uri="{C3380CC4-5D6E-409C-BE32-E72D297353CC}">
              <c16:uniqueId val="{00000000-D239-4FB8-9437-ED6B180C8C1F}"/>
            </c:ext>
          </c:extLst>
        </c:ser>
        <c:ser>
          <c:idx val="1"/>
          <c:order val="1"/>
          <c:tx>
            <c:strRef>
              <c:f>Sheet1!$C$91</c:f>
              <c:strCache>
                <c:ptCount val="1"/>
                <c:pt idx="0">
                  <c:v>Gashua</c:v>
                </c:pt>
              </c:strCache>
            </c:strRef>
          </c:tx>
          <c:spPr>
            <a:solidFill>
              <a:schemeClr val="accent2"/>
            </a:solidFill>
            <a:ln>
              <a:noFill/>
            </a:ln>
            <a:effectLst/>
            <a:sp3d/>
          </c:spPr>
          <c:invertIfNegative val="0"/>
          <c:dLbls>
            <c:dLbl>
              <c:idx val="0"/>
              <c:layout>
                <c:manualLayout>
                  <c:x val="6.6159444260667898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239-4FB8-9437-ED6B180C8C1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Sheet1!$A$92:$A$95</c:f>
              <c:strCache>
                <c:ptCount val="4"/>
                <c:pt idx="0">
                  <c:v>Agree</c:v>
                </c:pt>
                <c:pt idx="1">
                  <c:v>Strongly Agree</c:v>
                </c:pt>
                <c:pt idx="2">
                  <c:v>Disagree</c:v>
                </c:pt>
                <c:pt idx="3">
                  <c:v>Don't Know</c:v>
                </c:pt>
              </c:strCache>
            </c:strRef>
          </c:cat>
          <c:val>
            <c:numRef>
              <c:f>Sheet1!$C$92:$C$95</c:f>
              <c:numCache>
                <c:formatCode>0%</c:formatCode>
                <c:ptCount val="4"/>
                <c:pt idx="0">
                  <c:v>0.1</c:v>
                </c:pt>
                <c:pt idx="1">
                  <c:v>0.9</c:v>
                </c:pt>
                <c:pt idx="2">
                  <c:v>0</c:v>
                </c:pt>
                <c:pt idx="3">
                  <c:v>0</c:v>
                </c:pt>
              </c:numCache>
            </c:numRef>
          </c:val>
          <c:extLst>
            <c:ext xmlns:c16="http://schemas.microsoft.com/office/drawing/2014/chart" uri="{C3380CC4-5D6E-409C-BE32-E72D297353CC}">
              <c16:uniqueId val="{00000002-D239-4FB8-9437-ED6B180C8C1F}"/>
            </c:ext>
          </c:extLst>
        </c:ser>
        <c:dLbls>
          <c:showLegendKey val="0"/>
          <c:showVal val="0"/>
          <c:showCatName val="0"/>
          <c:showSerName val="0"/>
          <c:showPercent val="0"/>
          <c:showBubbleSize val="0"/>
        </c:dLbls>
        <c:gapWidth val="150"/>
        <c:shape val="box"/>
        <c:axId val="-1980478384"/>
        <c:axId val="-1980522512"/>
        <c:axId val="0"/>
      </c:bar3DChart>
      <c:catAx>
        <c:axId val="-19804783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0522512"/>
        <c:crosses val="autoZero"/>
        <c:auto val="1"/>
        <c:lblAlgn val="ctr"/>
        <c:lblOffset val="100"/>
        <c:noMultiLvlLbl val="0"/>
      </c:catAx>
      <c:valAx>
        <c:axId val="-1980522512"/>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0478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a:t>
            </a:r>
            <a:r>
              <a:rPr lang="en-US" sz="900"/>
              <a:t>I have a clear decision-making role in disaster and climate resilience building and humanitarian forums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Sheet1!$R$91</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Sheet1!$Q$92:$Q$96</c:f>
              <c:strCache>
                <c:ptCount val="5"/>
                <c:pt idx="0">
                  <c:v>Agree</c:v>
                </c:pt>
                <c:pt idx="1">
                  <c:v>Strongly Agree</c:v>
                </c:pt>
                <c:pt idx="2">
                  <c:v>Disagree</c:v>
                </c:pt>
                <c:pt idx="3">
                  <c:v>Don't Know</c:v>
                </c:pt>
                <c:pt idx="4">
                  <c:v>Strongly Disagree</c:v>
                </c:pt>
              </c:strCache>
            </c:strRef>
          </c:cat>
          <c:val>
            <c:numRef>
              <c:f>Sheet1!$R$92:$R$96</c:f>
              <c:numCache>
                <c:formatCode>0%</c:formatCode>
                <c:ptCount val="5"/>
                <c:pt idx="0">
                  <c:v>0.38297872340425498</c:v>
                </c:pt>
                <c:pt idx="1">
                  <c:v>0.25531914893617003</c:v>
                </c:pt>
                <c:pt idx="2">
                  <c:v>0.21276595744680901</c:v>
                </c:pt>
                <c:pt idx="3">
                  <c:v>6.3829787234042507E-2</c:v>
                </c:pt>
                <c:pt idx="4">
                  <c:v>8.5106382978723402E-2</c:v>
                </c:pt>
              </c:numCache>
            </c:numRef>
          </c:val>
          <c:extLst>
            <c:ext xmlns:c16="http://schemas.microsoft.com/office/drawing/2014/chart" uri="{C3380CC4-5D6E-409C-BE32-E72D297353CC}">
              <c16:uniqueId val="{00000000-09F4-40C2-85CC-0A35AD14BFBB}"/>
            </c:ext>
          </c:extLst>
        </c:ser>
        <c:ser>
          <c:idx val="1"/>
          <c:order val="1"/>
          <c:tx>
            <c:strRef>
              <c:f>Sheet1!$S$91</c:f>
              <c:strCache>
                <c:ptCount val="1"/>
                <c:pt idx="0">
                  <c:v>Gashua</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Sheet1!$Q$92:$Q$96</c:f>
              <c:strCache>
                <c:ptCount val="5"/>
                <c:pt idx="0">
                  <c:v>Agree</c:v>
                </c:pt>
                <c:pt idx="1">
                  <c:v>Strongly Agree</c:v>
                </c:pt>
                <c:pt idx="2">
                  <c:v>Disagree</c:v>
                </c:pt>
                <c:pt idx="3">
                  <c:v>Don't Know</c:v>
                </c:pt>
                <c:pt idx="4">
                  <c:v>Strongly Disagree</c:v>
                </c:pt>
              </c:strCache>
            </c:strRef>
          </c:cat>
          <c:val>
            <c:numRef>
              <c:f>Sheet1!$S$92:$S$96</c:f>
              <c:numCache>
                <c:formatCode>0%</c:formatCode>
                <c:ptCount val="5"/>
                <c:pt idx="0">
                  <c:v>0.2</c:v>
                </c:pt>
                <c:pt idx="1">
                  <c:v>0.8</c:v>
                </c:pt>
                <c:pt idx="2">
                  <c:v>0</c:v>
                </c:pt>
                <c:pt idx="3">
                  <c:v>0</c:v>
                </c:pt>
                <c:pt idx="4">
                  <c:v>0</c:v>
                </c:pt>
              </c:numCache>
            </c:numRef>
          </c:val>
          <c:extLst>
            <c:ext xmlns:c16="http://schemas.microsoft.com/office/drawing/2014/chart" uri="{C3380CC4-5D6E-409C-BE32-E72D297353CC}">
              <c16:uniqueId val="{00000001-09F4-40C2-85CC-0A35AD14BFBB}"/>
            </c:ext>
          </c:extLst>
        </c:ser>
        <c:dLbls>
          <c:showLegendKey val="0"/>
          <c:showVal val="0"/>
          <c:showCatName val="0"/>
          <c:showSerName val="0"/>
          <c:showPercent val="0"/>
          <c:showBubbleSize val="0"/>
        </c:dLbls>
        <c:gapWidth val="150"/>
        <c:shape val="box"/>
        <c:axId val="-1979766928"/>
        <c:axId val="-1979783952"/>
        <c:axId val="0"/>
      </c:bar3DChart>
      <c:catAx>
        <c:axId val="-19797669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9783952"/>
        <c:crosses val="autoZero"/>
        <c:auto val="1"/>
        <c:lblAlgn val="ctr"/>
        <c:lblOffset val="100"/>
        <c:noMultiLvlLbl val="0"/>
      </c:catAx>
      <c:valAx>
        <c:axId val="-1979783952"/>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79766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There is targeted support to increase women’s capacity to engage in disaster and climate resilience building and humanitarian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Sheet1!$B$108</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Sheet1!$A$109:$A$113</c:f>
              <c:strCache>
                <c:ptCount val="5"/>
                <c:pt idx="0">
                  <c:v>Agree</c:v>
                </c:pt>
                <c:pt idx="1">
                  <c:v>Strongly Disagree</c:v>
                </c:pt>
                <c:pt idx="2">
                  <c:v>Disagree</c:v>
                </c:pt>
                <c:pt idx="3">
                  <c:v>Don't Know</c:v>
                </c:pt>
                <c:pt idx="4">
                  <c:v>Strongly Agree</c:v>
                </c:pt>
              </c:strCache>
            </c:strRef>
          </c:cat>
          <c:val>
            <c:numRef>
              <c:f>Sheet1!$B$109:$B$113</c:f>
              <c:numCache>
                <c:formatCode>0%</c:formatCode>
                <c:ptCount val="5"/>
                <c:pt idx="0">
                  <c:v>0.55319148936170204</c:v>
                </c:pt>
                <c:pt idx="1">
                  <c:v>0.319148936170213</c:v>
                </c:pt>
                <c:pt idx="2">
                  <c:v>8.5106382978723402E-2</c:v>
                </c:pt>
                <c:pt idx="3">
                  <c:v>4.2553191489361701E-2</c:v>
                </c:pt>
                <c:pt idx="4">
                  <c:v>0</c:v>
                </c:pt>
              </c:numCache>
            </c:numRef>
          </c:val>
          <c:extLst>
            <c:ext xmlns:c16="http://schemas.microsoft.com/office/drawing/2014/chart" uri="{C3380CC4-5D6E-409C-BE32-E72D297353CC}">
              <c16:uniqueId val="{00000000-A00F-402E-8517-F424639F2E61}"/>
            </c:ext>
          </c:extLst>
        </c:ser>
        <c:ser>
          <c:idx val="1"/>
          <c:order val="1"/>
          <c:tx>
            <c:strRef>
              <c:f>Sheet1!$C$108</c:f>
              <c:strCache>
                <c:ptCount val="1"/>
                <c:pt idx="0">
                  <c:v>Gashua</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Sheet1!$A$109:$A$113</c:f>
              <c:strCache>
                <c:ptCount val="5"/>
                <c:pt idx="0">
                  <c:v>Agree</c:v>
                </c:pt>
                <c:pt idx="1">
                  <c:v>Strongly Disagree</c:v>
                </c:pt>
                <c:pt idx="2">
                  <c:v>Disagree</c:v>
                </c:pt>
                <c:pt idx="3">
                  <c:v>Don't Know</c:v>
                </c:pt>
                <c:pt idx="4">
                  <c:v>Strongly Agree</c:v>
                </c:pt>
              </c:strCache>
            </c:strRef>
          </c:cat>
          <c:val>
            <c:numRef>
              <c:f>Sheet1!$C$109:$C$113</c:f>
              <c:numCache>
                <c:formatCode>0%</c:formatCode>
                <c:ptCount val="5"/>
                <c:pt idx="0">
                  <c:v>0.1</c:v>
                </c:pt>
                <c:pt idx="1">
                  <c:v>0</c:v>
                </c:pt>
                <c:pt idx="2">
                  <c:v>0</c:v>
                </c:pt>
                <c:pt idx="3">
                  <c:v>0</c:v>
                </c:pt>
                <c:pt idx="4">
                  <c:v>0.9</c:v>
                </c:pt>
              </c:numCache>
            </c:numRef>
          </c:val>
          <c:extLst>
            <c:ext xmlns:c16="http://schemas.microsoft.com/office/drawing/2014/chart" uri="{C3380CC4-5D6E-409C-BE32-E72D297353CC}">
              <c16:uniqueId val="{00000001-A00F-402E-8517-F424639F2E61}"/>
            </c:ext>
          </c:extLst>
        </c:ser>
        <c:dLbls>
          <c:showLegendKey val="0"/>
          <c:showVal val="1"/>
          <c:showCatName val="0"/>
          <c:showSerName val="0"/>
          <c:showPercent val="0"/>
          <c:showBubbleSize val="0"/>
        </c:dLbls>
        <c:gapWidth val="150"/>
        <c:shape val="box"/>
        <c:axId val="-1896152880"/>
        <c:axId val="-1896150560"/>
        <c:axId val="0"/>
      </c:bar3DChart>
      <c:catAx>
        <c:axId val="-18961528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6150560"/>
        <c:crosses val="autoZero"/>
        <c:auto val="1"/>
        <c:lblAlgn val="ctr"/>
        <c:lblOffset val="100"/>
        <c:noMultiLvlLbl val="0"/>
      </c:catAx>
      <c:valAx>
        <c:axId val="-1896150560"/>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6152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 There is targeted support for women to engage in disaster and climate resilience building and humanitarian actions in decision making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Sheet1!$T$108</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Sheet1!$S$109:$S$113</c:f>
              <c:strCache>
                <c:ptCount val="5"/>
                <c:pt idx="0">
                  <c:v>Agree</c:v>
                </c:pt>
                <c:pt idx="1">
                  <c:v>Strongly Disagree</c:v>
                </c:pt>
                <c:pt idx="2">
                  <c:v>Disagree</c:v>
                </c:pt>
                <c:pt idx="3">
                  <c:v>Don't Know</c:v>
                </c:pt>
                <c:pt idx="4">
                  <c:v>Strongly Agree</c:v>
                </c:pt>
              </c:strCache>
            </c:strRef>
          </c:cat>
          <c:val>
            <c:numRef>
              <c:f>Sheet1!$T$109:$T$113</c:f>
              <c:numCache>
                <c:formatCode>0%</c:formatCode>
                <c:ptCount val="5"/>
                <c:pt idx="0">
                  <c:v>0.55319148936170204</c:v>
                </c:pt>
                <c:pt idx="1">
                  <c:v>0</c:v>
                </c:pt>
                <c:pt idx="2">
                  <c:v>8.5106382978723402E-2</c:v>
                </c:pt>
                <c:pt idx="3">
                  <c:v>4.2553191489361701E-2</c:v>
                </c:pt>
                <c:pt idx="4">
                  <c:v>0.319148936170213</c:v>
                </c:pt>
              </c:numCache>
            </c:numRef>
          </c:val>
          <c:extLst>
            <c:ext xmlns:c16="http://schemas.microsoft.com/office/drawing/2014/chart" uri="{C3380CC4-5D6E-409C-BE32-E72D297353CC}">
              <c16:uniqueId val="{00000000-5CFD-45F3-B3EC-101A73C8FE10}"/>
            </c:ext>
          </c:extLst>
        </c:ser>
        <c:ser>
          <c:idx val="1"/>
          <c:order val="1"/>
          <c:tx>
            <c:strRef>
              <c:f>Sheet1!$U$108</c:f>
              <c:strCache>
                <c:ptCount val="1"/>
                <c:pt idx="0">
                  <c:v>Gashua</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Sheet1!$S$109:$S$113</c:f>
              <c:strCache>
                <c:ptCount val="5"/>
                <c:pt idx="0">
                  <c:v>Agree</c:v>
                </c:pt>
                <c:pt idx="1">
                  <c:v>Strongly Disagree</c:v>
                </c:pt>
                <c:pt idx="2">
                  <c:v>Disagree</c:v>
                </c:pt>
                <c:pt idx="3">
                  <c:v>Don't Know</c:v>
                </c:pt>
                <c:pt idx="4">
                  <c:v>Strongly Agree</c:v>
                </c:pt>
              </c:strCache>
            </c:strRef>
          </c:cat>
          <c:val>
            <c:numRef>
              <c:f>Sheet1!$U$109:$U$113</c:f>
              <c:numCache>
                <c:formatCode>0%</c:formatCode>
                <c:ptCount val="5"/>
                <c:pt idx="0">
                  <c:v>0.2</c:v>
                </c:pt>
                <c:pt idx="1">
                  <c:v>0.8</c:v>
                </c:pt>
                <c:pt idx="2">
                  <c:v>0</c:v>
                </c:pt>
                <c:pt idx="3">
                  <c:v>0</c:v>
                </c:pt>
                <c:pt idx="4">
                  <c:v>0</c:v>
                </c:pt>
              </c:numCache>
            </c:numRef>
          </c:val>
          <c:extLst>
            <c:ext xmlns:c16="http://schemas.microsoft.com/office/drawing/2014/chart" uri="{C3380CC4-5D6E-409C-BE32-E72D297353CC}">
              <c16:uniqueId val="{00000001-5CFD-45F3-B3EC-101A73C8FE10}"/>
            </c:ext>
          </c:extLst>
        </c:ser>
        <c:dLbls>
          <c:showLegendKey val="0"/>
          <c:showVal val="0"/>
          <c:showCatName val="0"/>
          <c:showSerName val="0"/>
          <c:showPercent val="0"/>
          <c:showBubbleSize val="0"/>
        </c:dLbls>
        <c:gapWidth val="150"/>
        <c:shape val="box"/>
        <c:axId val="-1896459024"/>
        <c:axId val="-1896456704"/>
        <c:axId val="0"/>
      </c:bar3DChart>
      <c:catAx>
        <c:axId val="-18964590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6456704"/>
        <c:crosses val="autoZero"/>
        <c:auto val="1"/>
        <c:lblAlgn val="ctr"/>
        <c:lblOffset val="100"/>
        <c:noMultiLvlLbl val="0"/>
      </c:catAx>
      <c:valAx>
        <c:axId val="-1896456704"/>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6459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There is targeted support for women to engage in disaster and climate resilience building and humanitarian actions in policy making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Sheet1!$B$126</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Sheet1!$A$127:$A$130</c:f>
              <c:strCache>
                <c:ptCount val="4"/>
                <c:pt idx="0">
                  <c:v>Agree</c:v>
                </c:pt>
                <c:pt idx="1">
                  <c:v>Strongly Agree</c:v>
                </c:pt>
                <c:pt idx="2">
                  <c:v>Don't Know</c:v>
                </c:pt>
                <c:pt idx="3">
                  <c:v>Disagree</c:v>
                </c:pt>
              </c:strCache>
            </c:strRef>
          </c:cat>
          <c:val>
            <c:numRef>
              <c:f>Sheet1!$B$127:$B$130</c:f>
              <c:numCache>
                <c:formatCode>0%</c:formatCode>
                <c:ptCount val="4"/>
                <c:pt idx="0">
                  <c:v>0.55319148936170204</c:v>
                </c:pt>
                <c:pt idx="1">
                  <c:v>0.27659574468085102</c:v>
                </c:pt>
                <c:pt idx="2">
                  <c:v>4.2553191489361701E-2</c:v>
                </c:pt>
                <c:pt idx="3">
                  <c:v>0.12765957446808501</c:v>
                </c:pt>
              </c:numCache>
            </c:numRef>
          </c:val>
          <c:extLst>
            <c:ext xmlns:c16="http://schemas.microsoft.com/office/drawing/2014/chart" uri="{C3380CC4-5D6E-409C-BE32-E72D297353CC}">
              <c16:uniqueId val="{00000000-5DE0-4040-9622-4F22509B0C69}"/>
            </c:ext>
          </c:extLst>
        </c:ser>
        <c:ser>
          <c:idx val="1"/>
          <c:order val="1"/>
          <c:tx>
            <c:strRef>
              <c:f>Sheet1!$C$126</c:f>
              <c:strCache>
                <c:ptCount val="1"/>
                <c:pt idx="0">
                  <c:v>Gashua</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Sheet1!$A$127:$A$130</c:f>
              <c:strCache>
                <c:ptCount val="4"/>
                <c:pt idx="0">
                  <c:v>Agree</c:v>
                </c:pt>
                <c:pt idx="1">
                  <c:v>Strongly Agree</c:v>
                </c:pt>
                <c:pt idx="2">
                  <c:v>Don't Know</c:v>
                </c:pt>
                <c:pt idx="3">
                  <c:v>Disagree</c:v>
                </c:pt>
              </c:strCache>
            </c:strRef>
          </c:cat>
          <c:val>
            <c:numRef>
              <c:f>Sheet1!$C$127:$C$130</c:f>
              <c:numCache>
                <c:formatCode>0%</c:formatCode>
                <c:ptCount val="4"/>
                <c:pt idx="0">
                  <c:v>0.1</c:v>
                </c:pt>
                <c:pt idx="1">
                  <c:v>0.9</c:v>
                </c:pt>
                <c:pt idx="2">
                  <c:v>0</c:v>
                </c:pt>
                <c:pt idx="3">
                  <c:v>0</c:v>
                </c:pt>
              </c:numCache>
            </c:numRef>
          </c:val>
          <c:extLst>
            <c:ext xmlns:c16="http://schemas.microsoft.com/office/drawing/2014/chart" uri="{C3380CC4-5D6E-409C-BE32-E72D297353CC}">
              <c16:uniqueId val="{00000001-5DE0-4040-9622-4F22509B0C69}"/>
            </c:ext>
          </c:extLst>
        </c:ser>
        <c:dLbls>
          <c:showLegendKey val="0"/>
          <c:showVal val="0"/>
          <c:showCatName val="0"/>
          <c:showSerName val="0"/>
          <c:showPercent val="0"/>
          <c:showBubbleSize val="0"/>
        </c:dLbls>
        <c:gapWidth val="150"/>
        <c:shape val="box"/>
        <c:axId val="-1896653936"/>
        <c:axId val="-1896651616"/>
        <c:axId val="0"/>
      </c:bar3DChart>
      <c:catAx>
        <c:axId val="-18966539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6651616"/>
        <c:crosses val="autoZero"/>
        <c:auto val="1"/>
        <c:lblAlgn val="ctr"/>
        <c:lblOffset val="100"/>
        <c:noMultiLvlLbl val="0"/>
      </c:catAx>
      <c:valAx>
        <c:axId val="-1896651616"/>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6653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There is targeted support for women to engage in disaster and climate resilience building and humanitarian actions in planning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Sheet1!$S$126</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Sheet1!$R$127:$R$130</c:f>
              <c:strCache>
                <c:ptCount val="4"/>
                <c:pt idx="0">
                  <c:v>Agree</c:v>
                </c:pt>
                <c:pt idx="1">
                  <c:v>Strongly Agree</c:v>
                </c:pt>
                <c:pt idx="2">
                  <c:v>Disagree</c:v>
                </c:pt>
                <c:pt idx="3">
                  <c:v>Don't Know</c:v>
                </c:pt>
              </c:strCache>
            </c:strRef>
          </c:cat>
          <c:val>
            <c:numRef>
              <c:f>Sheet1!$S$127:$S$130</c:f>
              <c:numCache>
                <c:formatCode>0%</c:formatCode>
                <c:ptCount val="4"/>
                <c:pt idx="0">
                  <c:v>0.48936170212766</c:v>
                </c:pt>
                <c:pt idx="1">
                  <c:v>0.340425531914894</c:v>
                </c:pt>
                <c:pt idx="2">
                  <c:v>0.12765957446808501</c:v>
                </c:pt>
                <c:pt idx="3">
                  <c:v>4.2553191489361701E-2</c:v>
                </c:pt>
              </c:numCache>
            </c:numRef>
          </c:val>
          <c:extLst>
            <c:ext xmlns:c16="http://schemas.microsoft.com/office/drawing/2014/chart" uri="{C3380CC4-5D6E-409C-BE32-E72D297353CC}">
              <c16:uniqueId val="{00000000-38DE-4FE0-95E7-854B17029F3D}"/>
            </c:ext>
          </c:extLst>
        </c:ser>
        <c:ser>
          <c:idx val="1"/>
          <c:order val="1"/>
          <c:tx>
            <c:strRef>
              <c:f>Sheet1!$T$126</c:f>
              <c:strCache>
                <c:ptCount val="1"/>
                <c:pt idx="0">
                  <c:v>Gashua</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Sheet1!$R$127:$R$130</c:f>
              <c:strCache>
                <c:ptCount val="4"/>
                <c:pt idx="0">
                  <c:v>Agree</c:v>
                </c:pt>
                <c:pt idx="1">
                  <c:v>Strongly Agree</c:v>
                </c:pt>
                <c:pt idx="2">
                  <c:v>Disagree</c:v>
                </c:pt>
                <c:pt idx="3">
                  <c:v>Don't Know</c:v>
                </c:pt>
              </c:strCache>
            </c:strRef>
          </c:cat>
          <c:val>
            <c:numRef>
              <c:f>Sheet1!$T$127:$T$130</c:f>
              <c:numCache>
                <c:formatCode>0%</c:formatCode>
                <c:ptCount val="4"/>
                <c:pt idx="0">
                  <c:v>0.2</c:v>
                </c:pt>
                <c:pt idx="1">
                  <c:v>0.8</c:v>
                </c:pt>
                <c:pt idx="2">
                  <c:v>0</c:v>
                </c:pt>
                <c:pt idx="3">
                  <c:v>0</c:v>
                </c:pt>
              </c:numCache>
            </c:numRef>
          </c:val>
          <c:extLst>
            <c:ext xmlns:c16="http://schemas.microsoft.com/office/drawing/2014/chart" uri="{C3380CC4-5D6E-409C-BE32-E72D297353CC}">
              <c16:uniqueId val="{00000001-38DE-4FE0-95E7-854B17029F3D}"/>
            </c:ext>
          </c:extLst>
        </c:ser>
        <c:dLbls>
          <c:showLegendKey val="0"/>
          <c:showVal val="0"/>
          <c:showCatName val="0"/>
          <c:showSerName val="0"/>
          <c:showPercent val="0"/>
          <c:showBubbleSize val="0"/>
        </c:dLbls>
        <c:gapWidth val="150"/>
        <c:shape val="box"/>
        <c:axId val="-1895959712"/>
        <c:axId val="-1896446288"/>
        <c:axId val="0"/>
      </c:bar3DChart>
      <c:catAx>
        <c:axId val="-18959597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6446288"/>
        <c:crosses val="autoZero"/>
        <c:auto val="1"/>
        <c:lblAlgn val="ctr"/>
        <c:lblOffset val="100"/>
        <c:noMultiLvlLbl val="0"/>
      </c:catAx>
      <c:valAx>
        <c:axId val="-1896446288"/>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5959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There is targeted support for women to engage in disaster and climate resilience building and humanitarian actions  in monitoring and evaluation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Sheet1!$T$143</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Sheet1!$S$144:$S$147</c:f>
              <c:strCache>
                <c:ptCount val="4"/>
                <c:pt idx="0">
                  <c:v>Agree</c:v>
                </c:pt>
                <c:pt idx="1">
                  <c:v>Strongly Agree</c:v>
                </c:pt>
                <c:pt idx="2">
                  <c:v>Disagree</c:v>
                </c:pt>
                <c:pt idx="3">
                  <c:v>Don't Know</c:v>
                </c:pt>
              </c:strCache>
            </c:strRef>
          </c:cat>
          <c:val>
            <c:numRef>
              <c:f>Sheet1!$T$144:$T$147</c:f>
              <c:numCache>
                <c:formatCode>0%</c:formatCode>
                <c:ptCount val="4"/>
                <c:pt idx="0">
                  <c:v>0.53191489361702105</c:v>
                </c:pt>
                <c:pt idx="1">
                  <c:v>0.29787234042553201</c:v>
                </c:pt>
                <c:pt idx="2">
                  <c:v>0.10638297872340401</c:v>
                </c:pt>
                <c:pt idx="3">
                  <c:v>6.3829787234042507E-2</c:v>
                </c:pt>
              </c:numCache>
            </c:numRef>
          </c:val>
          <c:extLst>
            <c:ext xmlns:c16="http://schemas.microsoft.com/office/drawing/2014/chart" uri="{C3380CC4-5D6E-409C-BE32-E72D297353CC}">
              <c16:uniqueId val="{00000000-CC42-4BB6-8A9B-1EFECCEF3F03}"/>
            </c:ext>
          </c:extLst>
        </c:ser>
        <c:ser>
          <c:idx val="1"/>
          <c:order val="1"/>
          <c:tx>
            <c:strRef>
              <c:f>Sheet1!$U$143</c:f>
              <c:strCache>
                <c:ptCount val="1"/>
                <c:pt idx="0">
                  <c:v>Gashua</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Sheet1!$S$144:$S$147</c:f>
              <c:strCache>
                <c:ptCount val="4"/>
                <c:pt idx="0">
                  <c:v>Agree</c:v>
                </c:pt>
                <c:pt idx="1">
                  <c:v>Strongly Agree</c:v>
                </c:pt>
                <c:pt idx="2">
                  <c:v>Disagree</c:v>
                </c:pt>
                <c:pt idx="3">
                  <c:v>Don't Know</c:v>
                </c:pt>
              </c:strCache>
            </c:strRef>
          </c:cat>
          <c:val>
            <c:numRef>
              <c:f>Sheet1!$U$144:$U$147</c:f>
              <c:numCache>
                <c:formatCode>0%</c:formatCode>
                <c:ptCount val="4"/>
                <c:pt idx="0">
                  <c:v>0.1</c:v>
                </c:pt>
                <c:pt idx="1">
                  <c:v>0.9</c:v>
                </c:pt>
                <c:pt idx="2">
                  <c:v>0</c:v>
                </c:pt>
                <c:pt idx="3">
                  <c:v>0</c:v>
                </c:pt>
              </c:numCache>
            </c:numRef>
          </c:val>
          <c:extLst>
            <c:ext xmlns:c16="http://schemas.microsoft.com/office/drawing/2014/chart" uri="{C3380CC4-5D6E-409C-BE32-E72D297353CC}">
              <c16:uniqueId val="{00000001-CC42-4BB6-8A9B-1EFECCEF3F03}"/>
            </c:ext>
          </c:extLst>
        </c:ser>
        <c:dLbls>
          <c:showLegendKey val="0"/>
          <c:showVal val="0"/>
          <c:showCatName val="0"/>
          <c:showSerName val="0"/>
          <c:showPercent val="0"/>
          <c:showBubbleSize val="0"/>
        </c:dLbls>
        <c:gapWidth val="150"/>
        <c:shape val="box"/>
        <c:axId val="-1896686848"/>
        <c:axId val="-1896684800"/>
        <c:axId val="0"/>
      </c:bar3DChart>
      <c:catAx>
        <c:axId val="-18966868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6684800"/>
        <c:crosses val="autoZero"/>
        <c:auto val="1"/>
        <c:lblAlgn val="ctr"/>
        <c:lblOffset val="100"/>
        <c:noMultiLvlLbl val="0"/>
      </c:catAx>
      <c:valAx>
        <c:axId val="-1896684800"/>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6686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Do you think there are barriers to women’s leadership in disaster and climate resilience building and humanitarian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Sheet1!$B$161</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Sheet1!$A$162:$A$164</c:f>
              <c:strCache>
                <c:ptCount val="3"/>
                <c:pt idx="0">
                  <c:v>Yes, there are some barriers</c:v>
                </c:pt>
                <c:pt idx="1">
                  <c:v>Yes, there are lots of barriers</c:v>
                </c:pt>
                <c:pt idx="2">
                  <c:v>No, there are no barriers</c:v>
                </c:pt>
              </c:strCache>
            </c:strRef>
          </c:cat>
          <c:val>
            <c:numRef>
              <c:f>Sheet1!$B$162:$B$164</c:f>
              <c:numCache>
                <c:formatCode>0%</c:formatCode>
                <c:ptCount val="3"/>
                <c:pt idx="0">
                  <c:v>0.680851063829787</c:v>
                </c:pt>
                <c:pt idx="1">
                  <c:v>0.27659574468085102</c:v>
                </c:pt>
                <c:pt idx="2">
                  <c:v>4.2553191489361701E-2</c:v>
                </c:pt>
              </c:numCache>
            </c:numRef>
          </c:val>
          <c:extLst>
            <c:ext xmlns:c16="http://schemas.microsoft.com/office/drawing/2014/chart" uri="{C3380CC4-5D6E-409C-BE32-E72D297353CC}">
              <c16:uniqueId val="{00000000-B7DC-4D4E-AC5E-867FC2FA2200}"/>
            </c:ext>
          </c:extLst>
        </c:ser>
        <c:ser>
          <c:idx val="1"/>
          <c:order val="1"/>
          <c:tx>
            <c:strRef>
              <c:f>Sheet1!$C$161</c:f>
              <c:strCache>
                <c:ptCount val="1"/>
                <c:pt idx="0">
                  <c:v>Gashua</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Sheet1!$A$162:$A$164</c:f>
              <c:strCache>
                <c:ptCount val="3"/>
                <c:pt idx="0">
                  <c:v>Yes, there are some barriers</c:v>
                </c:pt>
                <c:pt idx="1">
                  <c:v>Yes, there are lots of barriers</c:v>
                </c:pt>
                <c:pt idx="2">
                  <c:v>No, there are no barriers</c:v>
                </c:pt>
              </c:strCache>
            </c:strRef>
          </c:cat>
          <c:val>
            <c:numRef>
              <c:f>Sheet1!$C$162:$C$164</c:f>
              <c:numCache>
                <c:formatCode>0%</c:formatCode>
                <c:ptCount val="3"/>
                <c:pt idx="0">
                  <c:v>0.7</c:v>
                </c:pt>
                <c:pt idx="1">
                  <c:v>0.2</c:v>
                </c:pt>
                <c:pt idx="2">
                  <c:v>0.1</c:v>
                </c:pt>
              </c:numCache>
            </c:numRef>
          </c:val>
          <c:extLst>
            <c:ext xmlns:c16="http://schemas.microsoft.com/office/drawing/2014/chart" uri="{C3380CC4-5D6E-409C-BE32-E72D297353CC}">
              <c16:uniqueId val="{00000001-B7DC-4D4E-AC5E-867FC2FA2200}"/>
            </c:ext>
          </c:extLst>
        </c:ser>
        <c:dLbls>
          <c:showLegendKey val="0"/>
          <c:showVal val="0"/>
          <c:showCatName val="0"/>
          <c:showSerName val="0"/>
          <c:showPercent val="0"/>
          <c:showBubbleSize val="0"/>
        </c:dLbls>
        <c:gapWidth val="150"/>
        <c:shape val="box"/>
        <c:axId val="-1896714000"/>
        <c:axId val="-1896711680"/>
        <c:axId val="0"/>
      </c:bar3DChart>
      <c:catAx>
        <c:axId val="-18967140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6711680"/>
        <c:crosses val="autoZero"/>
        <c:auto val="1"/>
        <c:lblAlgn val="ctr"/>
        <c:lblOffset val="100"/>
        <c:noMultiLvlLbl val="0"/>
      </c:catAx>
      <c:valAx>
        <c:axId val="-1896711680"/>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67140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If yes to question 17, please select the main barriers to women’s leadership in disaster and climate resilience building and humanitarian</a:t>
            </a:r>
          </a:p>
        </c:rich>
      </c:tx>
      <c:layout>
        <c:manualLayout>
          <c:xMode val="edge"/>
          <c:yMode val="edge"/>
          <c:x val="0.14273600174978099"/>
          <c:y val="4.629629629629630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Sheet1!$S$161</c:f>
              <c:strCache>
                <c:ptCount val="1"/>
                <c:pt idx="0">
                  <c:v>Damaturu</c:v>
                </c:pt>
              </c:strCache>
            </c:strRef>
          </c:tx>
          <c:spPr>
            <a:solidFill>
              <a:schemeClr val="accent1"/>
            </a:solidFill>
            <a:ln>
              <a:noFill/>
            </a:ln>
            <a:effectLst/>
            <a:sp3d/>
          </c:spPr>
          <c:invertIfNegative val="0"/>
          <c:cat>
            <c:strRef>
              <c:f>Sheet1!$R$162:$R$169</c:f>
              <c:strCache>
                <c:ptCount val="8"/>
                <c:pt idx="0">
                  <c:v>No funding for women’s organisations to attend meetings and events</c:v>
                </c:pt>
                <c:pt idx="1">
                  <c:v>Women don’t feel safe (e.g. physically, culturally) in forums/meetings</c:v>
                </c:pt>
                <c:pt idx="2">
                  <c:v>Not invited to forums/meetings where decision-making occurs and leadership is exerted</c:v>
                </c:pt>
                <c:pt idx="3">
                  <c:v>Women’s expertise in disaster and climate resilience building and humanitarian actions is not recognised or valued</c:v>
                </c:pt>
                <c:pt idx="4">
                  <c:v>Women are prevented from having a voice</c:v>
                </c:pt>
                <c:pt idx="5">
                  <c:v>Women feel uncomfortable in male-dominated forums/meetings</c:v>
                </c:pt>
                <c:pt idx="6">
                  <c:v>Women’s organisations do not have formal recognition as NGOs/CSOs</c:v>
                </c:pt>
                <c:pt idx="7">
                  <c:v>Others</c:v>
                </c:pt>
              </c:strCache>
            </c:strRef>
          </c:cat>
          <c:val>
            <c:numRef>
              <c:f>Sheet1!$S$162:$S$169</c:f>
              <c:numCache>
                <c:formatCode>0%</c:formatCode>
                <c:ptCount val="8"/>
                <c:pt idx="0">
                  <c:v>0.86666666666666703</c:v>
                </c:pt>
                <c:pt idx="1">
                  <c:v>0.55555555555555602</c:v>
                </c:pt>
                <c:pt idx="2">
                  <c:v>0.53333333333333299</c:v>
                </c:pt>
                <c:pt idx="3">
                  <c:v>0.51111111111111096</c:v>
                </c:pt>
                <c:pt idx="4">
                  <c:v>0.48888888888888898</c:v>
                </c:pt>
                <c:pt idx="5">
                  <c:v>0.48888888888888898</c:v>
                </c:pt>
                <c:pt idx="6">
                  <c:v>0.28888888888888897</c:v>
                </c:pt>
                <c:pt idx="7">
                  <c:v>0</c:v>
                </c:pt>
              </c:numCache>
            </c:numRef>
          </c:val>
          <c:extLst>
            <c:ext xmlns:c16="http://schemas.microsoft.com/office/drawing/2014/chart" uri="{C3380CC4-5D6E-409C-BE32-E72D297353CC}">
              <c16:uniqueId val="{00000000-5C90-456F-8AF7-83A7E405483A}"/>
            </c:ext>
          </c:extLst>
        </c:ser>
        <c:ser>
          <c:idx val="1"/>
          <c:order val="1"/>
          <c:tx>
            <c:strRef>
              <c:f>Sheet1!$T$161</c:f>
              <c:strCache>
                <c:ptCount val="1"/>
                <c:pt idx="0">
                  <c:v>Gashua</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Sheet1!$R$162:$R$169</c:f>
              <c:strCache>
                <c:ptCount val="8"/>
                <c:pt idx="0">
                  <c:v>No funding for women’s organisations to attend meetings and events</c:v>
                </c:pt>
                <c:pt idx="1">
                  <c:v>Women don’t feel safe (e.g. physically, culturally) in forums/meetings</c:v>
                </c:pt>
                <c:pt idx="2">
                  <c:v>Not invited to forums/meetings where decision-making occurs and leadership is exerted</c:v>
                </c:pt>
                <c:pt idx="3">
                  <c:v>Women’s expertise in disaster and climate resilience building and humanitarian actions is not recognised or valued</c:v>
                </c:pt>
                <c:pt idx="4">
                  <c:v>Women are prevented from having a voice</c:v>
                </c:pt>
                <c:pt idx="5">
                  <c:v>Women feel uncomfortable in male-dominated forums/meetings</c:v>
                </c:pt>
                <c:pt idx="6">
                  <c:v>Women’s organisations do not have formal recognition as NGOs/CSOs</c:v>
                </c:pt>
                <c:pt idx="7">
                  <c:v>Others</c:v>
                </c:pt>
              </c:strCache>
            </c:strRef>
          </c:cat>
          <c:val>
            <c:numRef>
              <c:f>Sheet1!$T$162:$T$169</c:f>
              <c:numCache>
                <c:formatCode>0%</c:formatCode>
                <c:ptCount val="8"/>
                <c:pt idx="0">
                  <c:v>0.66666666666666696</c:v>
                </c:pt>
                <c:pt idx="1">
                  <c:v>0.33333333333333298</c:v>
                </c:pt>
                <c:pt idx="2">
                  <c:v>0.33333333333333298</c:v>
                </c:pt>
                <c:pt idx="3">
                  <c:v>0.22222222222222199</c:v>
                </c:pt>
                <c:pt idx="4">
                  <c:v>0.11111111111111099</c:v>
                </c:pt>
                <c:pt idx="5">
                  <c:v>0.11111111111111099</c:v>
                </c:pt>
                <c:pt idx="6">
                  <c:v>0.11111111111111099</c:v>
                </c:pt>
                <c:pt idx="7">
                  <c:v>0.11111111111111099</c:v>
                </c:pt>
              </c:numCache>
            </c:numRef>
          </c:val>
          <c:extLst>
            <c:ext xmlns:c16="http://schemas.microsoft.com/office/drawing/2014/chart" uri="{C3380CC4-5D6E-409C-BE32-E72D297353CC}">
              <c16:uniqueId val="{00000001-5C90-456F-8AF7-83A7E405483A}"/>
            </c:ext>
          </c:extLst>
        </c:ser>
        <c:dLbls>
          <c:showLegendKey val="0"/>
          <c:showVal val="0"/>
          <c:showCatName val="0"/>
          <c:showSerName val="0"/>
          <c:showPercent val="0"/>
          <c:showBubbleSize val="0"/>
        </c:dLbls>
        <c:gapWidth val="150"/>
        <c:shape val="box"/>
        <c:axId val="-1896034240"/>
        <c:axId val="-1896031920"/>
        <c:axId val="0"/>
      </c:bar3DChart>
      <c:catAx>
        <c:axId val="-18960342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6031920"/>
        <c:crosses val="autoZero"/>
        <c:auto val="1"/>
        <c:lblAlgn val="ctr"/>
        <c:lblOffset val="100"/>
        <c:noMultiLvlLbl val="0"/>
      </c:catAx>
      <c:valAx>
        <c:axId val="-1896031920"/>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6034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In which of this setting do have influence in disaster and climate resilience building and humanitarian actions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Sheet1!$B$179</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Sheet1!$A$180:$A$182</c:f>
              <c:strCache>
                <c:ptCount val="3"/>
                <c:pt idx="0">
                  <c:v>Local</c:v>
                </c:pt>
                <c:pt idx="1">
                  <c:v>Sub-national</c:v>
                </c:pt>
                <c:pt idx="2">
                  <c:v>National</c:v>
                </c:pt>
              </c:strCache>
            </c:strRef>
          </c:cat>
          <c:val>
            <c:numRef>
              <c:f>Sheet1!$B$180:$B$182</c:f>
              <c:numCache>
                <c:formatCode>0%</c:formatCode>
                <c:ptCount val="3"/>
                <c:pt idx="0">
                  <c:v>0.72340425531914898</c:v>
                </c:pt>
                <c:pt idx="1">
                  <c:v>0.170212765957447</c:v>
                </c:pt>
                <c:pt idx="2">
                  <c:v>0.10638297872340401</c:v>
                </c:pt>
              </c:numCache>
            </c:numRef>
          </c:val>
          <c:extLst>
            <c:ext xmlns:c16="http://schemas.microsoft.com/office/drawing/2014/chart" uri="{C3380CC4-5D6E-409C-BE32-E72D297353CC}">
              <c16:uniqueId val="{00000000-FFF8-4271-954A-6C1B4E0CBB05}"/>
            </c:ext>
          </c:extLst>
        </c:ser>
        <c:ser>
          <c:idx val="1"/>
          <c:order val="1"/>
          <c:tx>
            <c:strRef>
              <c:f>Sheet1!$C$179</c:f>
              <c:strCache>
                <c:ptCount val="1"/>
                <c:pt idx="0">
                  <c:v>Gashua</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Sheet1!$A$180:$A$182</c:f>
              <c:strCache>
                <c:ptCount val="3"/>
                <c:pt idx="0">
                  <c:v>Local</c:v>
                </c:pt>
                <c:pt idx="1">
                  <c:v>Sub-national</c:v>
                </c:pt>
                <c:pt idx="2">
                  <c:v>National</c:v>
                </c:pt>
              </c:strCache>
            </c:strRef>
          </c:cat>
          <c:val>
            <c:numRef>
              <c:f>Sheet1!$C$180:$C$182</c:f>
              <c:numCache>
                <c:formatCode>0%</c:formatCode>
                <c:ptCount val="3"/>
                <c:pt idx="0">
                  <c:v>0.2</c:v>
                </c:pt>
                <c:pt idx="1">
                  <c:v>0.6</c:v>
                </c:pt>
                <c:pt idx="2">
                  <c:v>0.2</c:v>
                </c:pt>
              </c:numCache>
            </c:numRef>
          </c:val>
          <c:extLst>
            <c:ext xmlns:c16="http://schemas.microsoft.com/office/drawing/2014/chart" uri="{C3380CC4-5D6E-409C-BE32-E72D297353CC}">
              <c16:uniqueId val="{00000001-FFF8-4271-954A-6C1B4E0CBB05}"/>
            </c:ext>
          </c:extLst>
        </c:ser>
        <c:dLbls>
          <c:showLegendKey val="0"/>
          <c:showVal val="0"/>
          <c:showCatName val="0"/>
          <c:showSerName val="0"/>
          <c:showPercent val="0"/>
          <c:showBubbleSize val="0"/>
        </c:dLbls>
        <c:gapWidth val="150"/>
        <c:shape val="box"/>
        <c:axId val="-1896801408"/>
        <c:axId val="-1896799088"/>
        <c:axId val="0"/>
      </c:bar3DChart>
      <c:catAx>
        <c:axId val="-18968014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6799088"/>
        <c:crosses val="autoZero"/>
        <c:auto val="1"/>
        <c:lblAlgn val="ctr"/>
        <c:lblOffset val="100"/>
        <c:noMultiLvlLbl val="0"/>
      </c:catAx>
      <c:valAx>
        <c:axId val="-1896799088"/>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68014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t>I have influenced the development of national disaster and climate resilience building legislation, policies, standards, strategies and plans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Sheet1!$B$196</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Sheet1!$A$197:$A$200</c:f>
              <c:strCache>
                <c:ptCount val="4"/>
                <c:pt idx="0">
                  <c:v>Agree</c:v>
                </c:pt>
                <c:pt idx="1">
                  <c:v>Strongly Agree</c:v>
                </c:pt>
                <c:pt idx="2">
                  <c:v>Disagree</c:v>
                </c:pt>
                <c:pt idx="3">
                  <c:v>Don't Know</c:v>
                </c:pt>
              </c:strCache>
            </c:strRef>
          </c:cat>
          <c:val>
            <c:numRef>
              <c:f>Sheet1!$B$197:$B$200</c:f>
              <c:numCache>
                <c:formatCode>0%</c:formatCode>
                <c:ptCount val="4"/>
                <c:pt idx="0">
                  <c:v>0.44680851063829802</c:v>
                </c:pt>
                <c:pt idx="1">
                  <c:v>0.340425531914894</c:v>
                </c:pt>
                <c:pt idx="2">
                  <c:v>0.12765957446808501</c:v>
                </c:pt>
                <c:pt idx="3">
                  <c:v>8.5106382978723402E-2</c:v>
                </c:pt>
              </c:numCache>
            </c:numRef>
          </c:val>
          <c:extLst>
            <c:ext xmlns:c16="http://schemas.microsoft.com/office/drawing/2014/chart" uri="{C3380CC4-5D6E-409C-BE32-E72D297353CC}">
              <c16:uniqueId val="{00000000-5297-4FF4-8A27-4D7AD55394F2}"/>
            </c:ext>
          </c:extLst>
        </c:ser>
        <c:ser>
          <c:idx val="1"/>
          <c:order val="1"/>
          <c:tx>
            <c:strRef>
              <c:f>Sheet1!$C$196</c:f>
              <c:strCache>
                <c:ptCount val="1"/>
                <c:pt idx="0">
                  <c:v>Gashua</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Sheet1!$A$197:$A$200</c:f>
              <c:strCache>
                <c:ptCount val="4"/>
                <c:pt idx="0">
                  <c:v>Agree</c:v>
                </c:pt>
                <c:pt idx="1">
                  <c:v>Strongly Agree</c:v>
                </c:pt>
                <c:pt idx="2">
                  <c:v>Disagree</c:v>
                </c:pt>
                <c:pt idx="3">
                  <c:v>Don't Know</c:v>
                </c:pt>
              </c:strCache>
            </c:strRef>
          </c:cat>
          <c:val>
            <c:numRef>
              <c:f>Sheet1!$C$197:$C$200</c:f>
              <c:numCache>
                <c:formatCode>0%</c:formatCode>
                <c:ptCount val="4"/>
                <c:pt idx="0">
                  <c:v>0.2</c:v>
                </c:pt>
                <c:pt idx="1">
                  <c:v>0.8</c:v>
                </c:pt>
                <c:pt idx="2">
                  <c:v>0</c:v>
                </c:pt>
                <c:pt idx="3">
                  <c:v>0</c:v>
                </c:pt>
              </c:numCache>
            </c:numRef>
          </c:val>
          <c:extLst>
            <c:ext xmlns:c16="http://schemas.microsoft.com/office/drawing/2014/chart" uri="{C3380CC4-5D6E-409C-BE32-E72D297353CC}">
              <c16:uniqueId val="{00000001-5297-4FF4-8A27-4D7AD55394F2}"/>
            </c:ext>
          </c:extLst>
        </c:ser>
        <c:dLbls>
          <c:showLegendKey val="0"/>
          <c:showVal val="0"/>
          <c:showCatName val="0"/>
          <c:showSerName val="0"/>
          <c:showPercent val="0"/>
          <c:showBubbleSize val="0"/>
        </c:dLbls>
        <c:gapWidth val="150"/>
        <c:shape val="box"/>
        <c:axId val="-1896779488"/>
        <c:axId val="-1896777168"/>
        <c:axId val="0"/>
      </c:bar3DChart>
      <c:catAx>
        <c:axId val="-18967794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6777168"/>
        <c:crosses val="autoZero"/>
        <c:auto val="1"/>
        <c:lblAlgn val="ctr"/>
        <c:lblOffset val="100"/>
        <c:noMultiLvlLbl val="0"/>
      </c:catAx>
      <c:valAx>
        <c:axId val="-1896777168"/>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6779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I believe disaster and climate resilience building policies and frameworks reflect the priorities and needs of women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Sheet1!$T$196</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Sheet1!$S$197:$S$200</c:f>
              <c:strCache>
                <c:ptCount val="4"/>
                <c:pt idx="0">
                  <c:v>Agree</c:v>
                </c:pt>
                <c:pt idx="1">
                  <c:v>Strongly Agree</c:v>
                </c:pt>
                <c:pt idx="2">
                  <c:v>Disagree</c:v>
                </c:pt>
                <c:pt idx="3">
                  <c:v>Don't Know</c:v>
                </c:pt>
              </c:strCache>
            </c:strRef>
          </c:cat>
          <c:val>
            <c:numRef>
              <c:f>Sheet1!$T$197:$T$200</c:f>
              <c:numCache>
                <c:formatCode>0%</c:formatCode>
                <c:ptCount val="4"/>
                <c:pt idx="0">
                  <c:v>0.53191489361702105</c:v>
                </c:pt>
                <c:pt idx="1">
                  <c:v>0.40425531914893598</c:v>
                </c:pt>
                <c:pt idx="2">
                  <c:v>4.2553191489361701E-2</c:v>
                </c:pt>
                <c:pt idx="3">
                  <c:v>2.1276595744680799E-2</c:v>
                </c:pt>
              </c:numCache>
            </c:numRef>
          </c:val>
          <c:extLst>
            <c:ext xmlns:c16="http://schemas.microsoft.com/office/drawing/2014/chart" uri="{C3380CC4-5D6E-409C-BE32-E72D297353CC}">
              <c16:uniqueId val="{00000000-907D-478F-91B6-70E0F7DE7C98}"/>
            </c:ext>
          </c:extLst>
        </c:ser>
        <c:ser>
          <c:idx val="1"/>
          <c:order val="1"/>
          <c:tx>
            <c:strRef>
              <c:f>Sheet1!$U$196</c:f>
              <c:strCache>
                <c:ptCount val="1"/>
                <c:pt idx="0">
                  <c:v>Gashua</c:v>
                </c:pt>
              </c:strCache>
            </c:strRef>
          </c:tx>
          <c:spPr>
            <a:solidFill>
              <a:schemeClr val="accent2"/>
            </a:solidFill>
            <a:ln>
              <a:noFill/>
            </a:ln>
            <a:effectLst/>
            <a:sp3d/>
          </c:spPr>
          <c:invertIfNegative val="0"/>
          <c:dLbls>
            <c:dLbl>
              <c:idx val="0"/>
              <c:layout>
                <c:manualLayout>
                  <c:x val="4.3715846994535498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07D-478F-91B6-70E0F7DE7C9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Sheet1!$S$197:$S$200</c:f>
              <c:strCache>
                <c:ptCount val="4"/>
                <c:pt idx="0">
                  <c:v>Agree</c:v>
                </c:pt>
                <c:pt idx="1">
                  <c:v>Strongly Agree</c:v>
                </c:pt>
                <c:pt idx="2">
                  <c:v>Disagree</c:v>
                </c:pt>
                <c:pt idx="3">
                  <c:v>Don't Know</c:v>
                </c:pt>
              </c:strCache>
            </c:strRef>
          </c:cat>
          <c:val>
            <c:numRef>
              <c:f>Sheet1!$U$197:$U$200</c:f>
              <c:numCache>
                <c:formatCode>0%</c:formatCode>
                <c:ptCount val="4"/>
                <c:pt idx="0">
                  <c:v>0.3</c:v>
                </c:pt>
                <c:pt idx="1">
                  <c:v>0.7</c:v>
                </c:pt>
                <c:pt idx="2">
                  <c:v>0</c:v>
                </c:pt>
                <c:pt idx="3">
                  <c:v>0</c:v>
                </c:pt>
              </c:numCache>
            </c:numRef>
          </c:val>
          <c:extLst>
            <c:ext xmlns:c16="http://schemas.microsoft.com/office/drawing/2014/chart" uri="{C3380CC4-5D6E-409C-BE32-E72D297353CC}">
              <c16:uniqueId val="{00000002-907D-478F-91B6-70E0F7DE7C98}"/>
            </c:ext>
          </c:extLst>
        </c:ser>
        <c:dLbls>
          <c:showLegendKey val="0"/>
          <c:showVal val="0"/>
          <c:showCatName val="0"/>
          <c:showSerName val="0"/>
          <c:showPercent val="0"/>
          <c:showBubbleSize val="0"/>
        </c:dLbls>
        <c:gapWidth val="150"/>
        <c:shape val="box"/>
        <c:axId val="-1896794496"/>
        <c:axId val="-1896792448"/>
        <c:axId val="0"/>
      </c:bar3DChart>
      <c:catAx>
        <c:axId val="-18967944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6792448"/>
        <c:crosses val="autoZero"/>
        <c:auto val="1"/>
        <c:lblAlgn val="ctr"/>
        <c:lblOffset val="100"/>
        <c:noMultiLvlLbl val="0"/>
      </c:catAx>
      <c:valAx>
        <c:axId val="-1896792448"/>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6794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My organization influences prevention and preparedness activities to be gender responsive (ie consider the needs of all genders)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Sheet1!$B$214</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Sheet1!$A$215:$A$218</c:f>
              <c:strCache>
                <c:ptCount val="4"/>
                <c:pt idx="0">
                  <c:v>Agree</c:v>
                </c:pt>
                <c:pt idx="1">
                  <c:v>Strongly Agree</c:v>
                </c:pt>
                <c:pt idx="2">
                  <c:v>Disagree</c:v>
                </c:pt>
                <c:pt idx="3">
                  <c:v>Don't Know</c:v>
                </c:pt>
              </c:strCache>
            </c:strRef>
          </c:cat>
          <c:val>
            <c:numRef>
              <c:f>Sheet1!$B$215:$B$218</c:f>
              <c:numCache>
                <c:formatCode>0%</c:formatCode>
                <c:ptCount val="4"/>
                <c:pt idx="0">
                  <c:v>0.48936170212766</c:v>
                </c:pt>
                <c:pt idx="1">
                  <c:v>0.44680851063829802</c:v>
                </c:pt>
                <c:pt idx="2">
                  <c:v>4.2553191489361701E-2</c:v>
                </c:pt>
                <c:pt idx="3">
                  <c:v>2.1276595744680799E-2</c:v>
                </c:pt>
              </c:numCache>
            </c:numRef>
          </c:val>
          <c:extLst>
            <c:ext xmlns:c16="http://schemas.microsoft.com/office/drawing/2014/chart" uri="{C3380CC4-5D6E-409C-BE32-E72D297353CC}">
              <c16:uniqueId val="{00000000-DE7E-433F-AFDB-306630ED5CB4}"/>
            </c:ext>
          </c:extLst>
        </c:ser>
        <c:ser>
          <c:idx val="1"/>
          <c:order val="1"/>
          <c:tx>
            <c:strRef>
              <c:f>Sheet1!$C$214</c:f>
              <c:strCache>
                <c:ptCount val="1"/>
                <c:pt idx="0">
                  <c:v>Gashua</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Sheet1!$A$215:$A$218</c:f>
              <c:strCache>
                <c:ptCount val="4"/>
                <c:pt idx="0">
                  <c:v>Agree</c:v>
                </c:pt>
                <c:pt idx="1">
                  <c:v>Strongly Agree</c:v>
                </c:pt>
                <c:pt idx="2">
                  <c:v>Disagree</c:v>
                </c:pt>
                <c:pt idx="3">
                  <c:v>Don't Know</c:v>
                </c:pt>
              </c:strCache>
            </c:strRef>
          </c:cat>
          <c:val>
            <c:numRef>
              <c:f>Sheet1!$C$215:$C$218</c:f>
              <c:numCache>
                <c:formatCode>0%</c:formatCode>
                <c:ptCount val="4"/>
                <c:pt idx="0">
                  <c:v>0.2</c:v>
                </c:pt>
                <c:pt idx="1">
                  <c:v>0.8</c:v>
                </c:pt>
                <c:pt idx="2">
                  <c:v>0</c:v>
                </c:pt>
                <c:pt idx="3">
                  <c:v>0</c:v>
                </c:pt>
              </c:numCache>
            </c:numRef>
          </c:val>
          <c:extLst>
            <c:ext xmlns:c16="http://schemas.microsoft.com/office/drawing/2014/chart" uri="{C3380CC4-5D6E-409C-BE32-E72D297353CC}">
              <c16:uniqueId val="{00000001-DE7E-433F-AFDB-306630ED5CB4}"/>
            </c:ext>
          </c:extLst>
        </c:ser>
        <c:dLbls>
          <c:showLegendKey val="0"/>
          <c:showVal val="0"/>
          <c:showCatName val="0"/>
          <c:showSerName val="0"/>
          <c:showPercent val="0"/>
          <c:showBubbleSize val="0"/>
        </c:dLbls>
        <c:gapWidth val="150"/>
        <c:shape val="box"/>
        <c:axId val="-1896831248"/>
        <c:axId val="-1896828928"/>
        <c:axId val="0"/>
      </c:bar3DChart>
      <c:catAx>
        <c:axId val="-18968312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6828928"/>
        <c:crosses val="autoZero"/>
        <c:auto val="1"/>
        <c:lblAlgn val="ctr"/>
        <c:lblOffset val="100"/>
        <c:noMultiLvlLbl val="0"/>
      </c:catAx>
      <c:valAx>
        <c:axId val="-1896828928"/>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6831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My organization influences recovery activities ensuring they are gender responsive, ie. Consider the needs of all genders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Sheet1!$S$214</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Sheet1!$R$215:$R$218</c:f>
              <c:strCache>
                <c:ptCount val="4"/>
                <c:pt idx="0">
                  <c:v>Agree</c:v>
                </c:pt>
                <c:pt idx="1">
                  <c:v>Strongly Agree</c:v>
                </c:pt>
                <c:pt idx="2">
                  <c:v>Disagree</c:v>
                </c:pt>
                <c:pt idx="3">
                  <c:v>Don't Know</c:v>
                </c:pt>
              </c:strCache>
            </c:strRef>
          </c:cat>
          <c:val>
            <c:numRef>
              <c:f>Sheet1!$S$215:$S$218</c:f>
              <c:numCache>
                <c:formatCode>0%</c:formatCode>
                <c:ptCount val="4"/>
                <c:pt idx="0">
                  <c:v>0.48936170212766</c:v>
                </c:pt>
                <c:pt idx="1">
                  <c:v>0.46808510638297901</c:v>
                </c:pt>
                <c:pt idx="2">
                  <c:v>2.1276595744680799E-2</c:v>
                </c:pt>
                <c:pt idx="3">
                  <c:v>2.1276595744680799E-2</c:v>
                </c:pt>
              </c:numCache>
            </c:numRef>
          </c:val>
          <c:extLst>
            <c:ext xmlns:c16="http://schemas.microsoft.com/office/drawing/2014/chart" uri="{C3380CC4-5D6E-409C-BE32-E72D297353CC}">
              <c16:uniqueId val="{00000000-3F26-43E1-AE00-014166EC937F}"/>
            </c:ext>
          </c:extLst>
        </c:ser>
        <c:ser>
          <c:idx val="1"/>
          <c:order val="1"/>
          <c:tx>
            <c:strRef>
              <c:f>Sheet1!$T$214</c:f>
              <c:strCache>
                <c:ptCount val="1"/>
                <c:pt idx="0">
                  <c:v>Gashua</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Sheet1!$R$215:$R$218</c:f>
              <c:strCache>
                <c:ptCount val="4"/>
                <c:pt idx="0">
                  <c:v>Agree</c:v>
                </c:pt>
                <c:pt idx="1">
                  <c:v>Strongly Agree</c:v>
                </c:pt>
                <c:pt idx="2">
                  <c:v>Disagree</c:v>
                </c:pt>
                <c:pt idx="3">
                  <c:v>Don't Know</c:v>
                </c:pt>
              </c:strCache>
            </c:strRef>
          </c:cat>
          <c:val>
            <c:numRef>
              <c:f>Sheet1!$T$215:$T$218</c:f>
              <c:numCache>
                <c:formatCode>0%</c:formatCode>
                <c:ptCount val="4"/>
                <c:pt idx="0">
                  <c:v>0.4</c:v>
                </c:pt>
                <c:pt idx="1">
                  <c:v>0.6</c:v>
                </c:pt>
                <c:pt idx="2">
                  <c:v>0</c:v>
                </c:pt>
                <c:pt idx="3">
                  <c:v>0</c:v>
                </c:pt>
              </c:numCache>
            </c:numRef>
          </c:val>
          <c:extLst>
            <c:ext xmlns:c16="http://schemas.microsoft.com/office/drawing/2014/chart" uri="{C3380CC4-5D6E-409C-BE32-E72D297353CC}">
              <c16:uniqueId val="{00000001-3F26-43E1-AE00-014166EC937F}"/>
            </c:ext>
          </c:extLst>
        </c:ser>
        <c:dLbls>
          <c:showLegendKey val="0"/>
          <c:showVal val="0"/>
          <c:showCatName val="0"/>
          <c:showSerName val="0"/>
          <c:showPercent val="0"/>
          <c:showBubbleSize val="0"/>
        </c:dLbls>
        <c:gapWidth val="150"/>
        <c:shape val="box"/>
        <c:axId val="-1896290240"/>
        <c:axId val="-1896720432"/>
        <c:axId val="0"/>
      </c:bar3DChart>
      <c:catAx>
        <c:axId val="-18962902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6720432"/>
        <c:crosses val="autoZero"/>
        <c:auto val="1"/>
        <c:lblAlgn val="ctr"/>
        <c:lblOffset val="100"/>
        <c:noMultiLvlLbl val="0"/>
      </c:catAx>
      <c:valAx>
        <c:axId val="-1896720432"/>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6290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t>Who defines the capacity needs of your organization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Sheet1!$B$235</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Sheet1!$A$236:$A$238</c:f>
              <c:strCache>
                <c:ptCount val="3"/>
                <c:pt idx="0">
                  <c:v>A combination of both</c:v>
                </c:pt>
                <c:pt idx="1">
                  <c:v>Our own organization </c:v>
                </c:pt>
                <c:pt idx="2">
                  <c:v>Partner organizations (international or national) </c:v>
                </c:pt>
              </c:strCache>
            </c:strRef>
          </c:cat>
          <c:val>
            <c:numRef>
              <c:f>Sheet1!$B$236:$B$238</c:f>
              <c:numCache>
                <c:formatCode>0%</c:formatCode>
                <c:ptCount val="3"/>
                <c:pt idx="0">
                  <c:v>0.38297872340425498</c:v>
                </c:pt>
                <c:pt idx="1">
                  <c:v>0.36170212765957399</c:v>
                </c:pt>
                <c:pt idx="2">
                  <c:v>0.25531914893617003</c:v>
                </c:pt>
              </c:numCache>
            </c:numRef>
          </c:val>
          <c:extLst>
            <c:ext xmlns:c16="http://schemas.microsoft.com/office/drawing/2014/chart" uri="{C3380CC4-5D6E-409C-BE32-E72D297353CC}">
              <c16:uniqueId val="{00000000-B722-4C48-8ED8-211314B3DEBD}"/>
            </c:ext>
          </c:extLst>
        </c:ser>
        <c:ser>
          <c:idx val="1"/>
          <c:order val="1"/>
          <c:tx>
            <c:strRef>
              <c:f>Sheet1!$C$235</c:f>
              <c:strCache>
                <c:ptCount val="1"/>
                <c:pt idx="0">
                  <c:v>Gashua</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Sheet1!$A$236:$A$238</c:f>
              <c:strCache>
                <c:ptCount val="3"/>
                <c:pt idx="0">
                  <c:v>A combination of both</c:v>
                </c:pt>
                <c:pt idx="1">
                  <c:v>Our own organization </c:v>
                </c:pt>
                <c:pt idx="2">
                  <c:v>Partner organizations (international or national) </c:v>
                </c:pt>
              </c:strCache>
            </c:strRef>
          </c:cat>
          <c:val>
            <c:numRef>
              <c:f>Sheet1!$C$236:$C$238</c:f>
              <c:numCache>
                <c:formatCode>0%</c:formatCode>
                <c:ptCount val="3"/>
                <c:pt idx="0">
                  <c:v>0.1</c:v>
                </c:pt>
                <c:pt idx="1">
                  <c:v>0.2</c:v>
                </c:pt>
                <c:pt idx="2">
                  <c:v>0.5</c:v>
                </c:pt>
              </c:numCache>
            </c:numRef>
          </c:val>
          <c:extLst>
            <c:ext xmlns:c16="http://schemas.microsoft.com/office/drawing/2014/chart" uri="{C3380CC4-5D6E-409C-BE32-E72D297353CC}">
              <c16:uniqueId val="{00000001-B722-4C48-8ED8-211314B3DEBD}"/>
            </c:ext>
          </c:extLst>
        </c:ser>
        <c:dLbls>
          <c:showLegendKey val="0"/>
          <c:showVal val="0"/>
          <c:showCatName val="0"/>
          <c:showSerName val="0"/>
          <c:showPercent val="0"/>
          <c:showBubbleSize val="0"/>
        </c:dLbls>
        <c:gapWidth val="150"/>
        <c:shape val="box"/>
        <c:axId val="-1896599744"/>
        <c:axId val="-1896547888"/>
        <c:axId val="0"/>
      </c:bar3DChart>
      <c:catAx>
        <c:axId val="-18965997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6547888"/>
        <c:crosses val="autoZero"/>
        <c:auto val="1"/>
        <c:lblAlgn val="ctr"/>
        <c:lblOffset val="100"/>
        <c:noMultiLvlLbl val="0"/>
      </c:catAx>
      <c:valAx>
        <c:axId val="-1896547888"/>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6599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t>From Question 24: Is this appropriate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Sheet1!$O$236</c:f>
              <c:strCache>
                <c:ptCount val="1"/>
                <c:pt idx="0">
                  <c:v>Yes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Sheet1!$P$235:$Q$235</c:f>
              <c:strCache>
                <c:ptCount val="2"/>
                <c:pt idx="0">
                  <c:v>Damaturu</c:v>
                </c:pt>
                <c:pt idx="1">
                  <c:v>Gashua</c:v>
                </c:pt>
              </c:strCache>
            </c:strRef>
          </c:cat>
          <c:val>
            <c:numRef>
              <c:f>Sheet1!$P$236:$Q$236</c:f>
              <c:numCache>
                <c:formatCode>0%</c:formatCode>
                <c:ptCount val="2"/>
                <c:pt idx="0">
                  <c:v>0.91489361702127703</c:v>
                </c:pt>
                <c:pt idx="1">
                  <c:v>1</c:v>
                </c:pt>
              </c:numCache>
            </c:numRef>
          </c:val>
          <c:extLst>
            <c:ext xmlns:c16="http://schemas.microsoft.com/office/drawing/2014/chart" uri="{C3380CC4-5D6E-409C-BE32-E72D297353CC}">
              <c16:uniqueId val="{00000000-80B0-4153-9F49-5216F28A6C22}"/>
            </c:ext>
          </c:extLst>
        </c:ser>
        <c:ser>
          <c:idx val="1"/>
          <c:order val="1"/>
          <c:tx>
            <c:strRef>
              <c:f>Sheet1!$O$237</c:f>
              <c:strCache>
                <c:ptCount val="1"/>
                <c:pt idx="0">
                  <c:v>No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Sheet1!$P$235:$Q$235</c:f>
              <c:strCache>
                <c:ptCount val="2"/>
                <c:pt idx="0">
                  <c:v>Damaturu</c:v>
                </c:pt>
                <c:pt idx="1">
                  <c:v>Gashua</c:v>
                </c:pt>
              </c:strCache>
            </c:strRef>
          </c:cat>
          <c:val>
            <c:numRef>
              <c:f>Sheet1!$P$237:$Q$237</c:f>
              <c:numCache>
                <c:formatCode>0%</c:formatCode>
                <c:ptCount val="2"/>
                <c:pt idx="0">
                  <c:v>8.5106382978723402E-2</c:v>
                </c:pt>
                <c:pt idx="1">
                  <c:v>0</c:v>
                </c:pt>
              </c:numCache>
            </c:numRef>
          </c:val>
          <c:extLst>
            <c:ext xmlns:c16="http://schemas.microsoft.com/office/drawing/2014/chart" uri="{C3380CC4-5D6E-409C-BE32-E72D297353CC}">
              <c16:uniqueId val="{00000001-80B0-4153-9F49-5216F28A6C22}"/>
            </c:ext>
          </c:extLst>
        </c:ser>
        <c:dLbls>
          <c:showLegendKey val="0"/>
          <c:showVal val="0"/>
          <c:showCatName val="0"/>
          <c:showSerName val="0"/>
          <c:showPercent val="0"/>
          <c:showBubbleSize val="0"/>
        </c:dLbls>
        <c:gapWidth val="219"/>
        <c:overlap val="-27"/>
        <c:axId val="-1896105888"/>
        <c:axId val="-1896103568"/>
      </c:barChart>
      <c:catAx>
        <c:axId val="-1896105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6103568"/>
        <c:crosses val="autoZero"/>
        <c:auto val="1"/>
        <c:lblAlgn val="ctr"/>
        <c:lblOffset val="100"/>
        <c:noMultiLvlLbl val="0"/>
      </c:catAx>
      <c:valAx>
        <c:axId val="-1896103568"/>
        <c:scaling>
          <c:orientation val="minMax"/>
        </c:scaling>
        <c:delete val="1"/>
        <c:axPos val="l"/>
        <c:numFmt formatCode="0%" sourceLinked="1"/>
        <c:majorTickMark val="none"/>
        <c:minorTickMark val="none"/>
        <c:tickLblPos val="nextTo"/>
        <c:crossAx val="-1896105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800"/>
              <a:t>My organization receives direct access to multi-year funding for disaster and climate resilience and humanitarian programming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Sheet1!$B$254</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Sheet1!$A$255:$A$259</c:f>
              <c:strCache>
                <c:ptCount val="5"/>
                <c:pt idx="0">
                  <c:v>Strongly Agree</c:v>
                </c:pt>
                <c:pt idx="1">
                  <c:v>Agree</c:v>
                </c:pt>
                <c:pt idx="2">
                  <c:v>Don't Know</c:v>
                </c:pt>
                <c:pt idx="3">
                  <c:v>Disagree</c:v>
                </c:pt>
                <c:pt idx="4">
                  <c:v>Strongly Disagree</c:v>
                </c:pt>
              </c:strCache>
            </c:strRef>
          </c:cat>
          <c:val>
            <c:numRef>
              <c:f>Sheet1!$B$255:$B$258</c:f>
              <c:numCache>
                <c:formatCode>0%</c:formatCode>
                <c:ptCount val="4"/>
                <c:pt idx="0">
                  <c:v>0.340425531914894</c:v>
                </c:pt>
                <c:pt idx="1">
                  <c:v>0.23404255319148901</c:v>
                </c:pt>
                <c:pt idx="2">
                  <c:v>0.19148936170212799</c:v>
                </c:pt>
                <c:pt idx="3">
                  <c:v>0.14893617021276601</c:v>
                </c:pt>
              </c:numCache>
            </c:numRef>
          </c:val>
          <c:extLst>
            <c:ext xmlns:c16="http://schemas.microsoft.com/office/drawing/2014/chart" uri="{C3380CC4-5D6E-409C-BE32-E72D297353CC}">
              <c16:uniqueId val="{00000000-F903-44DE-BAD2-E5B2F8AFAEA2}"/>
            </c:ext>
          </c:extLst>
        </c:ser>
        <c:ser>
          <c:idx val="1"/>
          <c:order val="1"/>
          <c:tx>
            <c:strRef>
              <c:f>Sheet1!$C$254</c:f>
              <c:strCache>
                <c:ptCount val="1"/>
                <c:pt idx="0">
                  <c:v>Gashua</c:v>
                </c:pt>
              </c:strCache>
            </c:strRef>
          </c:tx>
          <c:spPr>
            <a:solidFill>
              <a:schemeClr val="accent2"/>
            </a:solidFill>
            <a:ln>
              <a:noFill/>
            </a:ln>
            <a:effectLst/>
            <a:sp3d/>
          </c:spPr>
          <c:invertIfNegative val="0"/>
          <c:dLbls>
            <c:dLbl>
              <c:idx val="1"/>
              <c:layout>
                <c:manualLayout>
                  <c:x val="1.26063662149385E-2"/>
                  <c:y val="-5.854800936768250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903-44DE-BAD2-E5B2F8AFAEA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Sheet1!$A$255:$A$259</c:f>
              <c:strCache>
                <c:ptCount val="5"/>
                <c:pt idx="0">
                  <c:v>Strongly Agree</c:v>
                </c:pt>
                <c:pt idx="1">
                  <c:v>Agree</c:v>
                </c:pt>
                <c:pt idx="2">
                  <c:v>Don't Know</c:v>
                </c:pt>
                <c:pt idx="3">
                  <c:v>Disagree</c:v>
                </c:pt>
                <c:pt idx="4">
                  <c:v>Strongly Disagree</c:v>
                </c:pt>
              </c:strCache>
            </c:strRef>
          </c:cat>
          <c:val>
            <c:numRef>
              <c:f>Sheet1!$C$255:$C$259</c:f>
              <c:numCache>
                <c:formatCode>0%</c:formatCode>
                <c:ptCount val="5"/>
                <c:pt idx="0">
                  <c:v>0.9</c:v>
                </c:pt>
                <c:pt idx="1">
                  <c:v>0.1</c:v>
                </c:pt>
                <c:pt idx="2">
                  <c:v>0</c:v>
                </c:pt>
                <c:pt idx="3">
                  <c:v>0</c:v>
                </c:pt>
                <c:pt idx="4">
                  <c:v>0</c:v>
                </c:pt>
              </c:numCache>
            </c:numRef>
          </c:val>
          <c:extLst>
            <c:ext xmlns:c16="http://schemas.microsoft.com/office/drawing/2014/chart" uri="{C3380CC4-5D6E-409C-BE32-E72D297353CC}">
              <c16:uniqueId val="{00000002-F903-44DE-BAD2-E5B2F8AFAEA2}"/>
            </c:ext>
          </c:extLst>
        </c:ser>
        <c:dLbls>
          <c:showLegendKey val="0"/>
          <c:showVal val="0"/>
          <c:showCatName val="0"/>
          <c:showSerName val="0"/>
          <c:showPercent val="0"/>
          <c:showBubbleSize val="0"/>
        </c:dLbls>
        <c:gapWidth val="150"/>
        <c:shape val="box"/>
        <c:axId val="-1981733968"/>
        <c:axId val="-1981731920"/>
        <c:axId val="0"/>
      </c:bar3DChart>
      <c:catAx>
        <c:axId val="-19817339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1731920"/>
        <c:crosses val="autoZero"/>
        <c:auto val="1"/>
        <c:lblAlgn val="ctr"/>
        <c:lblOffset val="100"/>
        <c:noMultiLvlLbl val="0"/>
      </c:catAx>
      <c:valAx>
        <c:axId val="-1981731920"/>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81733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t>My organization is involved in decisions about budgets in relation to disaster and climate resilience and humanitarian programming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Sheet1!$S$254</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Sheet1!$R$255:$R$259</c:f>
              <c:strCache>
                <c:ptCount val="5"/>
                <c:pt idx="0">
                  <c:v>Strongly Agree</c:v>
                </c:pt>
                <c:pt idx="1">
                  <c:v>Agree</c:v>
                </c:pt>
                <c:pt idx="2">
                  <c:v>Don't Know</c:v>
                </c:pt>
                <c:pt idx="3">
                  <c:v>Disagree</c:v>
                </c:pt>
                <c:pt idx="4">
                  <c:v>Strongly Disagree</c:v>
                </c:pt>
              </c:strCache>
            </c:strRef>
          </c:cat>
          <c:val>
            <c:numRef>
              <c:f>Sheet1!$S$255:$S$259</c:f>
              <c:numCache>
                <c:formatCode>0%</c:formatCode>
                <c:ptCount val="5"/>
                <c:pt idx="0">
                  <c:v>0.340425531914894</c:v>
                </c:pt>
                <c:pt idx="1">
                  <c:v>0.319148936170213</c:v>
                </c:pt>
                <c:pt idx="2">
                  <c:v>0.12765957446808501</c:v>
                </c:pt>
                <c:pt idx="3">
                  <c:v>0.14893617021276601</c:v>
                </c:pt>
                <c:pt idx="4">
                  <c:v>6.3829787234042507E-2</c:v>
                </c:pt>
              </c:numCache>
            </c:numRef>
          </c:val>
          <c:extLst>
            <c:ext xmlns:c16="http://schemas.microsoft.com/office/drawing/2014/chart" uri="{C3380CC4-5D6E-409C-BE32-E72D297353CC}">
              <c16:uniqueId val="{00000000-CEAE-4321-AC5D-210E97626E3D}"/>
            </c:ext>
          </c:extLst>
        </c:ser>
        <c:ser>
          <c:idx val="1"/>
          <c:order val="1"/>
          <c:tx>
            <c:strRef>
              <c:f>Sheet1!$T$254</c:f>
              <c:strCache>
                <c:ptCount val="1"/>
                <c:pt idx="0">
                  <c:v>Gashua</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Sheet1!$R$255:$R$259</c:f>
              <c:strCache>
                <c:ptCount val="5"/>
                <c:pt idx="0">
                  <c:v>Strongly Agree</c:v>
                </c:pt>
                <c:pt idx="1">
                  <c:v>Agree</c:v>
                </c:pt>
                <c:pt idx="2">
                  <c:v>Don't Know</c:v>
                </c:pt>
                <c:pt idx="3">
                  <c:v>Disagree</c:v>
                </c:pt>
                <c:pt idx="4">
                  <c:v>Strongly Disagree</c:v>
                </c:pt>
              </c:strCache>
            </c:strRef>
          </c:cat>
          <c:val>
            <c:numRef>
              <c:f>Sheet1!$T$255:$T$259</c:f>
              <c:numCache>
                <c:formatCode>0%</c:formatCode>
                <c:ptCount val="5"/>
                <c:pt idx="0">
                  <c:v>0.9</c:v>
                </c:pt>
                <c:pt idx="1">
                  <c:v>0.1</c:v>
                </c:pt>
                <c:pt idx="2">
                  <c:v>0</c:v>
                </c:pt>
                <c:pt idx="3">
                  <c:v>0</c:v>
                </c:pt>
                <c:pt idx="4">
                  <c:v>0</c:v>
                </c:pt>
              </c:numCache>
            </c:numRef>
          </c:val>
          <c:extLst>
            <c:ext xmlns:c16="http://schemas.microsoft.com/office/drawing/2014/chart" uri="{C3380CC4-5D6E-409C-BE32-E72D297353CC}">
              <c16:uniqueId val="{00000001-CEAE-4321-AC5D-210E97626E3D}"/>
            </c:ext>
          </c:extLst>
        </c:ser>
        <c:dLbls>
          <c:showLegendKey val="0"/>
          <c:showVal val="0"/>
          <c:showCatName val="0"/>
          <c:showSerName val="0"/>
          <c:showPercent val="0"/>
          <c:showBubbleSize val="0"/>
        </c:dLbls>
        <c:gapWidth val="150"/>
        <c:shape val="box"/>
        <c:axId val="-1896970640"/>
        <c:axId val="-1897176224"/>
        <c:axId val="0"/>
      </c:bar3DChart>
      <c:catAx>
        <c:axId val="-18969706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7176224"/>
        <c:crosses val="autoZero"/>
        <c:auto val="1"/>
        <c:lblAlgn val="ctr"/>
        <c:lblOffset val="100"/>
        <c:noMultiLvlLbl val="0"/>
      </c:catAx>
      <c:valAx>
        <c:axId val="-1897176224"/>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896970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a:t>
            </a:r>
            <a:r>
              <a:rPr lang="en-US" sz="900"/>
              <a:t>Partners share project budgets and financial reports with us.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Sheet1!$B$271</c:f>
              <c:strCache>
                <c:ptCount val="1"/>
                <c:pt idx="0">
                  <c:v>Damaturu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Sheet1!$A$272:$A$276</c:f>
              <c:strCache>
                <c:ptCount val="5"/>
                <c:pt idx="0">
                  <c:v>Agree</c:v>
                </c:pt>
                <c:pt idx="1">
                  <c:v>Strongly Agree</c:v>
                </c:pt>
                <c:pt idx="2">
                  <c:v>Disagree</c:v>
                </c:pt>
                <c:pt idx="3">
                  <c:v>Don't Know</c:v>
                </c:pt>
                <c:pt idx="4">
                  <c:v>Strongly Disagree</c:v>
                </c:pt>
              </c:strCache>
            </c:strRef>
          </c:cat>
          <c:val>
            <c:numRef>
              <c:f>Sheet1!$B$272:$B$276</c:f>
              <c:numCache>
                <c:formatCode>0%</c:formatCode>
                <c:ptCount val="5"/>
                <c:pt idx="0">
                  <c:v>0.29787234042553201</c:v>
                </c:pt>
                <c:pt idx="1">
                  <c:v>0.27659574468085102</c:v>
                </c:pt>
                <c:pt idx="2">
                  <c:v>0.21276595744680901</c:v>
                </c:pt>
                <c:pt idx="3">
                  <c:v>0.10638297872340401</c:v>
                </c:pt>
                <c:pt idx="4">
                  <c:v>0.10638297872340401</c:v>
                </c:pt>
              </c:numCache>
            </c:numRef>
          </c:val>
          <c:extLst>
            <c:ext xmlns:c16="http://schemas.microsoft.com/office/drawing/2014/chart" uri="{C3380CC4-5D6E-409C-BE32-E72D297353CC}">
              <c16:uniqueId val="{00000000-A87A-421D-8F75-2D8ADD7B221C}"/>
            </c:ext>
          </c:extLst>
        </c:ser>
        <c:ser>
          <c:idx val="1"/>
          <c:order val="1"/>
          <c:tx>
            <c:strRef>
              <c:f>Sheet1!$C$271</c:f>
              <c:strCache>
                <c:ptCount val="1"/>
                <c:pt idx="0">
                  <c:v>Gashua</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Sheet1!$A$272:$A$276</c:f>
              <c:strCache>
                <c:ptCount val="5"/>
                <c:pt idx="0">
                  <c:v>Agree</c:v>
                </c:pt>
                <c:pt idx="1">
                  <c:v>Strongly Agree</c:v>
                </c:pt>
                <c:pt idx="2">
                  <c:v>Disagree</c:v>
                </c:pt>
                <c:pt idx="3">
                  <c:v>Don't Know</c:v>
                </c:pt>
                <c:pt idx="4">
                  <c:v>Strongly Disagree</c:v>
                </c:pt>
              </c:strCache>
            </c:strRef>
          </c:cat>
          <c:val>
            <c:numRef>
              <c:f>Sheet1!$C$272:$C$276</c:f>
              <c:numCache>
                <c:formatCode>0%</c:formatCode>
                <c:ptCount val="5"/>
                <c:pt idx="0">
                  <c:v>0.4</c:v>
                </c:pt>
                <c:pt idx="1">
                  <c:v>0.6</c:v>
                </c:pt>
                <c:pt idx="2">
                  <c:v>0</c:v>
                </c:pt>
                <c:pt idx="3">
                  <c:v>0</c:v>
                </c:pt>
                <c:pt idx="4">
                  <c:v>0</c:v>
                </c:pt>
              </c:numCache>
            </c:numRef>
          </c:val>
          <c:extLst>
            <c:ext xmlns:c16="http://schemas.microsoft.com/office/drawing/2014/chart" uri="{C3380CC4-5D6E-409C-BE32-E72D297353CC}">
              <c16:uniqueId val="{00000001-A87A-421D-8F75-2D8ADD7B221C}"/>
            </c:ext>
          </c:extLst>
        </c:ser>
        <c:dLbls>
          <c:showLegendKey val="0"/>
          <c:showVal val="1"/>
          <c:showCatName val="0"/>
          <c:showSerName val="0"/>
          <c:showPercent val="0"/>
          <c:showBubbleSize val="0"/>
        </c:dLbls>
        <c:gapWidth val="150"/>
        <c:shape val="box"/>
        <c:axId val="1963560896"/>
        <c:axId val="1962966272"/>
        <c:axId val="0"/>
      </c:bar3DChart>
      <c:catAx>
        <c:axId val="19635608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2966272"/>
        <c:crosses val="autoZero"/>
        <c:auto val="1"/>
        <c:lblAlgn val="ctr"/>
        <c:lblOffset val="100"/>
        <c:noMultiLvlLbl val="0"/>
      </c:catAx>
      <c:valAx>
        <c:axId val="1962966272"/>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963560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'Q1'!$A$2:$A$6</c:f>
              <c:strCache>
                <c:ptCount val="5"/>
                <c:pt idx="0">
                  <c:v>National DRR committees/councils/platforms</c:v>
                </c:pt>
                <c:pt idx="1">
                  <c:v>Cluster group</c:v>
                </c:pt>
                <c:pt idx="2">
                  <c:v>Sub-working group</c:v>
                </c:pt>
                <c:pt idx="3">
                  <c:v>Working Group with ALVF</c:v>
                </c:pt>
                <c:pt idx="4">
                  <c:v>Meeting</c:v>
                </c:pt>
              </c:strCache>
            </c:strRef>
          </c:cat>
          <c:val>
            <c:numRef>
              <c:f>'Q1'!$B$2:$B$6</c:f>
              <c:numCache>
                <c:formatCode>0%</c:formatCode>
                <c:ptCount val="5"/>
                <c:pt idx="0">
                  <c:v>0.2</c:v>
                </c:pt>
                <c:pt idx="1">
                  <c:v>0.2</c:v>
                </c:pt>
                <c:pt idx="2">
                  <c:v>0.2</c:v>
                </c:pt>
                <c:pt idx="3">
                  <c:v>0.4</c:v>
                </c:pt>
                <c:pt idx="4">
                  <c:v>0.2</c:v>
                </c:pt>
              </c:numCache>
            </c:numRef>
          </c:val>
          <c:extLst>
            <c:ext xmlns:c16="http://schemas.microsoft.com/office/drawing/2014/chart" uri="{C3380CC4-5D6E-409C-BE32-E72D297353CC}">
              <c16:uniqueId val="{00000000-0736-414D-9A10-1A4F3EBE0B98}"/>
            </c:ext>
          </c:extLst>
        </c:ser>
        <c:dLbls>
          <c:dLblPos val="outEnd"/>
          <c:showLegendKey val="0"/>
          <c:showVal val="1"/>
          <c:showCatName val="0"/>
          <c:showSerName val="0"/>
          <c:showPercent val="0"/>
          <c:showBubbleSize val="0"/>
        </c:dLbls>
        <c:gapWidth val="182"/>
        <c:axId val="-1981021296"/>
        <c:axId val="-1980881376"/>
      </c:barChart>
      <c:catAx>
        <c:axId val="-19810212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0881376"/>
        <c:crosses val="autoZero"/>
        <c:auto val="1"/>
        <c:lblAlgn val="ctr"/>
        <c:lblOffset val="100"/>
        <c:noMultiLvlLbl val="0"/>
      </c:catAx>
      <c:valAx>
        <c:axId val="-1980881376"/>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crossAx val="-19810212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'Q18'!$A$2:$A$6</c:f>
              <c:strCache>
                <c:ptCount val="5"/>
                <c:pt idx="0">
                  <c:v>Women not supported by authorities</c:v>
                </c:pt>
                <c:pt idx="1">
                  <c:v>Not invited to forums/meetings where decision-making occurs and leadership is exerted</c:v>
                </c:pt>
                <c:pt idx="2">
                  <c:v>Women don’t feel safe (e.g. physically, culturally) in forums/meetings</c:v>
                </c:pt>
                <c:pt idx="3">
                  <c:v>Women feel uncomfortable in maledominated forums/meetings</c:v>
                </c:pt>
                <c:pt idx="4">
                  <c:v>No funding for women’s organisations to attend meetings and events</c:v>
                </c:pt>
              </c:strCache>
            </c:strRef>
          </c:cat>
          <c:val>
            <c:numRef>
              <c:f>'Q18'!$B$2:$B$6</c:f>
              <c:numCache>
                <c:formatCode>0%</c:formatCode>
                <c:ptCount val="5"/>
                <c:pt idx="0">
                  <c:v>0.2</c:v>
                </c:pt>
                <c:pt idx="1">
                  <c:v>0.2</c:v>
                </c:pt>
                <c:pt idx="2">
                  <c:v>0.2</c:v>
                </c:pt>
                <c:pt idx="3">
                  <c:v>0.4</c:v>
                </c:pt>
                <c:pt idx="4">
                  <c:v>0.6</c:v>
                </c:pt>
              </c:numCache>
            </c:numRef>
          </c:val>
          <c:extLst>
            <c:ext xmlns:c16="http://schemas.microsoft.com/office/drawing/2014/chart" uri="{C3380CC4-5D6E-409C-BE32-E72D297353CC}">
              <c16:uniqueId val="{00000000-11D3-4312-B256-D8CDC9CBD2F0}"/>
            </c:ext>
          </c:extLst>
        </c:ser>
        <c:dLbls>
          <c:showLegendKey val="0"/>
          <c:showVal val="0"/>
          <c:showCatName val="0"/>
          <c:showSerName val="0"/>
          <c:showPercent val="0"/>
          <c:showBubbleSize val="0"/>
        </c:dLbls>
        <c:gapWidth val="182"/>
        <c:axId val="-1981139520"/>
        <c:axId val="-1902036352"/>
      </c:barChart>
      <c:catAx>
        <c:axId val="-19811395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2036352"/>
        <c:crosses val="autoZero"/>
        <c:auto val="1"/>
        <c:lblAlgn val="ctr"/>
        <c:lblOffset val="100"/>
        <c:noMultiLvlLbl val="0"/>
      </c:catAx>
      <c:valAx>
        <c:axId val="-1902036352"/>
        <c:scaling>
          <c:orientation val="minMax"/>
          <c:max val="1"/>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981139520"/>
        <c:crosses val="autoZero"/>
        <c:crossBetween val="between"/>
        <c:majorUnit val="0.2"/>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2.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64C75DC6-4C7D-254D-8A01-1816AEB222A2}">
  <ds:schemaRefs>
    <ds:schemaRef ds:uri="http://schemas.openxmlformats.org/officeDocument/2006/bibliography"/>
  </ds:schemaRefs>
</ds:datastoreItem>
</file>

<file path=customXml/itemProps2.xml><?xml version="1.0" encoding="utf-8"?>
<ds:datastoreItem xmlns:ds="http://schemas.openxmlformats.org/officeDocument/2006/customXml" ds:itemID="{827345CD-4A91-1846-8FF5-748D23EA6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98</Pages>
  <Words>28018</Words>
  <Characters>159703</Characters>
  <Application>Microsoft Office Word</Application>
  <DocSecurity>4</DocSecurity>
  <Lines>1330</Lines>
  <Paragraphs>374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187347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KEIKO TAMURA</dc:creator>
  <cp:keywords/>
  <dc:description/>
  <cp:lastModifiedBy>Kan Mra</cp:lastModifiedBy>
  <cp:revision>2</cp:revision>
  <dcterms:created xsi:type="dcterms:W3CDTF">2023-03-08T18:54:00Z</dcterms:created>
  <dcterms:modified xsi:type="dcterms:W3CDTF">2023-03-08T18:54:00Z</dcterms:modified>
  <cp:category/>
</cp:coreProperties>
</file>