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83" w:rsidRPr="00A02546" w:rsidRDefault="00B86783" w:rsidP="00B86783">
      <w:pPr>
        <w:jc w:val="center"/>
        <w:rPr>
          <w:rFonts w:ascii="Calibri" w:hAnsi="Calibri"/>
          <w:b/>
          <w:sz w:val="22"/>
          <w:szCs w:val="22"/>
          <w:lang w:val="en-GB"/>
        </w:rPr>
      </w:pPr>
      <w:r w:rsidRPr="00A02546">
        <w:rPr>
          <w:rFonts w:ascii="Calibri" w:hAnsi="Calibri"/>
          <w:b/>
          <w:sz w:val="22"/>
          <w:szCs w:val="22"/>
          <w:lang w:val="en-GB"/>
        </w:rPr>
        <w:t>UN Women Ethiopia Country Office (ECO)</w:t>
      </w:r>
    </w:p>
    <w:p w:rsidR="00B86783" w:rsidRPr="00A02546" w:rsidRDefault="00B86783" w:rsidP="00B86783">
      <w:pPr>
        <w:jc w:val="center"/>
        <w:rPr>
          <w:rFonts w:ascii="Calibri" w:hAnsi="Calibri"/>
          <w:b/>
          <w:sz w:val="22"/>
          <w:szCs w:val="22"/>
          <w:lang w:val="en-GB"/>
        </w:rPr>
      </w:pPr>
    </w:p>
    <w:p w:rsidR="00B86783" w:rsidRPr="00A02546" w:rsidRDefault="00B86783" w:rsidP="00B86783">
      <w:pPr>
        <w:spacing w:after="240"/>
        <w:jc w:val="center"/>
        <w:rPr>
          <w:rFonts w:ascii="Calibri" w:hAnsi="Calibri" w:cs="Arial"/>
          <w:b/>
          <w:sz w:val="22"/>
          <w:szCs w:val="22"/>
          <w:lang w:val="en-GB"/>
        </w:rPr>
      </w:pPr>
      <w:r w:rsidRPr="00A02546">
        <w:rPr>
          <w:rFonts w:ascii="Calibri" w:hAnsi="Calibri"/>
          <w:sz w:val="22"/>
          <w:szCs w:val="22"/>
          <w:lang w:val="en-GB"/>
        </w:rPr>
        <w:tab/>
      </w:r>
      <w:r w:rsidRPr="00A02546">
        <w:rPr>
          <w:rFonts w:ascii="Calibri" w:hAnsi="Calibri" w:cs="Arial"/>
          <w:b/>
          <w:sz w:val="22"/>
          <w:szCs w:val="22"/>
          <w:lang w:val="en-GB"/>
        </w:rPr>
        <w:t xml:space="preserve">EVALUATION PLAN </w:t>
      </w:r>
      <w:r>
        <w:rPr>
          <w:rFonts w:ascii="Calibri" w:hAnsi="Calibri" w:cs="Arial"/>
          <w:b/>
          <w:sz w:val="22"/>
          <w:szCs w:val="22"/>
          <w:lang w:val="en-GB"/>
        </w:rPr>
        <w:t xml:space="preserve">2015 – 2016 </w:t>
      </w:r>
    </w:p>
    <w:p w:rsidR="00B86783" w:rsidRPr="00A02546" w:rsidRDefault="00B86783" w:rsidP="00B86783">
      <w:pPr>
        <w:tabs>
          <w:tab w:val="left" w:pos="0"/>
        </w:tabs>
        <w:jc w:val="both"/>
        <w:rPr>
          <w:rFonts w:ascii="Calibri" w:hAnsi="Calibri"/>
          <w:i/>
          <w:sz w:val="22"/>
          <w:szCs w:val="22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55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B86783" w:rsidRPr="00A02546" w:rsidTr="001B7D41">
        <w:trPr>
          <w:jc w:val="center"/>
        </w:trPr>
        <w:tc>
          <w:tcPr>
            <w:tcW w:w="1239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Evaluation name</w:t>
            </w:r>
          </w:p>
        </w:tc>
        <w:tc>
          <w:tcPr>
            <w:tcW w:w="1355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Mandatory?</w:t>
            </w:r>
          </w:p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(Y/N)</w:t>
            </w:r>
          </w:p>
        </w:tc>
        <w:tc>
          <w:tcPr>
            <w:tcW w:w="1474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Country/ MCO/ RO AWP Output</w:t>
            </w:r>
          </w:p>
        </w:tc>
        <w:tc>
          <w:tcPr>
            <w:tcW w:w="990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Office in charge</w:t>
            </w:r>
          </w:p>
        </w:tc>
        <w:tc>
          <w:tcPr>
            <w:tcW w:w="1080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Region/ country</w:t>
            </w:r>
          </w:p>
        </w:tc>
        <w:tc>
          <w:tcPr>
            <w:tcW w:w="1062" w:type="dxa"/>
            <w:shd w:val="clear" w:color="auto" w:fill="8DB3E2"/>
          </w:tcPr>
          <w:p w:rsidR="00B86783" w:rsidRPr="00A02546" w:rsidRDefault="00B86783" w:rsidP="001B7D41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 xml:space="preserve">Joint activity </w:t>
            </w:r>
          </w:p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(Y/ N, indicate partners)</w:t>
            </w:r>
          </w:p>
        </w:tc>
        <w:tc>
          <w:tcPr>
            <w:tcW w:w="1482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Key Stakeholders</w:t>
            </w:r>
          </w:p>
        </w:tc>
        <w:tc>
          <w:tcPr>
            <w:tcW w:w="1052" w:type="dxa"/>
            <w:shd w:val="clear" w:color="auto" w:fill="8DB3E2"/>
          </w:tcPr>
          <w:p w:rsidR="00B86783" w:rsidRPr="00A02546" w:rsidRDefault="00B86783" w:rsidP="001B7D41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 xml:space="preserve">Planned Dates </w:t>
            </w:r>
          </w:p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(start-end)</w:t>
            </w:r>
          </w:p>
        </w:tc>
        <w:tc>
          <w:tcPr>
            <w:tcW w:w="1084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Budget (US$) / Sources of Funding</w:t>
            </w:r>
          </w:p>
        </w:tc>
        <w:tc>
          <w:tcPr>
            <w:tcW w:w="1332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/>
          </w:tcPr>
          <w:p w:rsidR="00B86783" w:rsidRPr="00A02546" w:rsidRDefault="00B86783" w:rsidP="001B7D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bCs/>
                <w:sz w:val="22"/>
                <w:szCs w:val="22"/>
              </w:rPr>
              <w:t>Remarks</w:t>
            </w:r>
          </w:p>
        </w:tc>
      </w:tr>
      <w:tr w:rsidR="00B86783" w:rsidRPr="00A02546" w:rsidTr="001B7D41">
        <w:trPr>
          <w:jc w:val="center"/>
        </w:trPr>
        <w:tc>
          <w:tcPr>
            <w:tcW w:w="13320" w:type="dxa"/>
            <w:gridSpan w:val="11"/>
            <w:shd w:val="clear" w:color="auto" w:fill="DBE5F1"/>
          </w:tcPr>
          <w:p w:rsidR="00B86783" w:rsidRPr="00A02546" w:rsidRDefault="00B86783" w:rsidP="001B7D41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i/>
                <w:sz w:val="22"/>
                <w:szCs w:val="22"/>
              </w:rPr>
              <w:t>Evaluations managed by the office</w:t>
            </w:r>
          </w:p>
        </w:tc>
        <w:tc>
          <w:tcPr>
            <w:tcW w:w="1080" w:type="dxa"/>
            <w:shd w:val="clear" w:color="auto" w:fill="DBE5F1"/>
          </w:tcPr>
          <w:p w:rsidR="00B86783" w:rsidRPr="00A02546" w:rsidRDefault="00B8678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86783" w:rsidRPr="00A02546" w:rsidTr="001B7D41">
        <w:trPr>
          <w:jc w:val="center"/>
        </w:trPr>
        <w:tc>
          <w:tcPr>
            <w:tcW w:w="1239" w:type="dxa"/>
            <w:shd w:val="clear" w:color="auto" w:fill="auto"/>
          </w:tcPr>
          <w:p w:rsidR="00B86783" w:rsidRPr="00A02546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End Evaluation of the Joint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on GEWE.</w:t>
            </w:r>
          </w:p>
        </w:tc>
        <w:tc>
          <w:tcPr>
            <w:tcW w:w="1355" w:type="dxa"/>
            <w:shd w:val="clear" w:color="auto" w:fill="auto"/>
          </w:tcPr>
          <w:p w:rsidR="00B86783" w:rsidRPr="00A02546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Y</w:t>
            </w:r>
          </w:p>
        </w:tc>
        <w:tc>
          <w:tcPr>
            <w:tcW w:w="1474" w:type="dxa"/>
            <w:shd w:val="clear" w:color="auto" w:fill="auto"/>
          </w:tcPr>
          <w:p w:rsidR="00B86783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UNDAF Outcome 3, 4, 5</w:t>
            </w:r>
          </w:p>
          <w:p w:rsidR="00E15CC4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  <w:p w:rsidR="00E15CC4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UN Women </w:t>
            </w:r>
          </w:p>
          <w:p w:rsidR="00E15CC4" w:rsidRPr="00A02546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SP Goal 1, 2, 3, 5, 6 </w:t>
            </w:r>
          </w:p>
        </w:tc>
        <w:tc>
          <w:tcPr>
            <w:tcW w:w="1170" w:type="dxa"/>
            <w:shd w:val="clear" w:color="auto" w:fill="auto"/>
          </w:tcPr>
          <w:p w:rsidR="00B86783" w:rsidRPr="00A02546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All Outputs</w:t>
            </w:r>
          </w:p>
        </w:tc>
        <w:tc>
          <w:tcPr>
            <w:tcW w:w="990" w:type="dxa"/>
            <w:shd w:val="clear" w:color="auto" w:fill="auto"/>
          </w:tcPr>
          <w:p w:rsidR="00B86783" w:rsidRPr="00A02546" w:rsidRDefault="00E15CC4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Ethiopia CO</w:t>
            </w:r>
          </w:p>
        </w:tc>
        <w:tc>
          <w:tcPr>
            <w:tcW w:w="1080" w:type="dxa"/>
            <w:shd w:val="clear" w:color="auto" w:fill="auto"/>
          </w:tcPr>
          <w:p w:rsidR="00B86783" w:rsidRPr="00A02546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ESAR</w:t>
            </w:r>
          </w:p>
        </w:tc>
        <w:tc>
          <w:tcPr>
            <w:tcW w:w="1062" w:type="dxa"/>
            <w:shd w:val="clear" w:color="auto" w:fill="auto"/>
          </w:tcPr>
          <w:p w:rsidR="00B86783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Y</w:t>
            </w:r>
          </w:p>
          <w:p w:rsidR="0064000D" w:rsidRPr="00A02546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UNFPA, UNDP, UNESCO, ILO, UNICEF</w:t>
            </w:r>
          </w:p>
        </w:tc>
        <w:tc>
          <w:tcPr>
            <w:tcW w:w="1482" w:type="dxa"/>
            <w:shd w:val="clear" w:color="auto" w:fill="auto"/>
          </w:tcPr>
          <w:p w:rsidR="00B86783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MOFED</w:t>
            </w:r>
          </w:p>
          <w:p w:rsidR="0064000D" w:rsidRPr="00A02546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MOWYCA</w:t>
            </w:r>
          </w:p>
        </w:tc>
        <w:tc>
          <w:tcPr>
            <w:tcW w:w="1052" w:type="dxa"/>
            <w:shd w:val="clear" w:color="auto" w:fill="auto"/>
          </w:tcPr>
          <w:p w:rsidR="00B86783" w:rsidRPr="00A02546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End 2016 </w:t>
            </w:r>
          </w:p>
        </w:tc>
        <w:tc>
          <w:tcPr>
            <w:tcW w:w="1084" w:type="dxa"/>
            <w:shd w:val="clear" w:color="auto" w:fill="auto"/>
          </w:tcPr>
          <w:p w:rsidR="00B86783" w:rsidRPr="00A02546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50,000</w:t>
            </w:r>
          </w:p>
        </w:tc>
        <w:tc>
          <w:tcPr>
            <w:tcW w:w="1332" w:type="dxa"/>
            <w:shd w:val="clear" w:color="auto" w:fill="auto"/>
          </w:tcPr>
          <w:p w:rsidR="00B86783" w:rsidRPr="00A02546" w:rsidRDefault="0064000D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Pending </w:t>
            </w:r>
          </w:p>
        </w:tc>
        <w:tc>
          <w:tcPr>
            <w:tcW w:w="1080" w:type="dxa"/>
            <w:shd w:val="clear" w:color="auto" w:fill="auto"/>
          </w:tcPr>
          <w:p w:rsidR="00B86783" w:rsidRPr="00A02546" w:rsidRDefault="00B8678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D06B38" w:rsidRPr="00A02546" w:rsidTr="001B7D41">
        <w:trPr>
          <w:jc w:val="center"/>
        </w:trPr>
        <w:tc>
          <w:tcPr>
            <w:tcW w:w="1239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 w:rsidRPr="00597EC3">
              <w:rPr>
                <w:rFonts w:ascii="Calibri" w:hAnsi="Calibri"/>
                <w:i/>
                <w:sz w:val="22"/>
                <w:szCs w:val="22"/>
              </w:rPr>
              <w:t>Country Portfolio Evaluation at end of Ethiopia SN 2015-2016</w:t>
            </w:r>
          </w:p>
        </w:tc>
        <w:tc>
          <w:tcPr>
            <w:tcW w:w="1355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Suggested by ESARO</w:t>
            </w:r>
          </w:p>
        </w:tc>
        <w:tc>
          <w:tcPr>
            <w:tcW w:w="1474" w:type="dxa"/>
            <w:shd w:val="clear" w:color="auto" w:fill="auto"/>
          </w:tcPr>
          <w:p w:rsidR="00D06B38" w:rsidRDefault="00D06B38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SN and AWP</w:t>
            </w:r>
          </w:p>
        </w:tc>
        <w:tc>
          <w:tcPr>
            <w:tcW w:w="990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Ethiopia CO</w:t>
            </w:r>
          </w:p>
        </w:tc>
        <w:tc>
          <w:tcPr>
            <w:tcW w:w="1080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ESAR</w:t>
            </w:r>
          </w:p>
        </w:tc>
        <w:tc>
          <w:tcPr>
            <w:tcW w:w="1062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</w:t>
            </w:r>
          </w:p>
        </w:tc>
        <w:tc>
          <w:tcPr>
            <w:tcW w:w="1482" w:type="dxa"/>
            <w:shd w:val="clear" w:color="auto" w:fill="auto"/>
          </w:tcPr>
          <w:p w:rsidR="00D06B38" w:rsidRDefault="00D06B38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4 quarter 2016</w:t>
            </w:r>
          </w:p>
        </w:tc>
        <w:tc>
          <w:tcPr>
            <w:tcW w:w="1084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20,000</w:t>
            </w:r>
          </w:p>
        </w:tc>
        <w:tc>
          <w:tcPr>
            <w:tcW w:w="1332" w:type="dxa"/>
            <w:shd w:val="clear" w:color="auto" w:fill="auto"/>
          </w:tcPr>
          <w:p w:rsidR="00D06B38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Pending</w:t>
            </w:r>
          </w:p>
          <w:p w:rsidR="00597EC3" w:rsidRDefault="00597EC3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D06B38" w:rsidRPr="00A02546" w:rsidRDefault="00D06B38" w:rsidP="001B7D41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0C7965" w:rsidRDefault="000C7965" w:rsidP="00B86783">
      <w:pPr>
        <w:pStyle w:val="Heading1"/>
        <w:tabs>
          <w:tab w:val="left" w:pos="0"/>
        </w:tabs>
        <w:rPr>
          <w:rFonts w:ascii="Calibri" w:hAnsi="Calibri"/>
          <w:color w:val="auto"/>
          <w:sz w:val="22"/>
          <w:szCs w:val="22"/>
          <w:lang w:val="fr-ML"/>
        </w:rPr>
      </w:pPr>
    </w:p>
    <w:p w:rsidR="000C7965" w:rsidRDefault="000C7965">
      <w:pPr>
        <w:rPr>
          <w:rFonts w:ascii="Calibri" w:eastAsia="Times New Roman" w:hAnsi="Calibri"/>
          <w:b/>
          <w:bCs/>
          <w:sz w:val="22"/>
          <w:szCs w:val="22"/>
          <w:lang w:val="fr-ML" w:eastAsia="x-none"/>
        </w:rPr>
      </w:pPr>
      <w:r>
        <w:rPr>
          <w:rFonts w:ascii="Calibri" w:hAnsi="Calibri"/>
          <w:sz w:val="22"/>
          <w:szCs w:val="22"/>
          <w:lang w:val="fr-ML"/>
        </w:rPr>
        <w:br w:type="page"/>
      </w:r>
    </w:p>
    <w:p w:rsidR="00B86783" w:rsidRPr="00A02546" w:rsidRDefault="00B86783" w:rsidP="00B86783">
      <w:pPr>
        <w:pStyle w:val="Heading1"/>
        <w:tabs>
          <w:tab w:val="left" w:pos="0"/>
        </w:tabs>
        <w:rPr>
          <w:rFonts w:ascii="Calibri" w:hAnsi="Calibri"/>
          <w:color w:val="auto"/>
          <w:sz w:val="22"/>
          <w:szCs w:val="22"/>
          <w:lang w:val="fr-ML"/>
        </w:rPr>
      </w:pPr>
      <w:r w:rsidRPr="00A02546">
        <w:rPr>
          <w:rFonts w:ascii="Calibri" w:hAnsi="Calibri"/>
          <w:color w:val="auto"/>
          <w:sz w:val="22"/>
          <w:szCs w:val="22"/>
          <w:lang w:val="fr-ML"/>
        </w:rPr>
        <w:lastRenderedPageBreak/>
        <w:t>Evaluation Justification Matrix</w:t>
      </w:r>
    </w:p>
    <w:p w:rsidR="00B86783" w:rsidRPr="00A02546" w:rsidRDefault="00B86783" w:rsidP="00B86783">
      <w:pPr>
        <w:tabs>
          <w:tab w:val="left" w:pos="0"/>
        </w:tabs>
        <w:rPr>
          <w:rFonts w:ascii="Calibri" w:hAnsi="Calibri"/>
          <w:sz w:val="22"/>
          <w:szCs w:val="22"/>
          <w:lang w:val="fr-ML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5"/>
        <w:gridCol w:w="2925"/>
        <w:gridCol w:w="2925"/>
        <w:gridCol w:w="2925"/>
      </w:tblGrid>
      <w:tr w:rsidR="00B86783" w:rsidRPr="00A02546" w:rsidTr="001B7D41">
        <w:tc>
          <w:tcPr>
            <w:tcW w:w="2925" w:type="dxa"/>
            <w:shd w:val="clear" w:color="auto" w:fill="C4BC96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List of selected evaluation</w:t>
            </w:r>
          </w:p>
        </w:tc>
        <w:tc>
          <w:tcPr>
            <w:tcW w:w="2925" w:type="dxa"/>
            <w:shd w:val="clear" w:color="auto" w:fill="C4BC96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Criteria used for the selection</w:t>
            </w:r>
          </w:p>
        </w:tc>
        <w:tc>
          <w:tcPr>
            <w:tcW w:w="2925" w:type="dxa"/>
            <w:shd w:val="clear" w:color="auto" w:fill="C4BC96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Potential evaluability</w:t>
            </w:r>
          </w:p>
        </w:tc>
        <w:tc>
          <w:tcPr>
            <w:tcW w:w="2925" w:type="dxa"/>
            <w:shd w:val="clear" w:color="auto" w:fill="C4BC96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A02546">
              <w:rPr>
                <w:rFonts w:ascii="Calibri" w:hAnsi="Calibri"/>
                <w:b/>
                <w:sz w:val="22"/>
                <w:szCs w:val="22"/>
              </w:rPr>
              <w:t>Intended use of evaluation findings</w:t>
            </w:r>
          </w:p>
        </w:tc>
      </w:tr>
      <w:tr w:rsidR="00B86783" w:rsidRPr="00A02546" w:rsidTr="001B7D41">
        <w:tc>
          <w:tcPr>
            <w:tcW w:w="2925" w:type="dxa"/>
          </w:tcPr>
          <w:p w:rsidR="00B86783" w:rsidRPr="0064000D" w:rsidRDefault="0064000D" w:rsidP="001B7D41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64000D">
              <w:rPr>
                <w:rFonts w:ascii="Calibri" w:hAnsi="Calibri"/>
                <w:sz w:val="22"/>
                <w:szCs w:val="22"/>
              </w:rPr>
              <w:t xml:space="preserve">Joint </w:t>
            </w:r>
            <w:proofErr w:type="spellStart"/>
            <w:r w:rsidRPr="0064000D"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 w:rsidRPr="0064000D">
              <w:rPr>
                <w:rFonts w:ascii="Calibri" w:hAnsi="Calibri"/>
                <w:sz w:val="22"/>
                <w:szCs w:val="22"/>
              </w:rPr>
              <w:t xml:space="preserve"> on Gender Equality and Empowerment of Women. </w:t>
            </w:r>
          </w:p>
        </w:tc>
        <w:tc>
          <w:tcPr>
            <w:tcW w:w="2925" w:type="dxa"/>
          </w:tcPr>
          <w:p w:rsidR="00B86783" w:rsidRPr="0064000D" w:rsidRDefault="0064000D" w:rsidP="001B7D41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64000D">
              <w:rPr>
                <w:rFonts w:ascii="Calibri" w:hAnsi="Calibri"/>
                <w:sz w:val="22"/>
                <w:szCs w:val="22"/>
              </w:rPr>
              <w:t xml:space="preserve">End of </w:t>
            </w:r>
            <w:proofErr w:type="spellStart"/>
            <w:r w:rsidRPr="0064000D"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 w:rsidRPr="0064000D">
              <w:rPr>
                <w:rFonts w:ascii="Calibri" w:hAnsi="Calibri"/>
                <w:sz w:val="22"/>
                <w:szCs w:val="22"/>
              </w:rPr>
              <w:t xml:space="preserve"> evaluation as indicated in signed </w:t>
            </w:r>
            <w:proofErr w:type="spellStart"/>
            <w:r w:rsidRPr="0064000D"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 w:rsidRPr="0064000D">
              <w:rPr>
                <w:rFonts w:ascii="Calibri" w:hAnsi="Calibri"/>
                <w:sz w:val="22"/>
                <w:szCs w:val="22"/>
              </w:rPr>
              <w:t xml:space="preserve"> Document. </w:t>
            </w:r>
          </w:p>
        </w:tc>
        <w:tc>
          <w:tcPr>
            <w:tcW w:w="2925" w:type="dxa"/>
          </w:tcPr>
          <w:p w:rsidR="00B86783" w:rsidRPr="0064000D" w:rsidRDefault="0064000D" w:rsidP="001B7D41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64000D">
              <w:rPr>
                <w:rFonts w:ascii="Calibri" w:hAnsi="Calibri"/>
                <w:sz w:val="22"/>
                <w:szCs w:val="22"/>
              </w:rPr>
              <w:t xml:space="preserve">End of </w:t>
            </w:r>
            <w:proofErr w:type="spellStart"/>
            <w:r w:rsidRPr="0064000D"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925" w:type="dxa"/>
          </w:tcPr>
          <w:p w:rsidR="00B86783" w:rsidRDefault="0064000D" w:rsidP="0064000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Review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results and impact on women’s lives;</w:t>
            </w:r>
          </w:p>
          <w:p w:rsidR="0064000D" w:rsidRDefault="0064000D" w:rsidP="0064000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Share good practices and how strategies can be replicated and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upscaled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by government (Ministry of Finance and Economic Development and Ministry of Women), contributing donors and UN agencies;</w:t>
            </w:r>
          </w:p>
          <w:p w:rsidR="0064000D" w:rsidRDefault="0064000D" w:rsidP="0064000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Share results for CSOs organizations.</w:t>
            </w:r>
          </w:p>
          <w:p w:rsidR="0064000D" w:rsidRDefault="0064000D" w:rsidP="0064000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Develop new Joint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modalities.</w:t>
            </w:r>
          </w:p>
          <w:p w:rsidR="0064000D" w:rsidRPr="0064000D" w:rsidRDefault="0064000D" w:rsidP="0064000D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to mobilize additional resources and partnerships for gender equality in Ethiopia. </w:t>
            </w:r>
          </w:p>
        </w:tc>
      </w:tr>
      <w:tr w:rsidR="00B86783" w:rsidRPr="00A02546" w:rsidTr="001B7D41">
        <w:tc>
          <w:tcPr>
            <w:tcW w:w="2925" w:type="dxa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25" w:type="dxa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25" w:type="dxa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25" w:type="dxa"/>
          </w:tcPr>
          <w:p w:rsidR="00B86783" w:rsidRPr="00A02546" w:rsidRDefault="00B86783" w:rsidP="001B7D41">
            <w:pPr>
              <w:tabs>
                <w:tab w:val="left" w:pos="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86783" w:rsidRPr="00A02546" w:rsidRDefault="00B86783" w:rsidP="00B86783">
      <w:pPr>
        <w:rPr>
          <w:rFonts w:ascii="Calibri" w:hAnsi="Calibri" w:cs="Arial"/>
          <w:b/>
          <w:sz w:val="22"/>
          <w:szCs w:val="22"/>
        </w:rPr>
      </w:pPr>
    </w:p>
    <w:p w:rsidR="00B86783" w:rsidRPr="00A02546" w:rsidRDefault="00B86783" w:rsidP="00B86783">
      <w:pPr>
        <w:rPr>
          <w:rFonts w:ascii="Calibri" w:hAnsi="Calibri"/>
          <w:sz w:val="22"/>
          <w:szCs w:val="22"/>
        </w:rPr>
      </w:pPr>
    </w:p>
    <w:p w:rsidR="00C7320C" w:rsidRDefault="00C7320C"/>
    <w:sectPr w:rsidR="00C7320C" w:rsidSect="002818D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7E" w:rsidRDefault="00A8297E">
      <w:r>
        <w:separator/>
      </w:r>
    </w:p>
  </w:endnote>
  <w:endnote w:type="continuationSeparator" w:id="0">
    <w:p w:rsidR="00A8297E" w:rsidRDefault="00A8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4531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5546F" w:rsidRDefault="0045546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EC3" w:rsidRPr="00597EC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F3759" w:rsidRDefault="00A82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7E" w:rsidRDefault="00A8297E">
      <w:r>
        <w:separator/>
      </w:r>
    </w:p>
  </w:footnote>
  <w:footnote w:type="continuationSeparator" w:id="0">
    <w:p w:rsidR="00A8297E" w:rsidRDefault="00A8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6F" w:rsidRDefault="0045546F">
    <w:pPr>
      <w:pStyle w:val="Header"/>
    </w:pPr>
    <w:r>
      <w:t xml:space="preserve">Ethiopia Country Office </w:t>
    </w:r>
  </w:p>
  <w:p w:rsidR="0045546F" w:rsidRDefault="004554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5510"/>
    <w:multiLevelType w:val="hybridMultilevel"/>
    <w:tmpl w:val="F800BFD6"/>
    <w:lvl w:ilvl="0" w:tplc="A1F81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83"/>
    <w:rsid w:val="000051F4"/>
    <w:rsid w:val="00061DAC"/>
    <w:rsid w:val="000C7965"/>
    <w:rsid w:val="001E731C"/>
    <w:rsid w:val="0037489B"/>
    <w:rsid w:val="00392282"/>
    <w:rsid w:val="003C2569"/>
    <w:rsid w:val="0045546F"/>
    <w:rsid w:val="0052686B"/>
    <w:rsid w:val="0055230C"/>
    <w:rsid w:val="00597EC3"/>
    <w:rsid w:val="0064000D"/>
    <w:rsid w:val="00702F34"/>
    <w:rsid w:val="00A8297E"/>
    <w:rsid w:val="00AB097D"/>
    <w:rsid w:val="00B13ECE"/>
    <w:rsid w:val="00B86783"/>
    <w:rsid w:val="00C7320C"/>
    <w:rsid w:val="00D06B38"/>
    <w:rsid w:val="00DE01CE"/>
    <w:rsid w:val="00E15CC4"/>
    <w:rsid w:val="00F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83"/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78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78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uiPriority w:val="99"/>
    <w:rsid w:val="00B8678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B86783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83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46F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83"/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78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78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uiPriority w:val="99"/>
    <w:rsid w:val="00B8678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B86783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83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46F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Funmi Balogun</dc:creator>
  <cp:lastModifiedBy>Hilkka Jokinen</cp:lastModifiedBy>
  <cp:revision>3</cp:revision>
  <dcterms:created xsi:type="dcterms:W3CDTF">2015-12-09T10:53:00Z</dcterms:created>
  <dcterms:modified xsi:type="dcterms:W3CDTF">2015-12-09T10:54:00Z</dcterms:modified>
</cp:coreProperties>
</file>