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59188" w14:textId="4CEB2C2B" w:rsidR="0008461E" w:rsidRPr="00AC1406" w:rsidRDefault="0008461E" w:rsidP="5333487B">
      <w:pPr>
        <w:rPr>
          <w:rFonts w:ascii="Calibri" w:hAnsi="Calibri" w:cs="Arial"/>
          <w:b/>
          <w:bCs/>
          <w:sz w:val="28"/>
          <w:szCs w:val="28"/>
          <w:lang w:val="en-GB"/>
        </w:rPr>
      </w:pPr>
      <w:r w:rsidRPr="5333487B">
        <w:rPr>
          <w:rFonts w:ascii="Calibri" w:hAnsi="Calibri" w:cs="Arial"/>
          <w:b/>
          <w:bCs/>
          <w:sz w:val="28"/>
          <w:szCs w:val="28"/>
          <w:lang w:val="en-GB"/>
        </w:rPr>
        <w:t>MONITORING, EVALUATION AND RESEARCH PLAN (MERP) 20</w:t>
      </w:r>
      <w:r w:rsidR="00505E56" w:rsidRPr="5333487B">
        <w:rPr>
          <w:rFonts w:ascii="Calibri" w:hAnsi="Calibri" w:cs="Arial"/>
          <w:b/>
          <w:bCs/>
          <w:sz w:val="28"/>
          <w:szCs w:val="28"/>
          <w:lang w:val="en-GB"/>
        </w:rPr>
        <w:t>17-202</w:t>
      </w:r>
      <w:r w:rsidR="000741CF" w:rsidRPr="5333487B">
        <w:rPr>
          <w:rFonts w:ascii="Calibri" w:hAnsi="Calibri" w:cs="Arial"/>
          <w:b/>
          <w:bCs/>
          <w:sz w:val="28"/>
          <w:szCs w:val="28"/>
          <w:lang w:val="en-GB"/>
        </w:rPr>
        <w:t>3</w:t>
      </w:r>
    </w:p>
    <w:p w14:paraId="1ACD0DB6" w14:textId="77777777" w:rsidR="00003F19" w:rsidRPr="00AC1406" w:rsidRDefault="00003F19" w:rsidP="00003F19">
      <w:pPr>
        <w:rPr>
          <w:rFonts w:ascii="Calibri" w:hAnsi="Calibri" w:cs="Arial"/>
          <w:b/>
          <w:sz w:val="28"/>
          <w:szCs w:val="28"/>
          <w:lang w:val="en-GB"/>
        </w:rPr>
      </w:pPr>
      <w:r w:rsidRPr="00AC1406">
        <w:rPr>
          <w:rFonts w:ascii="Calibri" w:hAnsi="Calibri" w:cs="Arial"/>
          <w:b/>
          <w:sz w:val="28"/>
          <w:szCs w:val="28"/>
          <w:lang w:val="en-GB"/>
        </w:rPr>
        <w:t>UN Women Brazil Country Office</w:t>
      </w:r>
    </w:p>
    <w:p w14:paraId="4793C9F8" w14:textId="1B2CCAEC" w:rsidR="00230C89" w:rsidRPr="00AC1406" w:rsidRDefault="00230C89" w:rsidP="00003F19">
      <w:pPr>
        <w:rPr>
          <w:rFonts w:ascii="Calibri" w:hAnsi="Calibri" w:cs="Arial"/>
          <w:sz w:val="28"/>
          <w:szCs w:val="28"/>
          <w:lang w:val="en-GB"/>
        </w:rPr>
      </w:pPr>
      <w:r w:rsidRPr="4B084715">
        <w:rPr>
          <w:rFonts w:ascii="Calibri" w:hAnsi="Calibri" w:cs="Arial"/>
          <w:sz w:val="20"/>
          <w:szCs w:val="20"/>
          <w:lang w:val="en-GB"/>
        </w:rPr>
        <w:t xml:space="preserve">Updated on </w:t>
      </w:r>
      <w:r w:rsidR="15E43748" w:rsidRPr="4B084715">
        <w:rPr>
          <w:rFonts w:ascii="Calibri" w:hAnsi="Calibri" w:cs="Arial"/>
          <w:sz w:val="20"/>
          <w:szCs w:val="20"/>
          <w:lang w:val="en-GB"/>
        </w:rPr>
        <w:t>1</w:t>
      </w:r>
      <w:r w:rsidR="001B31B1">
        <w:rPr>
          <w:rFonts w:ascii="Calibri" w:hAnsi="Calibri" w:cs="Arial"/>
          <w:sz w:val="20"/>
          <w:szCs w:val="20"/>
          <w:lang w:val="en-GB"/>
        </w:rPr>
        <w:t>3</w:t>
      </w:r>
      <w:r w:rsidR="00232ACC" w:rsidRPr="4B084715">
        <w:rPr>
          <w:rFonts w:ascii="Calibri" w:hAnsi="Calibri" w:cs="Arial"/>
          <w:sz w:val="20"/>
          <w:szCs w:val="20"/>
          <w:lang w:val="en-GB"/>
        </w:rPr>
        <w:t xml:space="preserve"> </w:t>
      </w:r>
      <w:r w:rsidR="64C6AA1E" w:rsidRPr="4B084715">
        <w:rPr>
          <w:rFonts w:ascii="Calibri" w:hAnsi="Calibri" w:cs="Arial"/>
          <w:sz w:val="20"/>
          <w:szCs w:val="20"/>
          <w:lang w:val="en-GB"/>
        </w:rPr>
        <w:t>December</w:t>
      </w:r>
      <w:r w:rsidR="00D21A4D" w:rsidRPr="4B084715">
        <w:rPr>
          <w:rFonts w:ascii="Calibri" w:hAnsi="Calibri" w:cs="Arial"/>
          <w:sz w:val="20"/>
          <w:szCs w:val="20"/>
          <w:lang w:val="en-GB"/>
        </w:rPr>
        <w:t xml:space="preserve"> 20</w:t>
      </w:r>
      <w:r w:rsidR="00A31227" w:rsidRPr="4B084715">
        <w:rPr>
          <w:rFonts w:ascii="Calibri" w:hAnsi="Calibri" w:cs="Arial"/>
          <w:sz w:val="20"/>
          <w:szCs w:val="20"/>
          <w:lang w:val="en-GB"/>
        </w:rPr>
        <w:t>2</w:t>
      </w:r>
      <w:r w:rsidR="001B31B1">
        <w:rPr>
          <w:rFonts w:ascii="Calibri" w:hAnsi="Calibri" w:cs="Arial"/>
          <w:sz w:val="20"/>
          <w:szCs w:val="20"/>
          <w:lang w:val="en-GB"/>
        </w:rPr>
        <w:t>3</w:t>
      </w:r>
    </w:p>
    <w:p w14:paraId="0BB81A8B" w14:textId="77777777" w:rsidR="00003F19" w:rsidRPr="00AC1406" w:rsidRDefault="00003F19" w:rsidP="00960523">
      <w:pPr>
        <w:rPr>
          <w:rFonts w:ascii="Calibri" w:hAnsi="Calibri" w:cs="Arial"/>
          <w:b/>
          <w:sz w:val="28"/>
          <w:szCs w:val="28"/>
          <w:lang w:val="en-GB"/>
        </w:rPr>
      </w:pPr>
    </w:p>
    <w:p w14:paraId="30DF0C1B" w14:textId="79807CAB" w:rsidR="00960523" w:rsidRPr="00AC1406" w:rsidRDefault="00960523" w:rsidP="00960523">
      <w:pPr>
        <w:rPr>
          <w:rFonts w:ascii="Calibri" w:hAnsi="Calibri" w:cs="Arial"/>
          <w:b/>
          <w:sz w:val="28"/>
          <w:szCs w:val="28"/>
          <w:lang w:val="en-GB"/>
        </w:rPr>
      </w:pPr>
      <w:r w:rsidRPr="00AC1406">
        <w:rPr>
          <w:rFonts w:ascii="Calibri" w:hAnsi="Calibri" w:cs="Arial"/>
          <w:b/>
          <w:sz w:val="28"/>
          <w:szCs w:val="28"/>
          <w:lang w:val="en-GB"/>
        </w:rPr>
        <w:t xml:space="preserve">Monitoring </w:t>
      </w:r>
      <w:r w:rsidR="00A00525" w:rsidRPr="00AC1406">
        <w:rPr>
          <w:rFonts w:ascii="Calibri" w:hAnsi="Calibri" w:cs="Arial"/>
          <w:b/>
          <w:sz w:val="28"/>
          <w:szCs w:val="28"/>
          <w:lang w:val="en-GB"/>
        </w:rPr>
        <w:t xml:space="preserve">Plan </w:t>
      </w:r>
      <w:r w:rsidRPr="00AC1406">
        <w:rPr>
          <w:rFonts w:ascii="Calibri" w:hAnsi="Calibri" w:cs="Arial"/>
          <w:b/>
          <w:sz w:val="28"/>
          <w:szCs w:val="28"/>
          <w:lang w:val="en-GB"/>
        </w:rPr>
        <w:t>2017-202</w:t>
      </w:r>
      <w:r w:rsidR="000741CF">
        <w:rPr>
          <w:rFonts w:ascii="Calibri" w:hAnsi="Calibri" w:cs="Arial"/>
          <w:b/>
          <w:sz w:val="28"/>
          <w:szCs w:val="28"/>
          <w:lang w:val="en-GB"/>
        </w:rPr>
        <w:t>3</w:t>
      </w:r>
    </w:p>
    <w:p w14:paraId="77E037D4" w14:textId="77777777" w:rsidR="0008461E" w:rsidRPr="00AC1406" w:rsidRDefault="0008461E" w:rsidP="0008461E">
      <w:pPr>
        <w:tabs>
          <w:tab w:val="left" w:pos="0"/>
        </w:tabs>
        <w:jc w:val="both"/>
        <w:rPr>
          <w:rFonts w:ascii="Calibri" w:hAnsi="Calibri"/>
          <w:i/>
          <w:sz w:val="20"/>
          <w:szCs w:val="20"/>
          <w:lang w:val="en-GB"/>
        </w:rPr>
      </w:pPr>
    </w:p>
    <w:tbl>
      <w:tblPr>
        <w:tblW w:w="1466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2520"/>
        <w:gridCol w:w="2155"/>
        <w:gridCol w:w="2250"/>
        <w:gridCol w:w="2250"/>
        <w:gridCol w:w="2700"/>
        <w:gridCol w:w="1395"/>
        <w:gridCol w:w="1395"/>
      </w:tblGrid>
      <w:tr w:rsidR="00AC1406" w:rsidRPr="00AC1406" w14:paraId="32996760" w14:textId="77777777" w:rsidTr="4B084715">
        <w:trPr>
          <w:tblHeader/>
          <w:jc w:val="center"/>
        </w:trPr>
        <w:tc>
          <w:tcPr>
            <w:tcW w:w="2520" w:type="dxa"/>
            <w:vMerge w:val="restart"/>
            <w:shd w:val="clear" w:color="auto" w:fill="ACB9CA" w:themeFill="text2" w:themeFillTint="66"/>
          </w:tcPr>
          <w:p w14:paraId="6FCABFEA" w14:textId="77777777" w:rsidR="0008461E" w:rsidRPr="00AC1406" w:rsidRDefault="0008461E" w:rsidP="4B084715">
            <w:pPr>
              <w:pStyle w:val="Default"/>
              <w:rPr>
                <w:rFonts w:asciiTheme="minorHAnsi" w:hAnsiTheme="minorHAnsi" w:cs="Calibri"/>
                <w:b/>
                <w:bCs/>
                <w:color w:val="auto"/>
                <w:sz w:val="22"/>
                <w:szCs w:val="22"/>
                <w:lang w:val="en-GB"/>
              </w:rPr>
            </w:pPr>
            <w:r w:rsidRPr="4B084715">
              <w:rPr>
                <w:rFonts w:asciiTheme="minorHAnsi" w:hAnsiTheme="minorHAnsi" w:cs="Calibri"/>
                <w:b/>
                <w:bCs/>
                <w:color w:val="auto"/>
                <w:sz w:val="22"/>
                <w:szCs w:val="22"/>
                <w:lang w:val="en-GB"/>
              </w:rPr>
              <w:t>SN Impact/Outcome</w:t>
            </w:r>
          </w:p>
        </w:tc>
        <w:tc>
          <w:tcPr>
            <w:tcW w:w="2155" w:type="dxa"/>
            <w:vMerge w:val="restart"/>
            <w:shd w:val="clear" w:color="auto" w:fill="ACB9CA" w:themeFill="text2" w:themeFillTint="66"/>
          </w:tcPr>
          <w:p w14:paraId="5031769B" w14:textId="77777777" w:rsidR="0008461E" w:rsidRPr="00AC1406" w:rsidRDefault="0008461E" w:rsidP="4B084715">
            <w:pPr>
              <w:pStyle w:val="Default"/>
              <w:rPr>
                <w:rFonts w:asciiTheme="minorHAnsi" w:hAnsiTheme="minorHAnsi" w:cs="Calibri"/>
                <w:color w:val="auto"/>
                <w:sz w:val="22"/>
                <w:szCs w:val="22"/>
                <w:lang w:val="en-GB"/>
              </w:rPr>
            </w:pPr>
            <w:r w:rsidRPr="4B084715">
              <w:rPr>
                <w:rFonts w:asciiTheme="minorHAnsi" w:hAnsiTheme="minorHAnsi" w:cs="Calibri"/>
                <w:b/>
                <w:bCs/>
                <w:color w:val="auto"/>
                <w:sz w:val="22"/>
                <w:szCs w:val="22"/>
                <w:lang w:val="en-GB"/>
              </w:rPr>
              <w:t>Activity</w:t>
            </w:r>
          </w:p>
        </w:tc>
        <w:tc>
          <w:tcPr>
            <w:tcW w:w="2250" w:type="dxa"/>
            <w:vMerge w:val="restart"/>
            <w:shd w:val="clear" w:color="auto" w:fill="ACB9CA" w:themeFill="text2" w:themeFillTint="66"/>
          </w:tcPr>
          <w:p w14:paraId="14A0093A" w14:textId="77777777" w:rsidR="0008461E" w:rsidRPr="00AC1406" w:rsidRDefault="0008461E" w:rsidP="4B084715">
            <w:pPr>
              <w:pStyle w:val="Default"/>
              <w:rPr>
                <w:rFonts w:asciiTheme="minorHAnsi" w:hAnsiTheme="minorHAnsi" w:cs="Calibri"/>
                <w:b/>
                <w:bCs/>
                <w:color w:val="auto"/>
                <w:sz w:val="22"/>
                <w:szCs w:val="22"/>
                <w:lang w:val="en-GB"/>
              </w:rPr>
            </w:pPr>
            <w:r w:rsidRPr="4B084715">
              <w:rPr>
                <w:rFonts w:asciiTheme="minorHAnsi" w:hAnsiTheme="minorHAnsi" w:cs="Calibri"/>
                <w:b/>
                <w:bCs/>
                <w:color w:val="auto"/>
                <w:sz w:val="22"/>
                <w:szCs w:val="22"/>
                <w:lang w:val="en-GB"/>
              </w:rPr>
              <w:t>Responsible staff member</w:t>
            </w:r>
          </w:p>
        </w:tc>
        <w:tc>
          <w:tcPr>
            <w:tcW w:w="2250" w:type="dxa"/>
            <w:vMerge w:val="restart"/>
            <w:shd w:val="clear" w:color="auto" w:fill="ACB9CA" w:themeFill="text2" w:themeFillTint="66"/>
          </w:tcPr>
          <w:p w14:paraId="5A8EC5A5" w14:textId="77777777" w:rsidR="0008461E" w:rsidRPr="00AC1406" w:rsidRDefault="0008461E" w:rsidP="4B084715">
            <w:pPr>
              <w:pStyle w:val="Default"/>
              <w:rPr>
                <w:rFonts w:asciiTheme="minorHAnsi" w:hAnsiTheme="minorHAnsi" w:cs="Calibri"/>
                <w:color w:val="auto"/>
                <w:sz w:val="22"/>
                <w:szCs w:val="22"/>
                <w:lang w:val="en-GB"/>
              </w:rPr>
            </w:pPr>
            <w:r w:rsidRPr="4B084715">
              <w:rPr>
                <w:rFonts w:asciiTheme="minorHAnsi" w:hAnsiTheme="minorHAnsi" w:cs="Calibri"/>
                <w:b/>
                <w:bCs/>
                <w:color w:val="auto"/>
                <w:sz w:val="22"/>
                <w:szCs w:val="22"/>
                <w:lang w:val="en-GB"/>
              </w:rPr>
              <w:t xml:space="preserve">Partners and stakeholders </w:t>
            </w:r>
          </w:p>
        </w:tc>
        <w:tc>
          <w:tcPr>
            <w:tcW w:w="2700" w:type="dxa"/>
            <w:vMerge w:val="restart"/>
            <w:shd w:val="clear" w:color="auto" w:fill="ACB9CA" w:themeFill="text2" w:themeFillTint="66"/>
          </w:tcPr>
          <w:p w14:paraId="32412109" w14:textId="77777777" w:rsidR="0008461E" w:rsidRPr="00AC1406" w:rsidRDefault="0008461E" w:rsidP="4B084715">
            <w:pPr>
              <w:pStyle w:val="Default"/>
              <w:rPr>
                <w:rFonts w:asciiTheme="minorHAnsi" w:hAnsiTheme="minorHAnsi" w:cs="Calibri"/>
                <w:color w:val="auto"/>
                <w:sz w:val="22"/>
                <w:szCs w:val="22"/>
                <w:lang w:val="en-GB"/>
              </w:rPr>
            </w:pPr>
            <w:r w:rsidRPr="4B084715">
              <w:rPr>
                <w:rFonts w:asciiTheme="minorHAnsi" w:hAnsiTheme="minorHAnsi" w:cs="Calibri"/>
                <w:b/>
                <w:bCs/>
                <w:color w:val="auto"/>
                <w:sz w:val="22"/>
                <w:szCs w:val="22"/>
                <w:lang w:val="en-GB"/>
              </w:rPr>
              <w:t>Planned Dates (Month and year of start and end)</w:t>
            </w:r>
          </w:p>
        </w:tc>
        <w:tc>
          <w:tcPr>
            <w:tcW w:w="2790" w:type="dxa"/>
            <w:gridSpan w:val="2"/>
            <w:shd w:val="clear" w:color="auto" w:fill="ACB9CA" w:themeFill="text2" w:themeFillTint="66"/>
          </w:tcPr>
          <w:p w14:paraId="079D24CC" w14:textId="77777777" w:rsidR="0008461E" w:rsidRPr="00AC1406" w:rsidRDefault="0008461E" w:rsidP="4B084715">
            <w:pPr>
              <w:pStyle w:val="Default"/>
              <w:jc w:val="center"/>
              <w:rPr>
                <w:rFonts w:asciiTheme="minorHAnsi" w:hAnsiTheme="minorHAnsi" w:cs="Calibri"/>
                <w:color w:val="auto"/>
                <w:sz w:val="22"/>
                <w:szCs w:val="22"/>
                <w:lang w:val="en-GB"/>
              </w:rPr>
            </w:pPr>
            <w:r w:rsidRPr="4B084715">
              <w:rPr>
                <w:rFonts w:asciiTheme="minorHAnsi" w:hAnsiTheme="minorHAnsi" w:cs="Calibri"/>
                <w:b/>
                <w:bCs/>
                <w:color w:val="auto"/>
                <w:sz w:val="22"/>
                <w:szCs w:val="22"/>
                <w:lang w:val="en-GB"/>
              </w:rPr>
              <w:t>Budget</w:t>
            </w:r>
          </w:p>
        </w:tc>
      </w:tr>
      <w:tr w:rsidR="00AC1406" w:rsidRPr="00AC1406" w14:paraId="528AAA57" w14:textId="77777777" w:rsidTr="4B084715">
        <w:trPr>
          <w:jc w:val="center"/>
        </w:trPr>
        <w:tc>
          <w:tcPr>
            <w:tcW w:w="2520" w:type="dxa"/>
            <w:vMerge/>
          </w:tcPr>
          <w:p w14:paraId="421F895E" w14:textId="77777777" w:rsidR="0008461E" w:rsidRPr="00AC1406" w:rsidRDefault="0008461E" w:rsidP="00690400">
            <w:pPr>
              <w:pStyle w:val="NoSpacing"/>
              <w:rPr>
                <w:rFonts w:asciiTheme="minorHAnsi" w:hAnsiTheme="minorHAnsi" w:cs="Calibri"/>
                <w:sz w:val="22"/>
                <w:szCs w:val="22"/>
                <w:lang w:val="en-GB"/>
              </w:rPr>
            </w:pPr>
          </w:p>
        </w:tc>
        <w:tc>
          <w:tcPr>
            <w:tcW w:w="2155" w:type="dxa"/>
            <w:vMerge/>
          </w:tcPr>
          <w:p w14:paraId="4EE5BD87" w14:textId="77777777" w:rsidR="0008461E" w:rsidRPr="00AC1406" w:rsidRDefault="0008461E" w:rsidP="00690400">
            <w:pPr>
              <w:pStyle w:val="NoSpacing"/>
              <w:rPr>
                <w:rFonts w:asciiTheme="minorHAnsi" w:hAnsiTheme="minorHAnsi" w:cs="Calibri"/>
                <w:sz w:val="22"/>
                <w:szCs w:val="22"/>
                <w:lang w:val="en-GB"/>
              </w:rPr>
            </w:pPr>
          </w:p>
        </w:tc>
        <w:tc>
          <w:tcPr>
            <w:tcW w:w="2250" w:type="dxa"/>
            <w:vMerge/>
          </w:tcPr>
          <w:p w14:paraId="5EA4D0D6" w14:textId="77777777" w:rsidR="0008461E" w:rsidRPr="00AC1406" w:rsidRDefault="0008461E" w:rsidP="00690400">
            <w:pPr>
              <w:pStyle w:val="NoSpacing"/>
              <w:rPr>
                <w:rFonts w:asciiTheme="minorHAnsi" w:hAnsiTheme="minorHAnsi" w:cs="Calibri"/>
                <w:sz w:val="22"/>
                <w:szCs w:val="22"/>
                <w:lang w:val="en-GB"/>
              </w:rPr>
            </w:pPr>
          </w:p>
        </w:tc>
        <w:tc>
          <w:tcPr>
            <w:tcW w:w="2250" w:type="dxa"/>
            <w:vMerge/>
          </w:tcPr>
          <w:p w14:paraId="73EC980D" w14:textId="77777777" w:rsidR="0008461E" w:rsidRPr="00AC1406" w:rsidRDefault="0008461E" w:rsidP="00690400">
            <w:pPr>
              <w:pStyle w:val="NoSpacing"/>
              <w:rPr>
                <w:rFonts w:asciiTheme="minorHAnsi" w:hAnsiTheme="minorHAnsi" w:cs="Calibri"/>
                <w:sz w:val="22"/>
                <w:szCs w:val="22"/>
                <w:lang w:val="en-GB"/>
              </w:rPr>
            </w:pPr>
          </w:p>
        </w:tc>
        <w:tc>
          <w:tcPr>
            <w:tcW w:w="2700" w:type="dxa"/>
            <w:vMerge/>
          </w:tcPr>
          <w:p w14:paraId="569223A8" w14:textId="77777777" w:rsidR="0008461E" w:rsidRPr="00AC1406" w:rsidRDefault="0008461E" w:rsidP="00690400">
            <w:pPr>
              <w:pStyle w:val="NoSpacing"/>
              <w:rPr>
                <w:rFonts w:asciiTheme="minorHAnsi" w:hAnsiTheme="minorHAnsi" w:cs="Calibri"/>
                <w:sz w:val="22"/>
                <w:szCs w:val="22"/>
                <w:lang w:val="en-GB"/>
              </w:rPr>
            </w:pPr>
          </w:p>
        </w:tc>
        <w:tc>
          <w:tcPr>
            <w:tcW w:w="1395" w:type="dxa"/>
            <w:tcBorders>
              <w:bottom w:val="single" w:sz="4" w:space="0" w:color="000000" w:themeColor="text1"/>
            </w:tcBorders>
            <w:shd w:val="clear" w:color="auto" w:fill="ACB9CA" w:themeFill="text2" w:themeFillTint="66"/>
          </w:tcPr>
          <w:p w14:paraId="3F6EC477" w14:textId="77777777" w:rsidR="0008461E" w:rsidRPr="00AC1406" w:rsidRDefault="0008461E" w:rsidP="4B084715">
            <w:pPr>
              <w:pStyle w:val="NoSpacing"/>
              <w:jc w:val="center"/>
              <w:rPr>
                <w:rFonts w:asciiTheme="minorHAnsi" w:hAnsiTheme="minorHAnsi" w:cs="Calibri"/>
                <w:sz w:val="22"/>
                <w:szCs w:val="22"/>
                <w:lang w:val="en-GB"/>
              </w:rPr>
            </w:pPr>
            <w:r w:rsidRPr="4B084715">
              <w:rPr>
                <w:rFonts w:asciiTheme="minorHAnsi" w:hAnsiTheme="minorHAnsi" w:cs="Calibri"/>
                <w:sz w:val="22"/>
                <w:szCs w:val="22"/>
                <w:lang w:val="en-GB"/>
              </w:rPr>
              <w:t>Source</w:t>
            </w:r>
          </w:p>
        </w:tc>
        <w:tc>
          <w:tcPr>
            <w:tcW w:w="1395" w:type="dxa"/>
            <w:tcBorders>
              <w:bottom w:val="single" w:sz="4" w:space="0" w:color="000000" w:themeColor="text1"/>
            </w:tcBorders>
            <w:shd w:val="clear" w:color="auto" w:fill="ACB9CA" w:themeFill="text2" w:themeFillTint="66"/>
          </w:tcPr>
          <w:p w14:paraId="1773DA4E" w14:textId="77777777" w:rsidR="0008461E" w:rsidRPr="00AC1406" w:rsidRDefault="0008461E" w:rsidP="4B084715">
            <w:pPr>
              <w:pStyle w:val="NoSpacing"/>
              <w:jc w:val="center"/>
              <w:rPr>
                <w:rFonts w:asciiTheme="minorHAnsi" w:hAnsiTheme="minorHAnsi" w:cs="Calibri"/>
                <w:sz w:val="22"/>
                <w:szCs w:val="22"/>
                <w:lang w:val="en-GB"/>
              </w:rPr>
            </w:pPr>
            <w:r w:rsidRPr="4B084715">
              <w:rPr>
                <w:rFonts w:asciiTheme="minorHAnsi" w:hAnsiTheme="minorHAnsi" w:cs="Calibri"/>
                <w:sz w:val="22"/>
                <w:szCs w:val="22"/>
                <w:lang w:val="en-GB"/>
              </w:rPr>
              <w:t>Amount</w:t>
            </w:r>
          </w:p>
        </w:tc>
      </w:tr>
      <w:tr w:rsidR="00AC1406" w:rsidRPr="00AC1406" w14:paraId="52CC133A" w14:textId="77777777" w:rsidTr="4B084715">
        <w:trPr>
          <w:jc w:val="center"/>
        </w:trPr>
        <w:tc>
          <w:tcPr>
            <w:tcW w:w="14665" w:type="dxa"/>
            <w:gridSpan w:val="7"/>
            <w:shd w:val="clear" w:color="auto" w:fill="DEEAF6" w:themeFill="accent1" w:themeFillTint="33"/>
          </w:tcPr>
          <w:p w14:paraId="2CB5BACD" w14:textId="77777777" w:rsidR="0008461E" w:rsidRPr="00AC1406" w:rsidRDefault="0008461E" w:rsidP="4B084715">
            <w:pPr>
              <w:pStyle w:val="NoSpacing"/>
              <w:jc w:val="center"/>
              <w:rPr>
                <w:rFonts w:asciiTheme="minorHAnsi" w:hAnsiTheme="minorHAnsi" w:cs="Calibri"/>
                <w:b/>
                <w:bCs/>
                <w:sz w:val="22"/>
                <w:szCs w:val="22"/>
                <w:lang w:val="en-GB"/>
              </w:rPr>
            </w:pPr>
            <w:r w:rsidRPr="4B084715">
              <w:rPr>
                <w:rFonts w:asciiTheme="minorHAnsi" w:hAnsiTheme="minorHAnsi" w:cs="Calibri"/>
                <w:b/>
                <w:bCs/>
                <w:sz w:val="22"/>
                <w:szCs w:val="22"/>
                <w:lang w:val="en-GB"/>
              </w:rPr>
              <w:t>MONITORING</w:t>
            </w:r>
          </w:p>
        </w:tc>
      </w:tr>
      <w:tr w:rsidR="000741CF" w:rsidRPr="00AC1406" w14:paraId="4C57760D" w14:textId="77777777" w:rsidTr="4B084715">
        <w:trPr>
          <w:trHeight w:val="732"/>
          <w:jc w:val="center"/>
        </w:trPr>
        <w:tc>
          <w:tcPr>
            <w:tcW w:w="2520" w:type="dxa"/>
            <w:vMerge w:val="restart"/>
          </w:tcPr>
          <w:p w14:paraId="62FA0537" w14:textId="77777777"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All</w:t>
            </w:r>
          </w:p>
        </w:tc>
        <w:tc>
          <w:tcPr>
            <w:tcW w:w="2155" w:type="dxa"/>
          </w:tcPr>
          <w:p w14:paraId="2CA700CC" w14:textId="31586D74"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Bi-weekly operational monitoring meetings</w:t>
            </w:r>
            <w:r w:rsidRPr="4B084715">
              <w:rPr>
                <w:rStyle w:val="eop"/>
                <w:rFonts w:ascii="Calibri" w:hAnsi="Calibri" w:cs="Calibri"/>
                <w:sz w:val="20"/>
                <w:szCs w:val="20"/>
              </w:rPr>
              <w:t> </w:t>
            </w:r>
          </w:p>
        </w:tc>
        <w:tc>
          <w:tcPr>
            <w:tcW w:w="2250" w:type="dxa"/>
          </w:tcPr>
          <w:p w14:paraId="1DD66894" w14:textId="30D22B8E" w:rsidR="000741CF" w:rsidRPr="002D31BC" w:rsidRDefault="000741CF" w:rsidP="4B084715">
            <w:pPr>
              <w:rPr>
                <w:rFonts w:eastAsia="MS Mincho" w:cs="Calibri"/>
                <w:sz w:val="20"/>
                <w:szCs w:val="20"/>
                <w:lang w:val="en-GB"/>
              </w:rPr>
            </w:pPr>
            <w:r w:rsidRPr="4B084715">
              <w:rPr>
                <w:rStyle w:val="normaltextrun"/>
                <w:rFonts w:ascii="Calibri" w:hAnsi="Calibri" w:cs="Calibri"/>
                <w:sz w:val="20"/>
                <w:szCs w:val="20"/>
                <w:lang w:val="en-GB"/>
              </w:rPr>
              <w:t>Joana Chagas</w:t>
            </w:r>
          </w:p>
        </w:tc>
        <w:tc>
          <w:tcPr>
            <w:tcW w:w="2250" w:type="dxa"/>
          </w:tcPr>
          <w:p w14:paraId="4576C0C5" w14:textId="2A6C64F7"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operational staff</w:t>
            </w:r>
            <w:r w:rsidRPr="4B084715">
              <w:rPr>
                <w:rStyle w:val="eop"/>
                <w:rFonts w:ascii="Calibri" w:hAnsi="Calibri" w:cs="Calibri"/>
                <w:sz w:val="20"/>
                <w:szCs w:val="20"/>
              </w:rPr>
              <w:t> </w:t>
            </w:r>
          </w:p>
        </w:tc>
        <w:tc>
          <w:tcPr>
            <w:tcW w:w="2700" w:type="dxa"/>
          </w:tcPr>
          <w:p w14:paraId="77CE1895" w14:textId="51505E7D"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Every other Thursday in 2023</w:t>
            </w:r>
            <w:r w:rsidRPr="4B084715">
              <w:rPr>
                <w:rStyle w:val="eop"/>
                <w:rFonts w:ascii="Calibri" w:hAnsi="Calibri" w:cs="Calibri"/>
                <w:sz w:val="20"/>
                <w:szCs w:val="20"/>
              </w:rPr>
              <w:t> </w:t>
            </w:r>
          </w:p>
        </w:tc>
        <w:tc>
          <w:tcPr>
            <w:tcW w:w="1395" w:type="dxa"/>
          </w:tcPr>
          <w:p w14:paraId="38921639" w14:textId="785DB331"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Pr>
          <w:p w14:paraId="576B598E" w14:textId="2F3CDD83"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0741CF" w:rsidRPr="00AC1406" w14:paraId="06495047" w14:textId="77777777" w:rsidTr="4B084715">
        <w:trPr>
          <w:trHeight w:val="732"/>
          <w:jc w:val="center"/>
        </w:trPr>
        <w:tc>
          <w:tcPr>
            <w:tcW w:w="2520" w:type="dxa"/>
            <w:vMerge/>
          </w:tcPr>
          <w:p w14:paraId="7651CAB0" w14:textId="77777777" w:rsidR="000741CF" w:rsidRPr="00AC1406" w:rsidRDefault="000741CF" w:rsidP="000741CF">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3AD9B3FB" w14:textId="2FA5F293"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Bi-weekly programme monitoring meetings</w:t>
            </w:r>
            <w:r w:rsidRPr="4B084715">
              <w:rPr>
                <w:rStyle w:val="eop"/>
                <w:rFonts w:ascii="Calibri" w:hAnsi="Calibri" w:cs="Calibri"/>
                <w:sz w:val="20"/>
                <w:szCs w:val="20"/>
              </w:rPr>
              <w:t> </w:t>
            </w:r>
          </w:p>
        </w:tc>
        <w:tc>
          <w:tcPr>
            <w:tcW w:w="2250" w:type="dxa"/>
            <w:tcBorders>
              <w:bottom w:val="single" w:sz="4" w:space="0" w:color="000000" w:themeColor="text1"/>
            </w:tcBorders>
          </w:tcPr>
          <w:p w14:paraId="4CDA6958" w14:textId="1F75F730" w:rsidR="000741CF" w:rsidRPr="002D31BC" w:rsidRDefault="000741CF" w:rsidP="4B084715">
            <w:pPr>
              <w:rPr>
                <w:rFonts w:cs="Calibri"/>
                <w:sz w:val="20"/>
                <w:szCs w:val="20"/>
                <w:lang w:val="en-GB"/>
              </w:rPr>
            </w:pPr>
            <w:r w:rsidRPr="4B084715">
              <w:rPr>
                <w:rStyle w:val="normaltextrun"/>
                <w:rFonts w:ascii="Calibri" w:hAnsi="Calibri" w:cs="Calibri"/>
                <w:sz w:val="20"/>
                <w:szCs w:val="20"/>
                <w:lang w:val="en-GB"/>
              </w:rPr>
              <w:t>Joana Chagas</w:t>
            </w:r>
            <w:r w:rsidRPr="4B084715">
              <w:rPr>
                <w:rStyle w:val="eop"/>
                <w:rFonts w:ascii="Calibri" w:hAnsi="Calibri" w:cs="Calibri"/>
                <w:sz w:val="20"/>
                <w:szCs w:val="20"/>
              </w:rPr>
              <w:t> </w:t>
            </w:r>
          </w:p>
        </w:tc>
        <w:tc>
          <w:tcPr>
            <w:tcW w:w="2250" w:type="dxa"/>
            <w:tcBorders>
              <w:bottom w:val="single" w:sz="4" w:space="0" w:color="000000" w:themeColor="text1"/>
            </w:tcBorders>
          </w:tcPr>
          <w:p w14:paraId="7208218B" w14:textId="7D045A18"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programme staff</w:t>
            </w:r>
            <w:r w:rsidRPr="4B084715">
              <w:rPr>
                <w:rStyle w:val="eop"/>
                <w:rFonts w:ascii="Calibri" w:hAnsi="Calibri" w:cs="Calibri"/>
                <w:sz w:val="20"/>
                <w:szCs w:val="20"/>
              </w:rPr>
              <w:t> </w:t>
            </w:r>
          </w:p>
        </w:tc>
        <w:tc>
          <w:tcPr>
            <w:tcW w:w="2700" w:type="dxa"/>
            <w:tcBorders>
              <w:bottom w:val="single" w:sz="4" w:space="0" w:color="000000" w:themeColor="text1"/>
            </w:tcBorders>
          </w:tcPr>
          <w:p w14:paraId="3CFBC3C3" w14:textId="6A6ABFA6"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Every other Wednesday in 2023</w:t>
            </w:r>
            <w:r w:rsidRPr="4B084715">
              <w:rPr>
                <w:rStyle w:val="eop"/>
                <w:rFonts w:ascii="Calibri" w:hAnsi="Calibri" w:cs="Calibri"/>
                <w:sz w:val="20"/>
                <w:szCs w:val="20"/>
              </w:rPr>
              <w:t> </w:t>
            </w:r>
          </w:p>
        </w:tc>
        <w:tc>
          <w:tcPr>
            <w:tcW w:w="1395" w:type="dxa"/>
            <w:tcBorders>
              <w:bottom w:val="single" w:sz="4" w:space="0" w:color="000000" w:themeColor="text1"/>
            </w:tcBorders>
          </w:tcPr>
          <w:p w14:paraId="2191E9D5" w14:textId="754EBFE3"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Borders>
              <w:bottom w:val="single" w:sz="4" w:space="0" w:color="000000" w:themeColor="text1"/>
            </w:tcBorders>
          </w:tcPr>
          <w:p w14:paraId="75C4499F" w14:textId="32B2D36D"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0741CF" w:rsidRPr="00AC1406" w14:paraId="3B76FBF0" w14:textId="77777777" w:rsidTr="4B084715">
        <w:trPr>
          <w:trHeight w:val="732"/>
          <w:jc w:val="center"/>
        </w:trPr>
        <w:tc>
          <w:tcPr>
            <w:tcW w:w="2520" w:type="dxa"/>
            <w:vMerge/>
          </w:tcPr>
          <w:p w14:paraId="171CDDAF" w14:textId="77777777" w:rsidR="000741CF" w:rsidRPr="00AC1406" w:rsidRDefault="000741CF" w:rsidP="000741CF">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497143D6" w14:textId="09A70676"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Monthly All Staff meetings</w:t>
            </w:r>
            <w:r w:rsidRPr="4B084715">
              <w:rPr>
                <w:rStyle w:val="eop"/>
                <w:rFonts w:ascii="Calibri" w:hAnsi="Calibri" w:cs="Calibri"/>
                <w:sz w:val="20"/>
                <w:szCs w:val="20"/>
              </w:rPr>
              <w:t> </w:t>
            </w:r>
          </w:p>
        </w:tc>
        <w:tc>
          <w:tcPr>
            <w:tcW w:w="2250" w:type="dxa"/>
            <w:tcBorders>
              <w:bottom w:val="single" w:sz="4" w:space="0" w:color="000000" w:themeColor="text1"/>
            </w:tcBorders>
          </w:tcPr>
          <w:p w14:paraId="19444A9A" w14:textId="5383C5AF" w:rsidR="000741CF" w:rsidRPr="002D31BC" w:rsidRDefault="000741CF" w:rsidP="4B084715">
            <w:pPr>
              <w:rPr>
                <w:rFonts w:cs="Calibri"/>
                <w:sz w:val="20"/>
                <w:szCs w:val="20"/>
                <w:lang w:val="en-GB"/>
              </w:rPr>
            </w:pPr>
            <w:r w:rsidRPr="4B084715">
              <w:rPr>
                <w:rStyle w:val="normaltextrun"/>
                <w:rFonts w:ascii="Calibri" w:hAnsi="Calibri" w:cs="Calibri"/>
                <w:sz w:val="20"/>
                <w:szCs w:val="20"/>
                <w:lang w:val="en-GB"/>
              </w:rPr>
              <w:t>Anastasia Divinskaya</w:t>
            </w:r>
            <w:r w:rsidRPr="4B084715">
              <w:rPr>
                <w:rStyle w:val="eop"/>
                <w:rFonts w:ascii="Calibri" w:hAnsi="Calibri" w:cs="Calibri"/>
                <w:sz w:val="20"/>
                <w:szCs w:val="20"/>
              </w:rPr>
              <w:t> </w:t>
            </w:r>
          </w:p>
        </w:tc>
        <w:tc>
          <w:tcPr>
            <w:tcW w:w="2250" w:type="dxa"/>
            <w:tcBorders>
              <w:bottom w:val="single" w:sz="4" w:space="0" w:color="000000" w:themeColor="text1"/>
            </w:tcBorders>
          </w:tcPr>
          <w:p w14:paraId="6BEEB1F6" w14:textId="1EB33DE4"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w:t>
            </w:r>
            <w:r w:rsidRPr="4B084715">
              <w:rPr>
                <w:rStyle w:val="eop"/>
                <w:rFonts w:ascii="Calibri" w:hAnsi="Calibri" w:cs="Calibri"/>
                <w:sz w:val="20"/>
                <w:szCs w:val="20"/>
              </w:rPr>
              <w:t> </w:t>
            </w:r>
          </w:p>
        </w:tc>
        <w:tc>
          <w:tcPr>
            <w:tcW w:w="2700" w:type="dxa"/>
            <w:tcBorders>
              <w:bottom w:val="single" w:sz="4" w:space="0" w:color="000000" w:themeColor="text1"/>
            </w:tcBorders>
          </w:tcPr>
          <w:p w14:paraId="3F2E172A" w14:textId="66CABF79"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First Monday of the month</w:t>
            </w:r>
            <w:r w:rsidRPr="4B084715">
              <w:rPr>
                <w:rStyle w:val="eop"/>
                <w:rFonts w:ascii="Calibri" w:hAnsi="Calibri" w:cs="Calibri"/>
                <w:sz w:val="20"/>
                <w:szCs w:val="20"/>
              </w:rPr>
              <w:t> </w:t>
            </w:r>
          </w:p>
        </w:tc>
        <w:tc>
          <w:tcPr>
            <w:tcW w:w="1395" w:type="dxa"/>
            <w:tcBorders>
              <w:bottom w:val="single" w:sz="4" w:space="0" w:color="000000" w:themeColor="text1"/>
            </w:tcBorders>
          </w:tcPr>
          <w:p w14:paraId="663B7634" w14:textId="799E67B1"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Borders>
              <w:bottom w:val="single" w:sz="4" w:space="0" w:color="000000" w:themeColor="text1"/>
            </w:tcBorders>
          </w:tcPr>
          <w:p w14:paraId="1232A1D4" w14:textId="1F568D33"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0741CF" w:rsidRPr="00AC1406" w14:paraId="220CB9FD" w14:textId="77777777" w:rsidTr="4B084715">
        <w:trPr>
          <w:trHeight w:val="732"/>
          <w:jc w:val="center"/>
        </w:trPr>
        <w:tc>
          <w:tcPr>
            <w:tcW w:w="2520" w:type="dxa"/>
            <w:vMerge/>
          </w:tcPr>
          <w:p w14:paraId="5258A5EA" w14:textId="77777777" w:rsidR="000741CF" w:rsidRPr="00AC1406" w:rsidRDefault="000741CF" w:rsidP="000741CF">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2DE1F001" w14:textId="2EB9150E"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Six-monthly programme reports – completion of RMS</w:t>
            </w:r>
            <w:r w:rsidRPr="4B084715">
              <w:rPr>
                <w:rStyle w:val="eop"/>
                <w:rFonts w:ascii="Calibri" w:hAnsi="Calibri" w:cs="Calibri"/>
                <w:sz w:val="20"/>
                <w:szCs w:val="20"/>
              </w:rPr>
              <w:t> </w:t>
            </w:r>
          </w:p>
        </w:tc>
        <w:tc>
          <w:tcPr>
            <w:tcW w:w="2250" w:type="dxa"/>
            <w:tcBorders>
              <w:bottom w:val="single" w:sz="4" w:space="0" w:color="000000" w:themeColor="text1"/>
            </w:tcBorders>
          </w:tcPr>
          <w:p w14:paraId="4FC122B7" w14:textId="272313D9"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Luisa Fenizola</w:t>
            </w:r>
            <w:r w:rsidRPr="4B084715">
              <w:rPr>
                <w:rStyle w:val="eop"/>
                <w:rFonts w:ascii="Calibri" w:hAnsi="Calibri" w:cs="Calibri"/>
                <w:sz w:val="20"/>
                <w:szCs w:val="20"/>
              </w:rPr>
              <w:t> </w:t>
            </w:r>
          </w:p>
        </w:tc>
        <w:tc>
          <w:tcPr>
            <w:tcW w:w="2250" w:type="dxa"/>
            <w:tcBorders>
              <w:bottom w:val="single" w:sz="4" w:space="0" w:color="000000" w:themeColor="text1"/>
            </w:tcBorders>
          </w:tcPr>
          <w:p w14:paraId="3F5DA3D7" w14:textId="00B6E539"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tc>
        <w:tc>
          <w:tcPr>
            <w:tcW w:w="2700" w:type="dxa"/>
            <w:tcBorders>
              <w:bottom w:val="single" w:sz="4" w:space="0" w:color="000000" w:themeColor="text1"/>
            </w:tcBorders>
          </w:tcPr>
          <w:p w14:paraId="06635563" w14:textId="0C61FBF7"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15</w:t>
            </w:r>
            <w:r w:rsidRPr="4B084715">
              <w:rPr>
                <w:rStyle w:val="normaltextrun"/>
                <w:rFonts w:ascii="Calibri" w:hAnsi="Calibri" w:cs="Calibri"/>
                <w:sz w:val="16"/>
                <w:szCs w:val="16"/>
                <w:lang w:val="en-GB"/>
              </w:rPr>
              <w:t>th</w:t>
            </w:r>
            <w:r w:rsidRPr="4B084715">
              <w:rPr>
                <w:rStyle w:val="normaltextrun"/>
                <w:rFonts w:ascii="Calibri" w:hAnsi="Calibri" w:cs="Calibri"/>
                <w:sz w:val="20"/>
                <w:szCs w:val="20"/>
                <w:lang w:val="en-GB"/>
              </w:rPr>
              <w:t xml:space="preserve"> January and 15</w:t>
            </w:r>
            <w:r w:rsidRPr="4B084715">
              <w:rPr>
                <w:rStyle w:val="normaltextrun"/>
                <w:rFonts w:ascii="Calibri" w:hAnsi="Calibri" w:cs="Calibri"/>
                <w:sz w:val="16"/>
                <w:szCs w:val="16"/>
                <w:lang w:val="en-GB"/>
              </w:rPr>
              <w:t>th</w:t>
            </w:r>
            <w:r w:rsidRPr="4B084715">
              <w:rPr>
                <w:rStyle w:val="normaltextrun"/>
                <w:rFonts w:ascii="Calibri" w:hAnsi="Calibri" w:cs="Calibri"/>
                <w:sz w:val="20"/>
                <w:szCs w:val="20"/>
                <w:lang w:val="en-GB"/>
              </w:rPr>
              <w:t xml:space="preserve"> July of 2023</w:t>
            </w:r>
            <w:r w:rsidRPr="4B084715">
              <w:rPr>
                <w:rStyle w:val="eop"/>
                <w:rFonts w:ascii="Calibri" w:hAnsi="Calibri" w:cs="Calibri"/>
                <w:sz w:val="20"/>
                <w:szCs w:val="20"/>
              </w:rPr>
              <w:t> </w:t>
            </w:r>
          </w:p>
        </w:tc>
        <w:tc>
          <w:tcPr>
            <w:tcW w:w="1395" w:type="dxa"/>
            <w:tcBorders>
              <w:bottom w:val="single" w:sz="4" w:space="0" w:color="000000" w:themeColor="text1"/>
            </w:tcBorders>
          </w:tcPr>
          <w:p w14:paraId="2BCF681F" w14:textId="30B21CB4"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Borders>
              <w:bottom w:val="single" w:sz="4" w:space="0" w:color="000000" w:themeColor="text1"/>
            </w:tcBorders>
          </w:tcPr>
          <w:p w14:paraId="4EDA26BB" w14:textId="7F9FD4E5"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0741CF" w:rsidRPr="00AC1406" w14:paraId="719F6EFE" w14:textId="77777777" w:rsidTr="4B084715">
        <w:trPr>
          <w:trHeight w:val="732"/>
          <w:jc w:val="center"/>
        </w:trPr>
        <w:tc>
          <w:tcPr>
            <w:tcW w:w="2520" w:type="dxa"/>
            <w:vMerge/>
          </w:tcPr>
          <w:p w14:paraId="5D47E185" w14:textId="77777777" w:rsidR="000741CF" w:rsidRPr="00AC1406" w:rsidRDefault="000741CF" w:rsidP="000741CF">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29A39784" w14:textId="6303020A"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Monitoring missions</w:t>
            </w:r>
            <w:r w:rsidRPr="4B084715">
              <w:rPr>
                <w:rStyle w:val="eop"/>
                <w:rFonts w:ascii="Calibri" w:hAnsi="Calibri" w:cs="Calibri"/>
                <w:sz w:val="20"/>
                <w:szCs w:val="20"/>
              </w:rPr>
              <w:t> </w:t>
            </w:r>
          </w:p>
        </w:tc>
        <w:tc>
          <w:tcPr>
            <w:tcW w:w="2250" w:type="dxa"/>
            <w:tcBorders>
              <w:bottom w:val="single" w:sz="4" w:space="0" w:color="000000" w:themeColor="text1"/>
            </w:tcBorders>
          </w:tcPr>
          <w:p w14:paraId="03F86186" w14:textId="04B536E2"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Project Managers</w:t>
            </w:r>
            <w:r w:rsidRPr="4B084715">
              <w:rPr>
                <w:rStyle w:val="eop"/>
                <w:rFonts w:ascii="Calibri" w:hAnsi="Calibri" w:cs="Calibri"/>
                <w:sz w:val="20"/>
                <w:szCs w:val="20"/>
              </w:rPr>
              <w:t> </w:t>
            </w:r>
          </w:p>
        </w:tc>
        <w:tc>
          <w:tcPr>
            <w:tcW w:w="2250" w:type="dxa"/>
            <w:tcBorders>
              <w:bottom w:val="single" w:sz="4" w:space="0" w:color="000000" w:themeColor="text1"/>
            </w:tcBorders>
          </w:tcPr>
          <w:p w14:paraId="6AC1F87E" w14:textId="28FE3AD8"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w:t>
            </w:r>
            <w:r w:rsidRPr="4B084715">
              <w:rPr>
                <w:rStyle w:val="eop"/>
                <w:rFonts w:ascii="Calibri" w:hAnsi="Calibri" w:cs="Calibri"/>
                <w:sz w:val="20"/>
                <w:szCs w:val="20"/>
              </w:rPr>
              <w:t> </w:t>
            </w:r>
          </w:p>
        </w:tc>
        <w:tc>
          <w:tcPr>
            <w:tcW w:w="2700" w:type="dxa"/>
            <w:tcBorders>
              <w:bottom w:val="single" w:sz="4" w:space="0" w:color="000000" w:themeColor="text1"/>
            </w:tcBorders>
          </w:tcPr>
          <w:p w14:paraId="2E66D710" w14:textId="57186C4F"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Quarterly</w:t>
            </w:r>
            <w:r w:rsidRPr="4B084715">
              <w:rPr>
                <w:rStyle w:val="eop"/>
                <w:rFonts w:ascii="Calibri" w:hAnsi="Calibri" w:cs="Calibri"/>
                <w:sz w:val="20"/>
                <w:szCs w:val="20"/>
              </w:rPr>
              <w:t> </w:t>
            </w:r>
          </w:p>
        </w:tc>
        <w:tc>
          <w:tcPr>
            <w:tcW w:w="1395" w:type="dxa"/>
            <w:tcBorders>
              <w:bottom w:val="single" w:sz="4" w:space="0" w:color="000000" w:themeColor="text1"/>
            </w:tcBorders>
          </w:tcPr>
          <w:p w14:paraId="3A5539C2" w14:textId="1E94B41B"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Non-core</w:t>
            </w:r>
            <w:r w:rsidRPr="4B084715">
              <w:rPr>
                <w:rStyle w:val="eop"/>
                <w:rFonts w:ascii="Calibri" w:hAnsi="Calibri" w:cs="Calibri"/>
                <w:sz w:val="20"/>
                <w:szCs w:val="20"/>
              </w:rPr>
              <w:t> </w:t>
            </w:r>
          </w:p>
        </w:tc>
        <w:tc>
          <w:tcPr>
            <w:tcW w:w="1395" w:type="dxa"/>
            <w:tcBorders>
              <w:bottom w:val="single" w:sz="4" w:space="0" w:color="000000" w:themeColor="text1"/>
            </w:tcBorders>
          </w:tcPr>
          <w:p w14:paraId="7295A31C" w14:textId="043AD88C" w:rsidR="000741CF" w:rsidRPr="002D31BC" w:rsidRDefault="000741CF"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TBD</w:t>
            </w:r>
            <w:r w:rsidRPr="4B084715">
              <w:rPr>
                <w:rStyle w:val="eop"/>
                <w:rFonts w:ascii="Calibri" w:hAnsi="Calibri" w:cs="Calibri"/>
                <w:sz w:val="20"/>
                <w:szCs w:val="20"/>
              </w:rPr>
              <w:t> </w:t>
            </w:r>
          </w:p>
        </w:tc>
      </w:tr>
      <w:tr w:rsidR="000741CF" w:rsidRPr="00AC1406" w14:paraId="354DD413" w14:textId="77777777" w:rsidTr="4B084715">
        <w:trPr>
          <w:jc w:val="center"/>
        </w:trPr>
        <w:tc>
          <w:tcPr>
            <w:tcW w:w="2520" w:type="dxa"/>
            <w:vMerge w:val="restart"/>
          </w:tcPr>
          <w:p w14:paraId="4D3D4ED3" w14:textId="7335BD26"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DRF Outcome 1.1</w:t>
            </w:r>
            <w:r>
              <w:br/>
            </w:r>
            <w:r w:rsidRPr="4B084715">
              <w:rPr>
                <w:rFonts w:asciiTheme="minorHAnsi" w:hAnsiTheme="minorHAnsi" w:cs="Calibri"/>
                <w:sz w:val="20"/>
                <w:szCs w:val="20"/>
                <w:lang w:val="en-GB"/>
              </w:rPr>
              <w:t>Women, particularly those facing multiple forms of discrimination, increasingly participate in decision-making processes; and influence formulation, implementation and monitoring of national and subnational laws, policies, plans and budgets.</w:t>
            </w:r>
          </w:p>
        </w:tc>
        <w:tc>
          <w:tcPr>
            <w:tcW w:w="2155" w:type="dxa"/>
            <w:tcBorders>
              <w:bottom w:val="single" w:sz="4" w:space="0" w:color="000000" w:themeColor="text1"/>
            </w:tcBorders>
          </w:tcPr>
          <w:p w14:paraId="4405D9F5" w14:textId="77777777"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Norway</w:t>
            </w:r>
          </w:p>
        </w:tc>
        <w:tc>
          <w:tcPr>
            <w:tcW w:w="2250" w:type="dxa"/>
            <w:tcBorders>
              <w:bottom w:val="single" w:sz="4" w:space="0" w:color="000000" w:themeColor="text1"/>
            </w:tcBorders>
          </w:tcPr>
          <w:p w14:paraId="2F8755A9" w14:textId="77777777"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Joana Chagas and Eunice Borges</w:t>
            </w:r>
          </w:p>
        </w:tc>
        <w:tc>
          <w:tcPr>
            <w:tcW w:w="2250" w:type="dxa"/>
            <w:tcBorders>
              <w:bottom w:val="single" w:sz="4" w:space="0" w:color="000000" w:themeColor="text1"/>
            </w:tcBorders>
          </w:tcPr>
          <w:p w14:paraId="75EDFD12" w14:textId="51F6843A" w:rsidR="000741CF" w:rsidRPr="00AC1406" w:rsidDel="00F61BDB"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4612A316" w14:textId="0C2F9352" w:rsidR="000741CF" w:rsidRPr="00AC1406" w:rsidDel="007F7E4E"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05/2017-06/2017 (deadline 30 June 2017)</w:t>
            </w:r>
          </w:p>
        </w:tc>
        <w:tc>
          <w:tcPr>
            <w:tcW w:w="1395" w:type="dxa"/>
            <w:tcBorders>
              <w:bottom w:val="single" w:sz="4" w:space="0" w:color="000000" w:themeColor="text1"/>
            </w:tcBorders>
          </w:tcPr>
          <w:p w14:paraId="54074D18" w14:textId="77777777"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37258436" w14:textId="77777777"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0741CF" w:rsidRPr="00AC1406" w14:paraId="0A2269C9" w14:textId="77777777" w:rsidTr="4B084715">
        <w:trPr>
          <w:jc w:val="center"/>
        </w:trPr>
        <w:tc>
          <w:tcPr>
            <w:tcW w:w="2520" w:type="dxa"/>
            <w:vMerge/>
          </w:tcPr>
          <w:p w14:paraId="05CDA92F"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3DE0201B" w14:textId="18336E4F"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Canada</w:t>
            </w:r>
          </w:p>
        </w:tc>
        <w:tc>
          <w:tcPr>
            <w:tcW w:w="2250" w:type="dxa"/>
            <w:tcBorders>
              <w:bottom w:val="single" w:sz="4" w:space="0" w:color="000000" w:themeColor="text1"/>
            </w:tcBorders>
          </w:tcPr>
          <w:p w14:paraId="5A3C6FD8" w14:textId="77777777"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Joana Chagas and Eunice Borges</w:t>
            </w:r>
          </w:p>
        </w:tc>
        <w:tc>
          <w:tcPr>
            <w:tcW w:w="2250" w:type="dxa"/>
            <w:tcBorders>
              <w:bottom w:val="single" w:sz="4" w:space="0" w:color="000000" w:themeColor="text1"/>
            </w:tcBorders>
          </w:tcPr>
          <w:p w14:paraId="5B9B889C" w14:textId="66766614"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78D4AC06" w14:textId="024CE6AF"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05/2018-06/2018 (deadline 30 June 2018)</w:t>
            </w:r>
          </w:p>
        </w:tc>
        <w:tc>
          <w:tcPr>
            <w:tcW w:w="1395" w:type="dxa"/>
            <w:tcBorders>
              <w:bottom w:val="single" w:sz="4" w:space="0" w:color="000000" w:themeColor="text1"/>
            </w:tcBorders>
          </w:tcPr>
          <w:p w14:paraId="11D85CD7" w14:textId="77777777"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346E64EB" w14:textId="77777777"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0741CF" w:rsidRPr="00AC1406" w14:paraId="6B0E1E9B" w14:textId="77777777" w:rsidTr="4B084715">
        <w:trPr>
          <w:jc w:val="center"/>
        </w:trPr>
        <w:tc>
          <w:tcPr>
            <w:tcW w:w="2520" w:type="dxa"/>
            <w:vMerge/>
          </w:tcPr>
          <w:p w14:paraId="7C9F3D47"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03FEDA69" w14:textId="04C99F47"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Canada</w:t>
            </w:r>
          </w:p>
        </w:tc>
        <w:tc>
          <w:tcPr>
            <w:tcW w:w="2250" w:type="dxa"/>
            <w:tcBorders>
              <w:bottom w:val="single" w:sz="4" w:space="0" w:color="000000" w:themeColor="text1"/>
            </w:tcBorders>
          </w:tcPr>
          <w:p w14:paraId="630DAD4F" w14:textId="672855A1"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Joana Chagas and Eunice Borges</w:t>
            </w:r>
          </w:p>
        </w:tc>
        <w:tc>
          <w:tcPr>
            <w:tcW w:w="2250" w:type="dxa"/>
            <w:tcBorders>
              <w:bottom w:val="single" w:sz="4" w:space="0" w:color="000000" w:themeColor="text1"/>
            </w:tcBorders>
          </w:tcPr>
          <w:p w14:paraId="1EBE8E43" w14:textId="1169EF56"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0F645CA9" w14:textId="030B7B0F"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05/2018-06/2018 (deadline 30 September 2018)</w:t>
            </w:r>
          </w:p>
        </w:tc>
        <w:tc>
          <w:tcPr>
            <w:tcW w:w="1395" w:type="dxa"/>
            <w:tcBorders>
              <w:bottom w:val="single" w:sz="4" w:space="0" w:color="000000" w:themeColor="text1"/>
            </w:tcBorders>
          </w:tcPr>
          <w:p w14:paraId="18437B57" w14:textId="76231DCD"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6FDF7811" w14:textId="3C3B3563"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0741CF" w:rsidRPr="00AC1406" w14:paraId="7187B1DB" w14:textId="77777777" w:rsidTr="4B084715">
        <w:trPr>
          <w:jc w:val="center"/>
        </w:trPr>
        <w:tc>
          <w:tcPr>
            <w:tcW w:w="2520" w:type="dxa"/>
            <w:vMerge/>
          </w:tcPr>
          <w:p w14:paraId="50DC4F88"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2EE3EC00" w14:textId="76F74721"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Netherlands</w:t>
            </w:r>
          </w:p>
        </w:tc>
        <w:tc>
          <w:tcPr>
            <w:tcW w:w="2250" w:type="dxa"/>
            <w:tcBorders>
              <w:bottom w:val="single" w:sz="4" w:space="0" w:color="000000" w:themeColor="text1"/>
            </w:tcBorders>
          </w:tcPr>
          <w:p w14:paraId="78E17C6F" w14:textId="0770B447" w:rsidR="000741CF" w:rsidRPr="00755D58" w:rsidRDefault="000741CF"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Ana Carolina Querino, Ana Claudia Pereira and Isabel Clavelin</w:t>
            </w:r>
          </w:p>
        </w:tc>
        <w:tc>
          <w:tcPr>
            <w:tcW w:w="2250" w:type="dxa"/>
            <w:tcBorders>
              <w:bottom w:val="single" w:sz="4" w:space="0" w:color="000000" w:themeColor="text1"/>
            </w:tcBorders>
          </w:tcPr>
          <w:p w14:paraId="7D6FB69E" w14:textId="09C0C1DE"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41BDB4D3" w14:textId="42DA0C5C"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09/2019-10/2019 (deadline 15 October 2019)</w:t>
            </w:r>
          </w:p>
        </w:tc>
        <w:tc>
          <w:tcPr>
            <w:tcW w:w="1395" w:type="dxa"/>
            <w:tcBorders>
              <w:bottom w:val="single" w:sz="4" w:space="0" w:color="000000" w:themeColor="text1"/>
            </w:tcBorders>
          </w:tcPr>
          <w:p w14:paraId="25CECC02" w14:textId="4218ED6E"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09753BE7" w14:textId="51595DCA"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0741CF" w:rsidRPr="00AC1406" w14:paraId="38D9D963" w14:textId="77777777" w:rsidTr="4B084715">
        <w:trPr>
          <w:jc w:val="center"/>
        </w:trPr>
        <w:tc>
          <w:tcPr>
            <w:tcW w:w="2520" w:type="dxa"/>
            <w:vMerge/>
          </w:tcPr>
          <w:p w14:paraId="5575BA7A"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207FB8A8" w14:textId="7D0236A8"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US National Committee</w:t>
            </w:r>
          </w:p>
        </w:tc>
        <w:tc>
          <w:tcPr>
            <w:tcW w:w="2250" w:type="dxa"/>
            <w:tcBorders>
              <w:bottom w:val="single" w:sz="4" w:space="0" w:color="000000" w:themeColor="text1"/>
            </w:tcBorders>
          </w:tcPr>
          <w:p w14:paraId="5EDBD2CE" w14:textId="298A5BA2"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Ana Claudia Pereira</w:t>
            </w:r>
          </w:p>
        </w:tc>
        <w:tc>
          <w:tcPr>
            <w:tcW w:w="2250" w:type="dxa"/>
            <w:tcBorders>
              <w:bottom w:val="single" w:sz="4" w:space="0" w:color="000000" w:themeColor="text1"/>
            </w:tcBorders>
          </w:tcPr>
          <w:p w14:paraId="32331782" w14:textId="3BEA17B7"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UN Women CO staff and UN Women ACRO </w:t>
            </w:r>
          </w:p>
        </w:tc>
        <w:tc>
          <w:tcPr>
            <w:tcW w:w="2700" w:type="dxa"/>
            <w:tcBorders>
              <w:bottom w:val="single" w:sz="4" w:space="0" w:color="000000" w:themeColor="text1"/>
            </w:tcBorders>
          </w:tcPr>
          <w:p w14:paraId="6D199491" w14:textId="6196A434"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11/2020-12/2020 (deadline 19 December 2020)</w:t>
            </w:r>
          </w:p>
        </w:tc>
        <w:tc>
          <w:tcPr>
            <w:tcW w:w="1395" w:type="dxa"/>
            <w:tcBorders>
              <w:bottom w:val="single" w:sz="4" w:space="0" w:color="000000" w:themeColor="text1"/>
            </w:tcBorders>
          </w:tcPr>
          <w:p w14:paraId="09655D50" w14:textId="388CB6C4"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10B9896D" w14:textId="4F556272"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theme="minorBidi"/>
                <w:sz w:val="20"/>
                <w:szCs w:val="20"/>
                <w:lang w:val="en-GB"/>
              </w:rPr>
              <w:t>n/a</w:t>
            </w:r>
          </w:p>
        </w:tc>
      </w:tr>
      <w:tr w:rsidR="000741CF" w:rsidRPr="00AC1406" w14:paraId="432D0749" w14:textId="77777777" w:rsidTr="4B084715">
        <w:trPr>
          <w:jc w:val="center"/>
        </w:trPr>
        <w:tc>
          <w:tcPr>
            <w:tcW w:w="2520" w:type="dxa"/>
            <w:vMerge/>
          </w:tcPr>
          <w:p w14:paraId="6EF12EB0"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35990189" w14:textId="359C2287"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Itabira</w:t>
            </w:r>
          </w:p>
        </w:tc>
        <w:tc>
          <w:tcPr>
            <w:tcW w:w="2250" w:type="dxa"/>
            <w:tcBorders>
              <w:bottom w:val="single" w:sz="4" w:space="0" w:color="000000" w:themeColor="text1"/>
            </w:tcBorders>
          </w:tcPr>
          <w:p w14:paraId="49DCB850" w14:textId="40DCB94D"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Ana Claudia Pereira</w:t>
            </w:r>
          </w:p>
        </w:tc>
        <w:tc>
          <w:tcPr>
            <w:tcW w:w="2250" w:type="dxa"/>
            <w:tcBorders>
              <w:bottom w:val="single" w:sz="4" w:space="0" w:color="000000" w:themeColor="text1"/>
            </w:tcBorders>
          </w:tcPr>
          <w:p w14:paraId="3397C335" w14:textId="6F2402F6"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6028A28A" w14:textId="7D46653F"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12/2020-02/2021 (deadline </w:t>
            </w:r>
            <w:r w:rsidRPr="4B084715">
              <w:rPr>
                <w:rFonts w:asciiTheme="minorHAnsi" w:hAnsiTheme="minorHAnsi" w:cstheme="minorBidi"/>
                <w:sz w:val="20"/>
                <w:szCs w:val="20"/>
                <w:lang w:val="en-GB"/>
              </w:rPr>
              <w:t>15</w:t>
            </w:r>
            <w:r w:rsidRPr="4B084715">
              <w:rPr>
                <w:rFonts w:asciiTheme="minorHAnsi" w:hAnsiTheme="minorHAnsi" w:cs="Calibri"/>
                <w:sz w:val="20"/>
                <w:szCs w:val="20"/>
                <w:lang w:val="en-GB"/>
              </w:rPr>
              <w:t xml:space="preserve"> February 2021)</w:t>
            </w:r>
          </w:p>
        </w:tc>
        <w:tc>
          <w:tcPr>
            <w:tcW w:w="1395" w:type="dxa"/>
            <w:tcBorders>
              <w:bottom w:val="single" w:sz="4" w:space="0" w:color="000000" w:themeColor="text1"/>
            </w:tcBorders>
          </w:tcPr>
          <w:p w14:paraId="11F0839E" w14:textId="354A01C7" w:rsidR="000741CF" w:rsidRPr="00AC1406"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52F60510" w14:textId="7332F054" w:rsidR="000741CF" w:rsidRPr="00AC1406"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r>
      <w:tr w:rsidR="000741CF" w:rsidRPr="00AC1406" w14:paraId="130064BA" w14:textId="77777777" w:rsidTr="4B084715">
        <w:trPr>
          <w:trHeight w:val="845"/>
          <w:jc w:val="center"/>
        </w:trPr>
        <w:tc>
          <w:tcPr>
            <w:tcW w:w="2520" w:type="dxa"/>
            <w:vMerge/>
          </w:tcPr>
          <w:p w14:paraId="19980CF9"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7936639A" w14:textId="7104AD7F"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WPF (send inputs to headquarters)</w:t>
            </w:r>
          </w:p>
        </w:tc>
        <w:tc>
          <w:tcPr>
            <w:tcW w:w="2250" w:type="dxa"/>
            <w:tcBorders>
              <w:bottom w:val="single" w:sz="4" w:space="0" w:color="000000" w:themeColor="text1"/>
            </w:tcBorders>
          </w:tcPr>
          <w:p w14:paraId="3697FF29" w14:textId="2BAA75E2"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Ana Claudia Pereira</w:t>
            </w:r>
          </w:p>
        </w:tc>
        <w:tc>
          <w:tcPr>
            <w:tcW w:w="2250" w:type="dxa"/>
            <w:tcBorders>
              <w:bottom w:val="single" w:sz="4" w:space="0" w:color="000000" w:themeColor="text1"/>
            </w:tcBorders>
          </w:tcPr>
          <w:p w14:paraId="0024973F" w14:textId="45792EFA"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UN Women ACRO and UN Women Headquarters</w:t>
            </w:r>
          </w:p>
        </w:tc>
        <w:tc>
          <w:tcPr>
            <w:tcW w:w="2700" w:type="dxa"/>
            <w:tcBorders>
              <w:bottom w:val="single" w:sz="4" w:space="0" w:color="000000" w:themeColor="text1"/>
            </w:tcBorders>
          </w:tcPr>
          <w:p w14:paraId="16CB0D14" w14:textId="5A5CF7C4"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12/2020-02/2021 (deadline 28 February 2021)</w:t>
            </w:r>
          </w:p>
        </w:tc>
        <w:tc>
          <w:tcPr>
            <w:tcW w:w="1395" w:type="dxa"/>
            <w:tcBorders>
              <w:bottom w:val="single" w:sz="4" w:space="0" w:color="000000" w:themeColor="text1"/>
            </w:tcBorders>
          </w:tcPr>
          <w:p w14:paraId="06C16CCC" w14:textId="408A2067"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45777641" w14:textId="2A71FB3D" w:rsidR="000741CF" w:rsidRPr="00AC1406" w:rsidRDefault="000741CF" w:rsidP="4B084715">
            <w:pPr>
              <w:pStyle w:val="NoSpacing"/>
              <w:jc w:val="center"/>
              <w:rPr>
                <w:rFonts w:asciiTheme="minorHAnsi" w:hAnsiTheme="minorHAnsi" w:cs="Calibri"/>
                <w:sz w:val="20"/>
                <w:szCs w:val="20"/>
                <w:lang w:val="en-GB"/>
              </w:rPr>
            </w:pPr>
            <w:r w:rsidRPr="4B084715">
              <w:rPr>
                <w:rFonts w:asciiTheme="minorHAnsi" w:hAnsiTheme="minorHAnsi" w:cstheme="minorBidi"/>
                <w:sz w:val="20"/>
                <w:szCs w:val="20"/>
                <w:lang w:val="en-GB"/>
              </w:rPr>
              <w:t>n/a</w:t>
            </w:r>
          </w:p>
        </w:tc>
      </w:tr>
      <w:tr w:rsidR="000741CF" w:rsidRPr="00AC1406" w14:paraId="47F1C3C1" w14:textId="77777777" w:rsidTr="4B084715">
        <w:trPr>
          <w:jc w:val="center"/>
        </w:trPr>
        <w:tc>
          <w:tcPr>
            <w:tcW w:w="2520" w:type="dxa"/>
            <w:vMerge/>
          </w:tcPr>
          <w:p w14:paraId="3D457D76"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2DEAF9CD" w14:textId="6D39426D" w:rsidR="000741CF" w:rsidRPr="00AC1406" w:rsidRDefault="000741CF" w:rsidP="00102E36">
            <w:pPr>
              <w:rPr>
                <w:rFonts w:eastAsia="MS Mincho" w:cs="Calibri"/>
                <w:sz w:val="20"/>
                <w:szCs w:val="20"/>
                <w:lang w:val="en-GB"/>
              </w:rPr>
            </w:pPr>
            <w:r w:rsidRPr="4B084715">
              <w:rPr>
                <w:rFonts w:cs="Calibri"/>
                <w:sz w:val="20"/>
                <w:szCs w:val="20"/>
                <w:lang w:val="en-GB"/>
              </w:rPr>
              <w:t>Final report to Sweden (send inputs to headquarters)</w:t>
            </w:r>
          </w:p>
        </w:tc>
        <w:tc>
          <w:tcPr>
            <w:tcW w:w="2250" w:type="dxa"/>
            <w:tcBorders>
              <w:bottom w:val="single" w:sz="4" w:space="0" w:color="000000" w:themeColor="text1"/>
            </w:tcBorders>
          </w:tcPr>
          <w:p w14:paraId="2A7DF076" w14:textId="3D5F1C9A"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Ana Claudia Pereira</w:t>
            </w:r>
          </w:p>
        </w:tc>
        <w:tc>
          <w:tcPr>
            <w:tcW w:w="2250" w:type="dxa"/>
            <w:tcBorders>
              <w:bottom w:val="single" w:sz="4" w:space="0" w:color="000000" w:themeColor="text1"/>
            </w:tcBorders>
          </w:tcPr>
          <w:p w14:paraId="3C7EA12E" w14:textId="04D91B70"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theme="minorBidi"/>
                <w:sz w:val="20"/>
                <w:szCs w:val="20"/>
                <w:lang w:val="en-GB"/>
              </w:rPr>
              <w:t>UN Women CO staff and UN Women ACRO </w:t>
            </w:r>
          </w:p>
        </w:tc>
        <w:tc>
          <w:tcPr>
            <w:tcW w:w="2700" w:type="dxa"/>
            <w:tcBorders>
              <w:bottom w:val="single" w:sz="4" w:space="0" w:color="000000" w:themeColor="text1"/>
            </w:tcBorders>
          </w:tcPr>
          <w:p w14:paraId="60FA3208" w14:textId="17FE42D9" w:rsidR="000741CF" w:rsidRPr="00AC1406" w:rsidRDefault="000741CF" w:rsidP="4B084715">
            <w:pPr>
              <w:pStyle w:val="NoSpacing"/>
              <w:rPr>
                <w:rFonts w:asciiTheme="minorHAnsi" w:hAnsiTheme="minorHAnsi" w:cs="Calibri"/>
                <w:sz w:val="20"/>
                <w:szCs w:val="20"/>
                <w:lang w:val="en-GB"/>
              </w:rPr>
            </w:pPr>
            <w:r w:rsidRPr="4B084715">
              <w:rPr>
                <w:rFonts w:asciiTheme="minorHAnsi" w:hAnsiTheme="minorHAnsi" w:cstheme="minorBidi"/>
                <w:sz w:val="20"/>
                <w:szCs w:val="20"/>
                <w:lang w:val="en-GB"/>
              </w:rPr>
              <w:t>03</w:t>
            </w:r>
            <w:r w:rsidRPr="4B084715">
              <w:rPr>
                <w:rFonts w:asciiTheme="minorHAnsi" w:hAnsiTheme="minorHAnsi" w:cs="Calibri"/>
                <w:sz w:val="20"/>
                <w:szCs w:val="20"/>
                <w:lang w:val="en-GB"/>
              </w:rPr>
              <w:t xml:space="preserve">/2021-06/2021 (deadline </w:t>
            </w:r>
            <w:r w:rsidRPr="4B084715">
              <w:rPr>
                <w:rFonts w:asciiTheme="minorHAnsi" w:hAnsiTheme="minorHAnsi" w:cstheme="minorBidi"/>
                <w:sz w:val="20"/>
                <w:szCs w:val="20"/>
                <w:lang w:val="en-GB"/>
              </w:rPr>
              <w:t>29</w:t>
            </w:r>
            <w:r w:rsidRPr="4B084715">
              <w:rPr>
                <w:rFonts w:asciiTheme="minorHAnsi" w:hAnsiTheme="minorHAnsi" w:cs="Calibri"/>
                <w:sz w:val="20"/>
                <w:szCs w:val="20"/>
                <w:lang w:val="en-GB"/>
              </w:rPr>
              <w:t xml:space="preserve"> June 2021)</w:t>
            </w:r>
          </w:p>
        </w:tc>
        <w:tc>
          <w:tcPr>
            <w:tcW w:w="1395" w:type="dxa"/>
            <w:tcBorders>
              <w:bottom w:val="single" w:sz="4" w:space="0" w:color="000000" w:themeColor="text1"/>
            </w:tcBorders>
          </w:tcPr>
          <w:p w14:paraId="795E5251" w14:textId="10574A4A" w:rsidR="000741CF" w:rsidRPr="00AC1406"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3288DF78" w14:textId="7FC9A8FC" w:rsidR="000741CF" w:rsidRPr="00AC1406"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r>
      <w:tr w:rsidR="000741CF" w:rsidRPr="00AC1406" w14:paraId="595C04C6" w14:textId="77777777" w:rsidTr="4B084715">
        <w:trPr>
          <w:jc w:val="center"/>
        </w:trPr>
        <w:tc>
          <w:tcPr>
            <w:tcW w:w="2520" w:type="dxa"/>
            <w:vMerge/>
          </w:tcPr>
          <w:p w14:paraId="40B6E50B"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437DBC4D" w14:textId="5BC7906A" w:rsidR="000741CF" w:rsidRPr="000741CF" w:rsidRDefault="000741CF" w:rsidP="00102E36">
            <w:pPr>
              <w:rPr>
                <w:rFonts w:cs="Calibri"/>
                <w:sz w:val="20"/>
                <w:szCs w:val="20"/>
                <w:lang w:val="en-GB"/>
              </w:rPr>
            </w:pPr>
            <w:r w:rsidRPr="4B084715">
              <w:rPr>
                <w:rFonts w:cs="Calibri"/>
                <w:sz w:val="20"/>
                <w:szCs w:val="20"/>
                <w:lang w:val="en-GB"/>
              </w:rPr>
              <w:t>Interim report to Itabira</w:t>
            </w:r>
          </w:p>
        </w:tc>
        <w:tc>
          <w:tcPr>
            <w:tcW w:w="2250" w:type="dxa"/>
            <w:tcBorders>
              <w:bottom w:val="single" w:sz="4" w:space="0" w:color="000000" w:themeColor="text1"/>
            </w:tcBorders>
          </w:tcPr>
          <w:p w14:paraId="49AD9FA0" w14:textId="6B0DEC89"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Lívia Alen</w:t>
            </w:r>
          </w:p>
        </w:tc>
        <w:tc>
          <w:tcPr>
            <w:tcW w:w="2250" w:type="dxa"/>
            <w:tcBorders>
              <w:bottom w:val="single" w:sz="4" w:space="0" w:color="000000" w:themeColor="text1"/>
            </w:tcBorders>
          </w:tcPr>
          <w:p w14:paraId="24D1AC2C" w14:textId="0CCEAB61" w:rsidR="000741CF" w:rsidRPr="000741CF" w:rsidRDefault="000741CF" w:rsidP="4B084715">
            <w:pPr>
              <w:pStyle w:val="NoSpacing"/>
              <w:rPr>
                <w:rFonts w:asciiTheme="minorHAnsi" w:hAnsiTheme="minorHAnsi" w:cstheme="minorBid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1AC6CECE" w14:textId="1E34F939" w:rsidR="000741CF" w:rsidRPr="000741CF" w:rsidRDefault="000741CF" w:rsidP="4B084715">
            <w:pPr>
              <w:pStyle w:val="NoSpacing"/>
              <w:rPr>
                <w:rFonts w:asciiTheme="minorHAnsi" w:hAnsiTheme="minorHAnsi" w:cstheme="minorBidi"/>
                <w:sz w:val="20"/>
                <w:szCs w:val="20"/>
                <w:lang w:val="en-GB"/>
              </w:rPr>
            </w:pPr>
            <w:r w:rsidRPr="4B084715">
              <w:rPr>
                <w:rFonts w:asciiTheme="minorHAnsi" w:hAnsiTheme="minorHAnsi" w:cs="Calibri"/>
                <w:sz w:val="20"/>
                <w:szCs w:val="20"/>
                <w:lang w:val="en-GB"/>
              </w:rPr>
              <w:t xml:space="preserve">09/2021-02/2022 (deadline </w:t>
            </w:r>
            <w:r w:rsidRPr="4B084715">
              <w:rPr>
                <w:rFonts w:asciiTheme="minorHAnsi" w:hAnsiTheme="minorHAnsi" w:cstheme="minorBidi"/>
                <w:sz w:val="20"/>
                <w:szCs w:val="20"/>
                <w:lang w:val="en-GB"/>
              </w:rPr>
              <w:t>15</w:t>
            </w:r>
            <w:r w:rsidRPr="4B084715">
              <w:rPr>
                <w:rFonts w:asciiTheme="minorHAnsi" w:hAnsiTheme="minorHAnsi" w:cs="Calibri"/>
                <w:sz w:val="20"/>
                <w:szCs w:val="20"/>
                <w:lang w:val="en-GB"/>
              </w:rPr>
              <w:t xml:space="preserve"> February 2022)</w:t>
            </w:r>
          </w:p>
        </w:tc>
        <w:tc>
          <w:tcPr>
            <w:tcW w:w="1395" w:type="dxa"/>
            <w:tcBorders>
              <w:bottom w:val="single" w:sz="4" w:space="0" w:color="000000" w:themeColor="text1"/>
            </w:tcBorders>
          </w:tcPr>
          <w:p w14:paraId="57F87EDD" w14:textId="371C25C8" w:rsidR="000741CF" w:rsidRPr="000741CF"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7327CFCE" w14:textId="4DE23E66" w:rsidR="000741CF" w:rsidRPr="000741CF"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r>
      <w:tr w:rsidR="000741CF" w:rsidRPr="00AC1406" w14:paraId="41784622" w14:textId="77777777" w:rsidTr="4B084715">
        <w:trPr>
          <w:jc w:val="center"/>
        </w:trPr>
        <w:tc>
          <w:tcPr>
            <w:tcW w:w="2520" w:type="dxa"/>
            <w:vMerge/>
          </w:tcPr>
          <w:p w14:paraId="00488CDA" w14:textId="1FF6A2BF"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7A50259D" w14:textId="3AC9D4D2" w:rsidR="000741CF" w:rsidRPr="000741CF" w:rsidRDefault="000741CF" w:rsidP="00102E36">
            <w:pPr>
              <w:rPr>
                <w:rFonts w:eastAsia="MS Mincho" w:cs="Calibri"/>
                <w:sz w:val="20"/>
                <w:szCs w:val="20"/>
                <w:lang w:val="en-GB"/>
              </w:rPr>
            </w:pPr>
            <w:r w:rsidRPr="4B084715">
              <w:rPr>
                <w:rFonts w:eastAsia="MS Mincho" w:cs="Calibri"/>
                <w:sz w:val="20"/>
                <w:szCs w:val="20"/>
                <w:lang w:val="en-GB"/>
              </w:rPr>
              <w:t>Final report to Itabira</w:t>
            </w:r>
          </w:p>
        </w:tc>
        <w:tc>
          <w:tcPr>
            <w:tcW w:w="2250" w:type="dxa"/>
            <w:tcBorders>
              <w:bottom w:val="single" w:sz="4" w:space="0" w:color="000000" w:themeColor="text1"/>
            </w:tcBorders>
          </w:tcPr>
          <w:p w14:paraId="6FBFEE7F" w14:textId="09F536DA"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Lívia Alen</w:t>
            </w:r>
          </w:p>
        </w:tc>
        <w:tc>
          <w:tcPr>
            <w:tcW w:w="2250" w:type="dxa"/>
            <w:tcBorders>
              <w:bottom w:val="single" w:sz="4" w:space="0" w:color="000000" w:themeColor="text1"/>
            </w:tcBorders>
          </w:tcPr>
          <w:p w14:paraId="312D6D1B" w14:textId="5FDE480E"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36BF7F19" w14:textId="65B80368"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03/2022-06/2022 (deadline </w:t>
            </w:r>
            <w:r w:rsidRPr="4B084715">
              <w:rPr>
                <w:rFonts w:asciiTheme="minorHAnsi" w:hAnsiTheme="minorHAnsi" w:cstheme="minorBidi"/>
                <w:sz w:val="20"/>
                <w:szCs w:val="20"/>
                <w:lang w:val="en-GB"/>
              </w:rPr>
              <w:t>30</w:t>
            </w:r>
            <w:r w:rsidRPr="4B084715">
              <w:rPr>
                <w:rFonts w:asciiTheme="minorHAnsi" w:hAnsiTheme="minorHAnsi" w:cs="Calibri"/>
                <w:sz w:val="20"/>
                <w:szCs w:val="20"/>
                <w:lang w:val="en-GB"/>
              </w:rPr>
              <w:t xml:space="preserve"> September 2022)</w:t>
            </w:r>
          </w:p>
        </w:tc>
        <w:tc>
          <w:tcPr>
            <w:tcW w:w="1395" w:type="dxa"/>
            <w:tcBorders>
              <w:bottom w:val="single" w:sz="4" w:space="0" w:color="000000" w:themeColor="text1"/>
            </w:tcBorders>
          </w:tcPr>
          <w:p w14:paraId="6B7BB733" w14:textId="0A4CA181" w:rsidR="000741CF" w:rsidRPr="000741CF" w:rsidRDefault="000741CF" w:rsidP="4B084715">
            <w:pPr>
              <w:pStyle w:val="NoSpacing"/>
              <w:jc w:val="center"/>
              <w:rPr>
                <w:rFonts w:asciiTheme="minorHAnsi" w:hAnsiTheme="minorHAnsi" w:cs="Calibr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0430068F" w14:textId="009219A9" w:rsidR="000741CF" w:rsidRPr="000741CF" w:rsidRDefault="000741CF" w:rsidP="4B084715">
            <w:pPr>
              <w:pStyle w:val="NoSpacing"/>
              <w:jc w:val="center"/>
              <w:rPr>
                <w:rFonts w:asciiTheme="minorHAnsi" w:hAnsiTheme="minorHAnsi" w:cs="Calibri"/>
                <w:sz w:val="20"/>
                <w:szCs w:val="20"/>
                <w:lang w:val="en-GB"/>
              </w:rPr>
            </w:pPr>
            <w:r w:rsidRPr="4B084715">
              <w:rPr>
                <w:rFonts w:asciiTheme="minorHAnsi" w:hAnsiTheme="minorHAnsi" w:cstheme="minorBidi"/>
                <w:sz w:val="20"/>
                <w:szCs w:val="20"/>
                <w:lang w:val="en-GB"/>
              </w:rPr>
              <w:t>n/a</w:t>
            </w:r>
          </w:p>
        </w:tc>
      </w:tr>
      <w:tr w:rsidR="000741CF" w:rsidRPr="00AC1406" w14:paraId="21AC4717" w14:textId="77777777" w:rsidTr="4B084715">
        <w:trPr>
          <w:jc w:val="center"/>
        </w:trPr>
        <w:tc>
          <w:tcPr>
            <w:tcW w:w="2520" w:type="dxa"/>
            <w:vMerge/>
          </w:tcPr>
          <w:p w14:paraId="4E730A30"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2E5ABE36" w14:textId="42375059" w:rsidR="000741CF" w:rsidRPr="000741CF" w:rsidRDefault="000741CF" w:rsidP="00102E36">
            <w:pPr>
              <w:rPr>
                <w:rFonts w:eastAsia="MS Mincho" w:cs="Calibri"/>
                <w:sz w:val="20"/>
                <w:szCs w:val="20"/>
                <w:lang w:val="en-GB"/>
              </w:rPr>
            </w:pPr>
            <w:r w:rsidRPr="4B084715">
              <w:rPr>
                <w:rFonts w:cs="Calibri"/>
                <w:sz w:val="20"/>
                <w:szCs w:val="20"/>
                <w:lang w:val="en-GB"/>
              </w:rPr>
              <w:t>Interim report to Norway</w:t>
            </w:r>
          </w:p>
        </w:tc>
        <w:tc>
          <w:tcPr>
            <w:tcW w:w="2250" w:type="dxa"/>
            <w:tcBorders>
              <w:bottom w:val="single" w:sz="4" w:space="0" w:color="000000" w:themeColor="text1"/>
            </w:tcBorders>
          </w:tcPr>
          <w:p w14:paraId="6A3FF13C" w14:textId="23CEF4C3"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Ana Claudia Pereira</w:t>
            </w:r>
          </w:p>
        </w:tc>
        <w:tc>
          <w:tcPr>
            <w:tcW w:w="2250" w:type="dxa"/>
            <w:tcBorders>
              <w:bottom w:val="single" w:sz="4" w:space="0" w:color="000000" w:themeColor="text1"/>
            </w:tcBorders>
          </w:tcPr>
          <w:p w14:paraId="32167FE9" w14:textId="10378700"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2435E3D0" w14:textId="4375984C"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09/2021-02/2022 (deadline </w:t>
            </w:r>
            <w:r w:rsidRPr="4B084715">
              <w:rPr>
                <w:rFonts w:asciiTheme="minorHAnsi" w:hAnsiTheme="minorHAnsi" w:cstheme="minorBidi"/>
                <w:sz w:val="20"/>
                <w:szCs w:val="20"/>
                <w:lang w:val="en-GB"/>
              </w:rPr>
              <w:t>18</w:t>
            </w:r>
            <w:r w:rsidRPr="4B084715">
              <w:rPr>
                <w:rFonts w:asciiTheme="minorHAnsi" w:hAnsiTheme="minorHAnsi" w:cs="Calibri"/>
                <w:sz w:val="20"/>
                <w:szCs w:val="20"/>
                <w:lang w:val="en-GB"/>
              </w:rPr>
              <w:t xml:space="preserve"> February 2022)</w:t>
            </w:r>
          </w:p>
        </w:tc>
        <w:tc>
          <w:tcPr>
            <w:tcW w:w="1395" w:type="dxa"/>
            <w:tcBorders>
              <w:bottom w:val="single" w:sz="4" w:space="0" w:color="000000" w:themeColor="text1"/>
            </w:tcBorders>
          </w:tcPr>
          <w:p w14:paraId="4271780E" w14:textId="3C8F2E10" w:rsidR="000741CF" w:rsidRPr="000741CF"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16179498" w14:textId="447F4F74" w:rsidR="000741CF" w:rsidRPr="000741CF"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r>
      <w:tr w:rsidR="000741CF" w:rsidRPr="00AC1406" w14:paraId="6CEA3E13" w14:textId="77777777" w:rsidTr="4B084715">
        <w:trPr>
          <w:jc w:val="center"/>
        </w:trPr>
        <w:tc>
          <w:tcPr>
            <w:tcW w:w="2520" w:type="dxa"/>
            <w:vMerge/>
          </w:tcPr>
          <w:p w14:paraId="5D8A5C8F" w14:textId="77777777" w:rsidR="000741CF" w:rsidRPr="00AC1406" w:rsidRDefault="000741CF" w:rsidP="00102E36">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200DB73D" w14:textId="1AF8AD7C" w:rsidR="000741CF" w:rsidRPr="000741CF" w:rsidRDefault="000741CF" w:rsidP="00102E36">
            <w:pPr>
              <w:rPr>
                <w:rFonts w:cs="Calibri"/>
                <w:sz w:val="20"/>
                <w:szCs w:val="20"/>
                <w:lang w:val="en-GB"/>
              </w:rPr>
            </w:pPr>
            <w:r w:rsidRPr="4B084715">
              <w:rPr>
                <w:rFonts w:cs="Calibri"/>
                <w:sz w:val="20"/>
                <w:szCs w:val="20"/>
                <w:lang w:val="en-GB"/>
              </w:rPr>
              <w:t>Interim report to ABC</w:t>
            </w:r>
          </w:p>
        </w:tc>
        <w:tc>
          <w:tcPr>
            <w:tcW w:w="2250" w:type="dxa"/>
            <w:tcBorders>
              <w:bottom w:val="single" w:sz="4" w:space="0" w:color="000000" w:themeColor="text1"/>
            </w:tcBorders>
          </w:tcPr>
          <w:p w14:paraId="493B581B" w14:textId="3F0BF515"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Vanessa Sampaio</w:t>
            </w:r>
          </w:p>
        </w:tc>
        <w:tc>
          <w:tcPr>
            <w:tcW w:w="2250" w:type="dxa"/>
            <w:tcBorders>
              <w:bottom w:val="single" w:sz="4" w:space="0" w:color="000000" w:themeColor="text1"/>
            </w:tcBorders>
          </w:tcPr>
          <w:p w14:paraId="04AFDF73" w14:textId="18B85B42"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6A1BF7DF" w14:textId="7D1A985A" w:rsidR="000741CF" w:rsidRPr="000741CF" w:rsidRDefault="000741CF"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03/2022-06/2022 (deadline 05 Jun 2022)</w:t>
            </w:r>
          </w:p>
        </w:tc>
        <w:tc>
          <w:tcPr>
            <w:tcW w:w="1395" w:type="dxa"/>
            <w:tcBorders>
              <w:bottom w:val="single" w:sz="4" w:space="0" w:color="000000" w:themeColor="text1"/>
            </w:tcBorders>
          </w:tcPr>
          <w:p w14:paraId="4E010F96" w14:textId="365AD9ED" w:rsidR="000741CF" w:rsidRPr="000741CF"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c>
          <w:tcPr>
            <w:tcW w:w="1395" w:type="dxa"/>
            <w:tcBorders>
              <w:bottom w:val="single" w:sz="4" w:space="0" w:color="000000" w:themeColor="text1"/>
            </w:tcBorders>
          </w:tcPr>
          <w:p w14:paraId="19BFC4B6" w14:textId="56671D5B" w:rsidR="000741CF" w:rsidRPr="000741CF" w:rsidRDefault="000741CF" w:rsidP="4B084715">
            <w:pPr>
              <w:pStyle w:val="NoSpacing"/>
              <w:jc w:val="center"/>
              <w:rPr>
                <w:rFonts w:asciiTheme="minorHAnsi" w:hAnsiTheme="minorHAnsi" w:cstheme="minorBidi"/>
                <w:sz w:val="20"/>
                <w:szCs w:val="20"/>
                <w:lang w:val="en-GB"/>
              </w:rPr>
            </w:pPr>
            <w:r w:rsidRPr="4B084715">
              <w:rPr>
                <w:rFonts w:asciiTheme="minorHAnsi" w:hAnsiTheme="minorHAnsi" w:cstheme="minorBidi"/>
                <w:sz w:val="20"/>
                <w:szCs w:val="20"/>
                <w:lang w:val="en-GB"/>
              </w:rPr>
              <w:t>n/a</w:t>
            </w:r>
          </w:p>
        </w:tc>
      </w:tr>
      <w:tr w:rsidR="000741CF" w:rsidRPr="00AC1406" w14:paraId="6597A25B" w14:textId="77777777" w:rsidTr="4B084715">
        <w:trPr>
          <w:jc w:val="center"/>
        </w:trPr>
        <w:tc>
          <w:tcPr>
            <w:tcW w:w="2520" w:type="dxa"/>
            <w:vMerge/>
          </w:tcPr>
          <w:p w14:paraId="0BF115D9" w14:textId="77777777" w:rsidR="000741CF" w:rsidRPr="00AC1406" w:rsidRDefault="000741CF" w:rsidP="000741CF">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3ADFCCA5" w14:textId="569528D0" w:rsidR="000741CF" w:rsidRPr="002D31BC" w:rsidRDefault="000741CF" w:rsidP="4B084715">
            <w:pPr>
              <w:rPr>
                <w:rFonts w:cs="Calibri"/>
                <w:sz w:val="20"/>
                <w:szCs w:val="20"/>
                <w:lang w:val="en-GB"/>
              </w:rPr>
            </w:pPr>
            <w:r w:rsidRPr="4B084715">
              <w:rPr>
                <w:rStyle w:val="normaltextrun"/>
                <w:rFonts w:ascii="Calibri" w:hAnsi="Calibri" w:cs="Calibri"/>
                <w:sz w:val="20"/>
                <w:szCs w:val="20"/>
                <w:lang w:val="en-GB"/>
              </w:rPr>
              <w:t>Interim narrative and financial report to Norway</w:t>
            </w:r>
            <w:r w:rsidRPr="4B084715">
              <w:rPr>
                <w:rStyle w:val="eop"/>
                <w:rFonts w:ascii="Calibri" w:hAnsi="Calibri" w:cs="Calibri"/>
                <w:sz w:val="20"/>
                <w:szCs w:val="20"/>
              </w:rPr>
              <w:t> </w:t>
            </w:r>
          </w:p>
        </w:tc>
        <w:tc>
          <w:tcPr>
            <w:tcW w:w="2250" w:type="dxa"/>
            <w:tcBorders>
              <w:bottom w:val="single" w:sz="4" w:space="0" w:color="000000" w:themeColor="text1"/>
            </w:tcBorders>
          </w:tcPr>
          <w:p w14:paraId="36BAB33A" w14:textId="334BA6A7"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Ana Claudia Pereira</w:t>
            </w:r>
            <w:r w:rsidRPr="4B084715">
              <w:rPr>
                <w:rStyle w:val="eop"/>
                <w:rFonts w:ascii="Calibri" w:hAnsi="Calibri" w:cs="Calibri"/>
                <w:sz w:val="20"/>
                <w:szCs w:val="20"/>
              </w:rPr>
              <w:t> </w:t>
            </w:r>
          </w:p>
        </w:tc>
        <w:tc>
          <w:tcPr>
            <w:tcW w:w="2250" w:type="dxa"/>
            <w:tcBorders>
              <w:bottom w:val="single" w:sz="4" w:space="0" w:color="000000" w:themeColor="text1"/>
            </w:tcBorders>
          </w:tcPr>
          <w:p w14:paraId="337A9761" w14:textId="78452E81"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tc>
        <w:tc>
          <w:tcPr>
            <w:tcW w:w="2700" w:type="dxa"/>
            <w:tcBorders>
              <w:bottom w:val="single" w:sz="4" w:space="0" w:color="000000" w:themeColor="text1"/>
            </w:tcBorders>
          </w:tcPr>
          <w:p w14:paraId="010E3FE1" w14:textId="111602E7"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03/2022-12/2022 (deadline 20 February 2023)</w:t>
            </w:r>
            <w:r w:rsidRPr="4B084715">
              <w:rPr>
                <w:rStyle w:val="eop"/>
                <w:rFonts w:ascii="Calibri" w:hAnsi="Calibri" w:cs="Calibri"/>
                <w:sz w:val="20"/>
                <w:szCs w:val="20"/>
              </w:rPr>
              <w:t> </w:t>
            </w:r>
          </w:p>
        </w:tc>
        <w:tc>
          <w:tcPr>
            <w:tcW w:w="1395" w:type="dxa"/>
            <w:tcBorders>
              <w:bottom w:val="single" w:sz="4" w:space="0" w:color="000000" w:themeColor="text1"/>
            </w:tcBorders>
          </w:tcPr>
          <w:p w14:paraId="1AB553D6" w14:textId="147A0B19" w:rsidR="000741CF" w:rsidRPr="002D31BC" w:rsidRDefault="000741CF" w:rsidP="4B084715">
            <w:pPr>
              <w:pStyle w:val="NoSpacing"/>
              <w:jc w:val="center"/>
              <w:rPr>
                <w:rFonts w:asciiTheme="minorHAnsi" w:hAnsiTheme="minorHAnsi" w:cstheme="minorBid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Borders>
              <w:bottom w:val="single" w:sz="4" w:space="0" w:color="000000" w:themeColor="text1"/>
            </w:tcBorders>
          </w:tcPr>
          <w:p w14:paraId="395DFBF4" w14:textId="290873E2" w:rsidR="000741CF" w:rsidRPr="002D31BC" w:rsidRDefault="000741CF" w:rsidP="4B084715">
            <w:pPr>
              <w:pStyle w:val="NoSpacing"/>
              <w:jc w:val="center"/>
              <w:rPr>
                <w:rFonts w:asciiTheme="minorHAnsi" w:hAnsiTheme="minorHAnsi" w:cstheme="minorBid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0741CF" w:rsidRPr="00AC1406" w14:paraId="5E1D9B5C" w14:textId="77777777" w:rsidTr="4B084715">
        <w:trPr>
          <w:jc w:val="center"/>
        </w:trPr>
        <w:tc>
          <w:tcPr>
            <w:tcW w:w="2520" w:type="dxa"/>
            <w:vMerge/>
          </w:tcPr>
          <w:p w14:paraId="053C75FF" w14:textId="77777777" w:rsidR="000741CF" w:rsidRPr="00AC1406" w:rsidRDefault="000741CF" w:rsidP="000741CF">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7B87718E" w14:textId="4452689D" w:rsidR="000741CF" w:rsidRPr="002D31BC" w:rsidRDefault="000741CF" w:rsidP="4B084715">
            <w:pPr>
              <w:rPr>
                <w:rFonts w:cs="Calibri"/>
                <w:sz w:val="20"/>
                <w:szCs w:val="20"/>
                <w:lang w:val="en-GB"/>
              </w:rPr>
            </w:pPr>
            <w:r w:rsidRPr="4B084715">
              <w:rPr>
                <w:rStyle w:val="normaltextrun"/>
                <w:rFonts w:ascii="Calibri" w:hAnsi="Calibri" w:cs="Calibri"/>
                <w:sz w:val="20"/>
                <w:szCs w:val="20"/>
                <w:lang w:val="en-GB"/>
              </w:rPr>
              <w:t>Final narrative and provisional financial report to ABC</w:t>
            </w:r>
            <w:r w:rsidRPr="4B084715">
              <w:rPr>
                <w:rStyle w:val="eop"/>
                <w:rFonts w:ascii="Calibri" w:hAnsi="Calibri" w:cs="Calibri"/>
                <w:sz w:val="20"/>
                <w:szCs w:val="20"/>
              </w:rPr>
              <w:t> </w:t>
            </w:r>
          </w:p>
        </w:tc>
        <w:tc>
          <w:tcPr>
            <w:tcW w:w="2250" w:type="dxa"/>
            <w:tcBorders>
              <w:bottom w:val="single" w:sz="4" w:space="0" w:color="000000" w:themeColor="text1"/>
            </w:tcBorders>
          </w:tcPr>
          <w:p w14:paraId="161C3E16" w14:textId="28841BC3"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Lívia Salles</w:t>
            </w:r>
            <w:r w:rsidRPr="4B084715">
              <w:rPr>
                <w:rStyle w:val="eop"/>
                <w:rFonts w:ascii="Calibri" w:hAnsi="Calibri" w:cs="Calibri"/>
                <w:sz w:val="20"/>
                <w:szCs w:val="20"/>
              </w:rPr>
              <w:t> </w:t>
            </w:r>
          </w:p>
        </w:tc>
        <w:tc>
          <w:tcPr>
            <w:tcW w:w="2250" w:type="dxa"/>
            <w:tcBorders>
              <w:bottom w:val="single" w:sz="4" w:space="0" w:color="000000" w:themeColor="text1"/>
            </w:tcBorders>
          </w:tcPr>
          <w:p w14:paraId="5486A23D" w14:textId="6F29E1AD"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tc>
        <w:tc>
          <w:tcPr>
            <w:tcW w:w="2700" w:type="dxa"/>
            <w:tcBorders>
              <w:bottom w:val="single" w:sz="4" w:space="0" w:color="000000" w:themeColor="text1"/>
            </w:tcBorders>
          </w:tcPr>
          <w:p w14:paraId="4C0AEC9B" w14:textId="34C3A1E2" w:rsidR="000741CF" w:rsidRPr="002D31BC" w:rsidRDefault="000741CF"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07/2022-12/2022 (deadline 05 June 2023)</w:t>
            </w:r>
            <w:r w:rsidRPr="4B084715">
              <w:rPr>
                <w:rStyle w:val="eop"/>
                <w:rFonts w:ascii="Calibri" w:hAnsi="Calibri" w:cs="Calibri"/>
                <w:sz w:val="20"/>
                <w:szCs w:val="20"/>
              </w:rPr>
              <w:t> </w:t>
            </w:r>
          </w:p>
        </w:tc>
        <w:tc>
          <w:tcPr>
            <w:tcW w:w="1395" w:type="dxa"/>
            <w:tcBorders>
              <w:bottom w:val="single" w:sz="4" w:space="0" w:color="000000" w:themeColor="text1"/>
            </w:tcBorders>
          </w:tcPr>
          <w:p w14:paraId="5A23C61B" w14:textId="502634A4" w:rsidR="000741CF" w:rsidRPr="002D31BC" w:rsidRDefault="000741CF" w:rsidP="4B084715">
            <w:pPr>
              <w:pStyle w:val="NoSpacing"/>
              <w:jc w:val="center"/>
              <w:rPr>
                <w:rFonts w:asciiTheme="minorHAnsi" w:hAnsiTheme="minorHAnsi" w:cstheme="minorBid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Borders>
              <w:bottom w:val="single" w:sz="4" w:space="0" w:color="000000" w:themeColor="text1"/>
            </w:tcBorders>
          </w:tcPr>
          <w:p w14:paraId="2973E4CF" w14:textId="64BE53BD" w:rsidR="000741CF" w:rsidRPr="002D31BC" w:rsidRDefault="000741CF" w:rsidP="4B084715">
            <w:pPr>
              <w:pStyle w:val="NoSpacing"/>
              <w:jc w:val="center"/>
              <w:rPr>
                <w:rFonts w:asciiTheme="minorHAnsi" w:hAnsiTheme="minorHAnsi" w:cstheme="minorBid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AC1406" w:rsidRPr="00AC1406" w14:paraId="6BA2DB0D" w14:textId="77777777" w:rsidTr="4B084715">
        <w:trPr>
          <w:jc w:val="center"/>
        </w:trPr>
        <w:tc>
          <w:tcPr>
            <w:tcW w:w="2520" w:type="dxa"/>
            <w:vMerge w:val="restart"/>
          </w:tcPr>
          <w:p w14:paraId="6FFDDC22" w14:textId="73B4C065"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DRF Outcome 2.1 Policies and strategies of public and private companies and institutions to strengthen women’s economic rights and opportunities are adopted, implemented and monitored.</w:t>
            </w:r>
          </w:p>
        </w:tc>
        <w:tc>
          <w:tcPr>
            <w:tcW w:w="2155" w:type="dxa"/>
          </w:tcPr>
          <w:p w14:paraId="78F307D9" w14:textId="76DFCC1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Interim report to Lojas Renner </w:t>
            </w:r>
          </w:p>
        </w:tc>
        <w:tc>
          <w:tcPr>
            <w:tcW w:w="2250" w:type="dxa"/>
          </w:tcPr>
          <w:p w14:paraId="1E8107A5" w14:textId="7D7E6C7D" w:rsidR="00102E36" w:rsidRPr="00755D58"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Ana Carolina Querino and Adriana Carvalho</w:t>
            </w:r>
          </w:p>
        </w:tc>
        <w:tc>
          <w:tcPr>
            <w:tcW w:w="2250" w:type="dxa"/>
          </w:tcPr>
          <w:p w14:paraId="570F0980" w14:textId="28529035"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76EC550E" w14:textId="7BF6568B"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08/2017-09/2017 (deadline 23 September 2017)</w:t>
            </w:r>
          </w:p>
        </w:tc>
        <w:tc>
          <w:tcPr>
            <w:tcW w:w="1395" w:type="dxa"/>
          </w:tcPr>
          <w:p w14:paraId="6387E6F4" w14:textId="25C543BE"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6FB41BFE" w14:textId="23334E5C"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12FE4C24" w14:textId="77777777" w:rsidTr="4B084715">
        <w:trPr>
          <w:jc w:val="center"/>
        </w:trPr>
        <w:tc>
          <w:tcPr>
            <w:tcW w:w="2520" w:type="dxa"/>
            <w:vMerge/>
          </w:tcPr>
          <w:p w14:paraId="2079D9F8"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7DABC047" w14:textId="612601A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Itaipu</w:t>
            </w:r>
          </w:p>
        </w:tc>
        <w:tc>
          <w:tcPr>
            <w:tcW w:w="2250" w:type="dxa"/>
          </w:tcPr>
          <w:p w14:paraId="40FC650B" w14:textId="36626108" w:rsidR="00102E36" w:rsidRPr="00755D58"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Ana Carolina Querino and Adriana Carvalho</w:t>
            </w:r>
          </w:p>
        </w:tc>
        <w:tc>
          <w:tcPr>
            <w:tcW w:w="2250" w:type="dxa"/>
          </w:tcPr>
          <w:p w14:paraId="2DBD3D93" w14:textId="133423C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4FEFFD6E" w14:textId="5CD2503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10/2017-11/2017 (deadline 16 November 2017)</w:t>
            </w:r>
          </w:p>
        </w:tc>
        <w:tc>
          <w:tcPr>
            <w:tcW w:w="1395" w:type="dxa"/>
          </w:tcPr>
          <w:p w14:paraId="44DA344F" w14:textId="195A428E"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0215A241" w14:textId="36B81129"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69AD7500" w14:textId="77777777" w:rsidTr="4B084715">
        <w:trPr>
          <w:jc w:val="center"/>
        </w:trPr>
        <w:tc>
          <w:tcPr>
            <w:tcW w:w="2520" w:type="dxa"/>
            <w:vMerge/>
          </w:tcPr>
          <w:p w14:paraId="07898A63"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428EB27C" w14:textId="7857A661"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Braskem</w:t>
            </w:r>
          </w:p>
        </w:tc>
        <w:tc>
          <w:tcPr>
            <w:tcW w:w="2250" w:type="dxa"/>
          </w:tcPr>
          <w:p w14:paraId="77621390" w14:textId="5596D844" w:rsidR="00102E36" w:rsidRPr="00755D58"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Ana Carolina Querino and Adriana Carvalho</w:t>
            </w:r>
          </w:p>
        </w:tc>
        <w:tc>
          <w:tcPr>
            <w:tcW w:w="2250" w:type="dxa"/>
          </w:tcPr>
          <w:p w14:paraId="08957753" w14:textId="14199818"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690F4FF1" w14:textId="7491215F"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05/2018-06/2018 (deadline 30 June 2018)</w:t>
            </w:r>
          </w:p>
        </w:tc>
        <w:tc>
          <w:tcPr>
            <w:tcW w:w="1395" w:type="dxa"/>
          </w:tcPr>
          <w:p w14:paraId="0B7AB183" w14:textId="3966FED2"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7CF8A3B6" w14:textId="3F4A8A6B"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611E0A62" w14:textId="77777777" w:rsidTr="4B084715">
        <w:trPr>
          <w:jc w:val="center"/>
        </w:trPr>
        <w:tc>
          <w:tcPr>
            <w:tcW w:w="2520" w:type="dxa"/>
            <w:vMerge/>
          </w:tcPr>
          <w:p w14:paraId="61BA849F"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4B7EAE30" w14:textId="71E67A3B"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Interim report to Lojas Renner </w:t>
            </w:r>
          </w:p>
        </w:tc>
        <w:tc>
          <w:tcPr>
            <w:tcW w:w="2250" w:type="dxa"/>
          </w:tcPr>
          <w:p w14:paraId="55ED4CE4" w14:textId="31EC2358" w:rsidR="00102E36" w:rsidRPr="00755D58"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Ana Carolina Querino, Adalgisa Soares and Adriana Carvalho</w:t>
            </w:r>
          </w:p>
        </w:tc>
        <w:tc>
          <w:tcPr>
            <w:tcW w:w="2250" w:type="dxa"/>
          </w:tcPr>
          <w:p w14:paraId="0BAB9E6C" w14:textId="7189B8F8"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51E955AC" w14:textId="3F856E9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08/2018-09/2018 (deadline 16 September 2018)</w:t>
            </w:r>
          </w:p>
        </w:tc>
        <w:tc>
          <w:tcPr>
            <w:tcW w:w="1395" w:type="dxa"/>
          </w:tcPr>
          <w:p w14:paraId="7F888969" w14:textId="0B48870F"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340C90DC" w14:textId="0251F033"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0F7D0106" w14:textId="77777777" w:rsidTr="4B084715">
        <w:trPr>
          <w:jc w:val="center"/>
        </w:trPr>
        <w:tc>
          <w:tcPr>
            <w:tcW w:w="2520" w:type="dxa"/>
            <w:vMerge/>
          </w:tcPr>
          <w:p w14:paraId="45454AFA"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0E5A2DF1" w14:textId="45BE2D83"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Itaipu</w:t>
            </w:r>
          </w:p>
        </w:tc>
        <w:tc>
          <w:tcPr>
            <w:tcW w:w="2250" w:type="dxa"/>
          </w:tcPr>
          <w:p w14:paraId="34A13737" w14:textId="2BE4D5B4" w:rsidR="00102E36" w:rsidRPr="00755D58"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Ana Carolina Querino and Adriana Carvalho</w:t>
            </w:r>
          </w:p>
        </w:tc>
        <w:tc>
          <w:tcPr>
            <w:tcW w:w="2250" w:type="dxa"/>
          </w:tcPr>
          <w:p w14:paraId="27D00975" w14:textId="085331B0"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73078420" w14:textId="70E75244"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10/2018-11/2018 (deadline 16 November 2018)</w:t>
            </w:r>
          </w:p>
        </w:tc>
        <w:tc>
          <w:tcPr>
            <w:tcW w:w="1395" w:type="dxa"/>
          </w:tcPr>
          <w:p w14:paraId="0264A96E" w14:textId="6E56A531"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6AC4805B" w14:textId="0D0C4BC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170D7724" w14:textId="77777777" w:rsidTr="4B084715">
        <w:trPr>
          <w:jc w:val="center"/>
        </w:trPr>
        <w:tc>
          <w:tcPr>
            <w:tcW w:w="2520" w:type="dxa"/>
            <w:vMerge/>
          </w:tcPr>
          <w:p w14:paraId="58812FDC"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6F15F817" w14:textId="77777777"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C&amp;A Foundation</w:t>
            </w:r>
          </w:p>
        </w:tc>
        <w:tc>
          <w:tcPr>
            <w:tcW w:w="2250" w:type="dxa"/>
          </w:tcPr>
          <w:p w14:paraId="38DB7D25" w14:textId="0CA109C4" w:rsidR="00102E36" w:rsidRPr="00AC1406"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Adalgisa Soares and Adriana Carvalho</w:t>
            </w:r>
          </w:p>
        </w:tc>
        <w:tc>
          <w:tcPr>
            <w:tcW w:w="2250" w:type="dxa"/>
          </w:tcPr>
          <w:p w14:paraId="575CD8C5" w14:textId="49376D53"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1FF4DFBA" w14:textId="15B129F0"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01/2019-02/2019 (deadline 02 February 2019)</w:t>
            </w:r>
          </w:p>
        </w:tc>
        <w:tc>
          <w:tcPr>
            <w:tcW w:w="1395" w:type="dxa"/>
          </w:tcPr>
          <w:p w14:paraId="1037941A"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3F395F65"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45CD49E0" w14:textId="77777777" w:rsidTr="4B084715">
        <w:trPr>
          <w:jc w:val="center"/>
        </w:trPr>
        <w:tc>
          <w:tcPr>
            <w:tcW w:w="2520" w:type="dxa"/>
            <w:vMerge/>
          </w:tcPr>
          <w:p w14:paraId="7AA0648F"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763EC2E6" w14:textId="77777777"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Interim report to </w:t>
            </w:r>
            <w:r w:rsidRPr="4B084715">
              <w:rPr>
                <w:rFonts w:asciiTheme="minorHAnsi" w:hAnsiTheme="minorHAnsi" w:cs="Calibri"/>
                <w:sz w:val="20"/>
                <w:szCs w:val="20"/>
                <w:lang w:val="en-GB"/>
              </w:rPr>
              <w:lastRenderedPageBreak/>
              <w:t>Furnas</w:t>
            </w:r>
          </w:p>
        </w:tc>
        <w:tc>
          <w:tcPr>
            <w:tcW w:w="2250" w:type="dxa"/>
          </w:tcPr>
          <w:p w14:paraId="60C7E29F" w14:textId="37DA678C" w:rsidR="00102E36" w:rsidRPr="00AC1406"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lastRenderedPageBreak/>
              <w:t xml:space="preserve">Adalgisa Soares and </w:t>
            </w:r>
            <w:r w:rsidRPr="4B084715">
              <w:rPr>
                <w:rFonts w:asciiTheme="minorHAnsi" w:hAnsiTheme="minorHAnsi" w:cs="Calibri"/>
                <w:sz w:val="20"/>
                <w:szCs w:val="20"/>
                <w:lang w:val="pt-BR"/>
              </w:rPr>
              <w:lastRenderedPageBreak/>
              <w:t>Adriana Carvalho</w:t>
            </w:r>
          </w:p>
        </w:tc>
        <w:tc>
          <w:tcPr>
            <w:tcW w:w="2250" w:type="dxa"/>
          </w:tcPr>
          <w:p w14:paraId="6F4DCB58" w14:textId="70EAE849"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lastRenderedPageBreak/>
              <w:t xml:space="preserve">UN Women CO staff and </w:t>
            </w:r>
            <w:r w:rsidRPr="4B084715">
              <w:rPr>
                <w:rFonts w:asciiTheme="minorHAnsi" w:hAnsiTheme="minorHAnsi" w:cs="Calibri"/>
                <w:sz w:val="20"/>
                <w:szCs w:val="20"/>
                <w:lang w:val="en-GB"/>
              </w:rPr>
              <w:lastRenderedPageBreak/>
              <w:t>UN Women ACRO</w:t>
            </w:r>
          </w:p>
        </w:tc>
        <w:tc>
          <w:tcPr>
            <w:tcW w:w="2700" w:type="dxa"/>
            <w:shd w:val="clear" w:color="auto" w:fill="FFFFFF" w:themeFill="background1"/>
          </w:tcPr>
          <w:p w14:paraId="167EEA27" w14:textId="3C9D4B58"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lastRenderedPageBreak/>
              <w:t xml:space="preserve">02/2019-03/2019 (deadline </w:t>
            </w:r>
            <w:r w:rsidRPr="4B084715">
              <w:rPr>
                <w:rFonts w:asciiTheme="minorHAnsi" w:hAnsiTheme="minorHAnsi" w:cs="Calibri"/>
                <w:sz w:val="20"/>
                <w:szCs w:val="20"/>
                <w:lang w:val="en-GB"/>
              </w:rPr>
              <w:lastRenderedPageBreak/>
              <w:t>19 March 2019)</w:t>
            </w:r>
          </w:p>
        </w:tc>
        <w:tc>
          <w:tcPr>
            <w:tcW w:w="1395" w:type="dxa"/>
          </w:tcPr>
          <w:p w14:paraId="1DE9A553"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lastRenderedPageBreak/>
              <w:t>n/a</w:t>
            </w:r>
          </w:p>
        </w:tc>
        <w:tc>
          <w:tcPr>
            <w:tcW w:w="1395" w:type="dxa"/>
          </w:tcPr>
          <w:p w14:paraId="27781BC0"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0BA2235D" w14:textId="77777777" w:rsidTr="4B084715">
        <w:trPr>
          <w:jc w:val="center"/>
        </w:trPr>
        <w:tc>
          <w:tcPr>
            <w:tcW w:w="2520" w:type="dxa"/>
            <w:vMerge/>
          </w:tcPr>
          <w:p w14:paraId="6F97E7E5"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31A82E02" w14:textId="77777777"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the European Union</w:t>
            </w:r>
          </w:p>
        </w:tc>
        <w:tc>
          <w:tcPr>
            <w:tcW w:w="2250" w:type="dxa"/>
          </w:tcPr>
          <w:p w14:paraId="1BF9D945" w14:textId="054A3B86"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Esther Senso </w:t>
            </w:r>
          </w:p>
        </w:tc>
        <w:tc>
          <w:tcPr>
            <w:tcW w:w="2250" w:type="dxa"/>
          </w:tcPr>
          <w:p w14:paraId="5B10FE09" w14:textId="2C447933"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35EE9489" w14:textId="62B2E788"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03/2019-05/2019 (deadline 31 May 2019)</w:t>
            </w:r>
          </w:p>
        </w:tc>
        <w:tc>
          <w:tcPr>
            <w:tcW w:w="1395" w:type="dxa"/>
          </w:tcPr>
          <w:p w14:paraId="1CC50983"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4E0AB3D7"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389B6A85" w14:textId="77777777" w:rsidTr="4B084715">
        <w:trPr>
          <w:jc w:val="center"/>
        </w:trPr>
        <w:tc>
          <w:tcPr>
            <w:tcW w:w="2520" w:type="dxa"/>
            <w:vMerge/>
          </w:tcPr>
          <w:p w14:paraId="66335B9C"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5B4E4BAF" w14:textId="1C7880AA"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Interim report to Lojas Renner </w:t>
            </w:r>
          </w:p>
        </w:tc>
        <w:tc>
          <w:tcPr>
            <w:tcW w:w="2250" w:type="dxa"/>
          </w:tcPr>
          <w:p w14:paraId="65BA5482" w14:textId="7392CEFB" w:rsidR="00102E36" w:rsidRPr="00AC1406"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Adalgisa Soares and Adriana Carvalho</w:t>
            </w:r>
          </w:p>
        </w:tc>
        <w:tc>
          <w:tcPr>
            <w:tcW w:w="2250" w:type="dxa"/>
          </w:tcPr>
          <w:p w14:paraId="3848FA8F" w14:textId="11182103"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FFFFFF" w:themeFill="background1"/>
          </w:tcPr>
          <w:p w14:paraId="62C1190A" w14:textId="55ECACB6"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12/2019-01/2020 (deadline 14 January 2020)</w:t>
            </w:r>
          </w:p>
        </w:tc>
        <w:tc>
          <w:tcPr>
            <w:tcW w:w="1395" w:type="dxa"/>
          </w:tcPr>
          <w:p w14:paraId="24EA6D5A"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5071CB91"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39AEB8CC" w14:textId="77777777" w:rsidTr="4B084715">
        <w:trPr>
          <w:jc w:val="center"/>
        </w:trPr>
        <w:tc>
          <w:tcPr>
            <w:tcW w:w="2520" w:type="dxa"/>
            <w:vMerge/>
          </w:tcPr>
          <w:p w14:paraId="0738B2C8"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252F692A" w14:textId="62DB5F32"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the European Union</w:t>
            </w:r>
          </w:p>
        </w:tc>
        <w:tc>
          <w:tcPr>
            <w:tcW w:w="2250" w:type="dxa"/>
          </w:tcPr>
          <w:p w14:paraId="26E2472D" w14:textId="651726BB"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Adriana Carvalho</w:t>
            </w:r>
          </w:p>
        </w:tc>
        <w:tc>
          <w:tcPr>
            <w:tcW w:w="2250" w:type="dxa"/>
          </w:tcPr>
          <w:p w14:paraId="51D157CC" w14:textId="6C26586B"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67220DC4" w14:textId="161AFB4F"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02/2020-05/2020 (deadline 31 May 2020)</w:t>
            </w:r>
          </w:p>
        </w:tc>
        <w:tc>
          <w:tcPr>
            <w:tcW w:w="1395" w:type="dxa"/>
          </w:tcPr>
          <w:p w14:paraId="2076FE2F" w14:textId="2427B1AF"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10020CB8" w14:textId="21D851F4"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5BF7DCB8" w14:textId="77777777" w:rsidTr="4B084715">
        <w:trPr>
          <w:jc w:val="center"/>
        </w:trPr>
        <w:tc>
          <w:tcPr>
            <w:tcW w:w="2520" w:type="dxa"/>
            <w:vMerge/>
          </w:tcPr>
          <w:p w14:paraId="0550AAD2"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02B5EEE5" w14:textId="10B5B84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Luxembourg</w:t>
            </w:r>
          </w:p>
        </w:tc>
        <w:tc>
          <w:tcPr>
            <w:tcW w:w="2250" w:type="dxa"/>
          </w:tcPr>
          <w:p w14:paraId="189A764F" w14:textId="266BEAAB" w:rsidR="00102E36" w:rsidRPr="00AC1406"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en-GB"/>
              </w:rPr>
              <w:t>Liliam Huzioka</w:t>
            </w:r>
          </w:p>
        </w:tc>
        <w:tc>
          <w:tcPr>
            <w:tcW w:w="2250" w:type="dxa"/>
          </w:tcPr>
          <w:p w14:paraId="78B98151" w14:textId="1516584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7FA3019E" w14:textId="15461B9A"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theme="minorBidi"/>
                <w:sz w:val="20"/>
                <w:szCs w:val="20"/>
                <w:lang w:val="en-GB"/>
              </w:rPr>
              <w:t>02/2020-05/2020 (deadline 31 May 2020)</w:t>
            </w:r>
          </w:p>
        </w:tc>
        <w:tc>
          <w:tcPr>
            <w:tcW w:w="1395" w:type="dxa"/>
          </w:tcPr>
          <w:p w14:paraId="2B820881" w14:textId="3D9D9B11"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368D0B50" w14:textId="6252B6E3"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527D3E5F" w14:textId="77777777" w:rsidTr="4B084715">
        <w:trPr>
          <w:jc w:val="center"/>
        </w:trPr>
        <w:tc>
          <w:tcPr>
            <w:tcW w:w="2520" w:type="dxa"/>
            <w:vMerge/>
          </w:tcPr>
          <w:p w14:paraId="3D5238EC"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165E8FF3" w14:textId="77777777"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Furnas</w:t>
            </w:r>
          </w:p>
        </w:tc>
        <w:tc>
          <w:tcPr>
            <w:tcW w:w="2250" w:type="dxa"/>
          </w:tcPr>
          <w:p w14:paraId="44C52B6D" w14:textId="4435D03D" w:rsidR="00102E36" w:rsidRPr="00AC1406"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Adalgisa Soares</w:t>
            </w:r>
          </w:p>
        </w:tc>
        <w:tc>
          <w:tcPr>
            <w:tcW w:w="2250" w:type="dxa"/>
          </w:tcPr>
          <w:p w14:paraId="5B1FDFBE" w14:textId="3C8BF27B"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70D7727B" w14:textId="4F96CE8D"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06/2020-09/2020 (deadline 17 September 2020)</w:t>
            </w:r>
          </w:p>
        </w:tc>
        <w:tc>
          <w:tcPr>
            <w:tcW w:w="1395" w:type="dxa"/>
          </w:tcPr>
          <w:p w14:paraId="144FDF8F"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574022A0"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33359A0A" w14:textId="77777777" w:rsidTr="4B084715">
        <w:trPr>
          <w:jc w:val="center"/>
        </w:trPr>
        <w:tc>
          <w:tcPr>
            <w:tcW w:w="2520" w:type="dxa"/>
            <w:vMerge/>
          </w:tcPr>
          <w:p w14:paraId="37881946" w14:textId="77777777" w:rsidR="00102E36" w:rsidRPr="00AC1406" w:rsidRDefault="00102E36" w:rsidP="00102E36">
            <w:pPr>
              <w:pStyle w:val="NoSpacing"/>
              <w:rPr>
                <w:rFonts w:asciiTheme="minorHAnsi" w:hAnsiTheme="minorHAnsi" w:cs="Calibri"/>
                <w:sz w:val="20"/>
                <w:szCs w:val="20"/>
                <w:lang w:val="en-GB"/>
              </w:rPr>
            </w:pPr>
          </w:p>
        </w:tc>
        <w:tc>
          <w:tcPr>
            <w:tcW w:w="2155" w:type="dxa"/>
            <w:shd w:val="clear" w:color="auto" w:fill="auto"/>
          </w:tcPr>
          <w:p w14:paraId="7B3E58B6" w14:textId="67248D78" w:rsidR="00102E36" w:rsidRPr="00AC1406" w:rsidRDefault="00102E36" w:rsidP="4B084715">
            <w:pPr>
              <w:pStyle w:val="Default"/>
              <w:rPr>
                <w:rFonts w:asciiTheme="minorHAnsi" w:hAnsiTheme="minorHAnsi" w:cs="Calibri"/>
                <w:color w:val="auto"/>
                <w:sz w:val="20"/>
                <w:szCs w:val="20"/>
                <w:lang w:val="en-GB"/>
              </w:rPr>
            </w:pPr>
            <w:r w:rsidRPr="4B084715">
              <w:rPr>
                <w:rFonts w:asciiTheme="minorHAnsi" w:hAnsiTheme="minorHAnsi" w:cs="Calibri"/>
                <w:color w:val="auto"/>
                <w:sz w:val="20"/>
                <w:szCs w:val="20"/>
                <w:lang w:val="en-GB"/>
              </w:rPr>
              <w:t>Final report to Lojas Renner</w:t>
            </w:r>
          </w:p>
        </w:tc>
        <w:tc>
          <w:tcPr>
            <w:tcW w:w="2250" w:type="dxa"/>
            <w:shd w:val="clear" w:color="auto" w:fill="auto"/>
          </w:tcPr>
          <w:p w14:paraId="21DE267F" w14:textId="3085710B" w:rsidR="00102E36" w:rsidRPr="00AC1406" w:rsidRDefault="00102E36"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Tayná Leite</w:t>
            </w:r>
          </w:p>
        </w:tc>
        <w:tc>
          <w:tcPr>
            <w:tcW w:w="2250" w:type="dxa"/>
            <w:shd w:val="clear" w:color="auto" w:fill="auto"/>
          </w:tcPr>
          <w:p w14:paraId="62778AA9" w14:textId="6CD7CA30"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auto"/>
          </w:tcPr>
          <w:p w14:paraId="1F0F5BE6" w14:textId="65F91BAF"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10/2020-01/2021 (deadline 14 January 2021)</w:t>
            </w:r>
          </w:p>
        </w:tc>
        <w:tc>
          <w:tcPr>
            <w:tcW w:w="1395" w:type="dxa"/>
            <w:shd w:val="clear" w:color="auto" w:fill="auto"/>
          </w:tcPr>
          <w:p w14:paraId="34207AD2"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2B454C9D" w14:textId="77777777" w:rsidR="00102E36" w:rsidRPr="00AC1406" w:rsidRDefault="00102E36" w:rsidP="4B084715">
            <w:pPr>
              <w:pStyle w:val="NoSpacing"/>
              <w:jc w:val="center"/>
              <w:rPr>
                <w:rFonts w:asciiTheme="minorHAnsi" w:hAnsiTheme="minorHAnsi" w:cs="Calibri"/>
                <w:sz w:val="20"/>
                <w:szCs w:val="20"/>
                <w:lang w:val="en-GB"/>
              </w:rPr>
            </w:pPr>
          </w:p>
        </w:tc>
        <w:tc>
          <w:tcPr>
            <w:tcW w:w="1395" w:type="dxa"/>
            <w:shd w:val="clear" w:color="auto" w:fill="auto"/>
          </w:tcPr>
          <w:p w14:paraId="5D14900C"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1C98F682" w14:textId="77777777" w:rsidR="00102E36" w:rsidRPr="00AC1406" w:rsidRDefault="00102E36" w:rsidP="4B084715">
            <w:pPr>
              <w:pStyle w:val="NoSpacing"/>
              <w:jc w:val="center"/>
              <w:rPr>
                <w:rFonts w:asciiTheme="minorHAnsi" w:hAnsiTheme="minorHAnsi" w:cs="Calibri"/>
                <w:sz w:val="20"/>
                <w:szCs w:val="20"/>
                <w:lang w:val="en-GB"/>
              </w:rPr>
            </w:pPr>
          </w:p>
        </w:tc>
      </w:tr>
      <w:tr w:rsidR="00AC1406" w:rsidRPr="00AC1406" w14:paraId="2180853A" w14:textId="77777777" w:rsidTr="4B084715">
        <w:trPr>
          <w:jc w:val="center"/>
        </w:trPr>
        <w:tc>
          <w:tcPr>
            <w:tcW w:w="2520" w:type="dxa"/>
            <w:vMerge/>
          </w:tcPr>
          <w:p w14:paraId="6B1CE32A"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4E43B13A" w14:textId="1B46E477" w:rsidR="00102E36" w:rsidRPr="00AC1406" w:rsidRDefault="00102E36" w:rsidP="4B084715">
            <w:pPr>
              <w:pStyle w:val="Default"/>
              <w:rPr>
                <w:rFonts w:asciiTheme="minorHAnsi" w:hAnsiTheme="minorHAnsi" w:cs="Calibri"/>
                <w:color w:val="auto"/>
                <w:sz w:val="20"/>
                <w:szCs w:val="20"/>
                <w:lang w:val="en-GB"/>
              </w:rPr>
            </w:pPr>
            <w:r w:rsidRPr="4B084715">
              <w:rPr>
                <w:rFonts w:asciiTheme="minorHAnsi" w:hAnsiTheme="minorHAnsi" w:cs="Calibri"/>
                <w:color w:val="auto"/>
                <w:sz w:val="20"/>
                <w:szCs w:val="20"/>
                <w:lang w:val="en-GB"/>
              </w:rPr>
              <w:t>Interim report to Luxembourg</w:t>
            </w:r>
          </w:p>
        </w:tc>
        <w:tc>
          <w:tcPr>
            <w:tcW w:w="2250" w:type="dxa"/>
          </w:tcPr>
          <w:p w14:paraId="15F2D85D" w14:textId="09B761BB" w:rsidR="00102E36" w:rsidRPr="00AC1406" w:rsidDel="00033847"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Liliam Huzioka</w:t>
            </w:r>
          </w:p>
        </w:tc>
        <w:tc>
          <w:tcPr>
            <w:tcW w:w="2250" w:type="dxa"/>
          </w:tcPr>
          <w:p w14:paraId="2063168B" w14:textId="5B2CF4C2"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auto"/>
          </w:tcPr>
          <w:p w14:paraId="1464932A" w14:textId="66B6AEA9"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theme="minorBidi"/>
                <w:sz w:val="20"/>
                <w:szCs w:val="20"/>
                <w:lang w:val="en-GB"/>
              </w:rPr>
              <w:t xml:space="preserve">02/2021-05/2021 (deadline 31 May 2021) </w:t>
            </w:r>
          </w:p>
        </w:tc>
        <w:tc>
          <w:tcPr>
            <w:tcW w:w="1395" w:type="dxa"/>
          </w:tcPr>
          <w:p w14:paraId="716E5C5D" w14:textId="095770B9"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31DA5F23" w14:textId="7A8C2F30"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452EC943" w14:textId="77777777" w:rsidTr="4B084715">
        <w:trPr>
          <w:jc w:val="center"/>
        </w:trPr>
        <w:tc>
          <w:tcPr>
            <w:tcW w:w="2520" w:type="dxa"/>
            <w:vMerge/>
          </w:tcPr>
          <w:p w14:paraId="3D927370"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36635B71" w14:textId="419AE4B1" w:rsidR="00102E36" w:rsidRPr="00AC1406" w:rsidRDefault="00102E36" w:rsidP="4B084715">
            <w:pPr>
              <w:pStyle w:val="Default"/>
              <w:rPr>
                <w:rFonts w:asciiTheme="minorHAnsi" w:hAnsiTheme="minorHAnsi" w:cs="Calibri"/>
                <w:color w:val="auto"/>
                <w:sz w:val="20"/>
                <w:szCs w:val="20"/>
                <w:lang w:val="en-GB"/>
              </w:rPr>
            </w:pPr>
            <w:r w:rsidRPr="4B084715">
              <w:rPr>
                <w:rFonts w:asciiTheme="minorHAnsi" w:hAnsiTheme="minorHAnsi" w:cs="Calibri"/>
                <w:color w:val="auto"/>
                <w:sz w:val="20"/>
                <w:szCs w:val="20"/>
                <w:lang w:val="en-GB"/>
              </w:rPr>
              <w:t>Final report to Luxembourg</w:t>
            </w:r>
          </w:p>
        </w:tc>
        <w:tc>
          <w:tcPr>
            <w:tcW w:w="2250" w:type="dxa"/>
          </w:tcPr>
          <w:p w14:paraId="1CB7CA08" w14:textId="407616D9" w:rsidR="00102E36" w:rsidRPr="00AC1406" w:rsidDel="00033847"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Flavia Muniz</w:t>
            </w:r>
          </w:p>
        </w:tc>
        <w:tc>
          <w:tcPr>
            <w:tcW w:w="2250" w:type="dxa"/>
          </w:tcPr>
          <w:p w14:paraId="51CE4F6D" w14:textId="4B6E5C49"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auto"/>
          </w:tcPr>
          <w:p w14:paraId="72C9DD1D" w14:textId="6B5073D9"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theme="minorBidi"/>
                <w:sz w:val="20"/>
                <w:szCs w:val="20"/>
                <w:lang w:val="en-GB"/>
              </w:rPr>
              <w:t>05/2021-04/2022 (deadline 30 April 2022)</w:t>
            </w:r>
          </w:p>
        </w:tc>
        <w:tc>
          <w:tcPr>
            <w:tcW w:w="1395" w:type="dxa"/>
          </w:tcPr>
          <w:p w14:paraId="45349D8B" w14:textId="51DA3E44"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0E8CA8A7" w14:textId="3C939B7B"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67C39D98" w14:textId="77777777" w:rsidTr="4B084715">
        <w:trPr>
          <w:jc w:val="center"/>
        </w:trPr>
        <w:tc>
          <w:tcPr>
            <w:tcW w:w="2520" w:type="dxa"/>
            <w:vMerge/>
          </w:tcPr>
          <w:p w14:paraId="2FD39D4E" w14:textId="77777777" w:rsidR="00102E36" w:rsidRPr="00AC1406" w:rsidRDefault="00102E36" w:rsidP="00102E36">
            <w:pPr>
              <w:pStyle w:val="NoSpacing"/>
              <w:rPr>
                <w:rFonts w:asciiTheme="minorHAnsi" w:hAnsiTheme="minorHAnsi" w:cs="Calibri"/>
                <w:sz w:val="20"/>
                <w:szCs w:val="20"/>
                <w:lang w:val="en-GB"/>
              </w:rPr>
            </w:pPr>
          </w:p>
        </w:tc>
        <w:tc>
          <w:tcPr>
            <w:tcW w:w="2155" w:type="dxa"/>
          </w:tcPr>
          <w:p w14:paraId="64467EA5" w14:textId="77777777" w:rsidR="00102E36" w:rsidRPr="00AC1406" w:rsidRDefault="00102E36" w:rsidP="4B084715">
            <w:pPr>
              <w:pStyle w:val="Default"/>
              <w:rPr>
                <w:rFonts w:asciiTheme="minorHAnsi" w:hAnsiTheme="minorHAnsi" w:cs="Calibri"/>
                <w:color w:val="auto"/>
                <w:sz w:val="20"/>
                <w:szCs w:val="20"/>
                <w:lang w:val="en-GB"/>
              </w:rPr>
            </w:pPr>
            <w:r w:rsidRPr="4B084715">
              <w:rPr>
                <w:rFonts w:asciiTheme="minorHAnsi" w:hAnsiTheme="minorHAnsi" w:cs="Calibri"/>
                <w:color w:val="auto"/>
                <w:sz w:val="20"/>
                <w:szCs w:val="20"/>
                <w:lang w:val="en-GB"/>
              </w:rPr>
              <w:t>Final report to the European Union</w:t>
            </w:r>
          </w:p>
        </w:tc>
        <w:tc>
          <w:tcPr>
            <w:tcW w:w="2250" w:type="dxa"/>
          </w:tcPr>
          <w:p w14:paraId="7F755A74" w14:textId="4A0E96CC"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Esther Corral</w:t>
            </w:r>
            <w:r w:rsidR="002D31BC" w:rsidRPr="4B084715">
              <w:rPr>
                <w:rFonts w:asciiTheme="minorHAnsi" w:hAnsiTheme="minorHAnsi" w:cs="Calibri"/>
                <w:sz w:val="20"/>
                <w:szCs w:val="20"/>
                <w:lang w:val="en-GB"/>
              </w:rPr>
              <w:t xml:space="preserve"> Cutillas</w:t>
            </w:r>
          </w:p>
        </w:tc>
        <w:tc>
          <w:tcPr>
            <w:tcW w:w="2250" w:type="dxa"/>
          </w:tcPr>
          <w:p w14:paraId="541BFE2A" w14:textId="6AFF0B7B"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auto"/>
          </w:tcPr>
          <w:p w14:paraId="50F26BFF" w14:textId="7BEC365D" w:rsidR="00102E36" w:rsidRPr="00AC1406" w:rsidDel="007049FD"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04/2021-03/2022 (deadline 01 March 2022)</w:t>
            </w:r>
          </w:p>
        </w:tc>
        <w:tc>
          <w:tcPr>
            <w:tcW w:w="1395" w:type="dxa"/>
          </w:tcPr>
          <w:p w14:paraId="7F25EE33"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6D300F30"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AC1406" w:rsidRPr="00AC1406" w14:paraId="3557642E" w14:textId="77777777" w:rsidTr="4B084715">
        <w:trPr>
          <w:jc w:val="center"/>
        </w:trPr>
        <w:tc>
          <w:tcPr>
            <w:tcW w:w="2520" w:type="dxa"/>
            <w:vMerge/>
          </w:tcPr>
          <w:p w14:paraId="290CC7C3" w14:textId="77777777" w:rsidR="00102E36" w:rsidRPr="00AC1406" w:rsidRDefault="00102E36" w:rsidP="00102E36"/>
        </w:tc>
        <w:tc>
          <w:tcPr>
            <w:tcW w:w="2155" w:type="dxa"/>
          </w:tcPr>
          <w:p w14:paraId="31517A1D" w14:textId="18EB6E3C" w:rsidR="00102E36" w:rsidRPr="00AC1406" w:rsidRDefault="00102E36" w:rsidP="4B084715">
            <w:pPr>
              <w:pStyle w:val="Default"/>
              <w:rPr>
                <w:rFonts w:asciiTheme="minorHAnsi" w:hAnsiTheme="minorHAnsi" w:cs="Calibri"/>
                <w:color w:val="auto"/>
                <w:sz w:val="20"/>
                <w:szCs w:val="20"/>
                <w:lang w:val="en-GB"/>
              </w:rPr>
            </w:pPr>
            <w:r w:rsidRPr="4B084715">
              <w:rPr>
                <w:rFonts w:asciiTheme="minorHAnsi" w:hAnsiTheme="minorHAnsi" w:cs="Calibri"/>
                <w:color w:val="auto"/>
                <w:sz w:val="20"/>
                <w:szCs w:val="20"/>
                <w:lang w:val="en-GB"/>
              </w:rPr>
              <w:t>Final report to UNOPS</w:t>
            </w:r>
          </w:p>
        </w:tc>
        <w:tc>
          <w:tcPr>
            <w:tcW w:w="2250" w:type="dxa"/>
          </w:tcPr>
          <w:p w14:paraId="236BD6E4" w14:textId="4BB0EB4D" w:rsidR="00102E36" w:rsidRPr="00AC1406" w:rsidRDefault="00102E36" w:rsidP="4B084715">
            <w:pPr>
              <w:pStyle w:val="NoSpacing"/>
              <w:rPr>
                <w:rFonts w:asciiTheme="minorHAnsi" w:hAnsiTheme="minorHAnsi" w:cs="Calibri"/>
                <w:sz w:val="20"/>
                <w:szCs w:val="20"/>
              </w:rPr>
            </w:pPr>
            <w:r w:rsidRPr="4B084715">
              <w:rPr>
                <w:rFonts w:asciiTheme="minorHAnsi" w:hAnsiTheme="minorHAnsi" w:cs="Calibri"/>
                <w:sz w:val="20"/>
                <w:szCs w:val="20"/>
              </w:rPr>
              <w:t>Vanessa Sampaio</w:t>
            </w:r>
          </w:p>
        </w:tc>
        <w:tc>
          <w:tcPr>
            <w:tcW w:w="2250" w:type="dxa"/>
          </w:tcPr>
          <w:p w14:paraId="0204E09B" w14:textId="006C2B18"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shd w:val="clear" w:color="auto" w:fill="auto"/>
          </w:tcPr>
          <w:p w14:paraId="4B439EE8" w14:textId="5477D582" w:rsidR="00102E36" w:rsidRPr="00AC1406" w:rsidRDefault="00102E36"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08/2021-01/2022 (deadline 07 Jan 2022)</w:t>
            </w:r>
          </w:p>
        </w:tc>
        <w:tc>
          <w:tcPr>
            <w:tcW w:w="1395" w:type="dxa"/>
          </w:tcPr>
          <w:p w14:paraId="78D00B0B"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630272F5" w14:textId="7B41A2E0" w:rsidR="00102E36" w:rsidRPr="00AC1406" w:rsidRDefault="00102E36" w:rsidP="4B084715">
            <w:pPr>
              <w:pStyle w:val="NoSpacing"/>
              <w:jc w:val="center"/>
              <w:rPr>
                <w:rFonts w:asciiTheme="minorHAnsi" w:hAnsiTheme="minorHAnsi" w:cs="Calibri"/>
                <w:sz w:val="20"/>
                <w:szCs w:val="20"/>
                <w:lang w:val="en-GB"/>
              </w:rPr>
            </w:pPr>
          </w:p>
        </w:tc>
        <w:tc>
          <w:tcPr>
            <w:tcW w:w="1395" w:type="dxa"/>
          </w:tcPr>
          <w:p w14:paraId="60449AB5" w14:textId="77777777" w:rsidR="00102E36" w:rsidRPr="00AC1406" w:rsidRDefault="00102E36"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2FF613B4" w14:textId="0E4659E8" w:rsidR="00102E36" w:rsidRPr="00AC1406" w:rsidRDefault="00102E36" w:rsidP="4B084715">
            <w:pPr>
              <w:pStyle w:val="NoSpacing"/>
              <w:jc w:val="center"/>
              <w:rPr>
                <w:rFonts w:asciiTheme="minorHAnsi" w:hAnsiTheme="minorHAnsi" w:cs="Calibri"/>
                <w:sz w:val="20"/>
                <w:szCs w:val="20"/>
                <w:lang w:val="en-GB"/>
              </w:rPr>
            </w:pPr>
          </w:p>
        </w:tc>
      </w:tr>
      <w:tr w:rsidR="00E7569A" w:rsidRPr="00AC1406" w14:paraId="6CEB7C10" w14:textId="77777777" w:rsidTr="4B084715">
        <w:trPr>
          <w:jc w:val="center"/>
        </w:trPr>
        <w:tc>
          <w:tcPr>
            <w:tcW w:w="2520" w:type="dxa"/>
            <w:vMerge w:val="restart"/>
          </w:tcPr>
          <w:p w14:paraId="0B831C4B" w14:textId="77777777" w:rsidR="00E7569A" w:rsidRPr="00AC1406" w:rsidRDefault="00E7569A" w:rsidP="002D31BC"/>
        </w:tc>
        <w:tc>
          <w:tcPr>
            <w:tcW w:w="2155" w:type="dxa"/>
          </w:tcPr>
          <w:p w14:paraId="3FE117C7" w14:textId="057E335A" w:rsidR="00E7569A" w:rsidRPr="00AC1406" w:rsidRDefault="00E7569A" w:rsidP="4B084715">
            <w:pPr>
              <w:pStyle w:val="Default"/>
              <w:rPr>
                <w:rFonts w:asciiTheme="minorHAnsi" w:hAnsiTheme="minorHAnsi" w:cs="Calibri"/>
                <w:color w:val="auto"/>
                <w:sz w:val="20"/>
                <w:szCs w:val="20"/>
                <w:lang w:val="en-GB"/>
              </w:rPr>
            </w:pPr>
            <w:r w:rsidRPr="4B084715">
              <w:rPr>
                <w:rStyle w:val="normaltextrun"/>
                <w:rFonts w:ascii="Calibri" w:hAnsi="Calibri" w:cs="Calibri"/>
                <w:sz w:val="20"/>
                <w:szCs w:val="20"/>
                <w:lang w:val="en-GB"/>
              </w:rPr>
              <w:t>Interim narrative and financial report to Luxembourg</w:t>
            </w:r>
            <w:r w:rsidRPr="4B084715">
              <w:rPr>
                <w:rStyle w:val="eop"/>
                <w:rFonts w:ascii="Calibri" w:hAnsi="Calibri" w:cs="Calibri"/>
                <w:sz w:val="20"/>
                <w:szCs w:val="20"/>
              </w:rPr>
              <w:t> </w:t>
            </w:r>
          </w:p>
        </w:tc>
        <w:tc>
          <w:tcPr>
            <w:tcW w:w="2250" w:type="dxa"/>
          </w:tcPr>
          <w:p w14:paraId="5584B35A" w14:textId="77777777" w:rsidR="00E7569A" w:rsidRDefault="00E7569A" w:rsidP="4B084715">
            <w:pPr>
              <w:pStyle w:val="paragraph"/>
              <w:spacing w:before="0" w:beforeAutospacing="0" w:after="0" w:afterAutospacing="0"/>
              <w:textAlignment w:val="baseline"/>
              <w:divId w:val="69932601"/>
              <w:rPr>
                <w:rFonts w:ascii="Segoe UI" w:hAnsi="Segoe UI" w:cs="Segoe UI"/>
                <w:sz w:val="18"/>
                <w:szCs w:val="18"/>
              </w:rPr>
            </w:pPr>
            <w:r w:rsidRPr="4B084715">
              <w:rPr>
                <w:rStyle w:val="normaltextrun"/>
                <w:rFonts w:ascii="Calibri" w:hAnsi="Calibri" w:cs="Calibri"/>
                <w:sz w:val="20"/>
                <w:szCs w:val="20"/>
                <w:lang w:val="en-GB"/>
              </w:rPr>
              <w:t>Mariana Salvadori</w:t>
            </w:r>
            <w:r w:rsidRPr="4B084715">
              <w:rPr>
                <w:rStyle w:val="eop"/>
                <w:rFonts w:ascii="Calibri" w:hAnsi="Calibri" w:cs="Calibri"/>
                <w:sz w:val="20"/>
                <w:szCs w:val="20"/>
              </w:rPr>
              <w:t> </w:t>
            </w:r>
          </w:p>
          <w:p w14:paraId="3959FF6A" w14:textId="5EE156BF" w:rsidR="00E7569A" w:rsidRPr="00AC1406" w:rsidRDefault="00E7569A" w:rsidP="4B084715">
            <w:pPr>
              <w:pStyle w:val="NoSpacing"/>
              <w:rPr>
                <w:rFonts w:asciiTheme="minorHAnsi" w:hAnsiTheme="minorHAnsi" w:cs="Calibri"/>
                <w:sz w:val="20"/>
                <w:szCs w:val="20"/>
              </w:rPr>
            </w:pPr>
            <w:r w:rsidRPr="4B084715">
              <w:rPr>
                <w:rStyle w:val="eop"/>
                <w:rFonts w:ascii="Calibri" w:hAnsi="Calibri" w:cs="Calibri"/>
                <w:sz w:val="20"/>
                <w:szCs w:val="20"/>
              </w:rPr>
              <w:t> </w:t>
            </w:r>
          </w:p>
        </w:tc>
        <w:tc>
          <w:tcPr>
            <w:tcW w:w="2250" w:type="dxa"/>
          </w:tcPr>
          <w:p w14:paraId="05C9D02E" w14:textId="77777777" w:rsidR="00E7569A" w:rsidRDefault="00E7569A" w:rsidP="4B084715">
            <w:pPr>
              <w:pStyle w:val="paragraph"/>
              <w:spacing w:before="0" w:beforeAutospacing="0" w:after="0" w:afterAutospacing="0"/>
              <w:textAlignment w:val="baseline"/>
              <w:divId w:val="1612590656"/>
              <w:rPr>
                <w:rFonts w:ascii="Segoe UI" w:hAnsi="Segoe UI" w:cs="Segoe UI"/>
                <w:sz w:val="18"/>
                <w:szCs w:val="18"/>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p w14:paraId="4CA86258" w14:textId="2A4432AE" w:rsidR="00E7569A" w:rsidRPr="00AC1406" w:rsidRDefault="00E7569A" w:rsidP="4B084715">
            <w:pPr>
              <w:pStyle w:val="NoSpacing"/>
              <w:rPr>
                <w:rFonts w:asciiTheme="minorHAnsi" w:hAnsiTheme="minorHAnsi" w:cs="Calibri"/>
                <w:sz w:val="20"/>
                <w:szCs w:val="20"/>
                <w:lang w:val="en-GB"/>
              </w:rPr>
            </w:pPr>
            <w:r w:rsidRPr="4B084715">
              <w:rPr>
                <w:rStyle w:val="eop"/>
                <w:rFonts w:ascii="Calibri" w:hAnsi="Calibri" w:cs="Calibri"/>
                <w:sz w:val="20"/>
                <w:szCs w:val="20"/>
              </w:rPr>
              <w:t> </w:t>
            </w:r>
          </w:p>
        </w:tc>
        <w:tc>
          <w:tcPr>
            <w:tcW w:w="2700" w:type="dxa"/>
            <w:shd w:val="clear" w:color="auto" w:fill="auto"/>
          </w:tcPr>
          <w:p w14:paraId="1558F902" w14:textId="77777777" w:rsidR="00E7569A" w:rsidRDefault="00E7569A" w:rsidP="4B084715">
            <w:pPr>
              <w:pStyle w:val="paragraph"/>
              <w:spacing w:before="0" w:beforeAutospacing="0" w:after="0" w:afterAutospacing="0"/>
              <w:textAlignment w:val="baseline"/>
              <w:divId w:val="374235894"/>
              <w:rPr>
                <w:rFonts w:ascii="Segoe UI" w:hAnsi="Segoe UI" w:cs="Segoe UI"/>
                <w:sz w:val="18"/>
                <w:szCs w:val="18"/>
              </w:rPr>
            </w:pPr>
            <w:r w:rsidRPr="4B084715">
              <w:rPr>
                <w:rStyle w:val="normaltextrun"/>
                <w:rFonts w:ascii="Calibri" w:hAnsi="Calibri" w:cs="Calibri"/>
                <w:sz w:val="20"/>
                <w:szCs w:val="20"/>
                <w:lang w:val="en-GB"/>
              </w:rPr>
              <w:t>01/2022-12/2022 (deadline 31 May 2023)</w:t>
            </w:r>
            <w:r w:rsidRPr="4B084715">
              <w:rPr>
                <w:rStyle w:val="eop"/>
                <w:rFonts w:ascii="Calibri" w:hAnsi="Calibri" w:cs="Calibri"/>
                <w:sz w:val="20"/>
                <w:szCs w:val="20"/>
              </w:rPr>
              <w:t> </w:t>
            </w:r>
          </w:p>
          <w:p w14:paraId="72D1A5D4" w14:textId="11557342" w:rsidR="00E7569A" w:rsidRPr="00AC1406" w:rsidRDefault="00E7569A" w:rsidP="4B084715">
            <w:pPr>
              <w:pStyle w:val="NoSpacing"/>
              <w:rPr>
                <w:rFonts w:asciiTheme="minorHAnsi" w:hAnsiTheme="minorHAnsi" w:cs="Calibri"/>
                <w:sz w:val="20"/>
                <w:szCs w:val="20"/>
                <w:lang w:val="en-GB"/>
              </w:rPr>
            </w:pPr>
            <w:r w:rsidRPr="4B084715">
              <w:rPr>
                <w:rStyle w:val="eop"/>
                <w:rFonts w:ascii="Calibri" w:hAnsi="Calibri" w:cs="Calibri"/>
                <w:sz w:val="20"/>
                <w:szCs w:val="20"/>
              </w:rPr>
              <w:t> </w:t>
            </w:r>
          </w:p>
        </w:tc>
        <w:tc>
          <w:tcPr>
            <w:tcW w:w="1395" w:type="dxa"/>
          </w:tcPr>
          <w:p w14:paraId="6FD3AA60" w14:textId="163360EE" w:rsidR="00E7569A" w:rsidRPr="00AC1406"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Pr>
          <w:p w14:paraId="263C2887" w14:textId="4C1A358B" w:rsidR="00E7569A" w:rsidRPr="00AC1406"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E7569A" w:rsidRPr="00AC1406" w14:paraId="7437F31B" w14:textId="77777777" w:rsidTr="4B084715">
        <w:trPr>
          <w:jc w:val="center"/>
        </w:trPr>
        <w:tc>
          <w:tcPr>
            <w:tcW w:w="2520" w:type="dxa"/>
            <w:vMerge/>
          </w:tcPr>
          <w:p w14:paraId="2103546C" w14:textId="77777777" w:rsidR="00E7569A" w:rsidRPr="00AC1406" w:rsidRDefault="00E7569A" w:rsidP="002D31BC"/>
        </w:tc>
        <w:tc>
          <w:tcPr>
            <w:tcW w:w="2155" w:type="dxa"/>
          </w:tcPr>
          <w:p w14:paraId="17CA6836" w14:textId="24850059" w:rsidR="00E7569A" w:rsidRPr="00AC1406" w:rsidRDefault="00E7569A" w:rsidP="4B084715">
            <w:pPr>
              <w:pStyle w:val="Default"/>
              <w:rPr>
                <w:rFonts w:asciiTheme="minorHAnsi" w:hAnsiTheme="minorHAnsi" w:cs="Calibri"/>
                <w:color w:val="auto"/>
                <w:sz w:val="20"/>
                <w:szCs w:val="20"/>
                <w:lang w:val="en-GB"/>
              </w:rPr>
            </w:pPr>
            <w:r w:rsidRPr="4B084715">
              <w:rPr>
                <w:rStyle w:val="normaltextrun"/>
                <w:rFonts w:ascii="Calibri" w:hAnsi="Calibri" w:cs="Calibri"/>
                <w:sz w:val="20"/>
                <w:szCs w:val="20"/>
                <w:lang w:val="en-GB"/>
              </w:rPr>
              <w:t>Interim narrative and financial report to OSF</w:t>
            </w:r>
            <w:r w:rsidRPr="4B084715">
              <w:rPr>
                <w:rStyle w:val="eop"/>
                <w:rFonts w:ascii="Calibri" w:hAnsi="Calibri" w:cs="Calibri"/>
                <w:sz w:val="20"/>
                <w:szCs w:val="20"/>
              </w:rPr>
              <w:t> </w:t>
            </w:r>
          </w:p>
        </w:tc>
        <w:tc>
          <w:tcPr>
            <w:tcW w:w="2250" w:type="dxa"/>
          </w:tcPr>
          <w:p w14:paraId="4B0CA334" w14:textId="1D6B0A8F" w:rsidR="00E7569A" w:rsidRPr="00AC1406" w:rsidRDefault="00E7569A" w:rsidP="4B084715">
            <w:pPr>
              <w:pStyle w:val="NoSpacing"/>
              <w:rPr>
                <w:rFonts w:asciiTheme="minorHAnsi" w:hAnsiTheme="minorHAnsi" w:cs="Calibri"/>
                <w:sz w:val="20"/>
                <w:szCs w:val="20"/>
              </w:rPr>
            </w:pPr>
            <w:r w:rsidRPr="4B084715">
              <w:rPr>
                <w:rStyle w:val="normaltextrun"/>
                <w:rFonts w:ascii="Calibri" w:hAnsi="Calibri" w:cs="Calibri"/>
                <w:sz w:val="20"/>
                <w:szCs w:val="20"/>
                <w:lang w:val="en-GB"/>
              </w:rPr>
              <w:t>Vanessa Sampaio</w:t>
            </w:r>
            <w:r w:rsidRPr="4B084715">
              <w:rPr>
                <w:rStyle w:val="eop"/>
                <w:rFonts w:ascii="Calibri" w:hAnsi="Calibri" w:cs="Calibri"/>
                <w:sz w:val="20"/>
                <w:szCs w:val="20"/>
              </w:rPr>
              <w:t> </w:t>
            </w:r>
          </w:p>
        </w:tc>
        <w:tc>
          <w:tcPr>
            <w:tcW w:w="2250" w:type="dxa"/>
          </w:tcPr>
          <w:p w14:paraId="3EDDD596" w14:textId="2E80DA94" w:rsidR="00E7569A" w:rsidRPr="00AC1406" w:rsidRDefault="00E7569A"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tc>
        <w:tc>
          <w:tcPr>
            <w:tcW w:w="2700" w:type="dxa"/>
            <w:shd w:val="clear" w:color="auto" w:fill="auto"/>
          </w:tcPr>
          <w:p w14:paraId="5F57B135" w14:textId="204E364F" w:rsidR="00E7569A" w:rsidRPr="00AC1406" w:rsidRDefault="00E7569A"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05/2022-05/2023 (deadline 22 November 2023) </w:t>
            </w:r>
            <w:r w:rsidRPr="4B084715">
              <w:rPr>
                <w:rStyle w:val="eop"/>
                <w:rFonts w:ascii="Calibri" w:hAnsi="Calibri" w:cs="Calibri"/>
                <w:sz w:val="20"/>
                <w:szCs w:val="20"/>
              </w:rPr>
              <w:t> </w:t>
            </w:r>
          </w:p>
        </w:tc>
        <w:tc>
          <w:tcPr>
            <w:tcW w:w="1395" w:type="dxa"/>
          </w:tcPr>
          <w:p w14:paraId="423636AA" w14:textId="738646AB" w:rsidR="00E7569A" w:rsidRPr="00AC1406"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Pr>
          <w:p w14:paraId="34DBEDA0" w14:textId="01520363" w:rsidR="00E7569A" w:rsidRPr="00AC1406"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E7569A" w:rsidRPr="00AC1406" w14:paraId="61C457BA" w14:textId="77777777" w:rsidTr="4B084715">
        <w:trPr>
          <w:jc w:val="center"/>
        </w:trPr>
        <w:tc>
          <w:tcPr>
            <w:tcW w:w="2520" w:type="dxa"/>
            <w:vMerge/>
          </w:tcPr>
          <w:p w14:paraId="3A9CBC2D" w14:textId="77777777" w:rsidR="00E7569A" w:rsidRPr="00AC1406" w:rsidRDefault="00E7569A" w:rsidP="00102E36"/>
        </w:tc>
        <w:tc>
          <w:tcPr>
            <w:tcW w:w="2155" w:type="dxa"/>
          </w:tcPr>
          <w:p w14:paraId="29EBE77C" w14:textId="02E57354" w:rsidR="00E7569A" w:rsidRPr="00AC1406" w:rsidRDefault="00E7569A" w:rsidP="4B084715">
            <w:pPr>
              <w:pStyle w:val="Default"/>
              <w:rPr>
                <w:rFonts w:asciiTheme="minorHAnsi" w:hAnsiTheme="minorHAnsi" w:cs="Calibri"/>
                <w:color w:val="auto"/>
                <w:sz w:val="20"/>
                <w:szCs w:val="20"/>
                <w:lang w:val="en-GB"/>
              </w:rPr>
            </w:pPr>
            <w:r w:rsidRPr="4B084715">
              <w:rPr>
                <w:rFonts w:asciiTheme="minorHAnsi" w:hAnsiTheme="minorHAnsi" w:cs="Calibri"/>
                <w:color w:val="auto"/>
                <w:sz w:val="20"/>
                <w:szCs w:val="20"/>
                <w:lang w:val="en-GB"/>
              </w:rPr>
              <w:t>Inputs to final report MPTF-SDG Fund</w:t>
            </w:r>
          </w:p>
        </w:tc>
        <w:tc>
          <w:tcPr>
            <w:tcW w:w="2250" w:type="dxa"/>
          </w:tcPr>
          <w:p w14:paraId="5A1C516B" w14:textId="1A58541F" w:rsidR="00E7569A" w:rsidRPr="00AC1406" w:rsidRDefault="00E7569A" w:rsidP="4B084715">
            <w:pPr>
              <w:pStyle w:val="NoSpacing"/>
              <w:rPr>
                <w:rFonts w:asciiTheme="minorHAnsi" w:hAnsiTheme="minorHAnsi" w:cs="Calibri"/>
                <w:sz w:val="20"/>
                <w:szCs w:val="20"/>
              </w:rPr>
            </w:pPr>
            <w:r w:rsidRPr="4B084715">
              <w:rPr>
                <w:rFonts w:asciiTheme="minorHAnsi" w:hAnsiTheme="minorHAnsi" w:cs="Calibri"/>
                <w:sz w:val="20"/>
                <w:szCs w:val="20"/>
              </w:rPr>
              <w:t>Vanessa Sampaio</w:t>
            </w:r>
          </w:p>
        </w:tc>
        <w:tc>
          <w:tcPr>
            <w:tcW w:w="2250" w:type="dxa"/>
          </w:tcPr>
          <w:p w14:paraId="0B6C59C1" w14:textId="5BADFE32" w:rsidR="00E7569A" w:rsidRPr="00AC1406" w:rsidRDefault="00E7569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UNICEF, UN Women CO staff and UN Women ACRO</w:t>
            </w:r>
          </w:p>
        </w:tc>
        <w:tc>
          <w:tcPr>
            <w:tcW w:w="2700" w:type="dxa"/>
            <w:shd w:val="clear" w:color="auto" w:fill="auto"/>
          </w:tcPr>
          <w:p w14:paraId="56BBF975" w14:textId="39E20386" w:rsidR="00E7569A" w:rsidRPr="00AC1406" w:rsidRDefault="00E7569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01/2022 – 01/2022 (deadline 31 Jan 2022)</w:t>
            </w:r>
          </w:p>
        </w:tc>
        <w:tc>
          <w:tcPr>
            <w:tcW w:w="1395" w:type="dxa"/>
          </w:tcPr>
          <w:p w14:paraId="494CC782" w14:textId="77777777" w:rsidR="00E7569A" w:rsidRPr="00AC1406" w:rsidRDefault="00E7569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045DEE20" w14:textId="77777777" w:rsidR="00E7569A" w:rsidRPr="00AC1406" w:rsidRDefault="00E7569A" w:rsidP="4B084715">
            <w:pPr>
              <w:pStyle w:val="NoSpacing"/>
              <w:jc w:val="center"/>
              <w:rPr>
                <w:rFonts w:asciiTheme="minorHAnsi" w:hAnsiTheme="minorHAnsi" w:cs="Calibri"/>
                <w:sz w:val="20"/>
                <w:szCs w:val="20"/>
                <w:lang w:val="en-GB"/>
              </w:rPr>
            </w:pPr>
          </w:p>
        </w:tc>
        <w:tc>
          <w:tcPr>
            <w:tcW w:w="1395" w:type="dxa"/>
          </w:tcPr>
          <w:p w14:paraId="218EA683" w14:textId="77777777" w:rsidR="00E7569A" w:rsidRPr="00AC1406" w:rsidRDefault="00E7569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2284F554" w14:textId="77777777" w:rsidR="00E7569A" w:rsidRPr="00AC1406" w:rsidRDefault="00E7569A" w:rsidP="4B084715">
            <w:pPr>
              <w:pStyle w:val="NoSpacing"/>
              <w:jc w:val="center"/>
              <w:rPr>
                <w:rFonts w:asciiTheme="minorHAnsi" w:hAnsiTheme="minorHAnsi" w:cs="Calibri"/>
                <w:sz w:val="20"/>
                <w:szCs w:val="20"/>
                <w:lang w:val="en-GB"/>
              </w:rPr>
            </w:pPr>
          </w:p>
        </w:tc>
      </w:tr>
      <w:tr w:rsidR="00E7569A" w:rsidRPr="00AC1406" w14:paraId="71055052" w14:textId="77777777" w:rsidTr="4B084715">
        <w:trPr>
          <w:jc w:val="center"/>
        </w:trPr>
        <w:tc>
          <w:tcPr>
            <w:tcW w:w="2520" w:type="dxa"/>
            <w:vMerge/>
          </w:tcPr>
          <w:p w14:paraId="2D689D32" w14:textId="77777777" w:rsidR="00E7569A" w:rsidRPr="00AC1406" w:rsidRDefault="00E7569A" w:rsidP="00797917"/>
        </w:tc>
        <w:tc>
          <w:tcPr>
            <w:tcW w:w="2155" w:type="dxa"/>
          </w:tcPr>
          <w:p w14:paraId="21635D7C" w14:textId="546C31AB" w:rsidR="00E7569A" w:rsidRPr="00AC1406" w:rsidRDefault="00E7569A" w:rsidP="4B084715">
            <w:pPr>
              <w:pStyle w:val="Default"/>
              <w:rPr>
                <w:rFonts w:asciiTheme="minorHAnsi" w:hAnsiTheme="minorHAnsi" w:cs="Calibri"/>
                <w:color w:val="auto"/>
                <w:sz w:val="20"/>
                <w:szCs w:val="20"/>
                <w:lang w:val="en-GB"/>
              </w:rPr>
            </w:pPr>
            <w:r w:rsidRPr="4B084715">
              <w:rPr>
                <w:rFonts w:asciiTheme="minorHAnsi" w:hAnsiTheme="minorHAnsi" w:cs="Calibri"/>
                <w:color w:val="auto"/>
                <w:sz w:val="20"/>
                <w:szCs w:val="20"/>
                <w:lang w:val="en-GB"/>
              </w:rPr>
              <w:t>Interim report to Luxembourg (Moverse)</w:t>
            </w:r>
          </w:p>
        </w:tc>
        <w:tc>
          <w:tcPr>
            <w:tcW w:w="2250" w:type="dxa"/>
          </w:tcPr>
          <w:p w14:paraId="7C06269D" w14:textId="0F1F6093" w:rsidR="00E7569A" w:rsidRPr="00AC1406" w:rsidRDefault="00E7569A" w:rsidP="4B084715">
            <w:pPr>
              <w:pStyle w:val="NoSpacing"/>
              <w:rPr>
                <w:rFonts w:asciiTheme="minorHAnsi" w:hAnsiTheme="minorHAnsi" w:cs="Calibri"/>
                <w:sz w:val="20"/>
                <w:szCs w:val="20"/>
              </w:rPr>
            </w:pPr>
            <w:r w:rsidRPr="4B084715">
              <w:rPr>
                <w:rFonts w:asciiTheme="minorHAnsi" w:hAnsiTheme="minorHAnsi" w:cs="Calibri"/>
                <w:sz w:val="20"/>
                <w:szCs w:val="20"/>
              </w:rPr>
              <w:t>Mariana Salvadori</w:t>
            </w:r>
          </w:p>
        </w:tc>
        <w:tc>
          <w:tcPr>
            <w:tcW w:w="2250" w:type="dxa"/>
          </w:tcPr>
          <w:p w14:paraId="13043EF3" w14:textId="412727F8" w:rsidR="00E7569A" w:rsidRPr="00AC1406" w:rsidRDefault="00E7569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UNHCR, UNFPA, UN Women CO staff and UN Women ACRO</w:t>
            </w:r>
          </w:p>
        </w:tc>
        <w:tc>
          <w:tcPr>
            <w:tcW w:w="2700" w:type="dxa"/>
            <w:shd w:val="clear" w:color="auto" w:fill="auto"/>
          </w:tcPr>
          <w:p w14:paraId="24EFAD59" w14:textId="786733E5" w:rsidR="00E7569A" w:rsidRPr="00AC1406" w:rsidRDefault="00E7569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09/2021 - 12/2021 (deadline 31 May 2022)</w:t>
            </w:r>
          </w:p>
        </w:tc>
        <w:tc>
          <w:tcPr>
            <w:tcW w:w="1395" w:type="dxa"/>
          </w:tcPr>
          <w:p w14:paraId="53813245" w14:textId="77777777" w:rsidR="00E7569A" w:rsidRPr="00AC1406" w:rsidRDefault="00E7569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19D9E43C" w14:textId="77777777" w:rsidR="00E7569A" w:rsidRPr="00AC1406" w:rsidRDefault="00E7569A" w:rsidP="4B084715">
            <w:pPr>
              <w:pStyle w:val="NoSpacing"/>
              <w:jc w:val="center"/>
              <w:rPr>
                <w:rFonts w:asciiTheme="minorHAnsi" w:hAnsiTheme="minorHAnsi" w:cs="Calibri"/>
                <w:sz w:val="20"/>
                <w:szCs w:val="20"/>
                <w:lang w:val="en-GB"/>
              </w:rPr>
            </w:pPr>
          </w:p>
        </w:tc>
        <w:tc>
          <w:tcPr>
            <w:tcW w:w="1395" w:type="dxa"/>
          </w:tcPr>
          <w:p w14:paraId="1E725969" w14:textId="77777777" w:rsidR="00E7569A" w:rsidRPr="00AC1406" w:rsidRDefault="00E7569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p w14:paraId="57158E6A" w14:textId="77777777" w:rsidR="00E7569A" w:rsidRPr="00AC1406" w:rsidRDefault="00E7569A" w:rsidP="4B084715">
            <w:pPr>
              <w:pStyle w:val="NoSpacing"/>
              <w:jc w:val="center"/>
              <w:rPr>
                <w:rFonts w:asciiTheme="minorHAnsi" w:hAnsiTheme="minorHAnsi" w:cs="Calibri"/>
                <w:sz w:val="20"/>
                <w:szCs w:val="20"/>
                <w:lang w:val="en-GB"/>
              </w:rPr>
            </w:pPr>
          </w:p>
        </w:tc>
      </w:tr>
      <w:tr w:rsidR="00E7569A" w:rsidRPr="00AC1406" w14:paraId="69E5E2CF" w14:textId="77777777" w:rsidTr="4B084715">
        <w:trPr>
          <w:jc w:val="center"/>
        </w:trPr>
        <w:tc>
          <w:tcPr>
            <w:tcW w:w="2520" w:type="dxa"/>
            <w:vMerge/>
          </w:tcPr>
          <w:p w14:paraId="036C6D9E" w14:textId="77777777" w:rsidR="00E7569A" w:rsidRPr="00AC1406" w:rsidRDefault="00E7569A" w:rsidP="00E7569A"/>
        </w:tc>
        <w:tc>
          <w:tcPr>
            <w:tcW w:w="2155" w:type="dxa"/>
          </w:tcPr>
          <w:p w14:paraId="71B5E890" w14:textId="4A65DC05" w:rsidR="00E7569A" w:rsidRPr="00E7569A" w:rsidRDefault="00E7569A" w:rsidP="4B084715">
            <w:pPr>
              <w:pStyle w:val="Default"/>
              <w:rPr>
                <w:rFonts w:asciiTheme="minorHAnsi" w:hAnsiTheme="minorHAnsi" w:cs="Calibri"/>
                <w:color w:val="auto"/>
                <w:sz w:val="20"/>
                <w:szCs w:val="20"/>
                <w:lang w:val="en-GB"/>
              </w:rPr>
            </w:pPr>
            <w:r w:rsidRPr="4B084715">
              <w:rPr>
                <w:rStyle w:val="normaltextrun"/>
                <w:rFonts w:ascii="Calibri" w:hAnsi="Calibri" w:cs="Calibri"/>
                <w:sz w:val="20"/>
                <w:szCs w:val="20"/>
                <w:lang w:val="en-GB"/>
              </w:rPr>
              <w:t>Interim narrative and financial report to Luxembourg</w:t>
            </w:r>
            <w:r w:rsidRPr="4B084715">
              <w:rPr>
                <w:rStyle w:val="eop"/>
                <w:rFonts w:ascii="Calibri" w:hAnsi="Calibri" w:cs="Calibri"/>
                <w:sz w:val="20"/>
                <w:szCs w:val="20"/>
              </w:rPr>
              <w:t> </w:t>
            </w:r>
          </w:p>
        </w:tc>
        <w:tc>
          <w:tcPr>
            <w:tcW w:w="2250" w:type="dxa"/>
          </w:tcPr>
          <w:p w14:paraId="40B69371" w14:textId="77777777" w:rsidR="00E7569A" w:rsidRPr="00E7569A" w:rsidRDefault="00E7569A" w:rsidP="4B084715">
            <w:pPr>
              <w:pStyle w:val="paragraph"/>
              <w:spacing w:before="0" w:beforeAutospacing="0" w:after="0" w:afterAutospacing="0"/>
              <w:textAlignment w:val="baseline"/>
              <w:divId w:val="2058233162"/>
              <w:rPr>
                <w:rFonts w:ascii="Segoe UI" w:hAnsi="Segoe UI" w:cs="Segoe UI"/>
                <w:sz w:val="18"/>
                <w:szCs w:val="18"/>
              </w:rPr>
            </w:pPr>
            <w:r w:rsidRPr="4B084715">
              <w:rPr>
                <w:rStyle w:val="normaltextrun"/>
                <w:rFonts w:ascii="Calibri" w:hAnsi="Calibri" w:cs="Calibri"/>
                <w:sz w:val="20"/>
                <w:szCs w:val="20"/>
                <w:lang w:val="en-GB"/>
              </w:rPr>
              <w:t>Mariana Salvadori</w:t>
            </w:r>
            <w:r w:rsidRPr="4B084715">
              <w:rPr>
                <w:rStyle w:val="eop"/>
                <w:rFonts w:ascii="Calibri" w:hAnsi="Calibri" w:cs="Calibri"/>
                <w:sz w:val="20"/>
                <w:szCs w:val="20"/>
              </w:rPr>
              <w:t> </w:t>
            </w:r>
          </w:p>
          <w:p w14:paraId="6AA7D5EB" w14:textId="374337E8" w:rsidR="00E7569A" w:rsidRPr="00E7569A" w:rsidRDefault="00E7569A" w:rsidP="4B084715">
            <w:pPr>
              <w:pStyle w:val="NoSpacing"/>
              <w:rPr>
                <w:rFonts w:asciiTheme="minorHAnsi" w:hAnsiTheme="minorHAnsi" w:cs="Calibri"/>
                <w:sz w:val="20"/>
                <w:szCs w:val="20"/>
              </w:rPr>
            </w:pPr>
            <w:r w:rsidRPr="4B084715">
              <w:rPr>
                <w:rStyle w:val="eop"/>
                <w:rFonts w:ascii="Calibri" w:hAnsi="Calibri" w:cs="Calibri"/>
                <w:sz w:val="20"/>
                <w:szCs w:val="20"/>
              </w:rPr>
              <w:t> </w:t>
            </w:r>
          </w:p>
        </w:tc>
        <w:tc>
          <w:tcPr>
            <w:tcW w:w="2250" w:type="dxa"/>
          </w:tcPr>
          <w:p w14:paraId="28C4A1AA" w14:textId="77777777" w:rsidR="00E7569A" w:rsidRPr="00E7569A" w:rsidRDefault="00E7569A" w:rsidP="4B084715">
            <w:pPr>
              <w:pStyle w:val="paragraph"/>
              <w:spacing w:before="0" w:beforeAutospacing="0" w:after="0" w:afterAutospacing="0"/>
              <w:textAlignment w:val="baseline"/>
              <w:divId w:val="1369254653"/>
              <w:rPr>
                <w:rFonts w:ascii="Segoe UI" w:hAnsi="Segoe UI" w:cs="Segoe UI"/>
                <w:sz w:val="18"/>
                <w:szCs w:val="18"/>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p w14:paraId="43C69115" w14:textId="1A7ABD31" w:rsidR="00E7569A" w:rsidRPr="00E7569A" w:rsidRDefault="00E7569A" w:rsidP="4B084715">
            <w:pPr>
              <w:pStyle w:val="NoSpacing"/>
              <w:rPr>
                <w:rFonts w:asciiTheme="minorHAnsi" w:hAnsiTheme="minorHAnsi" w:cs="Calibri"/>
                <w:sz w:val="20"/>
                <w:szCs w:val="20"/>
                <w:lang w:val="en-GB"/>
              </w:rPr>
            </w:pPr>
            <w:r w:rsidRPr="4B084715">
              <w:rPr>
                <w:rStyle w:val="eop"/>
                <w:rFonts w:ascii="Calibri" w:hAnsi="Calibri" w:cs="Calibri"/>
                <w:sz w:val="20"/>
                <w:szCs w:val="20"/>
              </w:rPr>
              <w:t> </w:t>
            </w:r>
          </w:p>
        </w:tc>
        <w:tc>
          <w:tcPr>
            <w:tcW w:w="2700" w:type="dxa"/>
            <w:shd w:val="clear" w:color="auto" w:fill="auto"/>
          </w:tcPr>
          <w:p w14:paraId="71B8D0BF" w14:textId="77777777" w:rsidR="00E7569A" w:rsidRPr="00E7569A" w:rsidRDefault="00E7569A" w:rsidP="4B084715">
            <w:pPr>
              <w:pStyle w:val="paragraph"/>
              <w:spacing w:before="0" w:beforeAutospacing="0" w:after="0" w:afterAutospacing="0"/>
              <w:textAlignment w:val="baseline"/>
              <w:divId w:val="551816103"/>
              <w:rPr>
                <w:rFonts w:ascii="Segoe UI" w:hAnsi="Segoe UI" w:cs="Segoe UI"/>
                <w:sz w:val="18"/>
                <w:szCs w:val="18"/>
              </w:rPr>
            </w:pPr>
            <w:r w:rsidRPr="4B084715">
              <w:rPr>
                <w:rStyle w:val="normaltextrun"/>
                <w:rFonts w:ascii="Calibri" w:hAnsi="Calibri" w:cs="Calibri"/>
                <w:sz w:val="20"/>
                <w:szCs w:val="20"/>
                <w:lang w:val="en-GB"/>
              </w:rPr>
              <w:t>01/2022-12/2022 (deadline 31 May 2023)</w:t>
            </w:r>
            <w:r w:rsidRPr="4B084715">
              <w:rPr>
                <w:rStyle w:val="eop"/>
                <w:rFonts w:ascii="Calibri" w:hAnsi="Calibri" w:cs="Calibri"/>
                <w:sz w:val="20"/>
                <w:szCs w:val="20"/>
              </w:rPr>
              <w:t> </w:t>
            </w:r>
          </w:p>
          <w:p w14:paraId="33B89E02" w14:textId="5A2D2852" w:rsidR="00E7569A" w:rsidRPr="00E7569A" w:rsidRDefault="00E7569A" w:rsidP="4B084715">
            <w:pPr>
              <w:pStyle w:val="NoSpacing"/>
              <w:rPr>
                <w:rFonts w:asciiTheme="minorHAnsi" w:hAnsiTheme="minorHAnsi" w:cs="Calibri"/>
                <w:sz w:val="20"/>
                <w:szCs w:val="20"/>
                <w:lang w:val="en-GB"/>
              </w:rPr>
            </w:pPr>
            <w:r w:rsidRPr="4B084715">
              <w:rPr>
                <w:rStyle w:val="eop"/>
                <w:rFonts w:ascii="Calibri" w:hAnsi="Calibri" w:cs="Calibri"/>
                <w:sz w:val="20"/>
                <w:szCs w:val="20"/>
              </w:rPr>
              <w:t> </w:t>
            </w:r>
          </w:p>
        </w:tc>
        <w:tc>
          <w:tcPr>
            <w:tcW w:w="1395" w:type="dxa"/>
          </w:tcPr>
          <w:p w14:paraId="4C92823A" w14:textId="1170B23A" w:rsidR="00E7569A" w:rsidRPr="00E7569A"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Pr>
          <w:p w14:paraId="2B9ABA32" w14:textId="2B7205C8" w:rsidR="00E7569A" w:rsidRPr="00E7569A"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E7569A" w:rsidRPr="00AC1406" w14:paraId="38236E3E" w14:textId="77777777" w:rsidTr="4B084715">
        <w:trPr>
          <w:jc w:val="center"/>
        </w:trPr>
        <w:tc>
          <w:tcPr>
            <w:tcW w:w="2520" w:type="dxa"/>
            <w:vMerge/>
          </w:tcPr>
          <w:p w14:paraId="333B0674" w14:textId="77777777" w:rsidR="00E7569A" w:rsidRPr="00AC1406" w:rsidRDefault="00E7569A" w:rsidP="00E7569A"/>
        </w:tc>
        <w:tc>
          <w:tcPr>
            <w:tcW w:w="2155" w:type="dxa"/>
          </w:tcPr>
          <w:p w14:paraId="7A734F27" w14:textId="505491A9" w:rsidR="00E7569A" w:rsidRPr="00E7569A" w:rsidRDefault="00E7569A" w:rsidP="4B084715">
            <w:pPr>
              <w:pStyle w:val="Default"/>
              <w:rPr>
                <w:rFonts w:asciiTheme="minorHAnsi" w:hAnsiTheme="minorHAnsi" w:cs="Calibri"/>
                <w:color w:val="auto"/>
                <w:sz w:val="20"/>
                <w:szCs w:val="20"/>
                <w:lang w:val="en-GB"/>
              </w:rPr>
            </w:pPr>
            <w:r w:rsidRPr="4B084715">
              <w:rPr>
                <w:rStyle w:val="normaltextrun"/>
                <w:rFonts w:ascii="Calibri" w:hAnsi="Calibri" w:cs="Calibri"/>
                <w:sz w:val="20"/>
                <w:szCs w:val="20"/>
                <w:lang w:val="en-GB"/>
              </w:rPr>
              <w:t xml:space="preserve">Interim narrative and </w:t>
            </w:r>
            <w:r w:rsidRPr="4B084715">
              <w:rPr>
                <w:rStyle w:val="normaltextrun"/>
                <w:rFonts w:ascii="Calibri" w:hAnsi="Calibri" w:cs="Calibri"/>
                <w:sz w:val="20"/>
                <w:szCs w:val="20"/>
                <w:lang w:val="en-GB"/>
              </w:rPr>
              <w:lastRenderedPageBreak/>
              <w:t>financial report to OSF</w:t>
            </w:r>
            <w:r w:rsidRPr="4B084715">
              <w:rPr>
                <w:rStyle w:val="eop"/>
                <w:rFonts w:ascii="Calibri" w:hAnsi="Calibri" w:cs="Calibri"/>
                <w:sz w:val="20"/>
                <w:szCs w:val="20"/>
              </w:rPr>
              <w:t> </w:t>
            </w:r>
          </w:p>
        </w:tc>
        <w:tc>
          <w:tcPr>
            <w:tcW w:w="2250" w:type="dxa"/>
          </w:tcPr>
          <w:p w14:paraId="34B08228" w14:textId="5764EF96" w:rsidR="00E7569A" w:rsidRPr="00E7569A" w:rsidRDefault="00E7569A" w:rsidP="4B084715">
            <w:pPr>
              <w:pStyle w:val="NoSpacing"/>
              <w:rPr>
                <w:rFonts w:asciiTheme="minorHAnsi" w:hAnsiTheme="minorHAnsi" w:cs="Calibri"/>
                <w:sz w:val="20"/>
                <w:szCs w:val="20"/>
              </w:rPr>
            </w:pPr>
            <w:r w:rsidRPr="4B084715">
              <w:rPr>
                <w:rStyle w:val="normaltextrun"/>
                <w:rFonts w:ascii="Calibri" w:hAnsi="Calibri" w:cs="Calibri"/>
                <w:sz w:val="20"/>
                <w:szCs w:val="20"/>
                <w:lang w:val="en-GB"/>
              </w:rPr>
              <w:lastRenderedPageBreak/>
              <w:t>Vanessa Sampaio</w:t>
            </w:r>
            <w:r w:rsidRPr="4B084715">
              <w:rPr>
                <w:rStyle w:val="eop"/>
                <w:rFonts w:ascii="Calibri" w:hAnsi="Calibri" w:cs="Calibri"/>
                <w:sz w:val="20"/>
                <w:szCs w:val="20"/>
              </w:rPr>
              <w:t> </w:t>
            </w:r>
          </w:p>
        </w:tc>
        <w:tc>
          <w:tcPr>
            <w:tcW w:w="2250" w:type="dxa"/>
          </w:tcPr>
          <w:p w14:paraId="727DFD16" w14:textId="56483C9C" w:rsidR="00E7569A" w:rsidRPr="00E7569A" w:rsidRDefault="00E7569A"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 xml:space="preserve">UN Women CO staff and </w:t>
            </w:r>
            <w:r w:rsidRPr="4B084715">
              <w:rPr>
                <w:rStyle w:val="normaltextrun"/>
                <w:rFonts w:ascii="Calibri" w:hAnsi="Calibri" w:cs="Calibri"/>
                <w:sz w:val="20"/>
                <w:szCs w:val="20"/>
                <w:lang w:val="en-GB"/>
              </w:rPr>
              <w:lastRenderedPageBreak/>
              <w:t>UN Women ACRO</w:t>
            </w:r>
            <w:r w:rsidRPr="4B084715">
              <w:rPr>
                <w:rStyle w:val="eop"/>
                <w:rFonts w:ascii="Calibri" w:hAnsi="Calibri" w:cs="Calibri"/>
                <w:sz w:val="20"/>
                <w:szCs w:val="20"/>
              </w:rPr>
              <w:t> </w:t>
            </w:r>
          </w:p>
        </w:tc>
        <w:tc>
          <w:tcPr>
            <w:tcW w:w="2700" w:type="dxa"/>
            <w:shd w:val="clear" w:color="auto" w:fill="auto"/>
          </w:tcPr>
          <w:p w14:paraId="66633CE9" w14:textId="2C4A14D3" w:rsidR="00E7569A" w:rsidRPr="00E7569A" w:rsidRDefault="00E7569A"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lastRenderedPageBreak/>
              <w:t xml:space="preserve">05/2022-05/2023 (deadline </w:t>
            </w:r>
            <w:r w:rsidRPr="4B084715">
              <w:rPr>
                <w:rStyle w:val="normaltextrun"/>
                <w:rFonts w:ascii="Calibri" w:hAnsi="Calibri" w:cs="Calibri"/>
                <w:sz w:val="20"/>
                <w:szCs w:val="20"/>
                <w:lang w:val="en-GB"/>
              </w:rPr>
              <w:lastRenderedPageBreak/>
              <w:t>22 November 2023) </w:t>
            </w:r>
            <w:r w:rsidRPr="4B084715">
              <w:rPr>
                <w:rStyle w:val="eop"/>
                <w:rFonts w:ascii="Calibri" w:hAnsi="Calibri" w:cs="Calibri"/>
                <w:sz w:val="20"/>
                <w:szCs w:val="20"/>
              </w:rPr>
              <w:t> </w:t>
            </w:r>
          </w:p>
        </w:tc>
        <w:tc>
          <w:tcPr>
            <w:tcW w:w="1395" w:type="dxa"/>
          </w:tcPr>
          <w:p w14:paraId="0824A3AB" w14:textId="310DA890" w:rsidR="00E7569A" w:rsidRPr="00E7569A"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lastRenderedPageBreak/>
              <w:t>n/a</w:t>
            </w:r>
            <w:r w:rsidRPr="4B084715">
              <w:rPr>
                <w:rStyle w:val="eop"/>
                <w:rFonts w:ascii="Calibri" w:hAnsi="Calibri" w:cs="Calibri"/>
                <w:sz w:val="20"/>
                <w:szCs w:val="20"/>
              </w:rPr>
              <w:t> </w:t>
            </w:r>
          </w:p>
        </w:tc>
        <w:tc>
          <w:tcPr>
            <w:tcW w:w="1395" w:type="dxa"/>
          </w:tcPr>
          <w:p w14:paraId="00A7959E" w14:textId="740861D8" w:rsidR="00E7569A" w:rsidRPr="00E7569A"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2D31BC" w:rsidRPr="00AC1406" w14:paraId="5AFABD0D" w14:textId="77777777" w:rsidTr="4B084715">
        <w:trPr>
          <w:jc w:val="center"/>
        </w:trPr>
        <w:tc>
          <w:tcPr>
            <w:tcW w:w="2520" w:type="dxa"/>
            <w:vMerge w:val="restart"/>
          </w:tcPr>
          <w:p w14:paraId="6540F266" w14:textId="39984E07"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DRF Outcome 3.1 An enabling legislation, policy and social environment is in place to prevent and respond to VAWG</w:t>
            </w:r>
          </w:p>
        </w:tc>
        <w:tc>
          <w:tcPr>
            <w:tcW w:w="2155" w:type="dxa"/>
            <w:tcBorders>
              <w:bottom w:val="single" w:sz="4" w:space="0" w:color="000000" w:themeColor="text1"/>
            </w:tcBorders>
          </w:tcPr>
          <w:p w14:paraId="07A01D9B" w14:textId="220BE4E8"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Austria</w:t>
            </w:r>
          </w:p>
        </w:tc>
        <w:tc>
          <w:tcPr>
            <w:tcW w:w="2250" w:type="dxa"/>
            <w:tcBorders>
              <w:bottom w:val="single" w:sz="4" w:space="0" w:color="000000" w:themeColor="text1"/>
            </w:tcBorders>
          </w:tcPr>
          <w:p w14:paraId="249C8207" w14:textId="279C7546" w:rsidR="002D31BC" w:rsidRPr="00AC1406" w:rsidRDefault="002D31BC"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Borders>
              <w:bottom w:val="single" w:sz="4" w:space="0" w:color="000000" w:themeColor="text1"/>
            </w:tcBorders>
          </w:tcPr>
          <w:p w14:paraId="2334FB4B" w14:textId="5568626C"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4299414A" w14:textId="4651ED1F"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11/2017-12/2017 (deadline 31 December 2017)</w:t>
            </w:r>
          </w:p>
        </w:tc>
        <w:tc>
          <w:tcPr>
            <w:tcW w:w="1395" w:type="dxa"/>
            <w:tcBorders>
              <w:bottom w:val="single" w:sz="4" w:space="0" w:color="000000" w:themeColor="text1"/>
            </w:tcBorders>
          </w:tcPr>
          <w:p w14:paraId="0C6A93F2" w14:textId="25868653"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6FBA5924" w14:textId="34DBE303"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77068D15" w14:textId="77777777" w:rsidTr="4B084715">
        <w:trPr>
          <w:jc w:val="center"/>
        </w:trPr>
        <w:tc>
          <w:tcPr>
            <w:tcW w:w="2520" w:type="dxa"/>
            <w:vMerge/>
          </w:tcPr>
          <w:p w14:paraId="5210DDDF" w14:textId="77777777" w:rsidR="002D31BC" w:rsidRPr="00AC1406" w:rsidRDefault="002D31BC" w:rsidP="00797917">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6C1C87A1" w14:textId="7427A305"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UNDP</w:t>
            </w:r>
          </w:p>
        </w:tc>
        <w:tc>
          <w:tcPr>
            <w:tcW w:w="2250" w:type="dxa"/>
            <w:tcBorders>
              <w:bottom w:val="single" w:sz="4" w:space="0" w:color="000000" w:themeColor="text1"/>
            </w:tcBorders>
          </w:tcPr>
          <w:p w14:paraId="1D8C209B" w14:textId="384BC217" w:rsidR="002D31BC" w:rsidRPr="00AC1406" w:rsidRDefault="002D31BC"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Borders>
              <w:bottom w:val="single" w:sz="4" w:space="0" w:color="000000" w:themeColor="text1"/>
            </w:tcBorders>
          </w:tcPr>
          <w:p w14:paraId="23CB8A31" w14:textId="3AD319D8"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Borders>
              <w:bottom w:val="single" w:sz="4" w:space="0" w:color="000000" w:themeColor="text1"/>
            </w:tcBorders>
          </w:tcPr>
          <w:p w14:paraId="52812FE6" w14:textId="4F93400B"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11/2017-12/2017 (deadline 31 December 2017)</w:t>
            </w:r>
          </w:p>
        </w:tc>
        <w:tc>
          <w:tcPr>
            <w:tcW w:w="1395" w:type="dxa"/>
            <w:tcBorders>
              <w:bottom w:val="single" w:sz="4" w:space="0" w:color="000000" w:themeColor="text1"/>
            </w:tcBorders>
          </w:tcPr>
          <w:p w14:paraId="411769F0" w14:textId="5F0CD843"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3A47FECB" w14:textId="0AD15C42"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690F459B" w14:textId="77777777" w:rsidTr="4B084715">
        <w:trPr>
          <w:jc w:val="center"/>
        </w:trPr>
        <w:tc>
          <w:tcPr>
            <w:tcW w:w="2520" w:type="dxa"/>
            <w:vMerge/>
          </w:tcPr>
          <w:p w14:paraId="6A911D7D" w14:textId="77777777" w:rsidR="002D31BC" w:rsidRPr="00AC1406" w:rsidRDefault="002D31BC" w:rsidP="00797917">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5C2522AB" w14:textId="2F061375"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Procter and Gamble</w:t>
            </w:r>
          </w:p>
        </w:tc>
        <w:tc>
          <w:tcPr>
            <w:tcW w:w="2250" w:type="dxa"/>
            <w:tcBorders>
              <w:bottom w:val="single" w:sz="4" w:space="0" w:color="000000" w:themeColor="text1"/>
            </w:tcBorders>
          </w:tcPr>
          <w:p w14:paraId="17AFE74B" w14:textId="4D61C705" w:rsidR="002D31BC" w:rsidRPr="00AC1406" w:rsidRDefault="002D31BC"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Borders>
              <w:bottom w:val="single" w:sz="4" w:space="0" w:color="000000" w:themeColor="text1"/>
            </w:tcBorders>
          </w:tcPr>
          <w:p w14:paraId="5248F4AC" w14:textId="1CAA7FF6"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Women Win, UN Women CO staff and UN Women ACRO</w:t>
            </w:r>
          </w:p>
        </w:tc>
        <w:tc>
          <w:tcPr>
            <w:tcW w:w="2700" w:type="dxa"/>
            <w:tcBorders>
              <w:bottom w:val="single" w:sz="4" w:space="0" w:color="000000" w:themeColor="text1"/>
            </w:tcBorders>
          </w:tcPr>
          <w:p w14:paraId="53DF4ED0" w14:textId="0FECEDA3"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12/2017-01/2018 (deadline 31 January 2018)</w:t>
            </w:r>
          </w:p>
        </w:tc>
        <w:tc>
          <w:tcPr>
            <w:tcW w:w="1395" w:type="dxa"/>
            <w:tcBorders>
              <w:bottom w:val="single" w:sz="4" w:space="0" w:color="000000" w:themeColor="text1"/>
            </w:tcBorders>
          </w:tcPr>
          <w:p w14:paraId="38DF63B8" w14:textId="0F653400"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6D0161BB" w14:textId="388896CD"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0BDC5B5D" w14:textId="77777777" w:rsidTr="4B084715">
        <w:trPr>
          <w:jc w:val="center"/>
        </w:trPr>
        <w:tc>
          <w:tcPr>
            <w:tcW w:w="2520" w:type="dxa"/>
            <w:vMerge/>
          </w:tcPr>
          <w:p w14:paraId="7F68F767" w14:textId="77777777" w:rsidR="002D31BC" w:rsidRPr="00AC1406" w:rsidRDefault="002D31BC" w:rsidP="00797917">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78E83089" w14:textId="77777777"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the IOC</w:t>
            </w:r>
          </w:p>
        </w:tc>
        <w:tc>
          <w:tcPr>
            <w:tcW w:w="2250" w:type="dxa"/>
            <w:tcBorders>
              <w:bottom w:val="single" w:sz="4" w:space="0" w:color="000000" w:themeColor="text1"/>
            </w:tcBorders>
          </w:tcPr>
          <w:p w14:paraId="7E9AFD5D" w14:textId="3B1CDC6A" w:rsidR="002D31BC" w:rsidRPr="00AC1406" w:rsidRDefault="002D31BC"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Borders>
              <w:bottom w:val="single" w:sz="4" w:space="0" w:color="000000" w:themeColor="text1"/>
            </w:tcBorders>
          </w:tcPr>
          <w:p w14:paraId="1AF6D3E5" w14:textId="682C44A5"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Women Win, UN Women CO staff and UN Women ACRO</w:t>
            </w:r>
          </w:p>
        </w:tc>
        <w:tc>
          <w:tcPr>
            <w:tcW w:w="2700" w:type="dxa"/>
            <w:tcBorders>
              <w:bottom w:val="single" w:sz="4" w:space="0" w:color="000000" w:themeColor="text1"/>
            </w:tcBorders>
          </w:tcPr>
          <w:p w14:paraId="0A2BBC74" w14:textId="68E71D2A"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02/2018-03/2018 (deadline 31 March 2018)</w:t>
            </w:r>
          </w:p>
        </w:tc>
        <w:tc>
          <w:tcPr>
            <w:tcW w:w="1395" w:type="dxa"/>
            <w:tcBorders>
              <w:bottom w:val="single" w:sz="4" w:space="0" w:color="000000" w:themeColor="text1"/>
            </w:tcBorders>
          </w:tcPr>
          <w:p w14:paraId="4AE973D3" w14:textId="77777777"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790D3CA4" w14:textId="77777777"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0987B949" w14:textId="77777777" w:rsidTr="4B084715">
        <w:trPr>
          <w:jc w:val="center"/>
        </w:trPr>
        <w:tc>
          <w:tcPr>
            <w:tcW w:w="2520" w:type="dxa"/>
            <w:vMerge/>
          </w:tcPr>
          <w:p w14:paraId="1FA9B4F6" w14:textId="77777777" w:rsidR="002D31BC" w:rsidRPr="00AC1406" w:rsidRDefault="002D31BC" w:rsidP="00797917">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4C90015B" w14:textId="77777777"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the Swedish Lottery</w:t>
            </w:r>
          </w:p>
        </w:tc>
        <w:tc>
          <w:tcPr>
            <w:tcW w:w="2250" w:type="dxa"/>
            <w:tcBorders>
              <w:bottom w:val="single" w:sz="4" w:space="0" w:color="000000" w:themeColor="text1"/>
            </w:tcBorders>
          </w:tcPr>
          <w:p w14:paraId="4B90DE8B" w14:textId="5D40A0ED" w:rsidR="002D31BC" w:rsidRPr="00AC1406" w:rsidRDefault="002D31BC"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Borders>
              <w:bottom w:val="single" w:sz="4" w:space="0" w:color="000000" w:themeColor="text1"/>
            </w:tcBorders>
          </w:tcPr>
          <w:p w14:paraId="0FB65636" w14:textId="7E0C0AA6"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Women Win, UN Women CO staff and UN Women ACRO</w:t>
            </w:r>
          </w:p>
        </w:tc>
        <w:tc>
          <w:tcPr>
            <w:tcW w:w="2700" w:type="dxa"/>
            <w:tcBorders>
              <w:bottom w:val="single" w:sz="4" w:space="0" w:color="000000" w:themeColor="text1"/>
            </w:tcBorders>
          </w:tcPr>
          <w:p w14:paraId="274A99AA" w14:textId="04788590"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02/2018-03/2018 (deadline 31 March 2018)</w:t>
            </w:r>
          </w:p>
        </w:tc>
        <w:tc>
          <w:tcPr>
            <w:tcW w:w="1395" w:type="dxa"/>
            <w:tcBorders>
              <w:bottom w:val="single" w:sz="4" w:space="0" w:color="000000" w:themeColor="text1"/>
            </w:tcBorders>
          </w:tcPr>
          <w:p w14:paraId="73F5E659" w14:textId="77777777"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3B92CB22" w14:textId="77777777"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26EE82C8" w14:textId="77777777" w:rsidTr="4B084715">
        <w:trPr>
          <w:jc w:val="center"/>
        </w:trPr>
        <w:tc>
          <w:tcPr>
            <w:tcW w:w="2520" w:type="dxa"/>
            <w:vMerge/>
          </w:tcPr>
          <w:p w14:paraId="3B703322" w14:textId="77777777" w:rsidR="002D31BC" w:rsidRPr="00AC1406" w:rsidRDefault="002D31BC" w:rsidP="00797917">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5A6673CB" w14:textId="45ABF8D0"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Baseline study and M&amp;E Plan – One Win Leads to Another</w:t>
            </w:r>
          </w:p>
        </w:tc>
        <w:tc>
          <w:tcPr>
            <w:tcW w:w="2250" w:type="dxa"/>
            <w:tcBorders>
              <w:bottom w:val="single" w:sz="4" w:space="0" w:color="000000" w:themeColor="text1"/>
            </w:tcBorders>
          </w:tcPr>
          <w:p w14:paraId="277527C9" w14:textId="2FCD2A5C" w:rsidR="002D31BC" w:rsidRPr="00AC1406" w:rsidRDefault="002D31BC"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Borders>
              <w:bottom w:val="single" w:sz="4" w:space="0" w:color="000000" w:themeColor="text1"/>
            </w:tcBorders>
          </w:tcPr>
          <w:p w14:paraId="54841938" w14:textId="5C58FBFE"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Women Win, Empodera, Fundo Elas, UN Women CO</w:t>
            </w:r>
          </w:p>
        </w:tc>
        <w:tc>
          <w:tcPr>
            <w:tcW w:w="2700" w:type="dxa"/>
            <w:tcBorders>
              <w:bottom w:val="single" w:sz="4" w:space="0" w:color="000000" w:themeColor="text1"/>
            </w:tcBorders>
          </w:tcPr>
          <w:p w14:paraId="6AC852F5" w14:textId="3CD1DB3D"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09/2018-10/2018</w:t>
            </w:r>
          </w:p>
        </w:tc>
        <w:tc>
          <w:tcPr>
            <w:tcW w:w="1395" w:type="dxa"/>
            <w:tcBorders>
              <w:bottom w:val="single" w:sz="4" w:space="0" w:color="000000" w:themeColor="text1"/>
            </w:tcBorders>
          </w:tcPr>
          <w:p w14:paraId="22236423" w14:textId="59D48581"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IOC</w:t>
            </w:r>
          </w:p>
        </w:tc>
        <w:tc>
          <w:tcPr>
            <w:tcW w:w="1395" w:type="dxa"/>
            <w:tcBorders>
              <w:bottom w:val="single" w:sz="4" w:space="0" w:color="000000" w:themeColor="text1"/>
            </w:tcBorders>
          </w:tcPr>
          <w:p w14:paraId="42C5522E" w14:textId="444F33EF"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15,000</w:t>
            </w:r>
          </w:p>
        </w:tc>
      </w:tr>
      <w:tr w:rsidR="002D31BC" w:rsidRPr="00AC1406" w14:paraId="295192CA" w14:textId="77777777" w:rsidTr="4B084715">
        <w:trPr>
          <w:jc w:val="center"/>
        </w:trPr>
        <w:tc>
          <w:tcPr>
            <w:tcW w:w="2520" w:type="dxa"/>
            <w:vMerge/>
          </w:tcPr>
          <w:p w14:paraId="722A34F1" w14:textId="77777777" w:rsidR="002D31BC" w:rsidRPr="00AC1406" w:rsidRDefault="002D31BC" w:rsidP="00797917">
            <w:pPr>
              <w:pStyle w:val="NoSpacing"/>
              <w:rPr>
                <w:rFonts w:asciiTheme="minorHAnsi" w:hAnsiTheme="minorHAnsi" w:cs="Calibri"/>
                <w:sz w:val="20"/>
                <w:szCs w:val="20"/>
                <w:lang w:val="en-GB"/>
              </w:rPr>
            </w:pPr>
          </w:p>
        </w:tc>
        <w:tc>
          <w:tcPr>
            <w:tcW w:w="2155" w:type="dxa"/>
            <w:tcBorders>
              <w:bottom w:val="single" w:sz="4" w:space="0" w:color="000000" w:themeColor="text1"/>
            </w:tcBorders>
          </w:tcPr>
          <w:p w14:paraId="583E0799" w14:textId="4031C3DB"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Procter and Gamble</w:t>
            </w:r>
          </w:p>
        </w:tc>
        <w:tc>
          <w:tcPr>
            <w:tcW w:w="2250" w:type="dxa"/>
            <w:tcBorders>
              <w:bottom w:val="single" w:sz="4" w:space="0" w:color="000000" w:themeColor="text1"/>
            </w:tcBorders>
          </w:tcPr>
          <w:p w14:paraId="5EB650C5" w14:textId="3F532F2A"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Carolina Ferracini</w:t>
            </w:r>
          </w:p>
        </w:tc>
        <w:tc>
          <w:tcPr>
            <w:tcW w:w="2250" w:type="dxa"/>
            <w:tcBorders>
              <w:bottom w:val="single" w:sz="4" w:space="0" w:color="000000" w:themeColor="text1"/>
            </w:tcBorders>
          </w:tcPr>
          <w:p w14:paraId="13458DC1" w14:textId="37405E19"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Women Win, UN Women CO staff and UN Women ACRO</w:t>
            </w:r>
          </w:p>
        </w:tc>
        <w:tc>
          <w:tcPr>
            <w:tcW w:w="2700" w:type="dxa"/>
            <w:tcBorders>
              <w:bottom w:val="single" w:sz="4" w:space="0" w:color="000000" w:themeColor="text1"/>
            </w:tcBorders>
          </w:tcPr>
          <w:p w14:paraId="6E5BE613" w14:textId="0DE77746"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12/2018-01/2019 (deadline 31 January 2019)</w:t>
            </w:r>
          </w:p>
        </w:tc>
        <w:tc>
          <w:tcPr>
            <w:tcW w:w="1395" w:type="dxa"/>
            <w:tcBorders>
              <w:bottom w:val="single" w:sz="4" w:space="0" w:color="000000" w:themeColor="text1"/>
            </w:tcBorders>
          </w:tcPr>
          <w:p w14:paraId="5696533F" w14:textId="77777777"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Borders>
              <w:bottom w:val="single" w:sz="4" w:space="0" w:color="000000" w:themeColor="text1"/>
            </w:tcBorders>
          </w:tcPr>
          <w:p w14:paraId="60048AE6" w14:textId="77777777"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625E11EC" w14:textId="77777777" w:rsidTr="4B084715">
        <w:trPr>
          <w:jc w:val="center"/>
        </w:trPr>
        <w:tc>
          <w:tcPr>
            <w:tcW w:w="2520" w:type="dxa"/>
            <w:vMerge/>
          </w:tcPr>
          <w:p w14:paraId="32DB0886" w14:textId="77777777" w:rsidR="002D31BC" w:rsidRPr="00AC1406" w:rsidRDefault="002D31BC" w:rsidP="00797917">
            <w:pPr>
              <w:pStyle w:val="NoSpacing"/>
              <w:rPr>
                <w:rFonts w:asciiTheme="minorHAnsi" w:hAnsiTheme="minorHAnsi" w:cs="Calibri"/>
                <w:sz w:val="20"/>
                <w:szCs w:val="20"/>
                <w:lang w:val="en-GB"/>
              </w:rPr>
            </w:pPr>
          </w:p>
        </w:tc>
        <w:tc>
          <w:tcPr>
            <w:tcW w:w="2155" w:type="dxa"/>
          </w:tcPr>
          <w:p w14:paraId="17E2CEE1" w14:textId="38C639A8"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Instituto Avon</w:t>
            </w:r>
          </w:p>
        </w:tc>
        <w:tc>
          <w:tcPr>
            <w:tcW w:w="2250" w:type="dxa"/>
          </w:tcPr>
          <w:p w14:paraId="732756AE" w14:textId="34563B4E"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Carolina Ferracini</w:t>
            </w:r>
          </w:p>
        </w:tc>
        <w:tc>
          <w:tcPr>
            <w:tcW w:w="2250" w:type="dxa"/>
          </w:tcPr>
          <w:p w14:paraId="4735379A" w14:textId="6C759AE9"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5FA2DDD8" w14:textId="77B332F6"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03/2019-04/2019 (deadline 14 April 2019)</w:t>
            </w:r>
          </w:p>
        </w:tc>
        <w:tc>
          <w:tcPr>
            <w:tcW w:w="1395" w:type="dxa"/>
          </w:tcPr>
          <w:p w14:paraId="06258B94" w14:textId="4F96F59C"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696853A7" w14:textId="6D593FA1"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7BC74B7E" w14:textId="77777777" w:rsidTr="4B084715">
        <w:trPr>
          <w:jc w:val="center"/>
        </w:trPr>
        <w:tc>
          <w:tcPr>
            <w:tcW w:w="2520" w:type="dxa"/>
            <w:vMerge/>
          </w:tcPr>
          <w:p w14:paraId="4CC98B8B" w14:textId="77777777" w:rsidR="002D31BC" w:rsidRPr="00AC1406" w:rsidRDefault="002D31BC" w:rsidP="00797917">
            <w:pPr>
              <w:pStyle w:val="NoSpacing"/>
              <w:rPr>
                <w:rFonts w:asciiTheme="minorHAnsi" w:hAnsiTheme="minorHAnsi" w:cs="Calibri"/>
                <w:sz w:val="20"/>
                <w:szCs w:val="20"/>
                <w:lang w:val="en-GB"/>
              </w:rPr>
            </w:pPr>
          </w:p>
        </w:tc>
        <w:tc>
          <w:tcPr>
            <w:tcW w:w="2155" w:type="dxa"/>
          </w:tcPr>
          <w:p w14:paraId="6AFB2CA9" w14:textId="78E71C4E"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UNDP</w:t>
            </w:r>
          </w:p>
        </w:tc>
        <w:tc>
          <w:tcPr>
            <w:tcW w:w="2250" w:type="dxa"/>
          </w:tcPr>
          <w:p w14:paraId="40ED2F14" w14:textId="2FC616B3"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Carolina Ferracini</w:t>
            </w:r>
          </w:p>
        </w:tc>
        <w:tc>
          <w:tcPr>
            <w:tcW w:w="2250" w:type="dxa"/>
          </w:tcPr>
          <w:p w14:paraId="6633EA74" w14:textId="36905E29"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70B65C53" w14:textId="05C20D88"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09/2019-10/2019 (deadline 30 October 2019)</w:t>
            </w:r>
          </w:p>
        </w:tc>
        <w:tc>
          <w:tcPr>
            <w:tcW w:w="1395" w:type="dxa"/>
          </w:tcPr>
          <w:p w14:paraId="1F00C37B" w14:textId="50525FAD"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7B580BBD" w14:textId="032D5814"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570CEF6D" w14:textId="77777777" w:rsidTr="4B084715">
        <w:trPr>
          <w:jc w:val="center"/>
        </w:trPr>
        <w:tc>
          <w:tcPr>
            <w:tcW w:w="2520" w:type="dxa"/>
            <w:vMerge/>
          </w:tcPr>
          <w:p w14:paraId="710226AF" w14:textId="77777777" w:rsidR="002D31BC" w:rsidRPr="00AC1406" w:rsidRDefault="002D31BC" w:rsidP="00797917">
            <w:pPr>
              <w:pStyle w:val="NoSpacing"/>
              <w:rPr>
                <w:rFonts w:asciiTheme="minorHAnsi" w:hAnsiTheme="minorHAnsi" w:cs="Calibri"/>
                <w:sz w:val="20"/>
                <w:szCs w:val="20"/>
                <w:lang w:val="en-GB"/>
              </w:rPr>
            </w:pPr>
          </w:p>
        </w:tc>
        <w:tc>
          <w:tcPr>
            <w:tcW w:w="2155" w:type="dxa"/>
          </w:tcPr>
          <w:p w14:paraId="7A92EC6D" w14:textId="23A65427"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First Interim report to the IOC (phase II)</w:t>
            </w:r>
          </w:p>
        </w:tc>
        <w:tc>
          <w:tcPr>
            <w:tcW w:w="2250" w:type="dxa"/>
          </w:tcPr>
          <w:p w14:paraId="7184FE51" w14:textId="36C315DB"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Carolina Ferracini</w:t>
            </w:r>
          </w:p>
        </w:tc>
        <w:tc>
          <w:tcPr>
            <w:tcW w:w="2250" w:type="dxa"/>
          </w:tcPr>
          <w:p w14:paraId="161D58D9" w14:textId="74687B7B"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Women Win, UN Women CO staff and UN Women ACRO</w:t>
            </w:r>
          </w:p>
        </w:tc>
        <w:tc>
          <w:tcPr>
            <w:tcW w:w="2700" w:type="dxa"/>
          </w:tcPr>
          <w:p w14:paraId="7EE63433" w14:textId="5033883E"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11/2019-12/2019 (deadline 13 December 2019)</w:t>
            </w:r>
          </w:p>
        </w:tc>
        <w:tc>
          <w:tcPr>
            <w:tcW w:w="1395" w:type="dxa"/>
          </w:tcPr>
          <w:p w14:paraId="606D91A5" w14:textId="15ADBC00"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6679505D" w14:textId="4511FA15"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7B90FC9B" w14:textId="77777777" w:rsidTr="4B084715">
        <w:trPr>
          <w:jc w:val="center"/>
        </w:trPr>
        <w:tc>
          <w:tcPr>
            <w:tcW w:w="2520" w:type="dxa"/>
            <w:vMerge/>
          </w:tcPr>
          <w:p w14:paraId="38A1AFC0" w14:textId="77777777" w:rsidR="002D31BC" w:rsidRPr="00AC1406" w:rsidRDefault="002D31BC" w:rsidP="00797917">
            <w:pPr>
              <w:pStyle w:val="NoSpacing"/>
              <w:rPr>
                <w:rFonts w:asciiTheme="minorHAnsi" w:hAnsiTheme="minorHAnsi" w:cs="Calibri"/>
                <w:sz w:val="20"/>
                <w:szCs w:val="20"/>
                <w:lang w:val="en-GB"/>
              </w:rPr>
            </w:pPr>
          </w:p>
        </w:tc>
        <w:tc>
          <w:tcPr>
            <w:tcW w:w="2155" w:type="dxa"/>
          </w:tcPr>
          <w:p w14:paraId="2DE03C1B" w14:textId="2EEC4D8E"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Instituto Avon</w:t>
            </w:r>
          </w:p>
        </w:tc>
        <w:tc>
          <w:tcPr>
            <w:tcW w:w="2250" w:type="dxa"/>
          </w:tcPr>
          <w:p w14:paraId="0E6EAC1B" w14:textId="621B60C2"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Carolina Ferracini</w:t>
            </w:r>
          </w:p>
        </w:tc>
        <w:tc>
          <w:tcPr>
            <w:tcW w:w="2250" w:type="dxa"/>
          </w:tcPr>
          <w:p w14:paraId="46CD488C" w14:textId="6A898475"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4C64FA4D" w14:textId="62B4CE16"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11/2019-12/2019 (deadline 30 December 2019)</w:t>
            </w:r>
          </w:p>
        </w:tc>
        <w:tc>
          <w:tcPr>
            <w:tcW w:w="1395" w:type="dxa"/>
          </w:tcPr>
          <w:p w14:paraId="58E334D6" w14:textId="798D68EC"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1F6EDFEB" w14:textId="40FF30BA"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149F3EFA" w14:textId="77777777" w:rsidTr="4B084715">
        <w:trPr>
          <w:jc w:val="center"/>
        </w:trPr>
        <w:tc>
          <w:tcPr>
            <w:tcW w:w="2520" w:type="dxa"/>
            <w:vMerge/>
          </w:tcPr>
          <w:p w14:paraId="2F1C521C" w14:textId="77777777" w:rsidR="002D31BC" w:rsidRPr="00AC1406" w:rsidRDefault="002D31BC" w:rsidP="00797917">
            <w:pPr>
              <w:rPr>
                <w:lang w:val="en-GB"/>
              </w:rPr>
            </w:pPr>
          </w:p>
        </w:tc>
        <w:tc>
          <w:tcPr>
            <w:tcW w:w="2155" w:type="dxa"/>
          </w:tcPr>
          <w:p w14:paraId="4FD705A2" w14:textId="6E38A304" w:rsidR="002D31BC" w:rsidRPr="00AC1406" w:rsidRDefault="002D31BC" w:rsidP="00797917">
            <w:pPr>
              <w:pStyle w:val="NoSpacing"/>
              <w:rPr>
                <w:rFonts w:cs="Calibri"/>
                <w:sz w:val="20"/>
                <w:szCs w:val="20"/>
                <w:lang w:val="en-GB"/>
              </w:rPr>
            </w:pPr>
            <w:r w:rsidRPr="4B084715">
              <w:rPr>
                <w:rFonts w:asciiTheme="minorHAnsi" w:hAnsiTheme="minorHAnsi" w:cs="Calibri"/>
                <w:sz w:val="20"/>
                <w:szCs w:val="20"/>
                <w:lang w:val="en-GB"/>
              </w:rPr>
              <w:t>Progress Update on 2019 results to the IOC (phase II)</w:t>
            </w:r>
          </w:p>
        </w:tc>
        <w:tc>
          <w:tcPr>
            <w:tcW w:w="2250" w:type="dxa"/>
          </w:tcPr>
          <w:p w14:paraId="267BF3AF" w14:textId="50DD848F" w:rsidR="002D31BC" w:rsidRPr="00755D58" w:rsidRDefault="002D31BC" w:rsidP="00797917">
            <w:pPr>
              <w:pStyle w:val="NoSpacing"/>
              <w:rPr>
                <w:rFonts w:cs="Calibri"/>
                <w:sz w:val="20"/>
                <w:szCs w:val="20"/>
                <w:lang w:val="pt-BR"/>
              </w:rPr>
            </w:pPr>
            <w:r w:rsidRPr="4B084715">
              <w:rPr>
                <w:rFonts w:asciiTheme="minorHAnsi" w:hAnsiTheme="minorHAnsi" w:cs="Calibri"/>
                <w:sz w:val="20"/>
                <w:szCs w:val="20"/>
                <w:lang w:val="pt-BR"/>
              </w:rPr>
              <w:t>Carolina Ferracini and Raíssa Pereira</w:t>
            </w:r>
          </w:p>
        </w:tc>
        <w:tc>
          <w:tcPr>
            <w:tcW w:w="2250" w:type="dxa"/>
          </w:tcPr>
          <w:p w14:paraId="69A3C6D0" w14:textId="63DE388F"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Empodera, Fundo ELAS,  Women Win, UN Women CO staff and UN Women ACRO</w:t>
            </w:r>
          </w:p>
        </w:tc>
        <w:tc>
          <w:tcPr>
            <w:tcW w:w="2700" w:type="dxa"/>
          </w:tcPr>
          <w:p w14:paraId="152F2D55" w14:textId="38EFD8AF" w:rsidR="002D31BC" w:rsidRPr="00AC1406" w:rsidRDefault="002D31BC" w:rsidP="00797917">
            <w:pPr>
              <w:pStyle w:val="NoSpacing"/>
              <w:rPr>
                <w:rFonts w:cs="Calibri"/>
                <w:sz w:val="20"/>
                <w:szCs w:val="20"/>
                <w:lang w:val="en-GB"/>
              </w:rPr>
            </w:pPr>
            <w:r w:rsidRPr="4B084715">
              <w:rPr>
                <w:rFonts w:asciiTheme="minorHAnsi" w:hAnsiTheme="minorHAnsi" w:cs="Calibri"/>
                <w:sz w:val="20"/>
                <w:szCs w:val="20"/>
                <w:lang w:val="en-GB"/>
              </w:rPr>
              <w:t>05/2020-08/2020 (deadline 31 August 2020)</w:t>
            </w:r>
          </w:p>
        </w:tc>
        <w:tc>
          <w:tcPr>
            <w:tcW w:w="1395" w:type="dxa"/>
          </w:tcPr>
          <w:p w14:paraId="366DC134" w14:textId="5F0FA0FE" w:rsidR="002D31BC" w:rsidRPr="00AC1406" w:rsidRDefault="002D31BC" w:rsidP="00797917">
            <w:pPr>
              <w:pStyle w:val="NoSpacing"/>
              <w:jc w:val="center"/>
              <w:rPr>
                <w:rFonts w:cs="Calibri"/>
                <w:sz w:val="20"/>
                <w:szCs w:val="20"/>
                <w:lang w:val="en-GB"/>
              </w:rPr>
            </w:pPr>
            <w:r w:rsidRPr="4B084715">
              <w:rPr>
                <w:rFonts w:asciiTheme="minorHAnsi" w:hAnsiTheme="minorHAnsi" w:cs="Calibri"/>
                <w:sz w:val="20"/>
                <w:szCs w:val="20"/>
                <w:lang w:val="en-GB"/>
              </w:rPr>
              <w:t>n/a</w:t>
            </w:r>
          </w:p>
        </w:tc>
        <w:tc>
          <w:tcPr>
            <w:tcW w:w="1395" w:type="dxa"/>
          </w:tcPr>
          <w:p w14:paraId="449094C0" w14:textId="363E57DE" w:rsidR="002D31BC" w:rsidRPr="00AC1406" w:rsidRDefault="002D31BC" w:rsidP="00797917">
            <w:pPr>
              <w:pStyle w:val="NoSpacing"/>
              <w:jc w:val="center"/>
              <w:rPr>
                <w:rFonts w:cs="Calibri"/>
                <w:sz w:val="20"/>
                <w:szCs w:val="20"/>
                <w:lang w:val="en-GB"/>
              </w:rPr>
            </w:pPr>
            <w:r w:rsidRPr="4B084715">
              <w:rPr>
                <w:rFonts w:asciiTheme="minorHAnsi" w:hAnsiTheme="minorHAnsi" w:cs="Calibri"/>
                <w:sz w:val="20"/>
                <w:szCs w:val="20"/>
                <w:lang w:val="en-GB"/>
              </w:rPr>
              <w:t>n/a</w:t>
            </w:r>
          </w:p>
        </w:tc>
      </w:tr>
      <w:tr w:rsidR="002D31BC" w:rsidRPr="00AC1406" w14:paraId="0752BECC" w14:textId="77777777" w:rsidTr="4B084715">
        <w:trPr>
          <w:jc w:val="center"/>
        </w:trPr>
        <w:tc>
          <w:tcPr>
            <w:tcW w:w="2520" w:type="dxa"/>
            <w:vMerge/>
          </w:tcPr>
          <w:p w14:paraId="7B4BD974" w14:textId="77777777" w:rsidR="002D31BC" w:rsidRPr="00AC1406" w:rsidRDefault="002D31BC" w:rsidP="00797917">
            <w:pPr>
              <w:pStyle w:val="NoSpacing"/>
              <w:rPr>
                <w:rFonts w:asciiTheme="minorHAnsi" w:hAnsiTheme="minorHAnsi" w:cs="Calibri"/>
                <w:sz w:val="20"/>
                <w:szCs w:val="20"/>
                <w:lang w:val="en-GB"/>
              </w:rPr>
            </w:pPr>
          </w:p>
        </w:tc>
        <w:tc>
          <w:tcPr>
            <w:tcW w:w="2155" w:type="dxa"/>
          </w:tcPr>
          <w:p w14:paraId="27E23D30" w14:textId="68ED207B"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First interim report to the EU</w:t>
            </w:r>
          </w:p>
        </w:tc>
        <w:tc>
          <w:tcPr>
            <w:tcW w:w="2250" w:type="dxa"/>
          </w:tcPr>
          <w:p w14:paraId="2D5232A1" w14:textId="6C03FDF3" w:rsidR="002D31BC" w:rsidRPr="00AC1406" w:rsidRDefault="002D31BC" w:rsidP="4B084715">
            <w:pPr>
              <w:pStyle w:val="NoSpacing"/>
              <w:rPr>
                <w:rFonts w:asciiTheme="minorHAnsi" w:hAnsiTheme="minorHAnsi" w:cs="Calibri"/>
                <w:sz w:val="20"/>
                <w:szCs w:val="20"/>
                <w:lang w:val="es-PA"/>
              </w:rPr>
            </w:pPr>
            <w:r w:rsidRPr="4B084715">
              <w:rPr>
                <w:rFonts w:asciiTheme="minorHAnsi" w:hAnsiTheme="minorHAnsi" w:cs="Calibri"/>
                <w:sz w:val="20"/>
                <w:szCs w:val="20"/>
                <w:lang w:val="es-PA"/>
              </w:rPr>
              <w:t>Camila Almeida and Aline Yamamoto</w:t>
            </w:r>
          </w:p>
        </w:tc>
        <w:tc>
          <w:tcPr>
            <w:tcW w:w="2250" w:type="dxa"/>
          </w:tcPr>
          <w:p w14:paraId="456D1C4F" w14:textId="7032495D"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05E3EA07" w14:textId="543558D0"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12/2020-03/2021 (deadline 31 March 2021)</w:t>
            </w:r>
          </w:p>
        </w:tc>
        <w:tc>
          <w:tcPr>
            <w:tcW w:w="1395" w:type="dxa"/>
          </w:tcPr>
          <w:p w14:paraId="1395D487" w14:textId="1D9D1049"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76070B8B" w14:textId="2D868980"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540B5CD4" w14:textId="77777777" w:rsidTr="4B084715">
        <w:trPr>
          <w:jc w:val="center"/>
        </w:trPr>
        <w:tc>
          <w:tcPr>
            <w:tcW w:w="2520" w:type="dxa"/>
            <w:vMerge/>
          </w:tcPr>
          <w:p w14:paraId="3EF7D938" w14:textId="77777777" w:rsidR="002D31BC" w:rsidRPr="00AC1406" w:rsidRDefault="002D31BC" w:rsidP="00797917">
            <w:pPr>
              <w:pStyle w:val="NoSpacing"/>
              <w:rPr>
                <w:rFonts w:asciiTheme="minorHAnsi" w:hAnsiTheme="minorHAnsi" w:cs="Calibri"/>
                <w:sz w:val="20"/>
                <w:szCs w:val="20"/>
                <w:lang w:val="en-GB"/>
              </w:rPr>
            </w:pPr>
          </w:p>
        </w:tc>
        <w:tc>
          <w:tcPr>
            <w:tcW w:w="2155" w:type="dxa"/>
          </w:tcPr>
          <w:p w14:paraId="45550625" w14:textId="62759803"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 xml:space="preserve">Second Interim report </w:t>
            </w:r>
            <w:r w:rsidRPr="4B084715">
              <w:rPr>
                <w:rFonts w:asciiTheme="minorHAnsi" w:hAnsiTheme="minorHAnsi" w:cs="Calibri"/>
                <w:sz w:val="20"/>
                <w:szCs w:val="20"/>
                <w:lang w:val="en-GB"/>
              </w:rPr>
              <w:lastRenderedPageBreak/>
              <w:t>to the IOC (phase II)</w:t>
            </w:r>
          </w:p>
        </w:tc>
        <w:tc>
          <w:tcPr>
            <w:tcW w:w="2250" w:type="dxa"/>
          </w:tcPr>
          <w:p w14:paraId="69D99A3F" w14:textId="2CC42B33" w:rsidR="002D31BC" w:rsidRPr="00755D58" w:rsidRDefault="002D31BC"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lastRenderedPageBreak/>
              <w:t xml:space="preserve">Carolina Ferracini and </w:t>
            </w:r>
            <w:r w:rsidRPr="4B084715">
              <w:rPr>
                <w:rFonts w:asciiTheme="minorHAnsi" w:hAnsiTheme="minorHAnsi" w:cs="Calibri"/>
                <w:sz w:val="20"/>
                <w:szCs w:val="20"/>
                <w:lang w:val="pt-BR"/>
              </w:rPr>
              <w:lastRenderedPageBreak/>
              <w:t>Raíssa Pereira</w:t>
            </w:r>
          </w:p>
        </w:tc>
        <w:tc>
          <w:tcPr>
            <w:tcW w:w="2250" w:type="dxa"/>
          </w:tcPr>
          <w:p w14:paraId="5BFF56CD" w14:textId="0429308C"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lastRenderedPageBreak/>
              <w:t xml:space="preserve">Empodera, Fundo ELAS,  </w:t>
            </w:r>
            <w:r w:rsidRPr="4B084715">
              <w:rPr>
                <w:rFonts w:asciiTheme="minorHAnsi" w:hAnsiTheme="minorHAnsi" w:cs="Calibri"/>
                <w:sz w:val="20"/>
                <w:szCs w:val="20"/>
                <w:lang w:val="en-GB"/>
              </w:rPr>
              <w:lastRenderedPageBreak/>
              <w:t>Women Win, UN Women CO staff and UN Women ACRO</w:t>
            </w:r>
          </w:p>
        </w:tc>
        <w:tc>
          <w:tcPr>
            <w:tcW w:w="2700" w:type="dxa"/>
          </w:tcPr>
          <w:p w14:paraId="6DB1D03C" w14:textId="78D0F584"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lastRenderedPageBreak/>
              <w:t xml:space="preserve">03/2021 - 06/2021 (deadline </w:t>
            </w:r>
            <w:r w:rsidRPr="4B084715">
              <w:rPr>
                <w:rFonts w:asciiTheme="minorHAnsi" w:hAnsiTheme="minorHAnsi" w:cs="Calibri"/>
                <w:sz w:val="20"/>
                <w:szCs w:val="20"/>
                <w:lang w:val="en-GB"/>
              </w:rPr>
              <w:lastRenderedPageBreak/>
              <w:t>30 June 2021)</w:t>
            </w:r>
          </w:p>
        </w:tc>
        <w:tc>
          <w:tcPr>
            <w:tcW w:w="1395" w:type="dxa"/>
          </w:tcPr>
          <w:p w14:paraId="598E7EDD" w14:textId="48CC3FB0"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lastRenderedPageBreak/>
              <w:t>n/a</w:t>
            </w:r>
          </w:p>
        </w:tc>
        <w:tc>
          <w:tcPr>
            <w:tcW w:w="1395" w:type="dxa"/>
          </w:tcPr>
          <w:p w14:paraId="4AA5C1DF" w14:textId="5EB4100A"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530DC950" w14:textId="77777777" w:rsidTr="4B084715">
        <w:trPr>
          <w:jc w:val="center"/>
        </w:trPr>
        <w:tc>
          <w:tcPr>
            <w:tcW w:w="2520" w:type="dxa"/>
            <w:vMerge/>
          </w:tcPr>
          <w:p w14:paraId="16A0890A" w14:textId="77777777" w:rsidR="002D31BC" w:rsidRPr="00AC1406" w:rsidRDefault="002D31BC" w:rsidP="00797917">
            <w:pPr>
              <w:pStyle w:val="NoSpacing"/>
              <w:rPr>
                <w:rFonts w:asciiTheme="minorHAnsi" w:hAnsiTheme="minorHAnsi" w:cs="Calibri"/>
                <w:sz w:val="20"/>
                <w:szCs w:val="20"/>
                <w:lang w:val="en-GB"/>
              </w:rPr>
            </w:pPr>
          </w:p>
        </w:tc>
        <w:tc>
          <w:tcPr>
            <w:tcW w:w="2155" w:type="dxa"/>
          </w:tcPr>
          <w:p w14:paraId="27B5FB2F" w14:textId="585569BD"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Second interim report to the EU</w:t>
            </w:r>
          </w:p>
        </w:tc>
        <w:tc>
          <w:tcPr>
            <w:tcW w:w="2250" w:type="dxa"/>
          </w:tcPr>
          <w:p w14:paraId="0B71F68B" w14:textId="5979244A" w:rsidR="002D31BC" w:rsidRPr="00AC1406" w:rsidRDefault="002D31BC" w:rsidP="4B084715">
            <w:pPr>
              <w:pStyle w:val="NoSpacing"/>
              <w:rPr>
                <w:rFonts w:asciiTheme="minorHAnsi" w:hAnsiTheme="minorHAnsi" w:cs="Calibri"/>
                <w:sz w:val="20"/>
                <w:szCs w:val="20"/>
                <w:lang w:val="es-PA"/>
              </w:rPr>
            </w:pPr>
            <w:r w:rsidRPr="4B084715">
              <w:rPr>
                <w:rFonts w:asciiTheme="minorHAnsi" w:hAnsiTheme="minorHAnsi" w:cs="Calibri"/>
                <w:sz w:val="20"/>
                <w:szCs w:val="20"/>
                <w:lang w:val="es-PA"/>
              </w:rPr>
              <w:t>Débora Albu</w:t>
            </w:r>
          </w:p>
        </w:tc>
        <w:tc>
          <w:tcPr>
            <w:tcW w:w="2250" w:type="dxa"/>
          </w:tcPr>
          <w:p w14:paraId="2E0BFC60" w14:textId="5EC4C499"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1CDDCC77" w14:textId="39A9FB9C"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12/2021-03/2022 (deadline 31 March 2022)</w:t>
            </w:r>
          </w:p>
        </w:tc>
        <w:tc>
          <w:tcPr>
            <w:tcW w:w="1395" w:type="dxa"/>
          </w:tcPr>
          <w:p w14:paraId="03F99FB1" w14:textId="339844B6"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1A6FEE18" w14:textId="7390D826"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26413DC8" w14:textId="77777777" w:rsidTr="4B084715">
        <w:trPr>
          <w:jc w:val="center"/>
        </w:trPr>
        <w:tc>
          <w:tcPr>
            <w:tcW w:w="2520" w:type="dxa"/>
            <w:vMerge/>
          </w:tcPr>
          <w:p w14:paraId="2B911558" w14:textId="77777777" w:rsidR="002D31BC" w:rsidRPr="00AC1406" w:rsidRDefault="002D31BC" w:rsidP="00225BEA">
            <w:pPr>
              <w:pStyle w:val="NoSpacing"/>
              <w:rPr>
                <w:rFonts w:asciiTheme="minorHAnsi" w:hAnsiTheme="minorHAnsi" w:cs="Calibri"/>
                <w:sz w:val="20"/>
                <w:szCs w:val="20"/>
                <w:lang w:val="en-GB"/>
              </w:rPr>
            </w:pPr>
          </w:p>
        </w:tc>
        <w:tc>
          <w:tcPr>
            <w:tcW w:w="2155" w:type="dxa"/>
          </w:tcPr>
          <w:p w14:paraId="77ECAE54" w14:textId="3FF85BF6"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Third Interim report to the IOC (phase II)</w:t>
            </w:r>
          </w:p>
        </w:tc>
        <w:tc>
          <w:tcPr>
            <w:tcW w:w="2250" w:type="dxa"/>
          </w:tcPr>
          <w:p w14:paraId="4DE8C9CC" w14:textId="4F3E26BE" w:rsidR="002D31BC" w:rsidRPr="00AC1406" w:rsidRDefault="002D31BC" w:rsidP="4B084715">
            <w:pPr>
              <w:pStyle w:val="NoSpacing"/>
              <w:rPr>
                <w:rFonts w:asciiTheme="minorHAnsi" w:hAnsiTheme="minorHAnsi" w:cs="Calibri"/>
                <w:sz w:val="20"/>
                <w:szCs w:val="20"/>
                <w:lang w:val="es-PA"/>
              </w:rPr>
            </w:pPr>
            <w:r w:rsidRPr="4B084715">
              <w:rPr>
                <w:rFonts w:asciiTheme="minorHAnsi" w:hAnsiTheme="minorHAnsi" w:cs="Calibri"/>
                <w:sz w:val="20"/>
                <w:szCs w:val="20"/>
                <w:lang w:val="es-PA"/>
              </w:rPr>
              <w:t>Gabriela Bastos</w:t>
            </w:r>
          </w:p>
        </w:tc>
        <w:tc>
          <w:tcPr>
            <w:tcW w:w="2250" w:type="dxa"/>
          </w:tcPr>
          <w:p w14:paraId="7692658E" w14:textId="0B6CA2C6"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Empodera, Women Win, ICA, UN Women CO staff and UN Women ACRO</w:t>
            </w:r>
          </w:p>
        </w:tc>
        <w:tc>
          <w:tcPr>
            <w:tcW w:w="2700" w:type="dxa"/>
          </w:tcPr>
          <w:p w14:paraId="694EFF9B" w14:textId="5C495F68"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02/2022 – 06/2022 (deadline 30 June 2022)</w:t>
            </w:r>
          </w:p>
        </w:tc>
        <w:tc>
          <w:tcPr>
            <w:tcW w:w="1395" w:type="dxa"/>
          </w:tcPr>
          <w:p w14:paraId="16B0C370" w14:textId="05DD4547"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16466945" w14:textId="14B75C48"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06199FAF" w14:textId="77777777" w:rsidTr="4B084715">
        <w:trPr>
          <w:jc w:val="center"/>
        </w:trPr>
        <w:tc>
          <w:tcPr>
            <w:tcW w:w="2520" w:type="dxa"/>
            <w:vMerge/>
          </w:tcPr>
          <w:p w14:paraId="598E9266" w14:textId="77777777" w:rsidR="002D31BC" w:rsidRPr="00AC1406" w:rsidRDefault="002D31BC" w:rsidP="00225BEA">
            <w:pPr>
              <w:pStyle w:val="NoSpacing"/>
              <w:rPr>
                <w:rFonts w:asciiTheme="minorHAnsi" w:hAnsiTheme="minorHAnsi" w:cs="Calibri"/>
                <w:sz w:val="20"/>
                <w:szCs w:val="20"/>
                <w:lang w:val="en-GB"/>
              </w:rPr>
            </w:pPr>
          </w:p>
        </w:tc>
        <w:tc>
          <w:tcPr>
            <w:tcW w:w="2155" w:type="dxa"/>
          </w:tcPr>
          <w:p w14:paraId="4D933EE0" w14:textId="3A1B9C7C"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the IOC (phase II)</w:t>
            </w:r>
          </w:p>
        </w:tc>
        <w:tc>
          <w:tcPr>
            <w:tcW w:w="2250" w:type="dxa"/>
          </w:tcPr>
          <w:p w14:paraId="24DFFFD4" w14:textId="4F046A27" w:rsidR="002D31BC" w:rsidRPr="00AC1406" w:rsidRDefault="002D31BC" w:rsidP="4B084715">
            <w:pPr>
              <w:pStyle w:val="NoSpacing"/>
              <w:rPr>
                <w:rFonts w:asciiTheme="minorHAnsi" w:hAnsiTheme="minorHAnsi" w:cs="Calibri"/>
                <w:sz w:val="20"/>
                <w:szCs w:val="20"/>
                <w:lang w:val="es-PA"/>
              </w:rPr>
            </w:pPr>
            <w:r w:rsidRPr="4B084715">
              <w:rPr>
                <w:rFonts w:asciiTheme="minorHAnsi" w:hAnsiTheme="minorHAnsi" w:cs="Calibri"/>
                <w:sz w:val="20"/>
                <w:szCs w:val="20"/>
                <w:lang w:val="es-PA"/>
              </w:rPr>
              <w:t>Gabriela Bastos</w:t>
            </w:r>
          </w:p>
        </w:tc>
        <w:tc>
          <w:tcPr>
            <w:tcW w:w="2250" w:type="dxa"/>
          </w:tcPr>
          <w:p w14:paraId="4066236F" w14:textId="595D42BF"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Empodera, Women Win, ICA, UN Women CO staff and UN Women ACRO</w:t>
            </w:r>
          </w:p>
        </w:tc>
        <w:tc>
          <w:tcPr>
            <w:tcW w:w="2700" w:type="dxa"/>
          </w:tcPr>
          <w:p w14:paraId="296A34BD" w14:textId="3F87430A" w:rsidR="002D31BC" w:rsidRPr="00AC1406" w:rsidRDefault="002D31BC"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07/2022 - 11/2022 (deadline 30 November 2022)</w:t>
            </w:r>
          </w:p>
        </w:tc>
        <w:tc>
          <w:tcPr>
            <w:tcW w:w="1395" w:type="dxa"/>
          </w:tcPr>
          <w:p w14:paraId="6A760136" w14:textId="5F6203ED"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4C196A8E" w14:textId="4E3D8139" w:rsidR="002D31BC" w:rsidRPr="00AC1406" w:rsidRDefault="002D31BC"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D31BC" w:rsidRPr="00AC1406" w14:paraId="5541F3A4" w14:textId="77777777" w:rsidTr="4B084715">
        <w:trPr>
          <w:jc w:val="center"/>
        </w:trPr>
        <w:tc>
          <w:tcPr>
            <w:tcW w:w="2520" w:type="dxa"/>
            <w:vMerge/>
          </w:tcPr>
          <w:p w14:paraId="0407EDF9" w14:textId="77777777" w:rsidR="002D31BC" w:rsidRPr="00AC1406" w:rsidRDefault="002D31BC" w:rsidP="002D31BC">
            <w:pPr>
              <w:pStyle w:val="NoSpacing"/>
              <w:rPr>
                <w:rFonts w:asciiTheme="minorHAnsi" w:hAnsiTheme="minorHAnsi" w:cs="Calibri"/>
                <w:sz w:val="20"/>
                <w:szCs w:val="20"/>
                <w:lang w:val="en-GB"/>
              </w:rPr>
            </w:pPr>
          </w:p>
        </w:tc>
        <w:tc>
          <w:tcPr>
            <w:tcW w:w="2155" w:type="dxa"/>
          </w:tcPr>
          <w:p w14:paraId="3F4120FB" w14:textId="1273FD42" w:rsidR="002D31BC" w:rsidRPr="002D31BC" w:rsidRDefault="002D31BC"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Final narrative and financial report to the EU</w:t>
            </w:r>
            <w:r w:rsidRPr="4B084715">
              <w:rPr>
                <w:rStyle w:val="eop"/>
                <w:rFonts w:ascii="Calibri" w:hAnsi="Calibri" w:cs="Calibri"/>
                <w:sz w:val="20"/>
                <w:szCs w:val="20"/>
              </w:rPr>
              <w:t> </w:t>
            </w:r>
          </w:p>
        </w:tc>
        <w:tc>
          <w:tcPr>
            <w:tcW w:w="2250" w:type="dxa"/>
          </w:tcPr>
          <w:p w14:paraId="409B15E3" w14:textId="06C77C43" w:rsidR="002D31BC" w:rsidRPr="002D31BC" w:rsidRDefault="002D31BC" w:rsidP="4B084715">
            <w:pPr>
              <w:pStyle w:val="NoSpacing"/>
              <w:rPr>
                <w:rFonts w:asciiTheme="minorHAnsi" w:hAnsiTheme="minorHAnsi" w:cs="Calibri"/>
                <w:sz w:val="20"/>
                <w:szCs w:val="20"/>
                <w:lang w:val="es-PA"/>
              </w:rPr>
            </w:pPr>
            <w:r w:rsidRPr="4B084715">
              <w:rPr>
                <w:rStyle w:val="normaltextrun"/>
                <w:rFonts w:ascii="Calibri" w:hAnsi="Calibri" w:cs="Calibri"/>
                <w:sz w:val="20"/>
                <w:szCs w:val="20"/>
                <w:lang w:val="es-PA"/>
              </w:rPr>
              <w:t>Débora Albu</w:t>
            </w:r>
            <w:r w:rsidRPr="4B084715">
              <w:rPr>
                <w:rStyle w:val="eop"/>
                <w:rFonts w:ascii="Calibri" w:hAnsi="Calibri" w:cs="Calibri"/>
                <w:sz w:val="20"/>
                <w:szCs w:val="20"/>
              </w:rPr>
              <w:t> </w:t>
            </w:r>
          </w:p>
        </w:tc>
        <w:tc>
          <w:tcPr>
            <w:tcW w:w="2250" w:type="dxa"/>
          </w:tcPr>
          <w:p w14:paraId="18A36ADA" w14:textId="2DF6BB0E" w:rsidR="002D31BC" w:rsidRPr="002D31BC" w:rsidRDefault="002D31BC"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tc>
        <w:tc>
          <w:tcPr>
            <w:tcW w:w="2700" w:type="dxa"/>
          </w:tcPr>
          <w:p w14:paraId="5046E850" w14:textId="6D72E213" w:rsidR="002D31BC" w:rsidRPr="002D31BC" w:rsidRDefault="002D31BC"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03/2022-01/2023 (deadline 31 July 2023)</w:t>
            </w:r>
            <w:r w:rsidRPr="4B084715">
              <w:rPr>
                <w:rStyle w:val="eop"/>
                <w:rFonts w:ascii="Calibri" w:hAnsi="Calibri" w:cs="Calibri"/>
                <w:sz w:val="20"/>
                <w:szCs w:val="20"/>
              </w:rPr>
              <w:t> </w:t>
            </w:r>
          </w:p>
        </w:tc>
        <w:tc>
          <w:tcPr>
            <w:tcW w:w="1395" w:type="dxa"/>
          </w:tcPr>
          <w:p w14:paraId="4B4B2AF7" w14:textId="6B57D282" w:rsidR="002D31BC" w:rsidRPr="002D31BC" w:rsidRDefault="002D31BC"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c>
          <w:tcPr>
            <w:tcW w:w="1395" w:type="dxa"/>
          </w:tcPr>
          <w:p w14:paraId="1DBC20C5" w14:textId="2333BCBD" w:rsidR="002D31BC" w:rsidRPr="002D31BC" w:rsidRDefault="002D31BC"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n/a</w:t>
            </w:r>
            <w:r w:rsidRPr="4B084715">
              <w:rPr>
                <w:rStyle w:val="eop"/>
                <w:rFonts w:ascii="Calibri" w:hAnsi="Calibri" w:cs="Calibri"/>
                <w:sz w:val="20"/>
                <w:szCs w:val="20"/>
              </w:rPr>
              <w:t> </w:t>
            </w:r>
          </w:p>
        </w:tc>
      </w:tr>
      <w:tr w:rsidR="00225BEA" w:rsidRPr="00AC1406" w14:paraId="7E96142A" w14:textId="77777777" w:rsidTr="4B084715">
        <w:trPr>
          <w:jc w:val="center"/>
        </w:trPr>
        <w:tc>
          <w:tcPr>
            <w:tcW w:w="2520" w:type="dxa"/>
            <w:vMerge w:val="restart"/>
          </w:tcPr>
          <w:p w14:paraId="4D713CE1" w14:textId="3538E7A3"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DRF Outcome 4.1 Humanitarian responses (i.e Zika epidemic; Venezuelan migration) include a women’s rights perspective</w:t>
            </w:r>
          </w:p>
        </w:tc>
        <w:tc>
          <w:tcPr>
            <w:tcW w:w="2155" w:type="dxa"/>
          </w:tcPr>
          <w:p w14:paraId="0C397136" w14:textId="58F7D3B3"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Interim report to the Ford Foundation</w:t>
            </w:r>
          </w:p>
        </w:tc>
        <w:tc>
          <w:tcPr>
            <w:tcW w:w="2250" w:type="dxa"/>
          </w:tcPr>
          <w:p w14:paraId="12B8E68F" w14:textId="631B22C4" w:rsidR="00225BEA" w:rsidRPr="00AC1406" w:rsidRDefault="00225BEA"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Pr>
          <w:p w14:paraId="5A71A96E" w14:textId="68F9E07D"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557DC49D" w14:textId="15E2E021"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12/2017-01/2018 (deadline 31 January 2018)</w:t>
            </w:r>
          </w:p>
        </w:tc>
        <w:tc>
          <w:tcPr>
            <w:tcW w:w="1395" w:type="dxa"/>
          </w:tcPr>
          <w:p w14:paraId="54ECAB34" w14:textId="77777777"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1670C083" w14:textId="77777777"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25BEA" w:rsidRPr="00AC1406" w14:paraId="75B0C96D" w14:textId="77777777" w:rsidTr="4B084715">
        <w:trPr>
          <w:jc w:val="center"/>
        </w:trPr>
        <w:tc>
          <w:tcPr>
            <w:tcW w:w="2520" w:type="dxa"/>
            <w:vMerge/>
          </w:tcPr>
          <w:p w14:paraId="09A51FAA" w14:textId="77777777" w:rsidR="00225BEA" w:rsidRPr="00AC1406" w:rsidRDefault="00225BEA" w:rsidP="00225BEA">
            <w:pPr>
              <w:pStyle w:val="NoSpacing"/>
              <w:rPr>
                <w:rFonts w:asciiTheme="minorHAnsi" w:hAnsiTheme="minorHAnsi" w:cs="Calibri"/>
                <w:sz w:val="20"/>
                <w:szCs w:val="20"/>
                <w:lang w:val="en-GB"/>
              </w:rPr>
            </w:pPr>
          </w:p>
        </w:tc>
        <w:tc>
          <w:tcPr>
            <w:tcW w:w="2155" w:type="dxa"/>
          </w:tcPr>
          <w:p w14:paraId="1EBC75DB" w14:textId="36815FDB"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theme="minorBidi"/>
                <w:sz w:val="20"/>
                <w:szCs w:val="20"/>
                <w:lang w:val="en-GB"/>
              </w:rPr>
              <w:t xml:space="preserve">Final report to CERF </w:t>
            </w:r>
          </w:p>
        </w:tc>
        <w:tc>
          <w:tcPr>
            <w:tcW w:w="2250" w:type="dxa"/>
          </w:tcPr>
          <w:p w14:paraId="3F0215C5" w14:textId="6A2725DE"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Joana Chagas and Liliam Huzioka</w:t>
            </w:r>
          </w:p>
        </w:tc>
        <w:tc>
          <w:tcPr>
            <w:tcW w:w="2250" w:type="dxa"/>
          </w:tcPr>
          <w:p w14:paraId="4E09FDC8" w14:textId="7AE4B1A7"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7059CBFA" w14:textId="49BB5297"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theme="minorBidi"/>
                <w:sz w:val="20"/>
                <w:szCs w:val="20"/>
                <w:lang w:val="en-GB"/>
              </w:rPr>
              <w:t>11/2018-12/2018 (deadline 8 January 2019)</w:t>
            </w:r>
          </w:p>
        </w:tc>
        <w:tc>
          <w:tcPr>
            <w:tcW w:w="1395" w:type="dxa"/>
          </w:tcPr>
          <w:p w14:paraId="3FF32C5B" w14:textId="7DE81D4F"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6EF986AF" w14:textId="4CB94D3E"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25BEA" w:rsidRPr="00AC1406" w14:paraId="5FEC16D9" w14:textId="77777777" w:rsidTr="4B084715">
        <w:trPr>
          <w:jc w:val="center"/>
        </w:trPr>
        <w:tc>
          <w:tcPr>
            <w:tcW w:w="2520" w:type="dxa"/>
            <w:vMerge/>
          </w:tcPr>
          <w:p w14:paraId="5E908066" w14:textId="77777777" w:rsidR="00225BEA" w:rsidRPr="00AC1406" w:rsidRDefault="00225BEA" w:rsidP="00225BEA">
            <w:pPr>
              <w:pStyle w:val="NoSpacing"/>
              <w:rPr>
                <w:rFonts w:asciiTheme="minorHAnsi" w:hAnsiTheme="minorHAnsi" w:cs="Calibri"/>
                <w:sz w:val="20"/>
                <w:szCs w:val="20"/>
                <w:lang w:val="en-GB"/>
              </w:rPr>
            </w:pPr>
          </w:p>
        </w:tc>
        <w:tc>
          <w:tcPr>
            <w:tcW w:w="2155" w:type="dxa"/>
          </w:tcPr>
          <w:p w14:paraId="689AADAE" w14:textId="1C4728A1"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the Ford Foundation</w:t>
            </w:r>
          </w:p>
        </w:tc>
        <w:tc>
          <w:tcPr>
            <w:tcW w:w="2250" w:type="dxa"/>
          </w:tcPr>
          <w:p w14:paraId="1105EA3E" w14:textId="2311AF24" w:rsidR="00225BEA" w:rsidRPr="00AC1406" w:rsidRDefault="00225BEA"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Joana Chagas and Carolina Ferracini</w:t>
            </w:r>
          </w:p>
        </w:tc>
        <w:tc>
          <w:tcPr>
            <w:tcW w:w="2250" w:type="dxa"/>
          </w:tcPr>
          <w:p w14:paraId="2AF813EF" w14:textId="2E386A2A"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0A216F46" w14:textId="02B7D677"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12/2018-01/2019 (deadline 31 January 2019)</w:t>
            </w:r>
          </w:p>
        </w:tc>
        <w:tc>
          <w:tcPr>
            <w:tcW w:w="1395" w:type="dxa"/>
          </w:tcPr>
          <w:p w14:paraId="3FB693CA" w14:textId="77777777"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5A509189" w14:textId="77777777"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225BEA" w:rsidRPr="00AC1406" w14:paraId="21121821" w14:textId="77777777" w:rsidTr="4B084715">
        <w:trPr>
          <w:jc w:val="center"/>
        </w:trPr>
        <w:tc>
          <w:tcPr>
            <w:tcW w:w="2520" w:type="dxa"/>
            <w:vMerge/>
          </w:tcPr>
          <w:p w14:paraId="68A0A85E" w14:textId="77777777" w:rsidR="00225BEA" w:rsidRPr="00AC1406" w:rsidRDefault="00225BEA" w:rsidP="00225BEA">
            <w:pPr>
              <w:pStyle w:val="NoSpacing"/>
              <w:rPr>
                <w:rFonts w:asciiTheme="minorHAnsi" w:hAnsiTheme="minorHAnsi" w:cstheme="minorHAnsi"/>
                <w:sz w:val="20"/>
                <w:szCs w:val="20"/>
                <w:lang w:val="en-GB"/>
              </w:rPr>
            </w:pPr>
          </w:p>
        </w:tc>
        <w:tc>
          <w:tcPr>
            <w:tcW w:w="2155" w:type="dxa"/>
          </w:tcPr>
          <w:p w14:paraId="76680F96" w14:textId="70EE7AAF" w:rsidR="00225BEA" w:rsidRPr="00AC1406" w:rsidRDefault="00225BEA" w:rsidP="4B084715">
            <w:pPr>
              <w:pStyle w:val="NoSpacing"/>
              <w:rPr>
                <w:rFonts w:asciiTheme="minorHAnsi" w:hAnsiTheme="minorHAnsi" w:cstheme="minorBidi"/>
                <w:sz w:val="20"/>
                <w:szCs w:val="20"/>
                <w:lang w:val="en-GB"/>
              </w:rPr>
            </w:pPr>
            <w:r w:rsidRPr="4B084715">
              <w:rPr>
                <w:rFonts w:asciiTheme="minorHAnsi" w:hAnsiTheme="minorHAnsi" w:cstheme="minorBidi"/>
                <w:sz w:val="20"/>
                <w:szCs w:val="20"/>
                <w:lang w:val="en-GB"/>
              </w:rPr>
              <w:t xml:space="preserve">Final report to CERF </w:t>
            </w:r>
          </w:p>
        </w:tc>
        <w:tc>
          <w:tcPr>
            <w:tcW w:w="2250" w:type="dxa"/>
          </w:tcPr>
          <w:p w14:paraId="112AEDD9" w14:textId="4D8A3C82" w:rsidR="00225BEA" w:rsidRPr="00AC1406" w:rsidRDefault="00225BEA" w:rsidP="4B084715">
            <w:pPr>
              <w:pStyle w:val="NoSpacing"/>
              <w:rPr>
                <w:rFonts w:asciiTheme="minorHAnsi" w:hAnsiTheme="minorHAnsi" w:cstheme="minorBidi"/>
                <w:sz w:val="20"/>
                <w:szCs w:val="20"/>
                <w:lang w:val="en-GB"/>
              </w:rPr>
            </w:pPr>
            <w:r w:rsidRPr="4B084715">
              <w:rPr>
                <w:rFonts w:asciiTheme="minorHAnsi" w:hAnsiTheme="minorHAnsi" w:cs="Calibri"/>
                <w:sz w:val="20"/>
                <w:szCs w:val="20"/>
                <w:lang w:val="en-GB"/>
              </w:rPr>
              <w:t>Joana Chagas and Liliam Huzioka</w:t>
            </w:r>
          </w:p>
        </w:tc>
        <w:tc>
          <w:tcPr>
            <w:tcW w:w="2250" w:type="dxa"/>
          </w:tcPr>
          <w:p w14:paraId="36F35727" w14:textId="4E2D25F8" w:rsidR="00225BEA" w:rsidRPr="00AC1406" w:rsidRDefault="00225BEA" w:rsidP="4B084715">
            <w:pPr>
              <w:pStyle w:val="NoSpacing"/>
              <w:rPr>
                <w:rFonts w:asciiTheme="minorHAnsi" w:hAnsiTheme="minorHAnsi" w:cstheme="minorBid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30634B49" w14:textId="30FA8C23" w:rsidR="00225BEA" w:rsidRPr="00AC1406" w:rsidRDefault="00225BEA" w:rsidP="4B084715">
            <w:pPr>
              <w:pStyle w:val="NoSpacing"/>
              <w:rPr>
                <w:rFonts w:asciiTheme="minorHAnsi" w:hAnsiTheme="minorHAnsi" w:cstheme="minorBidi"/>
                <w:sz w:val="20"/>
                <w:szCs w:val="20"/>
                <w:lang w:val="en-GB"/>
              </w:rPr>
            </w:pPr>
            <w:r w:rsidRPr="4B084715">
              <w:rPr>
                <w:rFonts w:asciiTheme="minorHAnsi" w:hAnsiTheme="minorHAnsi" w:cstheme="minorBidi"/>
                <w:sz w:val="20"/>
                <w:szCs w:val="20"/>
                <w:lang w:val="en-GB"/>
              </w:rPr>
              <w:t>06/2019-07/2019 (deadline 8 July 2019)</w:t>
            </w:r>
          </w:p>
        </w:tc>
        <w:tc>
          <w:tcPr>
            <w:tcW w:w="1395" w:type="dxa"/>
          </w:tcPr>
          <w:p w14:paraId="6C4BFA5F" w14:textId="29320177" w:rsidR="00225BEA" w:rsidRPr="00AC1406" w:rsidRDefault="00225BEA" w:rsidP="4B084715">
            <w:pPr>
              <w:pStyle w:val="NoSpacing"/>
              <w:jc w:val="center"/>
              <w:rPr>
                <w:rFonts w:asciiTheme="minorHAnsi" w:hAnsiTheme="minorHAnsi" w:cstheme="minorBidi"/>
                <w:sz w:val="20"/>
                <w:szCs w:val="20"/>
                <w:lang w:val="en-GB"/>
              </w:rPr>
            </w:pPr>
            <w:r w:rsidRPr="4B084715">
              <w:rPr>
                <w:rFonts w:asciiTheme="minorHAnsi" w:hAnsiTheme="minorHAnsi" w:cs="Calibri"/>
                <w:sz w:val="20"/>
                <w:szCs w:val="20"/>
                <w:lang w:val="en-GB"/>
              </w:rPr>
              <w:t>n/a</w:t>
            </w:r>
          </w:p>
        </w:tc>
        <w:tc>
          <w:tcPr>
            <w:tcW w:w="1395" w:type="dxa"/>
          </w:tcPr>
          <w:p w14:paraId="39D0F9F6" w14:textId="7E6EFD3B" w:rsidR="00225BEA" w:rsidRPr="00AC1406" w:rsidRDefault="00225BEA" w:rsidP="4B084715">
            <w:pPr>
              <w:pStyle w:val="NoSpacing"/>
              <w:jc w:val="center"/>
              <w:rPr>
                <w:rFonts w:asciiTheme="minorHAnsi" w:hAnsiTheme="minorHAnsi" w:cstheme="minorBidi"/>
                <w:sz w:val="20"/>
                <w:szCs w:val="20"/>
                <w:lang w:val="en-GB"/>
              </w:rPr>
            </w:pPr>
            <w:r w:rsidRPr="4B084715">
              <w:rPr>
                <w:rFonts w:asciiTheme="minorHAnsi" w:hAnsiTheme="minorHAnsi" w:cs="Calibri"/>
                <w:sz w:val="20"/>
                <w:szCs w:val="20"/>
                <w:lang w:val="en-GB"/>
              </w:rPr>
              <w:t>n/a</w:t>
            </w:r>
          </w:p>
        </w:tc>
      </w:tr>
      <w:tr w:rsidR="00225BEA" w:rsidRPr="00AC1406" w14:paraId="65B1E883" w14:textId="77777777" w:rsidTr="4B084715">
        <w:trPr>
          <w:jc w:val="center"/>
        </w:trPr>
        <w:tc>
          <w:tcPr>
            <w:tcW w:w="2520" w:type="dxa"/>
            <w:vMerge w:val="restart"/>
          </w:tcPr>
          <w:p w14:paraId="00FF83EE" w14:textId="7378A31A" w:rsidR="00225BEA" w:rsidRPr="00AC1406" w:rsidRDefault="00225BEA" w:rsidP="4B084715">
            <w:pPr>
              <w:pStyle w:val="NoSpacing"/>
              <w:rPr>
                <w:rFonts w:asciiTheme="minorHAnsi" w:hAnsiTheme="minorHAnsi" w:cstheme="minorBidi"/>
                <w:sz w:val="20"/>
                <w:szCs w:val="20"/>
                <w:lang w:val="en-GB"/>
              </w:rPr>
            </w:pPr>
            <w:r w:rsidRPr="4B084715">
              <w:rPr>
                <w:rFonts w:asciiTheme="minorHAnsi" w:hAnsiTheme="minorHAnsi" w:cstheme="minorBidi"/>
                <w:sz w:val="20"/>
                <w:szCs w:val="20"/>
                <w:lang w:val="en-GB"/>
              </w:rPr>
              <w:t>OEEF Output 4.3 Increased UN Women CO communication capacity</w:t>
            </w:r>
          </w:p>
        </w:tc>
        <w:tc>
          <w:tcPr>
            <w:tcW w:w="2155" w:type="dxa"/>
          </w:tcPr>
          <w:p w14:paraId="6574F3A9" w14:textId="413A6E31"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Final report to Banco Itaú</w:t>
            </w:r>
          </w:p>
        </w:tc>
        <w:tc>
          <w:tcPr>
            <w:tcW w:w="2250" w:type="dxa"/>
          </w:tcPr>
          <w:p w14:paraId="52B48F0F" w14:textId="642A1D06" w:rsidR="00225BEA" w:rsidRPr="00755D58" w:rsidRDefault="00225BEA" w:rsidP="4B084715">
            <w:pPr>
              <w:pStyle w:val="NoSpacing"/>
              <w:rPr>
                <w:rFonts w:asciiTheme="minorHAnsi" w:hAnsiTheme="minorHAnsi" w:cs="Calibri"/>
                <w:sz w:val="20"/>
                <w:szCs w:val="20"/>
                <w:lang w:val="pt-BR"/>
              </w:rPr>
            </w:pPr>
            <w:r w:rsidRPr="4B084715">
              <w:rPr>
                <w:rFonts w:asciiTheme="minorHAnsi" w:hAnsiTheme="minorHAnsi" w:cs="Calibri"/>
                <w:sz w:val="20"/>
                <w:szCs w:val="20"/>
                <w:lang w:val="pt-BR"/>
              </w:rPr>
              <w:t>Ana Carolina Querino and Adriana Carvalho</w:t>
            </w:r>
          </w:p>
        </w:tc>
        <w:tc>
          <w:tcPr>
            <w:tcW w:w="2250" w:type="dxa"/>
          </w:tcPr>
          <w:p w14:paraId="73E110A2" w14:textId="0EC56D19" w:rsidR="00225BEA" w:rsidRPr="00AC1406" w:rsidRDefault="00225BEA" w:rsidP="4B084715">
            <w:pPr>
              <w:pStyle w:val="NoSpacing"/>
              <w:rPr>
                <w:rFonts w:asciiTheme="minorHAnsi" w:hAnsiTheme="minorHAnsi" w:cs="Calibri"/>
                <w:sz w:val="20"/>
                <w:szCs w:val="20"/>
                <w:lang w:val="en-GB"/>
              </w:rPr>
            </w:pPr>
            <w:r w:rsidRPr="4B084715">
              <w:rPr>
                <w:rFonts w:asciiTheme="minorHAnsi" w:hAnsiTheme="minorHAnsi" w:cs="Calibri"/>
                <w:sz w:val="20"/>
                <w:szCs w:val="20"/>
                <w:lang w:val="en-GB"/>
              </w:rPr>
              <w:t>UN Women CO staff and UN Women ACRO</w:t>
            </w:r>
          </w:p>
        </w:tc>
        <w:tc>
          <w:tcPr>
            <w:tcW w:w="2700" w:type="dxa"/>
          </w:tcPr>
          <w:p w14:paraId="1C47FD0E" w14:textId="6EE3DA96" w:rsidR="00225BEA" w:rsidRPr="00AC1406" w:rsidRDefault="00225BEA" w:rsidP="4B084715">
            <w:pPr>
              <w:pStyle w:val="NoSpacing"/>
              <w:rPr>
                <w:rFonts w:asciiTheme="minorHAnsi" w:hAnsiTheme="minorHAnsi" w:cstheme="minorBidi"/>
                <w:sz w:val="20"/>
                <w:szCs w:val="20"/>
                <w:lang w:val="en-GB"/>
              </w:rPr>
            </w:pPr>
            <w:r w:rsidRPr="4B084715">
              <w:rPr>
                <w:rFonts w:asciiTheme="minorHAnsi" w:hAnsiTheme="minorHAnsi" w:cstheme="minorBidi"/>
                <w:sz w:val="20"/>
                <w:szCs w:val="20"/>
                <w:lang w:val="en-GB"/>
              </w:rPr>
              <w:t>06/2018-07/2018 (deadline 31 July 2018)</w:t>
            </w:r>
          </w:p>
        </w:tc>
        <w:tc>
          <w:tcPr>
            <w:tcW w:w="1395" w:type="dxa"/>
          </w:tcPr>
          <w:p w14:paraId="10C3D2A3" w14:textId="11F896CB"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c>
          <w:tcPr>
            <w:tcW w:w="1395" w:type="dxa"/>
          </w:tcPr>
          <w:p w14:paraId="437474CE" w14:textId="08BD997B" w:rsidR="00225BEA" w:rsidRPr="00AC1406" w:rsidRDefault="00225BEA" w:rsidP="4B084715">
            <w:pPr>
              <w:pStyle w:val="NoSpacing"/>
              <w:jc w:val="center"/>
              <w:rPr>
                <w:rFonts w:asciiTheme="minorHAnsi" w:hAnsiTheme="minorHAnsi" w:cs="Calibri"/>
                <w:sz w:val="20"/>
                <w:szCs w:val="20"/>
                <w:lang w:val="en-GB"/>
              </w:rPr>
            </w:pPr>
            <w:r w:rsidRPr="4B084715">
              <w:rPr>
                <w:rFonts w:asciiTheme="minorHAnsi" w:hAnsiTheme="minorHAnsi" w:cs="Calibri"/>
                <w:sz w:val="20"/>
                <w:szCs w:val="20"/>
                <w:lang w:val="en-GB"/>
              </w:rPr>
              <w:t>n/a</w:t>
            </w:r>
          </w:p>
        </w:tc>
      </w:tr>
      <w:tr w:rsidR="00E7569A" w:rsidRPr="00AC1406" w14:paraId="24366E57" w14:textId="77777777" w:rsidTr="4B084715">
        <w:trPr>
          <w:jc w:val="center"/>
        </w:trPr>
        <w:tc>
          <w:tcPr>
            <w:tcW w:w="2520" w:type="dxa"/>
            <w:vMerge/>
          </w:tcPr>
          <w:p w14:paraId="46E3DA16" w14:textId="77777777" w:rsidR="00E7569A" w:rsidRPr="00AC1406" w:rsidRDefault="00E7569A" w:rsidP="00E7569A">
            <w:pPr>
              <w:pStyle w:val="NoSpacing"/>
              <w:rPr>
                <w:rFonts w:asciiTheme="minorHAnsi" w:hAnsiTheme="minorHAnsi" w:cstheme="minorHAnsi"/>
                <w:sz w:val="20"/>
                <w:szCs w:val="20"/>
                <w:lang w:val="en-GB"/>
              </w:rPr>
            </w:pPr>
          </w:p>
        </w:tc>
        <w:tc>
          <w:tcPr>
            <w:tcW w:w="2155" w:type="dxa"/>
          </w:tcPr>
          <w:p w14:paraId="2E324972" w14:textId="46FDF694" w:rsidR="00E7569A" w:rsidRPr="00E7569A" w:rsidRDefault="00E7569A"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Brazil CO Strategic Note 2017-2022 report</w:t>
            </w:r>
            <w:r w:rsidRPr="4B084715">
              <w:rPr>
                <w:rStyle w:val="eop"/>
                <w:rFonts w:ascii="Calibri" w:hAnsi="Calibri" w:cs="Calibri"/>
                <w:sz w:val="20"/>
                <w:szCs w:val="20"/>
              </w:rPr>
              <w:t> </w:t>
            </w:r>
          </w:p>
        </w:tc>
        <w:tc>
          <w:tcPr>
            <w:tcW w:w="2250" w:type="dxa"/>
          </w:tcPr>
          <w:p w14:paraId="77E6241D" w14:textId="1F75F730" w:rsidR="00E7569A" w:rsidRPr="00E7569A" w:rsidRDefault="054A8E64" w:rsidP="4B084715">
            <w:pPr>
              <w:rPr>
                <w:rFonts w:cs="Calibri"/>
                <w:sz w:val="20"/>
                <w:szCs w:val="20"/>
                <w:lang w:val="en-GB"/>
              </w:rPr>
            </w:pPr>
            <w:r w:rsidRPr="4B084715">
              <w:rPr>
                <w:rStyle w:val="normaltextrun"/>
                <w:rFonts w:ascii="Calibri" w:hAnsi="Calibri" w:cs="Calibri"/>
                <w:sz w:val="20"/>
                <w:szCs w:val="20"/>
                <w:lang w:val="en-GB"/>
              </w:rPr>
              <w:t>Joana Chagas</w:t>
            </w:r>
            <w:r w:rsidRPr="4B084715">
              <w:rPr>
                <w:rStyle w:val="eop"/>
                <w:rFonts w:ascii="Calibri" w:hAnsi="Calibri" w:cs="Calibri"/>
                <w:sz w:val="20"/>
                <w:szCs w:val="20"/>
              </w:rPr>
              <w:t> </w:t>
            </w:r>
          </w:p>
          <w:p w14:paraId="5A3870E1" w14:textId="17891E42" w:rsidR="00E7569A" w:rsidRPr="00E7569A" w:rsidRDefault="00E7569A" w:rsidP="4B084715">
            <w:pPr>
              <w:pStyle w:val="NoSpacing"/>
              <w:rPr>
                <w:rStyle w:val="eop"/>
                <w:rFonts w:ascii="Calibri" w:hAnsi="Calibri" w:cs="Calibri"/>
                <w:sz w:val="20"/>
                <w:szCs w:val="20"/>
                <w:lang w:val="es-PA"/>
              </w:rPr>
            </w:pPr>
          </w:p>
        </w:tc>
        <w:tc>
          <w:tcPr>
            <w:tcW w:w="2250" w:type="dxa"/>
          </w:tcPr>
          <w:p w14:paraId="424F591B" w14:textId="44ECE99F" w:rsidR="00E7569A" w:rsidRPr="00E7569A" w:rsidRDefault="00E7569A" w:rsidP="4B084715">
            <w:pPr>
              <w:pStyle w:val="NoSpacing"/>
              <w:rPr>
                <w:rFonts w:asciiTheme="minorHAnsi" w:hAnsiTheme="minorHAnsi" w:cs="Calibri"/>
                <w:sz w:val="20"/>
                <w:szCs w:val="20"/>
                <w:lang w:val="en-GB"/>
              </w:rPr>
            </w:pPr>
            <w:r w:rsidRPr="4B084715">
              <w:rPr>
                <w:rStyle w:val="normaltextrun"/>
                <w:rFonts w:ascii="Calibri" w:hAnsi="Calibri" w:cs="Calibri"/>
                <w:sz w:val="20"/>
                <w:szCs w:val="20"/>
                <w:lang w:val="en-GB"/>
              </w:rPr>
              <w:t>UN Women CO staff and UN Women ACRO</w:t>
            </w:r>
            <w:r w:rsidRPr="4B084715">
              <w:rPr>
                <w:rStyle w:val="eop"/>
                <w:rFonts w:ascii="Calibri" w:hAnsi="Calibri" w:cs="Calibri"/>
                <w:sz w:val="20"/>
                <w:szCs w:val="20"/>
              </w:rPr>
              <w:t> </w:t>
            </w:r>
          </w:p>
        </w:tc>
        <w:tc>
          <w:tcPr>
            <w:tcW w:w="2700" w:type="dxa"/>
          </w:tcPr>
          <w:p w14:paraId="791A33D3" w14:textId="43B16C33" w:rsidR="00E7569A" w:rsidRPr="00E7569A" w:rsidRDefault="00E7569A" w:rsidP="4B084715">
            <w:pPr>
              <w:pStyle w:val="NoSpacing"/>
              <w:rPr>
                <w:rFonts w:asciiTheme="minorHAnsi" w:hAnsiTheme="minorHAnsi" w:cstheme="minorBidi"/>
                <w:sz w:val="20"/>
                <w:szCs w:val="20"/>
                <w:lang w:val="en-GB"/>
              </w:rPr>
            </w:pPr>
            <w:r w:rsidRPr="4B084715">
              <w:rPr>
                <w:rStyle w:val="normaltextrun"/>
                <w:rFonts w:ascii="Calibri" w:hAnsi="Calibri" w:cs="Calibri"/>
                <w:sz w:val="20"/>
                <w:szCs w:val="20"/>
                <w:lang w:val="en-GB"/>
              </w:rPr>
              <w:t>09/2022-03/2023</w:t>
            </w:r>
            <w:r w:rsidRPr="4B084715">
              <w:rPr>
                <w:rStyle w:val="eop"/>
                <w:rFonts w:ascii="Calibri" w:hAnsi="Calibri" w:cs="Calibri"/>
                <w:sz w:val="20"/>
                <w:szCs w:val="20"/>
              </w:rPr>
              <w:t> </w:t>
            </w:r>
          </w:p>
        </w:tc>
        <w:tc>
          <w:tcPr>
            <w:tcW w:w="1395" w:type="dxa"/>
          </w:tcPr>
          <w:p w14:paraId="7D432FBE" w14:textId="31BAEBCC" w:rsidR="00E7569A" w:rsidRPr="00E7569A"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Core</w:t>
            </w:r>
            <w:r w:rsidRPr="4B084715">
              <w:rPr>
                <w:rStyle w:val="eop"/>
                <w:rFonts w:ascii="Calibri" w:hAnsi="Calibri" w:cs="Calibri"/>
                <w:sz w:val="20"/>
                <w:szCs w:val="20"/>
              </w:rPr>
              <w:t> </w:t>
            </w:r>
          </w:p>
        </w:tc>
        <w:tc>
          <w:tcPr>
            <w:tcW w:w="1395" w:type="dxa"/>
          </w:tcPr>
          <w:p w14:paraId="158B833D" w14:textId="4BA4C340" w:rsidR="00E7569A" w:rsidRPr="00E7569A" w:rsidRDefault="00E7569A" w:rsidP="4B084715">
            <w:pPr>
              <w:pStyle w:val="NoSpacing"/>
              <w:jc w:val="center"/>
              <w:rPr>
                <w:rFonts w:asciiTheme="minorHAnsi" w:hAnsiTheme="minorHAnsi" w:cs="Calibri"/>
                <w:sz w:val="20"/>
                <w:szCs w:val="20"/>
                <w:lang w:val="en-GB"/>
              </w:rPr>
            </w:pPr>
            <w:r w:rsidRPr="4B084715">
              <w:rPr>
                <w:rStyle w:val="normaltextrun"/>
                <w:rFonts w:ascii="Calibri" w:hAnsi="Calibri" w:cs="Calibri"/>
                <w:sz w:val="20"/>
                <w:szCs w:val="20"/>
                <w:lang w:val="en-GB"/>
              </w:rPr>
              <w:t>USD 3720</w:t>
            </w:r>
            <w:r w:rsidRPr="4B084715">
              <w:rPr>
                <w:rStyle w:val="eop"/>
                <w:rFonts w:ascii="Calibri" w:hAnsi="Calibri" w:cs="Calibri"/>
                <w:sz w:val="20"/>
                <w:szCs w:val="20"/>
              </w:rPr>
              <w:t> </w:t>
            </w:r>
          </w:p>
        </w:tc>
      </w:tr>
    </w:tbl>
    <w:p w14:paraId="7F357A1D" w14:textId="77777777" w:rsidR="008A5CA5" w:rsidRPr="00AC1406" w:rsidRDefault="008A5CA5" w:rsidP="0008461E">
      <w:pPr>
        <w:spacing w:before="240" w:after="240"/>
        <w:rPr>
          <w:rFonts w:ascii="Calibri" w:hAnsi="Calibri" w:cs="Arial"/>
          <w:b/>
          <w:sz w:val="28"/>
          <w:szCs w:val="28"/>
          <w:lang w:val="en-GB"/>
        </w:rPr>
      </w:pPr>
    </w:p>
    <w:p w14:paraId="419AB155" w14:textId="77777777" w:rsidR="00960523" w:rsidRPr="00AC1406" w:rsidRDefault="00960523">
      <w:pPr>
        <w:spacing w:after="160" w:line="259" w:lineRule="auto"/>
        <w:rPr>
          <w:rFonts w:ascii="Calibri" w:hAnsi="Calibri" w:cs="Arial"/>
          <w:b/>
          <w:sz w:val="28"/>
          <w:szCs w:val="28"/>
          <w:lang w:val="en-GB"/>
        </w:rPr>
      </w:pPr>
      <w:r w:rsidRPr="00AC1406">
        <w:rPr>
          <w:rFonts w:ascii="Calibri" w:hAnsi="Calibri" w:cs="Arial"/>
          <w:b/>
          <w:sz w:val="28"/>
          <w:szCs w:val="28"/>
          <w:lang w:val="en-GB"/>
        </w:rPr>
        <w:br w:type="page"/>
      </w:r>
    </w:p>
    <w:p w14:paraId="6691DB06" w14:textId="4B6E0279" w:rsidR="00960523" w:rsidRPr="00AC1406" w:rsidRDefault="0008461E" w:rsidP="0DDA315F">
      <w:pPr>
        <w:rPr>
          <w:rFonts w:ascii="Calibri" w:hAnsi="Calibri" w:cs="Arial"/>
          <w:b/>
          <w:bCs/>
          <w:sz w:val="28"/>
          <w:szCs w:val="28"/>
          <w:lang w:val="en-GB"/>
        </w:rPr>
      </w:pPr>
      <w:r w:rsidRPr="00AC1406">
        <w:rPr>
          <w:rFonts w:ascii="Calibri" w:hAnsi="Calibri" w:cs="Arial"/>
          <w:b/>
          <w:bCs/>
          <w:sz w:val="28"/>
          <w:szCs w:val="28"/>
          <w:lang w:val="en-GB"/>
        </w:rPr>
        <w:lastRenderedPageBreak/>
        <w:t xml:space="preserve">Research Plan </w:t>
      </w:r>
      <w:r w:rsidR="00960523" w:rsidRPr="00AC1406">
        <w:rPr>
          <w:rFonts w:ascii="Calibri" w:hAnsi="Calibri" w:cs="Arial"/>
          <w:b/>
          <w:bCs/>
          <w:sz w:val="28"/>
          <w:szCs w:val="28"/>
          <w:lang w:val="en-GB"/>
        </w:rPr>
        <w:t>2017-202</w:t>
      </w:r>
      <w:r w:rsidR="00E7569A">
        <w:rPr>
          <w:rFonts w:ascii="Calibri" w:hAnsi="Calibri" w:cs="Arial"/>
          <w:b/>
          <w:bCs/>
          <w:sz w:val="28"/>
          <w:szCs w:val="28"/>
          <w:lang w:val="en-GB"/>
        </w:rPr>
        <w:t>3</w:t>
      </w:r>
    </w:p>
    <w:p w14:paraId="048C6A85" w14:textId="77777777" w:rsidR="0008461E" w:rsidRPr="00AC1406" w:rsidRDefault="0008461E" w:rsidP="0008461E">
      <w:pPr>
        <w:rPr>
          <w:rFonts w:ascii="Calibri" w:hAnsi="Calibri" w:cs="Arial"/>
          <w:b/>
          <w:sz w:val="28"/>
          <w:szCs w:val="28"/>
          <w:lang w:val="en-GB"/>
        </w:rPr>
      </w:pPr>
    </w:p>
    <w:p w14:paraId="19DF3507" w14:textId="77777777" w:rsidR="0008461E" w:rsidRPr="00AC1406" w:rsidRDefault="0008461E" w:rsidP="0008461E">
      <w:pPr>
        <w:tabs>
          <w:tab w:val="left" w:pos="0"/>
        </w:tabs>
        <w:jc w:val="both"/>
        <w:rPr>
          <w:rFonts w:ascii="Calibri" w:hAnsi="Calibri"/>
          <w:i/>
          <w:sz w:val="20"/>
          <w:szCs w:val="20"/>
          <w:lang w:val="en-GB"/>
        </w:rPr>
      </w:pPr>
    </w:p>
    <w:tbl>
      <w:tblPr>
        <w:tblW w:w="1433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4495"/>
        <w:gridCol w:w="4590"/>
        <w:gridCol w:w="2610"/>
        <w:gridCol w:w="1319"/>
        <w:gridCol w:w="1319"/>
      </w:tblGrid>
      <w:tr w:rsidR="00AC1406" w:rsidRPr="00AC1406" w14:paraId="1A13486C" w14:textId="77777777" w:rsidTr="4B084715">
        <w:trPr>
          <w:tblHeader/>
          <w:jc w:val="center"/>
        </w:trPr>
        <w:tc>
          <w:tcPr>
            <w:tcW w:w="4495" w:type="dxa"/>
            <w:vMerge w:val="restart"/>
            <w:shd w:val="clear" w:color="auto" w:fill="ACB9CA" w:themeFill="text2" w:themeFillTint="66"/>
          </w:tcPr>
          <w:p w14:paraId="230216AD" w14:textId="77777777" w:rsidR="0008461E" w:rsidRPr="00AC1406" w:rsidRDefault="0008461E" w:rsidP="00690400">
            <w:pPr>
              <w:pStyle w:val="Default"/>
              <w:tabs>
                <w:tab w:val="left" w:pos="0"/>
              </w:tabs>
              <w:rPr>
                <w:rFonts w:ascii="Calibri" w:hAnsi="Calibri" w:cs="Calibri"/>
                <w:color w:val="auto"/>
                <w:sz w:val="22"/>
                <w:szCs w:val="22"/>
                <w:lang w:val="en-GB"/>
              </w:rPr>
            </w:pPr>
            <w:r w:rsidRPr="00AC1406">
              <w:rPr>
                <w:rFonts w:ascii="Calibri" w:hAnsi="Calibri" w:cs="Calibri"/>
                <w:b/>
                <w:bCs/>
                <w:color w:val="auto"/>
                <w:sz w:val="22"/>
                <w:szCs w:val="22"/>
                <w:lang w:val="en-GB"/>
              </w:rPr>
              <w:t>Activity</w:t>
            </w:r>
          </w:p>
        </w:tc>
        <w:tc>
          <w:tcPr>
            <w:tcW w:w="4590" w:type="dxa"/>
            <w:vMerge w:val="restart"/>
            <w:shd w:val="clear" w:color="auto" w:fill="ACB9CA" w:themeFill="text2" w:themeFillTint="66"/>
          </w:tcPr>
          <w:p w14:paraId="222CA91D" w14:textId="77777777" w:rsidR="0008461E" w:rsidRPr="00AC1406" w:rsidRDefault="0008461E" w:rsidP="00690400">
            <w:pPr>
              <w:pStyle w:val="Default"/>
              <w:tabs>
                <w:tab w:val="left" w:pos="0"/>
              </w:tabs>
              <w:rPr>
                <w:rFonts w:ascii="Calibri" w:hAnsi="Calibri" w:cs="Calibri"/>
                <w:color w:val="auto"/>
                <w:sz w:val="22"/>
                <w:szCs w:val="22"/>
                <w:lang w:val="en-GB"/>
              </w:rPr>
            </w:pPr>
            <w:r w:rsidRPr="00AC1406">
              <w:rPr>
                <w:rFonts w:ascii="Calibri" w:hAnsi="Calibri" w:cs="Calibri"/>
                <w:b/>
                <w:bCs/>
                <w:color w:val="auto"/>
                <w:sz w:val="22"/>
                <w:szCs w:val="22"/>
                <w:lang w:val="en-GB"/>
              </w:rPr>
              <w:t xml:space="preserve">Partners and stakeholders </w:t>
            </w:r>
          </w:p>
        </w:tc>
        <w:tc>
          <w:tcPr>
            <w:tcW w:w="2610" w:type="dxa"/>
            <w:vMerge w:val="restart"/>
            <w:shd w:val="clear" w:color="auto" w:fill="ACB9CA" w:themeFill="text2" w:themeFillTint="66"/>
          </w:tcPr>
          <w:p w14:paraId="26609534" w14:textId="77777777" w:rsidR="0008461E" w:rsidRPr="00AC1406" w:rsidRDefault="0008461E" w:rsidP="00690400">
            <w:pPr>
              <w:pStyle w:val="Default"/>
              <w:tabs>
                <w:tab w:val="left" w:pos="0"/>
              </w:tabs>
              <w:rPr>
                <w:rFonts w:ascii="Calibri" w:hAnsi="Calibri" w:cs="Calibri"/>
                <w:color w:val="auto"/>
                <w:sz w:val="22"/>
                <w:szCs w:val="22"/>
                <w:lang w:val="en-GB"/>
              </w:rPr>
            </w:pPr>
            <w:r w:rsidRPr="00AC1406">
              <w:rPr>
                <w:rFonts w:ascii="Calibri" w:hAnsi="Calibri" w:cs="Calibri"/>
                <w:b/>
                <w:bCs/>
                <w:color w:val="auto"/>
                <w:sz w:val="22"/>
                <w:szCs w:val="22"/>
                <w:lang w:val="en-GB"/>
              </w:rPr>
              <w:t>Planned Dates (Month and year of start and end)</w:t>
            </w:r>
          </w:p>
        </w:tc>
        <w:tc>
          <w:tcPr>
            <w:tcW w:w="2638" w:type="dxa"/>
            <w:gridSpan w:val="2"/>
            <w:shd w:val="clear" w:color="auto" w:fill="ACB9CA" w:themeFill="text2" w:themeFillTint="66"/>
          </w:tcPr>
          <w:p w14:paraId="6248B34C" w14:textId="77777777" w:rsidR="0008461E" w:rsidRPr="00AC1406" w:rsidRDefault="0008461E" w:rsidP="00690400">
            <w:pPr>
              <w:pStyle w:val="Default"/>
              <w:tabs>
                <w:tab w:val="left" w:pos="0"/>
              </w:tabs>
              <w:jc w:val="center"/>
              <w:rPr>
                <w:rFonts w:ascii="Calibri" w:hAnsi="Calibri" w:cs="Calibri"/>
                <w:color w:val="auto"/>
                <w:sz w:val="22"/>
                <w:szCs w:val="22"/>
                <w:lang w:val="en-GB"/>
              </w:rPr>
            </w:pPr>
            <w:r w:rsidRPr="00AC1406">
              <w:rPr>
                <w:rFonts w:ascii="Calibri" w:hAnsi="Calibri" w:cs="Calibri"/>
                <w:b/>
                <w:bCs/>
                <w:color w:val="auto"/>
                <w:sz w:val="22"/>
                <w:szCs w:val="22"/>
                <w:lang w:val="en-GB"/>
              </w:rPr>
              <w:t>Budget</w:t>
            </w:r>
          </w:p>
        </w:tc>
      </w:tr>
      <w:tr w:rsidR="00AC1406" w:rsidRPr="00AC1406" w14:paraId="14F59012" w14:textId="77777777" w:rsidTr="4B084715">
        <w:trPr>
          <w:jc w:val="center"/>
        </w:trPr>
        <w:tc>
          <w:tcPr>
            <w:tcW w:w="4495" w:type="dxa"/>
            <w:vMerge/>
          </w:tcPr>
          <w:p w14:paraId="70CE1A98" w14:textId="77777777" w:rsidR="0008461E" w:rsidRPr="00AC1406" w:rsidRDefault="0008461E" w:rsidP="00690400">
            <w:pPr>
              <w:pStyle w:val="NoSpacing"/>
              <w:rPr>
                <w:rFonts w:ascii="Calibri" w:hAnsi="Calibri" w:cs="Calibri"/>
                <w:sz w:val="22"/>
                <w:szCs w:val="22"/>
                <w:lang w:val="en-GB"/>
              </w:rPr>
            </w:pPr>
          </w:p>
        </w:tc>
        <w:tc>
          <w:tcPr>
            <w:tcW w:w="4590" w:type="dxa"/>
            <w:vMerge/>
          </w:tcPr>
          <w:p w14:paraId="2DDF1E60" w14:textId="77777777" w:rsidR="0008461E" w:rsidRPr="00AC1406" w:rsidRDefault="0008461E" w:rsidP="00690400">
            <w:pPr>
              <w:pStyle w:val="NoSpacing"/>
              <w:rPr>
                <w:rFonts w:ascii="Calibri" w:hAnsi="Calibri" w:cs="Calibri"/>
                <w:sz w:val="22"/>
                <w:szCs w:val="22"/>
                <w:lang w:val="en-GB"/>
              </w:rPr>
            </w:pPr>
          </w:p>
        </w:tc>
        <w:tc>
          <w:tcPr>
            <w:tcW w:w="2610" w:type="dxa"/>
            <w:vMerge/>
          </w:tcPr>
          <w:p w14:paraId="639D04BE" w14:textId="77777777" w:rsidR="0008461E" w:rsidRPr="00AC1406" w:rsidRDefault="0008461E" w:rsidP="00690400">
            <w:pPr>
              <w:pStyle w:val="NoSpacing"/>
              <w:rPr>
                <w:rFonts w:ascii="Calibri" w:hAnsi="Calibri" w:cs="Calibri"/>
                <w:sz w:val="22"/>
                <w:szCs w:val="22"/>
                <w:lang w:val="en-GB"/>
              </w:rPr>
            </w:pPr>
          </w:p>
        </w:tc>
        <w:tc>
          <w:tcPr>
            <w:tcW w:w="1319" w:type="dxa"/>
            <w:tcBorders>
              <w:bottom w:val="single" w:sz="4" w:space="0" w:color="000000" w:themeColor="text1"/>
            </w:tcBorders>
            <w:shd w:val="clear" w:color="auto" w:fill="ACB9CA" w:themeFill="text2" w:themeFillTint="66"/>
          </w:tcPr>
          <w:p w14:paraId="19CBCBE3" w14:textId="77777777" w:rsidR="0008461E" w:rsidRPr="00AC1406" w:rsidRDefault="0008461E" w:rsidP="00690400">
            <w:pPr>
              <w:pStyle w:val="NoSpacing"/>
              <w:rPr>
                <w:rFonts w:ascii="Calibri" w:hAnsi="Calibri" w:cs="Calibri"/>
                <w:sz w:val="22"/>
                <w:szCs w:val="22"/>
                <w:lang w:val="en-GB"/>
              </w:rPr>
            </w:pPr>
            <w:r w:rsidRPr="00AC1406">
              <w:rPr>
                <w:rFonts w:ascii="Calibri" w:hAnsi="Calibri" w:cs="Calibri"/>
                <w:sz w:val="22"/>
                <w:szCs w:val="22"/>
                <w:lang w:val="en-GB"/>
              </w:rPr>
              <w:t>Source</w:t>
            </w:r>
          </w:p>
        </w:tc>
        <w:tc>
          <w:tcPr>
            <w:tcW w:w="1319" w:type="dxa"/>
            <w:tcBorders>
              <w:bottom w:val="single" w:sz="4" w:space="0" w:color="000000" w:themeColor="text1"/>
            </w:tcBorders>
            <w:shd w:val="clear" w:color="auto" w:fill="ACB9CA" w:themeFill="text2" w:themeFillTint="66"/>
          </w:tcPr>
          <w:p w14:paraId="3A59754B" w14:textId="77777777" w:rsidR="0008461E" w:rsidRPr="00AC1406" w:rsidRDefault="0008461E" w:rsidP="00690400">
            <w:pPr>
              <w:pStyle w:val="NoSpacing"/>
              <w:rPr>
                <w:rFonts w:ascii="Calibri" w:hAnsi="Calibri" w:cs="Calibri"/>
                <w:sz w:val="22"/>
                <w:szCs w:val="22"/>
                <w:lang w:val="en-GB"/>
              </w:rPr>
            </w:pPr>
            <w:r w:rsidRPr="00AC1406">
              <w:rPr>
                <w:rFonts w:ascii="Calibri" w:hAnsi="Calibri" w:cs="Calibri"/>
                <w:sz w:val="22"/>
                <w:szCs w:val="22"/>
                <w:lang w:val="en-GB"/>
              </w:rPr>
              <w:t>Amount</w:t>
            </w:r>
          </w:p>
        </w:tc>
      </w:tr>
      <w:tr w:rsidR="00AC1406" w:rsidRPr="00AC1406" w14:paraId="6AECF1D8" w14:textId="77777777" w:rsidTr="4B084715">
        <w:trPr>
          <w:jc w:val="center"/>
        </w:trPr>
        <w:tc>
          <w:tcPr>
            <w:tcW w:w="14333" w:type="dxa"/>
            <w:gridSpan w:val="5"/>
            <w:shd w:val="clear" w:color="auto" w:fill="DEEAF6" w:themeFill="accent1" w:themeFillTint="33"/>
          </w:tcPr>
          <w:p w14:paraId="2BA4C381" w14:textId="77777777" w:rsidR="0008461E" w:rsidRPr="00AC1406" w:rsidRDefault="0008461E" w:rsidP="00690400">
            <w:pPr>
              <w:pStyle w:val="NoSpacing"/>
              <w:jc w:val="center"/>
              <w:rPr>
                <w:rFonts w:ascii="Calibri" w:hAnsi="Calibri" w:cs="Calibri"/>
                <w:sz w:val="22"/>
                <w:szCs w:val="22"/>
                <w:lang w:val="en-GB"/>
              </w:rPr>
            </w:pPr>
            <w:r w:rsidRPr="00AC1406">
              <w:rPr>
                <w:rFonts w:ascii="Calibri" w:hAnsi="Calibri" w:cs="Calibri"/>
                <w:b/>
                <w:sz w:val="22"/>
                <w:szCs w:val="22"/>
                <w:lang w:val="en-GB"/>
              </w:rPr>
              <w:t>RESEARCH</w:t>
            </w:r>
          </w:p>
        </w:tc>
      </w:tr>
      <w:tr w:rsidR="00AC1406" w:rsidRPr="00AC1406" w14:paraId="08E16235" w14:textId="77777777" w:rsidTr="4B084715">
        <w:trPr>
          <w:trHeight w:val="70"/>
          <w:jc w:val="center"/>
        </w:trPr>
        <w:tc>
          <w:tcPr>
            <w:tcW w:w="4495" w:type="dxa"/>
          </w:tcPr>
          <w:p w14:paraId="000FA7BD" w14:textId="3B92F2ED"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 xml:space="preserve">Research on the gender pay gap </w:t>
            </w:r>
          </w:p>
        </w:tc>
        <w:tc>
          <w:tcPr>
            <w:tcW w:w="4590" w:type="dxa"/>
            <w:shd w:val="clear" w:color="auto" w:fill="FFFFFF" w:themeFill="background1"/>
          </w:tcPr>
          <w:p w14:paraId="73A2B089" w14:textId="79C01DAF"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Aliança Member companies</w:t>
            </w:r>
          </w:p>
        </w:tc>
        <w:tc>
          <w:tcPr>
            <w:tcW w:w="2610" w:type="dxa"/>
            <w:shd w:val="clear" w:color="auto" w:fill="FFFFFF" w:themeFill="background1"/>
          </w:tcPr>
          <w:p w14:paraId="435B5E6C" w14:textId="5C0053F3"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2017-2018</w:t>
            </w:r>
          </w:p>
        </w:tc>
        <w:tc>
          <w:tcPr>
            <w:tcW w:w="1319" w:type="dxa"/>
          </w:tcPr>
          <w:p w14:paraId="23423705" w14:textId="37235B32"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Non-core fund</w:t>
            </w:r>
          </w:p>
        </w:tc>
        <w:tc>
          <w:tcPr>
            <w:tcW w:w="1319" w:type="dxa"/>
          </w:tcPr>
          <w:p w14:paraId="3E456FDE" w14:textId="3D78A54F"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20,000</w:t>
            </w:r>
          </w:p>
        </w:tc>
      </w:tr>
      <w:tr w:rsidR="00AC1406" w:rsidRPr="00AC1406" w14:paraId="35482A22" w14:textId="77777777" w:rsidTr="4B084715">
        <w:trPr>
          <w:trHeight w:val="70"/>
          <w:jc w:val="center"/>
        </w:trPr>
        <w:tc>
          <w:tcPr>
            <w:tcW w:w="4495" w:type="dxa"/>
          </w:tcPr>
          <w:p w14:paraId="750DEEDD" w14:textId="25609CCB"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Annual Report on the Social-Economic Situation of Women (5.2.1.2)</w:t>
            </w:r>
          </w:p>
        </w:tc>
        <w:tc>
          <w:tcPr>
            <w:tcW w:w="4590" w:type="dxa"/>
            <w:shd w:val="clear" w:color="auto" w:fill="FFFFFF" w:themeFill="background1"/>
          </w:tcPr>
          <w:p w14:paraId="329183A1" w14:textId="066BCF59"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Ministry of Women, Racial Equality and Human Rights</w:t>
            </w:r>
          </w:p>
        </w:tc>
        <w:tc>
          <w:tcPr>
            <w:tcW w:w="2610" w:type="dxa"/>
            <w:shd w:val="clear" w:color="auto" w:fill="FFFFFF" w:themeFill="background1"/>
          </w:tcPr>
          <w:p w14:paraId="13738E55" w14:textId="70FE3443"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2017-2021</w:t>
            </w:r>
          </w:p>
        </w:tc>
        <w:tc>
          <w:tcPr>
            <w:tcW w:w="1319" w:type="dxa"/>
          </w:tcPr>
          <w:p w14:paraId="53281A5C" w14:textId="6327F19D"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n/a</w:t>
            </w:r>
          </w:p>
        </w:tc>
        <w:tc>
          <w:tcPr>
            <w:tcW w:w="1319" w:type="dxa"/>
          </w:tcPr>
          <w:p w14:paraId="44882033" w14:textId="0E6CF6DE"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n/a</w:t>
            </w:r>
          </w:p>
        </w:tc>
      </w:tr>
      <w:tr w:rsidR="00AC1406" w:rsidRPr="00AC1406" w14:paraId="304BFB17" w14:textId="77777777" w:rsidTr="4B084715">
        <w:trPr>
          <w:trHeight w:val="70"/>
          <w:jc w:val="center"/>
        </w:trPr>
        <w:tc>
          <w:tcPr>
            <w:tcW w:w="4495" w:type="dxa"/>
          </w:tcPr>
          <w:p w14:paraId="5A25B5B3" w14:textId="7BB86E4C"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Case study on the pilot implementation of the curriculum “The Brave is not Violence” in schools (3.1.1.2)</w:t>
            </w:r>
          </w:p>
        </w:tc>
        <w:tc>
          <w:tcPr>
            <w:tcW w:w="4590" w:type="dxa"/>
            <w:shd w:val="clear" w:color="auto" w:fill="FFFFFF" w:themeFill="background1"/>
          </w:tcPr>
          <w:p w14:paraId="73B8823E" w14:textId="6D6C63DA"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SPM/BA</w:t>
            </w:r>
          </w:p>
        </w:tc>
        <w:tc>
          <w:tcPr>
            <w:tcW w:w="2610" w:type="dxa"/>
            <w:shd w:val="clear" w:color="auto" w:fill="FFFFFF" w:themeFill="background1"/>
          </w:tcPr>
          <w:p w14:paraId="08698C26" w14:textId="723F80FA"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2018</w:t>
            </w:r>
          </w:p>
        </w:tc>
        <w:tc>
          <w:tcPr>
            <w:tcW w:w="1319" w:type="dxa"/>
          </w:tcPr>
          <w:p w14:paraId="54323896" w14:textId="0943EE7C"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Non-core fund</w:t>
            </w:r>
          </w:p>
        </w:tc>
        <w:tc>
          <w:tcPr>
            <w:tcW w:w="1319" w:type="dxa"/>
          </w:tcPr>
          <w:p w14:paraId="25B1C7D5" w14:textId="0E20C1AC"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20,000</w:t>
            </w:r>
          </w:p>
        </w:tc>
      </w:tr>
      <w:tr w:rsidR="00AC1406" w:rsidRPr="00AC1406" w14:paraId="458F5110" w14:textId="77777777" w:rsidTr="4B084715">
        <w:trPr>
          <w:trHeight w:val="70"/>
          <w:jc w:val="center"/>
        </w:trPr>
        <w:tc>
          <w:tcPr>
            <w:tcW w:w="4495" w:type="dxa"/>
          </w:tcPr>
          <w:p w14:paraId="49813477"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Research on the costs of Violence against Women in CASSEMS (3.1.2.2)</w:t>
            </w:r>
          </w:p>
        </w:tc>
        <w:tc>
          <w:tcPr>
            <w:tcW w:w="4590" w:type="dxa"/>
            <w:shd w:val="clear" w:color="auto" w:fill="FFFFFF" w:themeFill="background1"/>
          </w:tcPr>
          <w:p w14:paraId="7CC68F52"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PAHO/WHO, CASSEMS</w:t>
            </w:r>
          </w:p>
        </w:tc>
        <w:tc>
          <w:tcPr>
            <w:tcW w:w="2610" w:type="dxa"/>
            <w:shd w:val="clear" w:color="auto" w:fill="FFFFFF" w:themeFill="background1"/>
          </w:tcPr>
          <w:p w14:paraId="687531AD"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2018</w:t>
            </w:r>
          </w:p>
        </w:tc>
        <w:tc>
          <w:tcPr>
            <w:tcW w:w="1319" w:type="dxa"/>
          </w:tcPr>
          <w:p w14:paraId="72FFA178" w14:textId="6140F066"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Core funds</w:t>
            </w:r>
          </w:p>
          <w:p w14:paraId="53E280D0" w14:textId="45086843"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Non-core fund</w:t>
            </w:r>
          </w:p>
        </w:tc>
        <w:tc>
          <w:tcPr>
            <w:tcW w:w="1319" w:type="dxa"/>
          </w:tcPr>
          <w:p w14:paraId="33748E18"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10,000</w:t>
            </w:r>
          </w:p>
          <w:p w14:paraId="197C0317"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27,778</w:t>
            </w:r>
          </w:p>
        </w:tc>
      </w:tr>
      <w:tr w:rsidR="00AC1406" w:rsidRPr="00AC1406" w14:paraId="3714C9F6" w14:textId="77777777" w:rsidTr="4B084715">
        <w:trPr>
          <w:trHeight w:val="70"/>
          <w:jc w:val="center"/>
        </w:trPr>
        <w:tc>
          <w:tcPr>
            <w:tcW w:w="4495" w:type="dxa"/>
          </w:tcPr>
          <w:p w14:paraId="73D2441B" w14:textId="0946FACC"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Research on companies that buy from women and barriers faced by women to sell to companies</w:t>
            </w:r>
          </w:p>
        </w:tc>
        <w:tc>
          <w:tcPr>
            <w:tcW w:w="4590" w:type="dxa"/>
            <w:shd w:val="clear" w:color="auto" w:fill="FFFFFF" w:themeFill="background1"/>
          </w:tcPr>
          <w:p w14:paraId="648BA8C8" w14:textId="2854F8D5"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UN Women HQ and FGV</w:t>
            </w:r>
          </w:p>
        </w:tc>
        <w:tc>
          <w:tcPr>
            <w:tcW w:w="2610" w:type="dxa"/>
            <w:shd w:val="clear" w:color="auto" w:fill="FFFFFF" w:themeFill="background1"/>
          </w:tcPr>
          <w:p w14:paraId="5CD6ECED" w14:textId="0F4E9C7C"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2018-2019</w:t>
            </w:r>
          </w:p>
        </w:tc>
        <w:tc>
          <w:tcPr>
            <w:tcW w:w="1319" w:type="dxa"/>
          </w:tcPr>
          <w:p w14:paraId="3C4C2BFF" w14:textId="0FBE8011"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Non-core fund</w:t>
            </w:r>
          </w:p>
        </w:tc>
        <w:tc>
          <w:tcPr>
            <w:tcW w:w="1319" w:type="dxa"/>
          </w:tcPr>
          <w:p w14:paraId="51409EB1" w14:textId="2ACD5970"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10,000</w:t>
            </w:r>
          </w:p>
        </w:tc>
      </w:tr>
      <w:tr w:rsidR="00AC1406" w:rsidRPr="00AC1406" w14:paraId="2EB4B586" w14:textId="77777777" w:rsidTr="4B084715">
        <w:trPr>
          <w:trHeight w:val="70"/>
          <w:jc w:val="center"/>
        </w:trPr>
        <w:tc>
          <w:tcPr>
            <w:tcW w:w="4495" w:type="dxa"/>
          </w:tcPr>
          <w:p w14:paraId="3A4348C9"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Analytical report on women and social protection (2.1.1.6)</w:t>
            </w:r>
          </w:p>
        </w:tc>
        <w:tc>
          <w:tcPr>
            <w:tcW w:w="4590" w:type="dxa"/>
            <w:shd w:val="clear" w:color="auto" w:fill="FFFFFF" w:themeFill="background1"/>
          </w:tcPr>
          <w:p w14:paraId="424C0D01"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IPEA</w:t>
            </w:r>
          </w:p>
        </w:tc>
        <w:tc>
          <w:tcPr>
            <w:tcW w:w="2610" w:type="dxa"/>
            <w:shd w:val="clear" w:color="auto" w:fill="FFFFFF" w:themeFill="background1"/>
          </w:tcPr>
          <w:p w14:paraId="7A9BABDD"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2019</w:t>
            </w:r>
          </w:p>
        </w:tc>
        <w:tc>
          <w:tcPr>
            <w:tcW w:w="1319" w:type="dxa"/>
          </w:tcPr>
          <w:p w14:paraId="411D2895"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Core Funds</w:t>
            </w:r>
          </w:p>
        </w:tc>
        <w:tc>
          <w:tcPr>
            <w:tcW w:w="1319" w:type="dxa"/>
          </w:tcPr>
          <w:p w14:paraId="16AABA2B"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4,000</w:t>
            </w:r>
          </w:p>
        </w:tc>
      </w:tr>
      <w:tr w:rsidR="00AC1406" w:rsidRPr="00AC1406" w14:paraId="5BC70A46" w14:textId="77777777" w:rsidTr="4B084715">
        <w:trPr>
          <w:trHeight w:val="70"/>
          <w:jc w:val="center"/>
        </w:trPr>
        <w:tc>
          <w:tcPr>
            <w:tcW w:w="4495" w:type="dxa"/>
          </w:tcPr>
          <w:p w14:paraId="65A4AE78"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Analytical report on gender, macroeconomic policies and women´s empowerment (2.3.3.1)</w:t>
            </w:r>
          </w:p>
        </w:tc>
        <w:tc>
          <w:tcPr>
            <w:tcW w:w="4590" w:type="dxa"/>
            <w:shd w:val="clear" w:color="auto" w:fill="FFFFFF" w:themeFill="background1"/>
          </w:tcPr>
          <w:p w14:paraId="79C614CC"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IPEA, ENAP</w:t>
            </w:r>
          </w:p>
        </w:tc>
        <w:tc>
          <w:tcPr>
            <w:tcW w:w="2610" w:type="dxa"/>
            <w:shd w:val="clear" w:color="auto" w:fill="FFFFFF" w:themeFill="background1"/>
          </w:tcPr>
          <w:p w14:paraId="3F18C2D5"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2019</w:t>
            </w:r>
          </w:p>
        </w:tc>
        <w:tc>
          <w:tcPr>
            <w:tcW w:w="1319" w:type="dxa"/>
          </w:tcPr>
          <w:p w14:paraId="33F72E6F"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Core funds</w:t>
            </w:r>
          </w:p>
          <w:p w14:paraId="2CBD35FC" w14:textId="77777777" w:rsidR="0037715C" w:rsidRPr="00AC1406" w:rsidRDefault="0037715C" w:rsidP="0037715C">
            <w:pPr>
              <w:pStyle w:val="NoSpacing"/>
              <w:rPr>
                <w:rFonts w:ascii="Calibri" w:hAnsi="Calibri" w:cs="Calibri"/>
                <w:sz w:val="20"/>
                <w:szCs w:val="22"/>
                <w:lang w:val="en-GB"/>
              </w:rPr>
            </w:pPr>
          </w:p>
        </w:tc>
        <w:tc>
          <w:tcPr>
            <w:tcW w:w="1319" w:type="dxa"/>
          </w:tcPr>
          <w:p w14:paraId="71CCE055" w14:textId="7777777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3,000</w:t>
            </w:r>
          </w:p>
        </w:tc>
      </w:tr>
      <w:tr w:rsidR="00AC1406" w:rsidRPr="00AC1406" w14:paraId="7BCE7753" w14:textId="77777777" w:rsidTr="4B084715">
        <w:trPr>
          <w:trHeight w:val="70"/>
          <w:jc w:val="center"/>
        </w:trPr>
        <w:tc>
          <w:tcPr>
            <w:tcW w:w="4495" w:type="dxa"/>
          </w:tcPr>
          <w:p w14:paraId="514873AF" w14:textId="2B1F8E56" w:rsidR="0037715C" w:rsidRPr="00AC1406" w:rsidRDefault="0037715C" w:rsidP="0037715C">
            <w:pPr>
              <w:pStyle w:val="NoSpacing"/>
              <w:rPr>
                <w:rFonts w:ascii="Calibri" w:hAnsi="Calibri" w:cs="Calibri"/>
                <w:sz w:val="20"/>
                <w:szCs w:val="22"/>
                <w:highlight w:val="yellow"/>
                <w:lang w:val="en-GB"/>
              </w:rPr>
            </w:pPr>
            <w:r w:rsidRPr="00AC1406">
              <w:rPr>
                <w:rFonts w:ascii="Calibri" w:hAnsi="Calibri" w:cs="Calibri"/>
                <w:sz w:val="20"/>
                <w:szCs w:val="22"/>
                <w:lang w:val="en-GB"/>
              </w:rPr>
              <w:t xml:space="preserve">Research on companies’ role to end violence against women </w:t>
            </w:r>
          </w:p>
        </w:tc>
        <w:tc>
          <w:tcPr>
            <w:tcW w:w="4590" w:type="dxa"/>
            <w:shd w:val="clear" w:color="auto" w:fill="FFFFFF" w:themeFill="background1"/>
          </w:tcPr>
          <w:p w14:paraId="638AF3D0" w14:textId="1B128F73"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ILO/ PAHO</w:t>
            </w:r>
          </w:p>
        </w:tc>
        <w:tc>
          <w:tcPr>
            <w:tcW w:w="2610" w:type="dxa"/>
            <w:shd w:val="clear" w:color="auto" w:fill="FFFFFF" w:themeFill="background1"/>
          </w:tcPr>
          <w:p w14:paraId="64B85A56" w14:textId="7498ED66"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2019</w:t>
            </w:r>
          </w:p>
        </w:tc>
        <w:tc>
          <w:tcPr>
            <w:tcW w:w="1319" w:type="dxa"/>
          </w:tcPr>
          <w:p w14:paraId="0F6E850A" w14:textId="6C9FE874"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Non-core fund</w:t>
            </w:r>
          </w:p>
        </w:tc>
        <w:tc>
          <w:tcPr>
            <w:tcW w:w="1319" w:type="dxa"/>
          </w:tcPr>
          <w:p w14:paraId="1DF28469" w14:textId="7F5DAA2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3,500</w:t>
            </w:r>
          </w:p>
        </w:tc>
      </w:tr>
      <w:tr w:rsidR="00AC1406" w:rsidRPr="00AC1406" w14:paraId="537F3934" w14:textId="77777777" w:rsidTr="4B084715">
        <w:trPr>
          <w:trHeight w:val="70"/>
          <w:jc w:val="center"/>
        </w:trPr>
        <w:tc>
          <w:tcPr>
            <w:tcW w:w="4495" w:type="dxa"/>
          </w:tcPr>
          <w:p w14:paraId="719A13A7" w14:textId="42E547AA"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Mapping of existing methodologies on measuring gender pay gap (2.1.1)</w:t>
            </w:r>
          </w:p>
        </w:tc>
        <w:tc>
          <w:tcPr>
            <w:tcW w:w="4590" w:type="dxa"/>
            <w:shd w:val="clear" w:color="auto" w:fill="FFFFFF" w:themeFill="background1"/>
          </w:tcPr>
          <w:p w14:paraId="3EF0E494" w14:textId="0C7831FC"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UN W</w:t>
            </w:r>
            <w:r w:rsidR="0004460F" w:rsidRPr="00AC1406">
              <w:rPr>
                <w:rFonts w:ascii="Calibri" w:hAnsi="Calibri" w:cs="Calibri"/>
                <w:sz w:val="20"/>
                <w:szCs w:val="22"/>
                <w:lang w:val="en-GB"/>
              </w:rPr>
              <w:t>omen</w:t>
            </w:r>
            <w:r w:rsidRPr="00AC1406">
              <w:rPr>
                <w:rFonts w:ascii="Calibri" w:hAnsi="Calibri" w:cs="Calibri"/>
                <w:sz w:val="20"/>
                <w:szCs w:val="22"/>
                <w:lang w:val="en-GB"/>
              </w:rPr>
              <w:t>, ILO</w:t>
            </w:r>
          </w:p>
        </w:tc>
        <w:tc>
          <w:tcPr>
            <w:tcW w:w="2610" w:type="dxa"/>
            <w:shd w:val="clear" w:color="auto" w:fill="FFFFFF" w:themeFill="background1"/>
          </w:tcPr>
          <w:p w14:paraId="3A7DE5CC" w14:textId="570A8279"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2019</w:t>
            </w:r>
          </w:p>
        </w:tc>
        <w:tc>
          <w:tcPr>
            <w:tcW w:w="1319" w:type="dxa"/>
          </w:tcPr>
          <w:p w14:paraId="0AE58965" w14:textId="633AD057"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Non</w:t>
            </w:r>
            <w:r w:rsidR="005B506B" w:rsidRPr="00AC1406">
              <w:rPr>
                <w:rFonts w:ascii="Calibri" w:hAnsi="Calibri" w:cs="Calibri"/>
                <w:sz w:val="20"/>
                <w:szCs w:val="22"/>
                <w:lang w:val="en-GB"/>
              </w:rPr>
              <w:t>-</w:t>
            </w:r>
            <w:r w:rsidR="00A435E6" w:rsidRPr="00AC1406">
              <w:rPr>
                <w:rFonts w:ascii="Calibri" w:hAnsi="Calibri" w:cs="Calibri"/>
                <w:sz w:val="20"/>
                <w:szCs w:val="22"/>
                <w:lang w:val="en-GB"/>
              </w:rPr>
              <w:t>c</w:t>
            </w:r>
            <w:r w:rsidRPr="00AC1406">
              <w:rPr>
                <w:rFonts w:ascii="Calibri" w:hAnsi="Calibri" w:cs="Calibri"/>
                <w:sz w:val="20"/>
                <w:szCs w:val="22"/>
                <w:lang w:val="en-GB"/>
              </w:rPr>
              <w:t>ore Funds</w:t>
            </w:r>
          </w:p>
        </w:tc>
        <w:tc>
          <w:tcPr>
            <w:tcW w:w="1319" w:type="dxa"/>
          </w:tcPr>
          <w:p w14:paraId="22D4A9B5" w14:textId="2502AF21" w:rsidR="0037715C" w:rsidRPr="00AC1406" w:rsidRDefault="0037715C" w:rsidP="0037715C">
            <w:pPr>
              <w:pStyle w:val="NoSpacing"/>
              <w:rPr>
                <w:rFonts w:ascii="Calibri" w:hAnsi="Calibri" w:cs="Calibri"/>
                <w:sz w:val="20"/>
                <w:szCs w:val="22"/>
                <w:lang w:val="en-GB"/>
              </w:rPr>
            </w:pPr>
            <w:r w:rsidRPr="00AC1406">
              <w:rPr>
                <w:rFonts w:ascii="Calibri" w:hAnsi="Calibri" w:cs="Calibri"/>
                <w:sz w:val="20"/>
                <w:szCs w:val="22"/>
                <w:lang w:val="en-GB"/>
              </w:rPr>
              <w:t>30,000</w:t>
            </w:r>
          </w:p>
        </w:tc>
      </w:tr>
      <w:tr w:rsidR="00AC1406" w:rsidRPr="00AC1406" w14:paraId="1DC0724F" w14:textId="77777777" w:rsidTr="4B084715">
        <w:trPr>
          <w:trHeight w:val="70"/>
          <w:jc w:val="center"/>
        </w:trPr>
        <w:tc>
          <w:tcPr>
            <w:tcW w:w="4495" w:type="dxa"/>
          </w:tcPr>
          <w:p w14:paraId="542F1F58" w14:textId="3875BFDE" w:rsidR="00DA1CFF" w:rsidRPr="00AC1406" w:rsidRDefault="00DA1CFF" w:rsidP="00DA1CFF">
            <w:pPr>
              <w:pStyle w:val="NoSpacing"/>
              <w:rPr>
                <w:rFonts w:ascii="Calibri" w:hAnsi="Calibri" w:cs="Calibri"/>
                <w:sz w:val="20"/>
                <w:szCs w:val="20"/>
                <w:lang w:val="en-GB"/>
              </w:rPr>
            </w:pPr>
            <w:r w:rsidRPr="00AC1406">
              <w:rPr>
                <w:rFonts w:ascii="Calibri" w:eastAsia="Calibri" w:hAnsi="Calibri" w:cs="Calibri"/>
                <w:sz w:val="20"/>
                <w:szCs w:val="20"/>
                <w:lang w:val="en-GB"/>
              </w:rPr>
              <w:t>Research on cotton farming, local development and women’s empowerment in Bahia (2.1.1.6)</w:t>
            </w:r>
          </w:p>
        </w:tc>
        <w:tc>
          <w:tcPr>
            <w:tcW w:w="4590" w:type="dxa"/>
            <w:shd w:val="clear" w:color="auto" w:fill="FFFFFF" w:themeFill="background1"/>
          </w:tcPr>
          <w:p w14:paraId="2ED24414" w14:textId="33243EC7" w:rsidR="00DA1CFF" w:rsidRPr="00AC1406" w:rsidRDefault="2996E1E0" w:rsidP="00DA1CFF">
            <w:pPr>
              <w:pStyle w:val="NoSpacing"/>
              <w:rPr>
                <w:rFonts w:ascii="Calibri" w:hAnsi="Calibri" w:cs="Calibri"/>
                <w:sz w:val="20"/>
                <w:szCs w:val="20"/>
                <w:lang w:val="en-GB"/>
              </w:rPr>
            </w:pPr>
            <w:r w:rsidRPr="00AC1406">
              <w:rPr>
                <w:rFonts w:ascii="Calibri" w:hAnsi="Calibri" w:cs="Calibri"/>
                <w:sz w:val="20"/>
                <w:szCs w:val="20"/>
                <w:lang w:val="en-GB"/>
              </w:rPr>
              <w:t>UN W</w:t>
            </w:r>
            <w:r w:rsidR="0004460F" w:rsidRPr="00AC1406">
              <w:rPr>
                <w:rFonts w:ascii="Calibri" w:hAnsi="Calibri" w:cs="Calibri"/>
                <w:sz w:val="20"/>
                <w:szCs w:val="20"/>
                <w:lang w:val="en-GB"/>
              </w:rPr>
              <w:t>omen</w:t>
            </w:r>
          </w:p>
        </w:tc>
        <w:tc>
          <w:tcPr>
            <w:tcW w:w="2610" w:type="dxa"/>
            <w:shd w:val="clear" w:color="auto" w:fill="FFFFFF" w:themeFill="background1"/>
          </w:tcPr>
          <w:p w14:paraId="538A91F9" w14:textId="15ADD6E3" w:rsidR="00DA1CFF" w:rsidRPr="00AC1406" w:rsidRDefault="00DA1CFF" w:rsidP="00DA1CFF">
            <w:pPr>
              <w:pStyle w:val="NoSpacing"/>
              <w:rPr>
                <w:rFonts w:ascii="Calibri" w:hAnsi="Calibri" w:cs="Calibri"/>
                <w:sz w:val="20"/>
                <w:szCs w:val="22"/>
                <w:lang w:val="en-GB"/>
              </w:rPr>
            </w:pPr>
            <w:r w:rsidRPr="00AC1406">
              <w:rPr>
                <w:rFonts w:ascii="Calibri" w:hAnsi="Calibri" w:cs="Calibri"/>
                <w:sz w:val="20"/>
                <w:szCs w:val="20"/>
                <w:lang w:val="en-GB"/>
              </w:rPr>
              <w:t>2020</w:t>
            </w:r>
          </w:p>
        </w:tc>
        <w:tc>
          <w:tcPr>
            <w:tcW w:w="1319" w:type="dxa"/>
          </w:tcPr>
          <w:p w14:paraId="060EEE14" w14:textId="49198DD8" w:rsidR="00DA1CFF" w:rsidRPr="00AC1406" w:rsidRDefault="00DA1CFF" w:rsidP="00DA1CFF">
            <w:pPr>
              <w:pStyle w:val="NoSpacing"/>
              <w:rPr>
                <w:rFonts w:ascii="Calibri" w:hAnsi="Calibri" w:cs="Calibri"/>
                <w:sz w:val="20"/>
                <w:szCs w:val="22"/>
                <w:lang w:val="en-GB"/>
              </w:rPr>
            </w:pPr>
            <w:r w:rsidRPr="00AC1406">
              <w:rPr>
                <w:rFonts w:ascii="Calibri" w:hAnsi="Calibri" w:cs="Calibri"/>
                <w:sz w:val="20"/>
                <w:szCs w:val="20"/>
                <w:lang w:val="en-GB"/>
              </w:rPr>
              <w:t>Non-core funds</w:t>
            </w:r>
          </w:p>
        </w:tc>
        <w:tc>
          <w:tcPr>
            <w:tcW w:w="1319" w:type="dxa"/>
          </w:tcPr>
          <w:p w14:paraId="05D028F8" w14:textId="746366F7" w:rsidR="00DA1CFF" w:rsidRPr="00AC1406" w:rsidRDefault="00DA1CFF" w:rsidP="00DA1CFF">
            <w:pPr>
              <w:pStyle w:val="NoSpacing"/>
              <w:rPr>
                <w:rFonts w:ascii="Calibri" w:hAnsi="Calibri" w:cs="Calibri"/>
                <w:sz w:val="20"/>
                <w:szCs w:val="20"/>
                <w:lang w:val="en-GB"/>
              </w:rPr>
            </w:pPr>
            <w:r w:rsidRPr="00AC1406">
              <w:rPr>
                <w:rFonts w:ascii="Calibri" w:hAnsi="Calibri" w:cs="Calibri"/>
                <w:sz w:val="20"/>
                <w:szCs w:val="20"/>
                <w:lang w:val="en-GB"/>
              </w:rPr>
              <w:t>11,000</w:t>
            </w:r>
          </w:p>
        </w:tc>
      </w:tr>
      <w:tr w:rsidR="00AC1406" w:rsidRPr="00AC1406" w14:paraId="08639944" w14:textId="77777777" w:rsidTr="4B084715">
        <w:trPr>
          <w:trHeight w:val="70"/>
          <w:jc w:val="center"/>
        </w:trPr>
        <w:tc>
          <w:tcPr>
            <w:tcW w:w="4495" w:type="dxa"/>
          </w:tcPr>
          <w:p w14:paraId="7C78A238" w14:textId="77777777" w:rsidR="008B6A9F" w:rsidRPr="00AC1406" w:rsidRDefault="008B6A9F" w:rsidP="00FC7F75">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Impacts of COVID on black, indigenous and quilombola women</w:t>
            </w:r>
          </w:p>
        </w:tc>
        <w:tc>
          <w:tcPr>
            <w:tcW w:w="4590" w:type="dxa"/>
            <w:shd w:val="clear" w:color="auto" w:fill="FFFFFF" w:themeFill="background1"/>
          </w:tcPr>
          <w:p w14:paraId="3AF42765"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APIB, CONAQ</w:t>
            </w:r>
          </w:p>
        </w:tc>
        <w:tc>
          <w:tcPr>
            <w:tcW w:w="2610" w:type="dxa"/>
            <w:shd w:val="clear" w:color="auto" w:fill="FFFFFF" w:themeFill="background1"/>
          </w:tcPr>
          <w:p w14:paraId="43981AA5"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2020</w:t>
            </w:r>
          </w:p>
        </w:tc>
        <w:tc>
          <w:tcPr>
            <w:tcW w:w="1319" w:type="dxa"/>
          </w:tcPr>
          <w:p w14:paraId="3D42F453"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Core funds</w:t>
            </w:r>
          </w:p>
        </w:tc>
        <w:tc>
          <w:tcPr>
            <w:tcW w:w="1319" w:type="dxa"/>
          </w:tcPr>
          <w:p w14:paraId="4CA3D976"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$10,000</w:t>
            </w:r>
          </w:p>
          <w:p w14:paraId="44DA5E61" w14:textId="77777777" w:rsidR="008B6A9F" w:rsidRPr="00AC1406" w:rsidRDefault="008B6A9F" w:rsidP="00FC7F75">
            <w:pPr>
              <w:pStyle w:val="NoSpacing"/>
              <w:rPr>
                <w:rFonts w:ascii="Calibri" w:hAnsi="Calibri" w:cs="Calibri"/>
                <w:sz w:val="20"/>
                <w:szCs w:val="20"/>
                <w:lang w:val="en-GB"/>
              </w:rPr>
            </w:pPr>
          </w:p>
        </w:tc>
      </w:tr>
      <w:tr w:rsidR="00AC1406" w:rsidRPr="00AC1406" w14:paraId="1B0203B3" w14:textId="77777777" w:rsidTr="4B084715">
        <w:trPr>
          <w:trHeight w:val="70"/>
          <w:jc w:val="center"/>
        </w:trPr>
        <w:tc>
          <w:tcPr>
            <w:tcW w:w="4495" w:type="dxa"/>
          </w:tcPr>
          <w:p w14:paraId="5E698D13" w14:textId="77777777" w:rsidR="008B6A9F" w:rsidRPr="00AC1406" w:rsidRDefault="008B6A9F" w:rsidP="00FC7F75">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Analytical report on COVID impacts on domestic workers</w:t>
            </w:r>
          </w:p>
        </w:tc>
        <w:tc>
          <w:tcPr>
            <w:tcW w:w="4590" w:type="dxa"/>
            <w:shd w:val="clear" w:color="auto" w:fill="FFFFFF" w:themeFill="background1"/>
          </w:tcPr>
          <w:p w14:paraId="12560C6A"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UN Women, IPEA</w:t>
            </w:r>
          </w:p>
        </w:tc>
        <w:tc>
          <w:tcPr>
            <w:tcW w:w="2610" w:type="dxa"/>
            <w:shd w:val="clear" w:color="auto" w:fill="FFFFFF" w:themeFill="background1"/>
          </w:tcPr>
          <w:p w14:paraId="0A26F150"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2020</w:t>
            </w:r>
          </w:p>
        </w:tc>
        <w:tc>
          <w:tcPr>
            <w:tcW w:w="1319" w:type="dxa"/>
          </w:tcPr>
          <w:p w14:paraId="13044363"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2599DEB8" w14:textId="77777777" w:rsidR="008B6A9F" w:rsidRPr="00AC1406" w:rsidRDefault="008B6A9F" w:rsidP="00FC7F75">
            <w:pPr>
              <w:pStyle w:val="NoSpacing"/>
              <w:rPr>
                <w:rFonts w:ascii="Calibri" w:hAnsi="Calibri" w:cs="Calibri"/>
                <w:sz w:val="20"/>
                <w:szCs w:val="20"/>
                <w:lang w:val="en-GB"/>
              </w:rPr>
            </w:pPr>
            <w:r w:rsidRPr="00AC1406">
              <w:rPr>
                <w:rFonts w:ascii="Calibri" w:hAnsi="Calibri" w:cs="Calibri"/>
                <w:sz w:val="20"/>
                <w:szCs w:val="20"/>
                <w:lang w:val="en-GB"/>
              </w:rPr>
              <w:t>1,000</w:t>
            </w:r>
          </w:p>
        </w:tc>
      </w:tr>
      <w:tr w:rsidR="00AC1406" w:rsidRPr="00AC1406" w14:paraId="64E36F0B" w14:textId="77777777" w:rsidTr="4B084715">
        <w:trPr>
          <w:trHeight w:val="70"/>
          <w:jc w:val="center"/>
        </w:trPr>
        <w:tc>
          <w:tcPr>
            <w:tcW w:w="4495" w:type="dxa"/>
          </w:tcPr>
          <w:p w14:paraId="42F75480" w14:textId="58EB0C43" w:rsidR="2495FCAB" w:rsidRPr="00AC1406" w:rsidRDefault="2495FCAB" w:rsidP="00AB3F01">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 xml:space="preserve">Research on </w:t>
            </w:r>
            <w:r w:rsidR="33FD605F" w:rsidRPr="00AC1406">
              <w:rPr>
                <w:rFonts w:ascii="Calibri" w:eastAsia="Calibri" w:hAnsi="Calibri" w:cs="Calibri"/>
                <w:sz w:val="20"/>
                <w:szCs w:val="20"/>
                <w:lang w:val="en-GB"/>
              </w:rPr>
              <w:t xml:space="preserve">the impact of interiorization in the </w:t>
            </w:r>
            <w:r w:rsidRPr="00AC1406">
              <w:rPr>
                <w:rFonts w:ascii="Calibri" w:eastAsia="Calibri" w:hAnsi="Calibri" w:cs="Calibri"/>
                <w:sz w:val="20"/>
                <w:szCs w:val="20"/>
                <w:lang w:val="en-GB"/>
              </w:rPr>
              <w:t>livelihood</w:t>
            </w:r>
            <w:r w:rsidR="6870D9BE" w:rsidRPr="00AC1406">
              <w:rPr>
                <w:rFonts w:ascii="Calibri" w:eastAsia="Calibri" w:hAnsi="Calibri" w:cs="Calibri"/>
                <w:sz w:val="20"/>
                <w:szCs w:val="20"/>
                <w:lang w:val="en-GB"/>
              </w:rPr>
              <w:t xml:space="preserve"> </w:t>
            </w:r>
            <w:r w:rsidR="47DB8323" w:rsidRPr="00AC1406">
              <w:rPr>
                <w:rFonts w:ascii="Calibri" w:eastAsia="Calibri" w:hAnsi="Calibri" w:cs="Calibri"/>
                <w:sz w:val="20"/>
                <w:szCs w:val="20"/>
                <w:lang w:val="en-GB"/>
              </w:rPr>
              <w:t xml:space="preserve">of </w:t>
            </w:r>
            <w:r w:rsidR="6870D9BE" w:rsidRPr="00AC1406">
              <w:rPr>
                <w:rFonts w:ascii="Calibri" w:eastAsia="Calibri" w:hAnsi="Calibri" w:cs="Calibri"/>
                <w:sz w:val="20"/>
                <w:szCs w:val="20"/>
                <w:lang w:val="en-GB"/>
              </w:rPr>
              <w:t xml:space="preserve">migrant and refugee </w:t>
            </w:r>
            <w:r w:rsidR="76E26C07" w:rsidRPr="00AC1406">
              <w:rPr>
                <w:rFonts w:ascii="Calibri" w:eastAsia="Calibri" w:hAnsi="Calibri" w:cs="Calibri"/>
                <w:sz w:val="20"/>
                <w:szCs w:val="20"/>
                <w:lang w:val="en-GB"/>
              </w:rPr>
              <w:t>from Venezuela, with gender perspective.</w:t>
            </w:r>
          </w:p>
        </w:tc>
        <w:tc>
          <w:tcPr>
            <w:tcW w:w="4590" w:type="dxa"/>
            <w:shd w:val="clear" w:color="auto" w:fill="FFFFFF" w:themeFill="background1"/>
          </w:tcPr>
          <w:p w14:paraId="44031FB2" w14:textId="36BEB50A" w:rsidR="09A7FBDE" w:rsidRPr="00AC1406" w:rsidRDefault="10F88552" w:rsidP="00AB3F01">
            <w:pPr>
              <w:pStyle w:val="NoSpacing"/>
              <w:rPr>
                <w:rFonts w:ascii="Calibri" w:hAnsi="Calibri" w:cs="Calibri"/>
                <w:sz w:val="20"/>
                <w:szCs w:val="20"/>
                <w:lang w:val="es-PA"/>
              </w:rPr>
            </w:pPr>
            <w:r w:rsidRPr="00AC1406">
              <w:rPr>
                <w:rFonts w:ascii="Calibri" w:hAnsi="Calibri" w:cs="Calibri"/>
                <w:sz w:val="20"/>
                <w:szCs w:val="20"/>
                <w:lang w:val="es-PA"/>
              </w:rPr>
              <w:t xml:space="preserve">UN Women, UNHCR, UNFPA, </w:t>
            </w:r>
            <w:r w:rsidR="09A7FBDE" w:rsidRPr="00AC1406">
              <w:rPr>
                <w:rFonts w:ascii="Calibri" w:hAnsi="Calibri" w:cs="Calibri"/>
                <w:sz w:val="20"/>
                <w:szCs w:val="20"/>
                <w:lang w:val="es-PA"/>
              </w:rPr>
              <w:t>OBMigra/UnB</w:t>
            </w:r>
          </w:p>
        </w:tc>
        <w:tc>
          <w:tcPr>
            <w:tcW w:w="2610" w:type="dxa"/>
            <w:shd w:val="clear" w:color="auto" w:fill="FFFFFF" w:themeFill="background1"/>
          </w:tcPr>
          <w:p w14:paraId="292ABDBD" w14:textId="4F4C2D7C" w:rsidR="0A3456B5" w:rsidRPr="00AC1406" w:rsidRDefault="6362CE20" w:rsidP="00AB3F01">
            <w:pPr>
              <w:pStyle w:val="NoSpacing"/>
              <w:rPr>
                <w:rFonts w:ascii="Calibri" w:hAnsi="Calibri" w:cs="Calibri"/>
                <w:sz w:val="20"/>
                <w:szCs w:val="20"/>
                <w:lang w:val="en-GB"/>
              </w:rPr>
            </w:pPr>
            <w:r w:rsidRPr="00AC1406">
              <w:rPr>
                <w:rFonts w:ascii="Calibri" w:hAnsi="Calibri" w:cs="Calibri"/>
                <w:sz w:val="20"/>
                <w:szCs w:val="20"/>
                <w:lang w:val="en-GB"/>
              </w:rPr>
              <w:t>2020-2021</w:t>
            </w:r>
          </w:p>
        </w:tc>
        <w:tc>
          <w:tcPr>
            <w:tcW w:w="1319" w:type="dxa"/>
          </w:tcPr>
          <w:p w14:paraId="25065AD1" w14:textId="752924DB" w:rsidR="64DB4A0A" w:rsidRPr="00AC1406" w:rsidRDefault="64DB4A0A" w:rsidP="00AB3F01">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24A54252" w14:textId="3A64E8A4" w:rsidR="0A3456B5" w:rsidRPr="00AC1406" w:rsidRDefault="4F92BD11" w:rsidP="00AB3F01">
            <w:pPr>
              <w:pStyle w:val="NoSpacing"/>
              <w:rPr>
                <w:rFonts w:ascii="Calibri" w:hAnsi="Calibri" w:cs="Calibri"/>
                <w:sz w:val="20"/>
                <w:szCs w:val="20"/>
                <w:lang w:val="en-GB"/>
              </w:rPr>
            </w:pPr>
            <w:r w:rsidRPr="00AC1406">
              <w:rPr>
                <w:rFonts w:ascii="Calibri" w:hAnsi="Calibri" w:cs="Calibri"/>
                <w:sz w:val="20"/>
                <w:szCs w:val="20"/>
                <w:lang w:val="en-GB"/>
              </w:rPr>
              <w:t>25,000</w:t>
            </w:r>
          </w:p>
        </w:tc>
      </w:tr>
      <w:tr w:rsidR="00AC1406" w:rsidRPr="00AC1406" w14:paraId="5BAB75DD" w14:textId="77777777" w:rsidTr="4B084715">
        <w:trPr>
          <w:trHeight w:val="70"/>
          <w:jc w:val="center"/>
        </w:trPr>
        <w:tc>
          <w:tcPr>
            <w:tcW w:w="4495" w:type="dxa"/>
          </w:tcPr>
          <w:p w14:paraId="7F6727D8" w14:textId="3BDD400A" w:rsidR="2495FCAB" w:rsidRPr="00AC1406" w:rsidRDefault="2495FCAB" w:rsidP="00AB3F01">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Rese</w:t>
            </w:r>
            <w:r w:rsidR="001320D2" w:rsidRPr="00AC1406">
              <w:rPr>
                <w:rFonts w:ascii="Calibri" w:eastAsia="Calibri" w:hAnsi="Calibri" w:cs="Calibri"/>
                <w:sz w:val="20"/>
                <w:szCs w:val="20"/>
                <w:lang w:val="en-GB"/>
              </w:rPr>
              <w:t>a</w:t>
            </w:r>
            <w:r w:rsidRPr="00AC1406">
              <w:rPr>
                <w:rFonts w:ascii="Calibri" w:eastAsia="Calibri" w:hAnsi="Calibri" w:cs="Calibri"/>
                <w:sz w:val="20"/>
                <w:szCs w:val="20"/>
                <w:lang w:val="en-GB"/>
              </w:rPr>
              <w:t xml:space="preserve">rch on </w:t>
            </w:r>
            <w:r w:rsidR="2A647478" w:rsidRPr="00AC1406">
              <w:rPr>
                <w:rFonts w:ascii="Calibri" w:eastAsia="Calibri" w:hAnsi="Calibri" w:cs="Calibri"/>
                <w:sz w:val="20"/>
                <w:szCs w:val="20"/>
                <w:lang w:val="en-GB"/>
              </w:rPr>
              <w:t>COVID impact</w:t>
            </w:r>
            <w:r w:rsidR="22BD6EFB" w:rsidRPr="00AC1406">
              <w:rPr>
                <w:rFonts w:ascii="Calibri" w:eastAsia="Calibri" w:hAnsi="Calibri" w:cs="Calibri"/>
                <w:sz w:val="20"/>
                <w:szCs w:val="20"/>
                <w:lang w:val="en-GB"/>
              </w:rPr>
              <w:t xml:space="preserve">s in the migrant and </w:t>
            </w:r>
            <w:r w:rsidR="22BD6EFB" w:rsidRPr="00AC1406">
              <w:rPr>
                <w:rFonts w:ascii="Calibri" w:eastAsia="Calibri" w:hAnsi="Calibri" w:cs="Calibri"/>
                <w:sz w:val="20"/>
                <w:szCs w:val="20"/>
                <w:lang w:val="en-GB"/>
              </w:rPr>
              <w:lastRenderedPageBreak/>
              <w:t>refugee socioeconomic integration</w:t>
            </w:r>
          </w:p>
        </w:tc>
        <w:tc>
          <w:tcPr>
            <w:tcW w:w="4590" w:type="dxa"/>
            <w:shd w:val="clear" w:color="auto" w:fill="FFFFFF" w:themeFill="background1"/>
          </w:tcPr>
          <w:p w14:paraId="1765919D" w14:textId="10DBDE0B" w:rsidR="370D8AFC" w:rsidRPr="00AC1406" w:rsidRDefault="681705FA" w:rsidP="00AB3F01">
            <w:pPr>
              <w:pStyle w:val="NoSpacing"/>
              <w:rPr>
                <w:rFonts w:ascii="Calibri" w:hAnsi="Calibri" w:cs="Calibri"/>
                <w:sz w:val="20"/>
                <w:szCs w:val="20"/>
                <w:lang w:val="en-GB"/>
              </w:rPr>
            </w:pPr>
            <w:r w:rsidRPr="00AC1406">
              <w:rPr>
                <w:rFonts w:ascii="Calibri" w:hAnsi="Calibri" w:cs="Calibri"/>
                <w:sz w:val="20"/>
                <w:szCs w:val="20"/>
                <w:lang w:val="en-GB"/>
              </w:rPr>
              <w:lastRenderedPageBreak/>
              <w:t xml:space="preserve">UN Women, UNHCR, IOM, </w:t>
            </w:r>
            <w:r w:rsidR="370D8AFC" w:rsidRPr="00AC1406">
              <w:rPr>
                <w:rFonts w:ascii="Calibri" w:hAnsi="Calibri" w:cs="Calibri"/>
                <w:sz w:val="20"/>
                <w:szCs w:val="20"/>
                <w:lang w:val="en-GB"/>
              </w:rPr>
              <w:t>Unicamp, PUC/MG</w:t>
            </w:r>
          </w:p>
        </w:tc>
        <w:tc>
          <w:tcPr>
            <w:tcW w:w="2610" w:type="dxa"/>
            <w:shd w:val="clear" w:color="auto" w:fill="FFFFFF" w:themeFill="background1"/>
          </w:tcPr>
          <w:p w14:paraId="783F6572" w14:textId="0F45EA22" w:rsidR="0A3456B5" w:rsidRPr="00AC1406" w:rsidRDefault="1681168C" w:rsidP="00AB3F01">
            <w:pPr>
              <w:pStyle w:val="NoSpacing"/>
              <w:rPr>
                <w:rFonts w:ascii="Calibri" w:hAnsi="Calibri" w:cs="Calibri"/>
                <w:sz w:val="20"/>
                <w:szCs w:val="20"/>
                <w:lang w:val="en-GB"/>
              </w:rPr>
            </w:pPr>
            <w:r w:rsidRPr="00AC1406">
              <w:rPr>
                <w:rFonts w:ascii="Calibri" w:hAnsi="Calibri" w:cs="Calibri"/>
                <w:sz w:val="20"/>
                <w:szCs w:val="20"/>
                <w:lang w:val="en-GB"/>
              </w:rPr>
              <w:t>2020-2021</w:t>
            </w:r>
          </w:p>
        </w:tc>
        <w:tc>
          <w:tcPr>
            <w:tcW w:w="1319" w:type="dxa"/>
          </w:tcPr>
          <w:p w14:paraId="437E5976" w14:textId="62DDBAAD" w:rsidR="2A647478" w:rsidRPr="00AC1406" w:rsidRDefault="2A647478" w:rsidP="00AB3F01">
            <w:pPr>
              <w:pStyle w:val="NoSpacing"/>
              <w:rPr>
                <w:rFonts w:ascii="Calibri" w:hAnsi="Calibri" w:cs="Calibri"/>
                <w:sz w:val="20"/>
                <w:szCs w:val="20"/>
                <w:lang w:val="en-GB"/>
              </w:rPr>
            </w:pPr>
            <w:r w:rsidRPr="00AC1406">
              <w:rPr>
                <w:rFonts w:ascii="Calibri" w:hAnsi="Calibri" w:cs="Calibri"/>
                <w:sz w:val="20"/>
                <w:szCs w:val="20"/>
                <w:lang w:val="en-GB"/>
              </w:rPr>
              <w:t xml:space="preserve">Non-core </w:t>
            </w:r>
            <w:r w:rsidRPr="00AC1406">
              <w:rPr>
                <w:rFonts w:ascii="Calibri" w:hAnsi="Calibri" w:cs="Calibri"/>
                <w:sz w:val="20"/>
                <w:szCs w:val="20"/>
                <w:lang w:val="en-GB"/>
              </w:rPr>
              <w:lastRenderedPageBreak/>
              <w:t>funds</w:t>
            </w:r>
          </w:p>
        </w:tc>
        <w:tc>
          <w:tcPr>
            <w:tcW w:w="1319" w:type="dxa"/>
          </w:tcPr>
          <w:p w14:paraId="4F241153" w14:textId="42BE6A6D" w:rsidR="2A647478" w:rsidRPr="00AC1406" w:rsidRDefault="2A647478" w:rsidP="00AB3F01">
            <w:pPr>
              <w:pStyle w:val="NoSpacing"/>
              <w:rPr>
                <w:rFonts w:ascii="Calibri" w:hAnsi="Calibri" w:cs="Calibri"/>
                <w:sz w:val="20"/>
                <w:szCs w:val="20"/>
                <w:lang w:val="en-GB"/>
              </w:rPr>
            </w:pPr>
            <w:r w:rsidRPr="00AC1406">
              <w:rPr>
                <w:rFonts w:ascii="Calibri" w:hAnsi="Calibri" w:cs="Calibri"/>
                <w:sz w:val="20"/>
                <w:szCs w:val="20"/>
                <w:lang w:val="en-GB"/>
              </w:rPr>
              <w:lastRenderedPageBreak/>
              <w:t>5,000</w:t>
            </w:r>
          </w:p>
        </w:tc>
      </w:tr>
      <w:tr w:rsidR="00AC1406" w:rsidRPr="00AC1406" w14:paraId="7B114C1C" w14:textId="77777777" w:rsidTr="4B084715">
        <w:trPr>
          <w:trHeight w:val="70"/>
          <w:jc w:val="center"/>
        </w:trPr>
        <w:tc>
          <w:tcPr>
            <w:tcW w:w="4495" w:type="dxa"/>
          </w:tcPr>
          <w:p w14:paraId="21C58332" w14:textId="6F79E4E9" w:rsidR="7D1D495B" w:rsidRPr="00AC1406" w:rsidRDefault="597C0ACD" w:rsidP="00AB3F01">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Research on social protection gaps for women who are primary caretakers for children beneficiary of Happy Child Programme</w:t>
            </w:r>
          </w:p>
        </w:tc>
        <w:tc>
          <w:tcPr>
            <w:tcW w:w="4590" w:type="dxa"/>
            <w:shd w:val="clear" w:color="auto" w:fill="FFFFFF" w:themeFill="background1"/>
          </w:tcPr>
          <w:p w14:paraId="1F7EAB40" w14:textId="6A5C2119" w:rsidR="7D1D495B" w:rsidRPr="00AC1406" w:rsidRDefault="597C0ACD" w:rsidP="00AB3F01">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5D2E6B38" w14:textId="30B5397D" w:rsidR="7D1D495B" w:rsidRPr="00AC1406" w:rsidRDefault="597C0ACD" w:rsidP="00AB3F01">
            <w:pPr>
              <w:pStyle w:val="NoSpacing"/>
              <w:rPr>
                <w:rFonts w:ascii="Calibri" w:hAnsi="Calibri" w:cs="Calibri"/>
                <w:sz w:val="20"/>
                <w:szCs w:val="20"/>
                <w:lang w:val="en-GB"/>
              </w:rPr>
            </w:pPr>
            <w:r w:rsidRPr="00AC1406">
              <w:rPr>
                <w:rFonts w:ascii="Calibri" w:hAnsi="Calibri" w:cs="Calibri"/>
                <w:sz w:val="20"/>
                <w:szCs w:val="20"/>
                <w:lang w:val="en-GB"/>
              </w:rPr>
              <w:t>2020-2021</w:t>
            </w:r>
          </w:p>
        </w:tc>
        <w:tc>
          <w:tcPr>
            <w:tcW w:w="1319" w:type="dxa"/>
          </w:tcPr>
          <w:p w14:paraId="28FD0156" w14:textId="156BB44D" w:rsidR="7D1D495B" w:rsidRPr="00AC1406" w:rsidRDefault="597C0ACD" w:rsidP="00AB3F01">
            <w:pPr>
              <w:pStyle w:val="NoSpacing"/>
              <w:rPr>
                <w:rFonts w:ascii="Calibri" w:hAnsi="Calibri" w:cs="Calibri"/>
                <w:sz w:val="20"/>
                <w:szCs w:val="20"/>
                <w:lang w:val="en-GB"/>
              </w:rPr>
            </w:pPr>
            <w:r w:rsidRPr="00AC1406">
              <w:rPr>
                <w:rFonts w:ascii="Calibri" w:hAnsi="Calibri" w:cs="Calibri"/>
                <w:sz w:val="20"/>
                <w:szCs w:val="20"/>
                <w:lang w:val="en-GB"/>
              </w:rPr>
              <w:t>Non</w:t>
            </w:r>
            <w:r w:rsidR="005D4CB6" w:rsidRPr="00AC1406">
              <w:rPr>
                <w:rFonts w:ascii="Calibri" w:hAnsi="Calibri" w:cs="Calibri"/>
                <w:sz w:val="20"/>
                <w:szCs w:val="20"/>
                <w:lang w:val="en-GB"/>
              </w:rPr>
              <w:t>-</w:t>
            </w:r>
            <w:r w:rsidRPr="00AC1406">
              <w:rPr>
                <w:rFonts w:ascii="Calibri" w:hAnsi="Calibri" w:cs="Calibri"/>
                <w:sz w:val="20"/>
                <w:szCs w:val="20"/>
                <w:lang w:val="en-GB"/>
              </w:rPr>
              <w:t>Core Funds</w:t>
            </w:r>
          </w:p>
        </w:tc>
        <w:tc>
          <w:tcPr>
            <w:tcW w:w="1319" w:type="dxa"/>
          </w:tcPr>
          <w:p w14:paraId="699C228B" w14:textId="47AA17E7" w:rsidR="7D1D495B" w:rsidRPr="00AC1406" w:rsidRDefault="6AE7805F" w:rsidP="00AB3F01">
            <w:pPr>
              <w:pStyle w:val="NoSpacing"/>
              <w:rPr>
                <w:rFonts w:ascii="Calibri" w:hAnsi="Calibri" w:cs="Calibri"/>
                <w:sz w:val="20"/>
                <w:szCs w:val="20"/>
                <w:lang w:val="en-GB"/>
              </w:rPr>
            </w:pPr>
            <w:r w:rsidRPr="00AC1406">
              <w:rPr>
                <w:rFonts w:ascii="Calibri" w:hAnsi="Calibri" w:cs="Calibri"/>
                <w:sz w:val="20"/>
                <w:szCs w:val="20"/>
                <w:lang w:val="en-GB"/>
              </w:rPr>
              <w:t>20</w:t>
            </w:r>
            <w:r w:rsidR="6FC75B20" w:rsidRPr="00AC1406">
              <w:rPr>
                <w:rFonts w:ascii="Calibri" w:hAnsi="Calibri" w:cs="Calibri"/>
                <w:sz w:val="20"/>
                <w:szCs w:val="20"/>
                <w:lang w:val="en-GB"/>
              </w:rPr>
              <w:t>,000</w:t>
            </w:r>
          </w:p>
        </w:tc>
      </w:tr>
      <w:tr w:rsidR="00AC1406" w:rsidRPr="00AC1406" w14:paraId="7534BA30" w14:textId="77777777" w:rsidTr="4B084715">
        <w:trPr>
          <w:trHeight w:val="70"/>
          <w:jc w:val="center"/>
        </w:trPr>
        <w:tc>
          <w:tcPr>
            <w:tcW w:w="4495" w:type="dxa"/>
          </w:tcPr>
          <w:p w14:paraId="388B4D74" w14:textId="3DD73563" w:rsidR="694930EC" w:rsidRPr="00AC1406" w:rsidRDefault="694930EC" w:rsidP="34150338">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Analytical report on Women’s Political Participation and performance in the 2020 Municipal Election</w:t>
            </w:r>
          </w:p>
        </w:tc>
        <w:tc>
          <w:tcPr>
            <w:tcW w:w="4590" w:type="dxa"/>
            <w:shd w:val="clear" w:color="auto" w:fill="FFFFFF" w:themeFill="background1"/>
          </w:tcPr>
          <w:p w14:paraId="7BB418BC" w14:textId="477955FE" w:rsidR="34150338" w:rsidRPr="00AC1406" w:rsidRDefault="694930EC" w:rsidP="34150338">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3278B771" w14:textId="7B823E87" w:rsidR="34150338" w:rsidRPr="00AC1406" w:rsidRDefault="694930EC" w:rsidP="34150338">
            <w:pPr>
              <w:pStyle w:val="NoSpacing"/>
              <w:rPr>
                <w:rFonts w:ascii="Calibri" w:hAnsi="Calibri" w:cs="Calibri"/>
                <w:sz w:val="20"/>
                <w:szCs w:val="20"/>
                <w:lang w:val="en-GB"/>
              </w:rPr>
            </w:pPr>
            <w:r w:rsidRPr="00AC1406">
              <w:rPr>
                <w:rFonts w:ascii="Calibri" w:hAnsi="Calibri" w:cs="Calibri"/>
                <w:sz w:val="20"/>
                <w:szCs w:val="20"/>
                <w:lang w:val="en-GB"/>
              </w:rPr>
              <w:t>2020-2021</w:t>
            </w:r>
          </w:p>
        </w:tc>
        <w:tc>
          <w:tcPr>
            <w:tcW w:w="1319" w:type="dxa"/>
          </w:tcPr>
          <w:p w14:paraId="0A899FAE" w14:textId="62B51851" w:rsidR="34150338" w:rsidRPr="00AC1406" w:rsidRDefault="694930EC" w:rsidP="34150338">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56F3A5DC" w14:textId="6ADFB089" w:rsidR="34150338" w:rsidRPr="00AC1406" w:rsidRDefault="694930EC" w:rsidP="34150338">
            <w:pPr>
              <w:pStyle w:val="NoSpacing"/>
              <w:rPr>
                <w:rFonts w:ascii="Calibri" w:hAnsi="Calibri" w:cs="Calibri"/>
                <w:sz w:val="20"/>
                <w:szCs w:val="20"/>
                <w:lang w:val="en-GB"/>
              </w:rPr>
            </w:pPr>
            <w:r w:rsidRPr="00AC1406">
              <w:rPr>
                <w:rFonts w:ascii="Calibri" w:hAnsi="Calibri" w:cs="Calibri"/>
                <w:sz w:val="20"/>
                <w:szCs w:val="20"/>
                <w:lang w:val="en-GB"/>
              </w:rPr>
              <w:t>2,000</w:t>
            </w:r>
          </w:p>
        </w:tc>
      </w:tr>
      <w:tr w:rsidR="00AC1406" w:rsidRPr="00AC1406" w14:paraId="0F73F0E6" w14:textId="77777777" w:rsidTr="4B084715">
        <w:trPr>
          <w:trHeight w:val="70"/>
          <w:jc w:val="center"/>
        </w:trPr>
        <w:tc>
          <w:tcPr>
            <w:tcW w:w="4495" w:type="dxa"/>
          </w:tcPr>
          <w:p w14:paraId="267EFD74" w14:textId="774E21E3" w:rsidR="694930EC" w:rsidRPr="00AC1406" w:rsidRDefault="694930EC" w:rsidP="58DC81A1">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Analytical report on VAW in Politics in the 2020 Municipal Elections</w:t>
            </w:r>
          </w:p>
        </w:tc>
        <w:tc>
          <w:tcPr>
            <w:tcW w:w="4590" w:type="dxa"/>
            <w:shd w:val="clear" w:color="auto" w:fill="FFFFFF" w:themeFill="background1"/>
          </w:tcPr>
          <w:p w14:paraId="131F2148" w14:textId="08A01639" w:rsidR="58DC81A1" w:rsidRPr="00AC1406" w:rsidRDefault="694930EC" w:rsidP="58DC81A1">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533DFE7E" w14:textId="2308D1F7" w:rsidR="58DC81A1" w:rsidRPr="00AC1406" w:rsidRDefault="694930EC" w:rsidP="58DC81A1">
            <w:pPr>
              <w:pStyle w:val="NoSpacing"/>
              <w:rPr>
                <w:rFonts w:ascii="Calibri" w:hAnsi="Calibri" w:cs="Calibri"/>
                <w:sz w:val="20"/>
                <w:szCs w:val="20"/>
                <w:lang w:val="en-GB"/>
              </w:rPr>
            </w:pPr>
            <w:r w:rsidRPr="00AC1406">
              <w:rPr>
                <w:rFonts w:ascii="Calibri" w:hAnsi="Calibri" w:cs="Calibri"/>
                <w:sz w:val="20"/>
                <w:szCs w:val="20"/>
                <w:lang w:val="en-GB"/>
              </w:rPr>
              <w:t>2020-2021</w:t>
            </w:r>
          </w:p>
        </w:tc>
        <w:tc>
          <w:tcPr>
            <w:tcW w:w="1319" w:type="dxa"/>
          </w:tcPr>
          <w:p w14:paraId="659D8A61" w14:textId="45AC4B67" w:rsidR="58DC81A1" w:rsidRPr="00AC1406" w:rsidRDefault="694930EC" w:rsidP="58DC81A1">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7DC08D7F" w14:textId="199DF113" w:rsidR="58DC81A1" w:rsidRPr="00AC1406" w:rsidRDefault="694930EC" w:rsidP="58DC81A1">
            <w:pPr>
              <w:pStyle w:val="NoSpacing"/>
              <w:rPr>
                <w:rFonts w:ascii="Calibri" w:hAnsi="Calibri" w:cs="Calibri"/>
                <w:sz w:val="20"/>
                <w:szCs w:val="20"/>
                <w:lang w:val="en-GB"/>
              </w:rPr>
            </w:pPr>
            <w:r w:rsidRPr="00AC1406">
              <w:rPr>
                <w:rFonts w:ascii="Calibri" w:hAnsi="Calibri" w:cs="Calibri"/>
                <w:sz w:val="20"/>
                <w:szCs w:val="20"/>
                <w:lang w:val="en-GB"/>
              </w:rPr>
              <w:t>2,000</w:t>
            </w:r>
          </w:p>
        </w:tc>
      </w:tr>
      <w:tr w:rsidR="00AC1406" w:rsidRPr="00AC1406" w14:paraId="1ED9E88D" w14:textId="77777777" w:rsidTr="4B084715">
        <w:trPr>
          <w:trHeight w:val="70"/>
          <w:jc w:val="center"/>
        </w:trPr>
        <w:tc>
          <w:tcPr>
            <w:tcW w:w="4495" w:type="dxa"/>
          </w:tcPr>
          <w:p w14:paraId="3D8C8B49" w14:textId="146F84A6" w:rsidR="00764279" w:rsidRPr="00AC1406" w:rsidRDefault="00764279">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Rapid Gender Assessment Survey</w:t>
            </w:r>
            <w:r w:rsidR="007268BE" w:rsidRPr="00AC1406">
              <w:rPr>
                <w:rFonts w:ascii="Calibri" w:eastAsia="Calibri" w:hAnsi="Calibri" w:cs="Calibri"/>
                <w:sz w:val="20"/>
                <w:szCs w:val="20"/>
                <w:lang w:val="en-GB"/>
              </w:rPr>
              <w:t xml:space="preserve"> – Impacts of COVID-19</w:t>
            </w:r>
          </w:p>
        </w:tc>
        <w:tc>
          <w:tcPr>
            <w:tcW w:w="4590" w:type="dxa"/>
            <w:shd w:val="clear" w:color="auto" w:fill="FFFFFF" w:themeFill="background1"/>
          </w:tcPr>
          <w:p w14:paraId="53C83534" w14:textId="3121F4BE" w:rsidR="00764279" w:rsidRPr="00AC1406" w:rsidRDefault="007268BE">
            <w:pPr>
              <w:pStyle w:val="NoSpacing"/>
              <w:rPr>
                <w:rFonts w:ascii="Calibri" w:hAnsi="Calibri" w:cs="Calibri"/>
                <w:sz w:val="20"/>
                <w:szCs w:val="20"/>
                <w:lang w:val="en-GB"/>
              </w:rPr>
            </w:pPr>
            <w:r w:rsidRPr="00AC1406">
              <w:rPr>
                <w:rFonts w:ascii="Calibri" w:hAnsi="Calibri" w:cs="Calibri"/>
                <w:sz w:val="20"/>
                <w:szCs w:val="20"/>
                <w:lang w:val="en-GB"/>
              </w:rPr>
              <w:t>UN W</w:t>
            </w:r>
            <w:r w:rsidR="00AB3F01" w:rsidRPr="00AC1406">
              <w:rPr>
                <w:rFonts w:ascii="Calibri" w:hAnsi="Calibri" w:cs="Calibri"/>
                <w:sz w:val="20"/>
                <w:szCs w:val="20"/>
                <w:lang w:val="en-GB"/>
              </w:rPr>
              <w:t>omen</w:t>
            </w:r>
            <w:r w:rsidR="00005AC9" w:rsidRPr="00AC1406">
              <w:rPr>
                <w:rFonts w:ascii="Calibri" w:hAnsi="Calibri" w:cs="Calibri"/>
                <w:sz w:val="20"/>
                <w:szCs w:val="20"/>
                <w:lang w:val="en-GB"/>
              </w:rPr>
              <w:t xml:space="preserve"> and IPEA</w:t>
            </w:r>
          </w:p>
        </w:tc>
        <w:tc>
          <w:tcPr>
            <w:tcW w:w="2610" w:type="dxa"/>
            <w:shd w:val="clear" w:color="auto" w:fill="FFFFFF" w:themeFill="background1"/>
          </w:tcPr>
          <w:p w14:paraId="42ADE2E2" w14:textId="7B218486" w:rsidR="00764279" w:rsidRPr="00AC1406" w:rsidRDefault="00005AC9">
            <w:pPr>
              <w:pStyle w:val="NoSpacing"/>
              <w:rPr>
                <w:rFonts w:ascii="Calibri" w:hAnsi="Calibri" w:cs="Calibri"/>
                <w:sz w:val="20"/>
                <w:szCs w:val="20"/>
                <w:lang w:val="en-GB"/>
              </w:rPr>
            </w:pPr>
            <w:r w:rsidRPr="00AC1406">
              <w:rPr>
                <w:rFonts w:ascii="Calibri" w:hAnsi="Calibri" w:cs="Calibri"/>
                <w:sz w:val="20"/>
                <w:szCs w:val="20"/>
                <w:lang w:val="en-GB"/>
              </w:rPr>
              <w:t>2020-2021</w:t>
            </w:r>
          </w:p>
        </w:tc>
        <w:tc>
          <w:tcPr>
            <w:tcW w:w="1319" w:type="dxa"/>
          </w:tcPr>
          <w:p w14:paraId="23E5CD86" w14:textId="2E05244F" w:rsidR="00764279" w:rsidRPr="00AC1406" w:rsidRDefault="00005AC9">
            <w:pPr>
              <w:pStyle w:val="NoSpacing"/>
              <w:rPr>
                <w:rFonts w:ascii="Calibri" w:hAnsi="Calibri" w:cs="Calibri"/>
                <w:sz w:val="20"/>
                <w:szCs w:val="20"/>
                <w:lang w:val="en-GB"/>
              </w:rPr>
            </w:pPr>
            <w:r w:rsidRPr="00AC1406">
              <w:rPr>
                <w:rFonts w:ascii="Calibri" w:hAnsi="Calibri" w:cs="Calibri"/>
                <w:sz w:val="20"/>
                <w:szCs w:val="20"/>
                <w:lang w:val="en-GB"/>
              </w:rPr>
              <w:t>n/a</w:t>
            </w:r>
          </w:p>
        </w:tc>
        <w:tc>
          <w:tcPr>
            <w:tcW w:w="1319" w:type="dxa"/>
          </w:tcPr>
          <w:p w14:paraId="420A43DA" w14:textId="2C94E6D1" w:rsidR="00764279" w:rsidRPr="00AC1406" w:rsidRDefault="00005AC9">
            <w:pPr>
              <w:pStyle w:val="NoSpacing"/>
              <w:rPr>
                <w:rFonts w:ascii="Calibri" w:hAnsi="Calibri" w:cs="Calibri"/>
                <w:sz w:val="20"/>
                <w:szCs w:val="20"/>
                <w:lang w:val="en-GB"/>
              </w:rPr>
            </w:pPr>
            <w:r w:rsidRPr="00AC1406">
              <w:rPr>
                <w:rFonts w:ascii="Calibri" w:hAnsi="Calibri" w:cs="Calibri"/>
                <w:sz w:val="20"/>
                <w:szCs w:val="20"/>
                <w:lang w:val="en-GB"/>
              </w:rPr>
              <w:t>n/a</w:t>
            </w:r>
          </w:p>
        </w:tc>
      </w:tr>
      <w:tr w:rsidR="00AC1406" w:rsidRPr="00AC1406" w14:paraId="0749546D" w14:textId="77777777" w:rsidTr="4B084715">
        <w:trPr>
          <w:trHeight w:val="70"/>
          <w:jc w:val="center"/>
        </w:trPr>
        <w:tc>
          <w:tcPr>
            <w:tcW w:w="4495" w:type="dxa"/>
          </w:tcPr>
          <w:p w14:paraId="08856C41" w14:textId="2E57539E" w:rsidR="00F835B8" w:rsidRPr="00AC1406" w:rsidRDefault="00F835B8" w:rsidP="00FC7F75">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Country Gender Equality Profile (CGEP)</w:t>
            </w:r>
          </w:p>
        </w:tc>
        <w:tc>
          <w:tcPr>
            <w:tcW w:w="4590" w:type="dxa"/>
            <w:shd w:val="clear" w:color="auto" w:fill="FFFFFF" w:themeFill="background1"/>
          </w:tcPr>
          <w:p w14:paraId="0196AC0B" w14:textId="3032F78E" w:rsidR="00F835B8" w:rsidRPr="00AC1406" w:rsidRDefault="00F835B8" w:rsidP="00FC7F75">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0C52DED7" w14:textId="1D97D619" w:rsidR="00F835B8" w:rsidRPr="00AC1406" w:rsidRDefault="00F835B8" w:rsidP="00FC7F75">
            <w:pPr>
              <w:pStyle w:val="NoSpacing"/>
              <w:rPr>
                <w:rFonts w:ascii="Calibri" w:hAnsi="Calibri" w:cs="Calibri"/>
                <w:sz w:val="20"/>
                <w:szCs w:val="20"/>
                <w:lang w:val="en-GB"/>
              </w:rPr>
            </w:pPr>
            <w:r w:rsidRPr="00AC1406">
              <w:rPr>
                <w:rFonts w:ascii="Calibri" w:hAnsi="Calibri" w:cs="Calibri"/>
                <w:sz w:val="20"/>
                <w:szCs w:val="20"/>
                <w:lang w:val="en-GB"/>
              </w:rPr>
              <w:t>2021</w:t>
            </w:r>
          </w:p>
        </w:tc>
        <w:tc>
          <w:tcPr>
            <w:tcW w:w="1319" w:type="dxa"/>
          </w:tcPr>
          <w:p w14:paraId="623BA476" w14:textId="47C2FB02" w:rsidR="00F835B8" w:rsidRPr="00AC1406" w:rsidRDefault="00F835B8" w:rsidP="00FC7F75">
            <w:pPr>
              <w:pStyle w:val="NoSpacing"/>
              <w:rPr>
                <w:rFonts w:ascii="Calibri" w:hAnsi="Calibri" w:cs="Calibri"/>
                <w:sz w:val="20"/>
                <w:szCs w:val="20"/>
                <w:lang w:val="en-GB"/>
              </w:rPr>
            </w:pPr>
            <w:r w:rsidRPr="00AC1406">
              <w:rPr>
                <w:rFonts w:ascii="Calibri" w:hAnsi="Calibri" w:cs="Calibri"/>
                <w:sz w:val="20"/>
                <w:szCs w:val="20"/>
                <w:lang w:val="en-GB"/>
              </w:rPr>
              <w:t>Core funds</w:t>
            </w:r>
          </w:p>
        </w:tc>
        <w:tc>
          <w:tcPr>
            <w:tcW w:w="1319" w:type="dxa"/>
          </w:tcPr>
          <w:p w14:paraId="25213DB7" w14:textId="757DBEB2" w:rsidR="00F835B8" w:rsidRPr="00AC1406" w:rsidRDefault="00F835B8" w:rsidP="00FC7F75">
            <w:pPr>
              <w:pStyle w:val="NoSpacing"/>
              <w:rPr>
                <w:rFonts w:ascii="Calibri" w:hAnsi="Calibri" w:cs="Calibri"/>
                <w:sz w:val="20"/>
                <w:szCs w:val="20"/>
                <w:lang w:val="en-GB"/>
              </w:rPr>
            </w:pPr>
            <w:r w:rsidRPr="00AC1406">
              <w:rPr>
                <w:rFonts w:ascii="Calibri" w:hAnsi="Calibri" w:cs="Calibri"/>
                <w:sz w:val="20"/>
                <w:szCs w:val="20"/>
                <w:lang w:val="en-GB"/>
              </w:rPr>
              <w:t>10,000</w:t>
            </w:r>
          </w:p>
        </w:tc>
      </w:tr>
      <w:tr w:rsidR="00AC1406" w:rsidRPr="00AC1406" w14:paraId="598DD6FD" w14:textId="77777777" w:rsidTr="4B084715">
        <w:trPr>
          <w:trHeight w:val="70"/>
          <w:jc w:val="center"/>
        </w:trPr>
        <w:tc>
          <w:tcPr>
            <w:tcW w:w="4495" w:type="dxa"/>
          </w:tcPr>
          <w:p w14:paraId="06690980" w14:textId="0F541C2F" w:rsidR="0021020A" w:rsidRPr="00AC1406" w:rsidRDefault="0021020A" w:rsidP="00FC7F75">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First Wave of Social Perception Survey</w:t>
            </w:r>
            <w:r w:rsidR="125C4CC3" w:rsidRPr="00AC1406">
              <w:rPr>
                <w:rFonts w:ascii="Calibri" w:eastAsia="Calibri" w:hAnsi="Calibri" w:cs="Calibri"/>
                <w:sz w:val="20"/>
                <w:szCs w:val="20"/>
                <w:lang w:val="en-GB"/>
              </w:rPr>
              <w:t xml:space="preserve"> of WHRDs</w:t>
            </w:r>
          </w:p>
        </w:tc>
        <w:tc>
          <w:tcPr>
            <w:tcW w:w="4590" w:type="dxa"/>
            <w:shd w:val="clear" w:color="auto" w:fill="FFFFFF" w:themeFill="background1"/>
          </w:tcPr>
          <w:p w14:paraId="069E19A4"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7A4A6D82"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2021</w:t>
            </w:r>
          </w:p>
        </w:tc>
        <w:tc>
          <w:tcPr>
            <w:tcW w:w="1319" w:type="dxa"/>
          </w:tcPr>
          <w:p w14:paraId="145818A1"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Non-Core</w:t>
            </w:r>
          </w:p>
        </w:tc>
        <w:tc>
          <w:tcPr>
            <w:tcW w:w="1319" w:type="dxa"/>
          </w:tcPr>
          <w:p w14:paraId="12B58A78"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31,000</w:t>
            </w:r>
          </w:p>
        </w:tc>
      </w:tr>
      <w:tr w:rsidR="00AC1406" w:rsidRPr="00AC1406" w14:paraId="164C5F35" w14:textId="77777777" w:rsidTr="4B084715">
        <w:trPr>
          <w:trHeight w:val="70"/>
          <w:jc w:val="center"/>
        </w:trPr>
        <w:tc>
          <w:tcPr>
            <w:tcW w:w="4495" w:type="dxa"/>
          </w:tcPr>
          <w:p w14:paraId="317D86FF" w14:textId="77777777" w:rsidR="0021020A" w:rsidRPr="00AC1406" w:rsidRDefault="0021020A" w:rsidP="00FC7F75">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Annual report on the types of obstacles, attacks/violence and other human rights violations against WHRDs in Brazil</w:t>
            </w:r>
          </w:p>
        </w:tc>
        <w:tc>
          <w:tcPr>
            <w:tcW w:w="4590" w:type="dxa"/>
            <w:shd w:val="clear" w:color="auto" w:fill="FFFFFF" w:themeFill="background1"/>
          </w:tcPr>
          <w:p w14:paraId="37B0AB5F"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0FAB20F9"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2021</w:t>
            </w:r>
          </w:p>
        </w:tc>
        <w:tc>
          <w:tcPr>
            <w:tcW w:w="1319" w:type="dxa"/>
          </w:tcPr>
          <w:p w14:paraId="331CB28B"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Non-Core</w:t>
            </w:r>
          </w:p>
        </w:tc>
        <w:tc>
          <w:tcPr>
            <w:tcW w:w="1319" w:type="dxa"/>
          </w:tcPr>
          <w:p w14:paraId="6EFA6046" w14:textId="77777777" w:rsidR="0021020A" w:rsidRPr="00AC1406" w:rsidRDefault="0021020A" w:rsidP="00FC7F75">
            <w:pPr>
              <w:pStyle w:val="NoSpacing"/>
              <w:rPr>
                <w:rFonts w:ascii="Calibri" w:hAnsi="Calibri" w:cs="Calibri"/>
                <w:sz w:val="20"/>
                <w:szCs w:val="20"/>
                <w:lang w:val="en-GB"/>
              </w:rPr>
            </w:pPr>
            <w:r w:rsidRPr="00AC1406">
              <w:rPr>
                <w:rFonts w:ascii="Calibri" w:hAnsi="Calibri" w:cs="Calibri"/>
                <w:sz w:val="20"/>
                <w:szCs w:val="20"/>
                <w:lang w:val="en-GB"/>
              </w:rPr>
              <w:t>6,000</w:t>
            </w:r>
          </w:p>
        </w:tc>
      </w:tr>
      <w:tr w:rsidR="00AC1406" w:rsidRPr="00AC1406" w14:paraId="00FA4890" w14:textId="77777777" w:rsidTr="4B084715">
        <w:trPr>
          <w:trHeight w:val="70"/>
          <w:jc w:val="center"/>
        </w:trPr>
        <w:tc>
          <w:tcPr>
            <w:tcW w:w="4495" w:type="dxa"/>
          </w:tcPr>
          <w:p w14:paraId="2982C69A" w14:textId="27CB3514" w:rsidR="440B835B" w:rsidRPr="00AC1406" w:rsidRDefault="440B835B" w:rsidP="45DB489B">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Case study on the implementation of LEAP joint programme</w:t>
            </w:r>
          </w:p>
        </w:tc>
        <w:tc>
          <w:tcPr>
            <w:tcW w:w="4590" w:type="dxa"/>
            <w:shd w:val="clear" w:color="auto" w:fill="FFFFFF" w:themeFill="background1"/>
          </w:tcPr>
          <w:p w14:paraId="2A1F5E10" w14:textId="53C3F332" w:rsidR="70045199" w:rsidRPr="00AC1406" w:rsidRDefault="70045199" w:rsidP="45DB489B">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55CA5BD6" w14:textId="2796223F" w:rsidR="15C8E516" w:rsidRPr="00AC1406" w:rsidRDefault="15C8E516" w:rsidP="45DB489B">
            <w:pPr>
              <w:pStyle w:val="NoSpacing"/>
              <w:rPr>
                <w:rFonts w:ascii="Calibri" w:hAnsi="Calibri" w:cs="Calibri"/>
                <w:sz w:val="20"/>
                <w:szCs w:val="20"/>
                <w:lang w:val="en-GB"/>
              </w:rPr>
            </w:pPr>
            <w:r w:rsidRPr="00AC1406">
              <w:rPr>
                <w:rFonts w:ascii="Calibri" w:hAnsi="Calibri" w:cs="Calibri"/>
                <w:sz w:val="20"/>
                <w:szCs w:val="20"/>
                <w:lang w:val="en-GB"/>
              </w:rPr>
              <w:t>2021</w:t>
            </w:r>
          </w:p>
        </w:tc>
        <w:tc>
          <w:tcPr>
            <w:tcW w:w="1319" w:type="dxa"/>
          </w:tcPr>
          <w:p w14:paraId="3D8DD51A" w14:textId="06856595" w:rsidR="15C8E516" w:rsidRPr="00AC1406" w:rsidRDefault="15C8E516" w:rsidP="45DB489B">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040A61EE" w14:textId="5C8BD504" w:rsidR="4CD3610A" w:rsidRPr="00AC1406" w:rsidRDefault="4CD3610A" w:rsidP="45DB489B">
            <w:pPr>
              <w:pStyle w:val="NoSpacing"/>
              <w:rPr>
                <w:rFonts w:ascii="Calibri" w:hAnsi="Calibri" w:cs="Calibri"/>
                <w:sz w:val="20"/>
                <w:szCs w:val="20"/>
                <w:lang w:val="en-GB"/>
              </w:rPr>
            </w:pPr>
            <w:r w:rsidRPr="00AC1406">
              <w:rPr>
                <w:rFonts w:ascii="Calibri" w:hAnsi="Calibri" w:cs="Calibri"/>
                <w:sz w:val="20"/>
                <w:szCs w:val="20"/>
                <w:lang w:val="en-GB"/>
              </w:rPr>
              <w:t>(staff time)</w:t>
            </w:r>
          </w:p>
        </w:tc>
      </w:tr>
      <w:tr w:rsidR="00AC1406" w:rsidRPr="00AC1406" w14:paraId="1006A76B" w14:textId="77777777" w:rsidTr="4B084715">
        <w:trPr>
          <w:trHeight w:val="70"/>
          <w:jc w:val="center"/>
        </w:trPr>
        <w:tc>
          <w:tcPr>
            <w:tcW w:w="4495" w:type="dxa"/>
          </w:tcPr>
          <w:p w14:paraId="6D8B445E" w14:textId="772DA786" w:rsidR="15C8E516" w:rsidRPr="00AC1406" w:rsidRDefault="15C8E516" w:rsidP="45DB489B">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 xml:space="preserve">Toolkit: </w:t>
            </w:r>
            <w:r w:rsidR="2ACDB5A8" w:rsidRPr="00AC1406">
              <w:rPr>
                <w:rFonts w:ascii="Calibri" w:eastAsia="Calibri" w:hAnsi="Calibri" w:cs="Calibri"/>
                <w:sz w:val="20"/>
                <w:szCs w:val="20"/>
                <w:lang w:val="en-GB"/>
              </w:rPr>
              <w:t>initiatives for migrant and refugee women protection and empowerment</w:t>
            </w:r>
          </w:p>
        </w:tc>
        <w:tc>
          <w:tcPr>
            <w:tcW w:w="4590" w:type="dxa"/>
            <w:shd w:val="clear" w:color="auto" w:fill="FFFFFF" w:themeFill="background1"/>
          </w:tcPr>
          <w:p w14:paraId="387CBACD" w14:textId="0047BFA3" w:rsidR="042A59FC" w:rsidRPr="00AC1406" w:rsidRDefault="042A59FC" w:rsidP="45DB489B">
            <w:pPr>
              <w:pStyle w:val="NoSpacing"/>
              <w:rPr>
                <w:rFonts w:ascii="Calibri" w:hAnsi="Calibri" w:cs="Calibri"/>
                <w:sz w:val="20"/>
                <w:szCs w:val="20"/>
                <w:lang w:val="en-GB"/>
              </w:rPr>
            </w:pPr>
            <w:r w:rsidRPr="00AC1406">
              <w:rPr>
                <w:rFonts w:ascii="Calibri" w:hAnsi="Calibri" w:cs="Calibri"/>
                <w:sz w:val="20"/>
                <w:szCs w:val="20"/>
                <w:lang w:val="en-GB"/>
              </w:rPr>
              <w:t>UN Women, INESC</w:t>
            </w:r>
          </w:p>
        </w:tc>
        <w:tc>
          <w:tcPr>
            <w:tcW w:w="2610" w:type="dxa"/>
            <w:shd w:val="clear" w:color="auto" w:fill="FFFFFF" w:themeFill="background1"/>
          </w:tcPr>
          <w:p w14:paraId="232E9D69" w14:textId="20AD7CF9" w:rsidR="2ACDB5A8" w:rsidRPr="00AC1406" w:rsidRDefault="2ACDB5A8" w:rsidP="45DB489B">
            <w:pPr>
              <w:pStyle w:val="NoSpacing"/>
              <w:rPr>
                <w:rFonts w:ascii="Calibri" w:hAnsi="Calibri" w:cs="Calibri"/>
                <w:sz w:val="20"/>
                <w:szCs w:val="20"/>
                <w:lang w:val="en-GB"/>
              </w:rPr>
            </w:pPr>
            <w:r w:rsidRPr="00AC1406">
              <w:rPr>
                <w:rFonts w:ascii="Calibri" w:hAnsi="Calibri" w:cs="Calibri"/>
                <w:sz w:val="20"/>
                <w:szCs w:val="20"/>
                <w:lang w:val="en-GB"/>
              </w:rPr>
              <w:t>202</w:t>
            </w:r>
            <w:r w:rsidR="042E29E8" w:rsidRPr="00AC1406">
              <w:rPr>
                <w:rFonts w:ascii="Calibri" w:hAnsi="Calibri" w:cs="Calibri"/>
                <w:sz w:val="20"/>
                <w:szCs w:val="20"/>
                <w:lang w:val="en-GB"/>
              </w:rPr>
              <w:t>0-2021</w:t>
            </w:r>
          </w:p>
        </w:tc>
        <w:tc>
          <w:tcPr>
            <w:tcW w:w="1319" w:type="dxa"/>
          </w:tcPr>
          <w:p w14:paraId="0A34B55D" w14:textId="6C07F5D2" w:rsidR="2ACDB5A8" w:rsidRPr="00AC1406" w:rsidRDefault="2ACDB5A8" w:rsidP="45DB489B">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4A7910EA" w14:textId="15AB610D" w:rsidR="261725D4" w:rsidRPr="00AC1406" w:rsidRDefault="261725D4" w:rsidP="45DB489B">
            <w:pPr>
              <w:pStyle w:val="NoSpacing"/>
              <w:rPr>
                <w:rFonts w:ascii="Calibri" w:hAnsi="Calibri" w:cs="Calibri"/>
                <w:sz w:val="20"/>
                <w:szCs w:val="20"/>
                <w:lang w:val="en-GB"/>
              </w:rPr>
            </w:pPr>
            <w:r w:rsidRPr="00AC1406">
              <w:rPr>
                <w:rFonts w:ascii="Calibri" w:hAnsi="Calibri" w:cs="Calibri"/>
                <w:sz w:val="20"/>
                <w:szCs w:val="20"/>
                <w:lang w:val="en-GB"/>
              </w:rPr>
              <w:t>TBD</w:t>
            </w:r>
          </w:p>
        </w:tc>
      </w:tr>
      <w:tr w:rsidR="00AC1406" w:rsidRPr="00AC1406" w14:paraId="54DD69A9" w14:textId="77777777" w:rsidTr="4B084715">
        <w:trPr>
          <w:trHeight w:val="70"/>
          <w:jc w:val="center"/>
        </w:trPr>
        <w:tc>
          <w:tcPr>
            <w:tcW w:w="4495" w:type="dxa"/>
          </w:tcPr>
          <w:p w14:paraId="3E0A75C0" w14:textId="714ED1CE" w:rsidR="7AE2C648" w:rsidRPr="00AC1406" w:rsidRDefault="7AE2C648" w:rsidP="48259CE6">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Women during the pandemic (</w:t>
            </w:r>
            <w:r w:rsidR="08E9ED73" w:rsidRPr="00AC1406">
              <w:rPr>
                <w:rFonts w:ascii="Calibri" w:eastAsia="Calibri" w:hAnsi="Calibri" w:cs="Calibri"/>
                <w:sz w:val="20"/>
                <w:szCs w:val="20"/>
                <w:lang w:val="en-GB"/>
              </w:rPr>
              <w:t>Unstereotype Alliance</w:t>
            </w:r>
            <w:r w:rsidRPr="00AC1406">
              <w:rPr>
                <w:rFonts w:ascii="Calibri" w:eastAsia="Calibri" w:hAnsi="Calibri" w:cs="Calibri"/>
                <w:sz w:val="20"/>
                <w:szCs w:val="20"/>
                <w:lang w:val="en-GB"/>
              </w:rPr>
              <w:t>)</w:t>
            </w:r>
          </w:p>
        </w:tc>
        <w:tc>
          <w:tcPr>
            <w:tcW w:w="4590" w:type="dxa"/>
            <w:shd w:val="clear" w:color="auto" w:fill="FFFFFF" w:themeFill="background1"/>
          </w:tcPr>
          <w:p w14:paraId="0C27874A" w14:textId="1B2EC057"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UN Women</w:t>
            </w:r>
            <w:r w:rsidR="3BDEA242" w:rsidRPr="00AC1406">
              <w:rPr>
                <w:rFonts w:ascii="Calibri" w:hAnsi="Calibri" w:cs="Calibri"/>
                <w:sz w:val="20"/>
                <w:szCs w:val="20"/>
                <w:lang w:val="en-GB"/>
              </w:rPr>
              <w:t>, Maternativa</w:t>
            </w:r>
          </w:p>
        </w:tc>
        <w:tc>
          <w:tcPr>
            <w:tcW w:w="2610" w:type="dxa"/>
            <w:shd w:val="clear" w:color="auto" w:fill="FFFFFF" w:themeFill="background1"/>
          </w:tcPr>
          <w:p w14:paraId="41D3118C" w14:textId="1D71BCD0"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202</w:t>
            </w:r>
            <w:r w:rsidR="670619E6" w:rsidRPr="00AC1406">
              <w:rPr>
                <w:rFonts w:ascii="Calibri" w:hAnsi="Calibri" w:cs="Calibri"/>
                <w:sz w:val="20"/>
                <w:szCs w:val="20"/>
                <w:lang w:val="en-GB"/>
              </w:rPr>
              <w:t>1</w:t>
            </w:r>
          </w:p>
        </w:tc>
        <w:tc>
          <w:tcPr>
            <w:tcW w:w="1319" w:type="dxa"/>
          </w:tcPr>
          <w:p w14:paraId="62915F55" w14:textId="3C5279CE"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29B7BC0C" w14:textId="7E9E7EB0" w:rsidR="71254AFD" w:rsidRPr="00AC1406" w:rsidRDefault="71254AFD" w:rsidP="48259CE6">
            <w:pPr>
              <w:pStyle w:val="NoSpacing"/>
              <w:rPr>
                <w:rFonts w:ascii="Calibri" w:hAnsi="Calibri" w:cs="Calibri"/>
                <w:sz w:val="20"/>
                <w:szCs w:val="20"/>
                <w:lang w:val="en-GB"/>
              </w:rPr>
            </w:pPr>
            <w:r w:rsidRPr="00AC1406">
              <w:rPr>
                <w:rFonts w:ascii="Calibri" w:hAnsi="Calibri" w:cs="Calibri"/>
                <w:sz w:val="20"/>
                <w:szCs w:val="20"/>
                <w:lang w:val="en-GB"/>
              </w:rPr>
              <w:t>5</w:t>
            </w:r>
            <w:r w:rsidR="2BBFC410" w:rsidRPr="00AC1406">
              <w:rPr>
                <w:rFonts w:ascii="Calibri" w:hAnsi="Calibri" w:cs="Calibri"/>
                <w:sz w:val="20"/>
                <w:szCs w:val="20"/>
                <w:lang w:val="en-GB"/>
              </w:rPr>
              <w:t>,000</w:t>
            </w:r>
          </w:p>
        </w:tc>
      </w:tr>
      <w:tr w:rsidR="00AC1406" w:rsidRPr="00AC1406" w14:paraId="153B76D7" w14:textId="77777777" w:rsidTr="4B084715">
        <w:trPr>
          <w:trHeight w:val="70"/>
          <w:jc w:val="center"/>
        </w:trPr>
        <w:tc>
          <w:tcPr>
            <w:tcW w:w="4495" w:type="dxa"/>
          </w:tcPr>
          <w:p w14:paraId="298CDE51" w14:textId="76D55C2F" w:rsidR="000B2F07" w:rsidRPr="00AC1406" w:rsidRDefault="000B2F07" w:rsidP="48259CE6">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Todxs – diversity in marketing (Unstereotype Alliance)</w:t>
            </w:r>
          </w:p>
        </w:tc>
        <w:tc>
          <w:tcPr>
            <w:tcW w:w="4590" w:type="dxa"/>
            <w:shd w:val="clear" w:color="auto" w:fill="FFFFFF" w:themeFill="background1"/>
          </w:tcPr>
          <w:p w14:paraId="1C399B7A" w14:textId="24EDA66B" w:rsidR="000B2F07" w:rsidRPr="00AC1406" w:rsidRDefault="000B2F07" w:rsidP="48259CE6">
            <w:pPr>
              <w:pStyle w:val="NoSpacing"/>
              <w:rPr>
                <w:rFonts w:ascii="Calibri" w:hAnsi="Calibri" w:cs="Calibri"/>
                <w:sz w:val="20"/>
                <w:szCs w:val="20"/>
                <w:lang w:val="en-GB"/>
              </w:rPr>
            </w:pPr>
            <w:r w:rsidRPr="00AC1406">
              <w:rPr>
                <w:rFonts w:ascii="Calibri" w:hAnsi="Calibri" w:cs="Calibri"/>
                <w:sz w:val="20"/>
                <w:szCs w:val="20"/>
                <w:lang w:val="en-GB"/>
              </w:rPr>
              <w:t>UN Women and Unstereotype Alliance members</w:t>
            </w:r>
          </w:p>
        </w:tc>
        <w:tc>
          <w:tcPr>
            <w:tcW w:w="2610" w:type="dxa"/>
            <w:shd w:val="clear" w:color="auto" w:fill="FFFFFF" w:themeFill="background1"/>
          </w:tcPr>
          <w:p w14:paraId="690E46D3" w14:textId="7E29F2B4" w:rsidR="000B2F07" w:rsidRPr="00AC1406" w:rsidRDefault="000B2F07" w:rsidP="48259CE6">
            <w:pPr>
              <w:pStyle w:val="NoSpacing"/>
              <w:rPr>
                <w:rFonts w:ascii="Calibri" w:hAnsi="Calibri" w:cs="Calibri"/>
                <w:sz w:val="20"/>
                <w:szCs w:val="20"/>
                <w:lang w:val="en-GB"/>
              </w:rPr>
            </w:pPr>
            <w:r w:rsidRPr="00AC1406">
              <w:rPr>
                <w:rFonts w:ascii="Calibri" w:hAnsi="Calibri" w:cs="Calibri"/>
                <w:sz w:val="20"/>
                <w:szCs w:val="20"/>
                <w:lang w:val="en-GB"/>
              </w:rPr>
              <w:t>2</w:t>
            </w:r>
            <w:r w:rsidR="000E2D3B" w:rsidRPr="00AC1406">
              <w:rPr>
                <w:rFonts w:ascii="Calibri" w:hAnsi="Calibri" w:cs="Calibri"/>
                <w:sz w:val="20"/>
                <w:szCs w:val="20"/>
                <w:lang w:val="en-GB"/>
              </w:rPr>
              <w:t>020 - 2021</w:t>
            </w:r>
          </w:p>
        </w:tc>
        <w:tc>
          <w:tcPr>
            <w:tcW w:w="1319" w:type="dxa"/>
          </w:tcPr>
          <w:p w14:paraId="63BFECA2" w14:textId="23CA7CA7" w:rsidR="000B2F07" w:rsidRPr="00AC1406" w:rsidRDefault="000E2D3B" w:rsidP="48259CE6">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54E5F6D7" w14:textId="35AB65A2" w:rsidR="000B2F07" w:rsidRPr="00AC1406" w:rsidRDefault="000E2D3B" w:rsidP="48259CE6">
            <w:pPr>
              <w:pStyle w:val="NoSpacing"/>
              <w:rPr>
                <w:rFonts w:ascii="Calibri" w:hAnsi="Calibri" w:cs="Calibri"/>
                <w:sz w:val="20"/>
                <w:szCs w:val="20"/>
                <w:lang w:val="en-GB"/>
              </w:rPr>
            </w:pPr>
            <w:r w:rsidRPr="00AC1406">
              <w:rPr>
                <w:rFonts w:ascii="Calibri" w:hAnsi="Calibri" w:cs="Calibri"/>
                <w:sz w:val="20"/>
                <w:szCs w:val="20"/>
                <w:lang w:val="en-GB"/>
              </w:rPr>
              <w:t>5,000</w:t>
            </w:r>
          </w:p>
        </w:tc>
      </w:tr>
      <w:tr w:rsidR="00AC1406" w:rsidRPr="00AC1406" w14:paraId="3D9BAE4B" w14:textId="77777777" w:rsidTr="4B084715">
        <w:trPr>
          <w:trHeight w:val="70"/>
          <w:jc w:val="center"/>
        </w:trPr>
        <w:tc>
          <w:tcPr>
            <w:tcW w:w="4495" w:type="dxa"/>
          </w:tcPr>
          <w:p w14:paraId="6DC5E4C9" w14:textId="7FFF7BC8" w:rsidR="7AE2C648" w:rsidRPr="00AC1406" w:rsidRDefault="7AE2C648" w:rsidP="48259CE6">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Women entrepreneurs in the pandemic  (win win)</w:t>
            </w:r>
          </w:p>
        </w:tc>
        <w:tc>
          <w:tcPr>
            <w:tcW w:w="4590" w:type="dxa"/>
            <w:shd w:val="clear" w:color="auto" w:fill="FFFFFF" w:themeFill="background1"/>
          </w:tcPr>
          <w:p w14:paraId="6326ECBF" w14:textId="7BFFA5E3" w:rsidR="7AE2C648" w:rsidRPr="00755D58" w:rsidRDefault="7AE2C648" w:rsidP="48259CE6">
            <w:pPr>
              <w:pStyle w:val="NoSpacing"/>
              <w:rPr>
                <w:rFonts w:ascii="Calibri" w:hAnsi="Calibri" w:cs="Calibri"/>
                <w:sz w:val="20"/>
                <w:szCs w:val="20"/>
                <w:lang w:val="pt-BR"/>
              </w:rPr>
            </w:pPr>
            <w:r w:rsidRPr="00755D58">
              <w:rPr>
                <w:rFonts w:ascii="Calibri" w:hAnsi="Calibri" w:cs="Calibri"/>
                <w:sz w:val="20"/>
                <w:szCs w:val="20"/>
                <w:lang w:val="pt-BR"/>
              </w:rPr>
              <w:t>UN Women, Rede Mulher E</w:t>
            </w:r>
            <w:r w:rsidR="00AF00C4" w:rsidRPr="00755D58">
              <w:rPr>
                <w:rFonts w:ascii="Calibri" w:hAnsi="Calibri" w:cs="Calibri"/>
                <w:sz w:val="20"/>
                <w:szCs w:val="20"/>
                <w:lang w:val="pt-BR"/>
              </w:rPr>
              <w:t>m</w:t>
            </w:r>
            <w:r w:rsidRPr="00755D58">
              <w:rPr>
                <w:rFonts w:ascii="Calibri" w:hAnsi="Calibri" w:cs="Calibri"/>
                <w:sz w:val="20"/>
                <w:szCs w:val="20"/>
                <w:lang w:val="pt-BR"/>
              </w:rPr>
              <w:t>preendedora</w:t>
            </w:r>
          </w:p>
        </w:tc>
        <w:tc>
          <w:tcPr>
            <w:tcW w:w="2610" w:type="dxa"/>
            <w:shd w:val="clear" w:color="auto" w:fill="FFFFFF" w:themeFill="background1"/>
          </w:tcPr>
          <w:p w14:paraId="07C74B6B" w14:textId="64ADBABC"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202</w:t>
            </w:r>
            <w:r w:rsidR="0E76AAB6" w:rsidRPr="00AC1406">
              <w:rPr>
                <w:rFonts w:ascii="Calibri" w:hAnsi="Calibri" w:cs="Calibri"/>
                <w:sz w:val="20"/>
                <w:szCs w:val="20"/>
                <w:lang w:val="en-GB"/>
              </w:rPr>
              <w:t>1</w:t>
            </w:r>
          </w:p>
        </w:tc>
        <w:tc>
          <w:tcPr>
            <w:tcW w:w="1319" w:type="dxa"/>
          </w:tcPr>
          <w:p w14:paraId="21EC09EE" w14:textId="793F5000"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6DA6A515" w14:textId="6E778F89" w:rsidR="268D1EBC" w:rsidRPr="00AC1406" w:rsidRDefault="268D1EBC" w:rsidP="48259CE6">
            <w:pPr>
              <w:pStyle w:val="NoSpacing"/>
              <w:rPr>
                <w:rFonts w:ascii="Calibri" w:hAnsi="Calibri" w:cs="Calibri"/>
                <w:sz w:val="20"/>
                <w:szCs w:val="20"/>
                <w:lang w:val="en-GB"/>
              </w:rPr>
            </w:pPr>
            <w:r w:rsidRPr="00AC1406">
              <w:rPr>
                <w:rFonts w:ascii="Calibri" w:hAnsi="Calibri" w:cs="Calibri"/>
                <w:sz w:val="20"/>
                <w:szCs w:val="20"/>
                <w:lang w:val="en-GB"/>
              </w:rPr>
              <w:t>10,000</w:t>
            </w:r>
          </w:p>
        </w:tc>
      </w:tr>
      <w:tr w:rsidR="00AC1406" w:rsidRPr="00AC1406" w14:paraId="3FC221E4" w14:textId="77777777" w:rsidTr="4B084715">
        <w:trPr>
          <w:trHeight w:val="70"/>
          <w:jc w:val="center"/>
        </w:trPr>
        <w:tc>
          <w:tcPr>
            <w:tcW w:w="4495" w:type="dxa"/>
          </w:tcPr>
          <w:p w14:paraId="2AC321DC" w14:textId="25A49367" w:rsidR="7AE2C648" w:rsidRPr="00AC1406" w:rsidRDefault="7AE2C648" w:rsidP="48259CE6">
            <w:pPr>
              <w:pStyle w:val="NoSpacing"/>
              <w:rPr>
                <w:rFonts w:ascii="Calibri" w:eastAsia="Calibri" w:hAnsi="Calibri" w:cs="Calibri"/>
                <w:sz w:val="20"/>
                <w:szCs w:val="20"/>
                <w:lang w:val="en-GB"/>
              </w:rPr>
            </w:pPr>
            <w:r w:rsidRPr="00AC1406">
              <w:rPr>
                <w:rFonts w:ascii="Calibri" w:eastAsia="Calibri" w:hAnsi="Calibri" w:cs="Calibri"/>
                <w:sz w:val="20"/>
                <w:szCs w:val="20"/>
                <w:lang w:val="en-GB"/>
              </w:rPr>
              <w:t>Research on Parental Leave (win win)</w:t>
            </w:r>
          </w:p>
        </w:tc>
        <w:tc>
          <w:tcPr>
            <w:tcW w:w="4590" w:type="dxa"/>
            <w:shd w:val="clear" w:color="auto" w:fill="FFFFFF" w:themeFill="background1"/>
          </w:tcPr>
          <w:p w14:paraId="6F27FFC1" w14:textId="5E185665"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UN Women</w:t>
            </w:r>
          </w:p>
        </w:tc>
        <w:tc>
          <w:tcPr>
            <w:tcW w:w="2610" w:type="dxa"/>
            <w:shd w:val="clear" w:color="auto" w:fill="FFFFFF" w:themeFill="background1"/>
          </w:tcPr>
          <w:p w14:paraId="13FBC3D5" w14:textId="7DF01D25"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202</w:t>
            </w:r>
            <w:r w:rsidR="206FF3BE" w:rsidRPr="00AC1406">
              <w:rPr>
                <w:rFonts w:ascii="Calibri" w:hAnsi="Calibri" w:cs="Calibri"/>
                <w:sz w:val="20"/>
                <w:szCs w:val="20"/>
                <w:lang w:val="en-GB"/>
              </w:rPr>
              <w:t>1</w:t>
            </w:r>
          </w:p>
        </w:tc>
        <w:tc>
          <w:tcPr>
            <w:tcW w:w="1319" w:type="dxa"/>
          </w:tcPr>
          <w:p w14:paraId="154A39C9" w14:textId="0BA3769E" w:rsidR="7AE2C648" w:rsidRPr="00AC1406" w:rsidRDefault="7AE2C648" w:rsidP="48259CE6">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tcPr>
          <w:p w14:paraId="10FBA143" w14:textId="1415E754" w:rsidR="6E7EE0A1" w:rsidRPr="00AC1406" w:rsidRDefault="6E7EE0A1" w:rsidP="48259CE6">
            <w:pPr>
              <w:pStyle w:val="NoSpacing"/>
              <w:rPr>
                <w:rFonts w:ascii="Calibri" w:hAnsi="Calibri" w:cs="Calibri"/>
                <w:sz w:val="20"/>
                <w:szCs w:val="20"/>
                <w:lang w:val="en-GB"/>
              </w:rPr>
            </w:pPr>
            <w:r w:rsidRPr="00AC1406">
              <w:rPr>
                <w:rFonts w:ascii="Calibri" w:hAnsi="Calibri" w:cs="Calibri"/>
                <w:sz w:val="20"/>
                <w:szCs w:val="20"/>
                <w:lang w:val="en-GB"/>
              </w:rPr>
              <w:t>(Staff time)</w:t>
            </w:r>
          </w:p>
        </w:tc>
      </w:tr>
      <w:tr w:rsidR="00AF00C4" w:rsidRPr="00AC1406" w14:paraId="6AF5B534" w14:textId="77777777" w:rsidTr="4B084715">
        <w:trPr>
          <w:trHeight w:val="70"/>
          <w:jc w:val="center"/>
        </w:trPr>
        <w:tc>
          <w:tcPr>
            <w:tcW w:w="4495" w:type="dxa"/>
            <w:shd w:val="clear" w:color="auto" w:fill="auto"/>
          </w:tcPr>
          <w:p w14:paraId="7A5A25D2" w14:textId="13AB45DB" w:rsidR="00AF00C4" w:rsidRPr="00AC1406" w:rsidRDefault="00AF00C4" w:rsidP="00AF00C4">
            <w:pPr>
              <w:pStyle w:val="NoSpacing"/>
              <w:rPr>
                <w:rFonts w:ascii="Calibri" w:eastAsia="Calibri" w:hAnsi="Calibri" w:cs="Calibri"/>
                <w:sz w:val="20"/>
                <w:szCs w:val="20"/>
                <w:lang w:val="en-GB"/>
              </w:rPr>
            </w:pPr>
            <w:r>
              <w:rPr>
                <w:rFonts w:ascii="Calibri" w:hAnsi="Calibri" w:cs="Calibri"/>
                <w:sz w:val="18"/>
                <w:szCs w:val="18"/>
              </w:rPr>
              <w:t>The Relocation Strategy for Venezuelan refugees, asylum seekers and migrants in Brazil during Covid-19 pandemic: building evidence to inform gender responsive policy making</w:t>
            </w:r>
          </w:p>
        </w:tc>
        <w:tc>
          <w:tcPr>
            <w:tcW w:w="4590" w:type="dxa"/>
            <w:shd w:val="clear" w:color="auto" w:fill="auto"/>
          </w:tcPr>
          <w:p w14:paraId="6F69EB10" w14:textId="2CA38C38" w:rsidR="00AF00C4" w:rsidRPr="00AC1406" w:rsidRDefault="00AF00C4" w:rsidP="00AF00C4">
            <w:pPr>
              <w:pStyle w:val="NoSpacing"/>
              <w:rPr>
                <w:rFonts w:ascii="Calibri" w:hAnsi="Calibri" w:cs="Calibri"/>
                <w:sz w:val="20"/>
                <w:szCs w:val="20"/>
                <w:lang w:val="en-GB"/>
              </w:rPr>
            </w:pPr>
            <w:r w:rsidRPr="00B852A6">
              <w:rPr>
                <w:rFonts w:ascii="Calibri" w:hAnsi="Calibri" w:cs="Calibri"/>
                <w:sz w:val="20"/>
                <w:szCs w:val="20"/>
                <w:lang w:val="en-GB"/>
              </w:rPr>
              <w:t>UN Women</w:t>
            </w:r>
          </w:p>
        </w:tc>
        <w:tc>
          <w:tcPr>
            <w:tcW w:w="2610" w:type="dxa"/>
            <w:shd w:val="clear" w:color="auto" w:fill="auto"/>
          </w:tcPr>
          <w:p w14:paraId="4D6BB5BB" w14:textId="194719E3" w:rsidR="00AF00C4" w:rsidRPr="00AC1406" w:rsidRDefault="00AF00C4" w:rsidP="00AF00C4">
            <w:pPr>
              <w:pStyle w:val="NoSpacing"/>
              <w:rPr>
                <w:rFonts w:ascii="Calibri" w:hAnsi="Calibri" w:cs="Calibri"/>
                <w:sz w:val="20"/>
                <w:szCs w:val="20"/>
                <w:lang w:val="en-GB"/>
              </w:rPr>
            </w:pPr>
            <w:r>
              <w:rPr>
                <w:rFonts w:ascii="Calibri" w:hAnsi="Calibri" w:cs="Calibri"/>
                <w:sz w:val="20"/>
                <w:szCs w:val="20"/>
                <w:lang w:val="en-GB"/>
              </w:rPr>
              <w:t>2022</w:t>
            </w:r>
          </w:p>
        </w:tc>
        <w:tc>
          <w:tcPr>
            <w:tcW w:w="1319" w:type="dxa"/>
            <w:shd w:val="clear" w:color="auto" w:fill="auto"/>
          </w:tcPr>
          <w:p w14:paraId="38279695" w14:textId="57B8CF43" w:rsidR="00AF00C4" w:rsidRPr="00AC1406" w:rsidRDefault="00AF00C4" w:rsidP="00AF00C4">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shd w:val="clear" w:color="auto" w:fill="auto"/>
          </w:tcPr>
          <w:p w14:paraId="61C8AF30" w14:textId="67F42736" w:rsidR="00AF00C4" w:rsidRPr="00AC1406" w:rsidRDefault="00AF00C4" w:rsidP="00AF00C4">
            <w:pPr>
              <w:pStyle w:val="NoSpacing"/>
              <w:rPr>
                <w:rFonts w:ascii="Calibri" w:hAnsi="Calibri" w:cs="Calibri"/>
                <w:sz w:val="20"/>
                <w:szCs w:val="20"/>
                <w:lang w:val="en-GB"/>
              </w:rPr>
            </w:pPr>
            <w:r>
              <w:rPr>
                <w:rFonts w:ascii="Calibri" w:hAnsi="Calibri" w:cs="Calibri"/>
                <w:sz w:val="20"/>
                <w:szCs w:val="20"/>
                <w:lang w:val="en-GB"/>
              </w:rPr>
              <w:t>TBD</w:t>
            </w:r>
          </w:p>
        </w:tc>
      </w:tr>
      <w:tr w:rsidR="00AF00C4" w:rsidRPr="00AC1406" w14:paraId="117D8E29" w14:textId="77777777" w:rsidTr="4B084715">
        <w:trPr>
          <w:trHeight w:val="70"/>
          <w:jc w:val="center"/>
        </w:trPr>
        <w:tc>
          <w:tcPr>
            <w:tcW w:w="4495" w:type="dxa"/>
            <w:shd w:val="clear" w:color="auto" w:fill="auto"/>
          </w:tcPr>
          <w:p w14:paraId="0DAC968A" w14:textId="1C9135B6" w:rsidR="00AF00C4" w:rsidRPr="00755D58" w:rsidRDefault="00AF00C4" w:rsidP="00AF00C4">
            <w:pPr>
              <w:pStyle w:val="NoSpacing"/>
              <w:rPr>
                <w:rFonts w:ascii="Calibri" w:eastAsia="Calibri" w:hAnsi="Calibri" w:cs="Calibri"/>
                <w:sz w:val="20"/>
                <w:szCs w:val="20"/>
                <w:lang w:val="pt-BR"/>
              </w:rPr>
            </w:pPr>
            <w:r w:rsidRPr="00755D58">
              <w:rPr>
                <w:rFonts w:ascii="Calibri" w:eastAsia="Calibri" w:hAnsi="Calibri" w:cs="Calibri"/>
                <w:sz w:val="20"/>
                <w:szCs w:val="20"/>
                <w:lang w:val="pt-BR"/>
              </w:rPr>
              <w:t>Limites e desafios à integração local de refugiadas, refugiados e pessoas migrantes da Venezuela interiorizadas durante a pandemia de Covid-19 - II</w:t>
            </w:r>
          </w:p>
        </w:tc>
        <w:tc>
          <w:tcPr>
            <w:tcW w:w="4590" w:type="dxa"/>
            <w:shd w:val="clear" w:color="auto" w:fill="auto"/>
          </w:tcPr>
          <w:p w14:paraId="3117EC46" w14:textId="09C63A99" w:rsidR="00AF00C4" w:rsidRPr="00AC1406" w:rsidRDefault="00AF00C4" w:rsidP="00AF00C4">
            <w:pPr>
              <w:pStyle w:val="NoSpacing"/>
              <w:rPr>
                <w:rFonts w:ascii="Calibri" w:hAnsi="Calibri" w:cs="Calibri"/>
                <w:sz w:val="20"/>
                <w:szCs w:val="20"/>
                <w:lang w:val="en-GB"/>
              </w:rPr>
            </w:pPr>
            <w:r w:rsidRPr="00B852A6">
              <w:rPr>
                <w:rFonts w:ascii="Calibri" w:hAnsi="Calibri" w:cs="Calibri"/>
                <w:sz w:val="20"/>
                <w:szCs w:val="20"/>
                <w:lang w:val="en-GB"/>
              </w:rPr>
              <w:t>UN Women</w:t>
            </w:r>
          </w:p>
        </w:tc>
        <w:tc>
          <w:tcPr>
            <w:tcW w:w="2610" w:type="dxa"/>
            <w:shd w:val="clear" w:color="auto" w:fill="auto"/>
          </w:tcPr>
          <w:p w14:paraId="7DCFFF7C" w14:textId="14C2AAE5" w:rsidR="00AF00C4" w:rsidRPr="00AC1406" w:rsidRDefault="00AF00C4" w:rsidP="00AF00C4">
            <w:pPr>
              <w:pStyle w:val="NoSpacing"/>
              <w:rPr>
                <w:rFonts w:ascii="Calibri" w:hAnsi="Calibri" w:cs="Calibri"/>
                <w:sz w:val="20"/>
                <w:szCs w:val="20"/>
                <w:lang w:val="en-GB"/>
              </w:rPr>
            </w:pPr>
            <w:r>
              <w:rPr>
                <w:rFonts w:ascii="Calibri" w:hAnsi="Calibri" w:cs="Calibri"/>
                <w:sz w:val="20"/>
                <w:szCs w:val="20"/>
                <w:lang w:val="en-GB"/>
              </w:rPr>
              <w:t>2022</w:t>
            </w:r>
          </w:p>
        </w:tc>
        <w:tc>
          <w:tcPr>
            <w:tcW w:w="1319" w:type="dxa"/>
            <w:shd w:val="clear" w:color="auto" w:fill="auto"/>
          </w:tcPr>
          <w:p w14:paraId="2F8931E2" w14:textId="0B22C639" w:rsidR="00AF00C4" w:rsidRPr="00AC1406" w:rsidRDefault="00AF00C4" w:rsidP="00AF00C4">
            <w:pPr>
              <w:pStyle w:val="NoSpacing"/>
              <w:rPr>
                <w:rFonts w:ascii="Calibri" w:hAnsi="Calibri" w:cs="Calibri"/>
                <w:sz w:val="20"/>
                <w:szCs w:val="20"/>
                <w:lang w:val="en-GB"/>
              </w:rPr>
            </w:pPr>
            <w:r w:rsidRPr="00AC1406">
              <w:rPr>
                <w:rFonts w:ascii="Calibri" w:hAnsi="Calibri" w:cs="Calibri"/>
                <w:sz w:val="20"/>
                <w:szCs w:val="20"/>
                <w:lang w:val="en-GB"/>
              </w:rPr>
              <w:t>Non-core funds</w:t>
            </w:r>
          </w:p>
        </w:tc>
        <w:tc>
          <w:tcPr>
            <w:tcW w:w="1319" w:type="dxa"/>
            <w:shd w:val="clear" w:color="auto" w:fill="auto"/>
          </w:tcPr>
          <w:p w14:paraId="3D4B6C11" w14:textId="501B2091" w:rsidR="00AF00C4" w:rsidRPr="00AC1406" w:rsidRDefault="00AF00C4" w:rsidP="00AF00C4">
            <w:pPr>
              <w:pStyle w:val="NoSpacing"/>
              <w:rPr>
                <w:rFonts w:ascii="Calibri" w:hAnsi="Calibri" w:cs="Calibri"/>
                <w:sz w:val="20"/>
                <w:szCs w:val="20"/>
                <w:lang w:val="en-GB"/>
              </w:rPr>
            </w:pPr>
            <w:r>
              <w:rPr>
                <w:rFonts w:ascii="Calibri" w:hAnsi="Calibri" w:cs="Calibri"/>
                <w:sz w:val="20"/>
                <w:szCs w:val="20"/>
                <w:lang w:val="en-GB"/>
              </w:rPr>
              <w:t>TBD</w:t>
            </w:r>
          </w:p>
        </w:tc>
      </w:tr>
      <w:tr w:rsidR="00E7569A" w:rsidRPr="00AC1406" w14:paraId="0188D9EA" w14:textId="77777777" w:rsidTr="4B084715">
        <w:trPr>
          <w:trHeight w:val="70"/>
          <w:jc w:val="center"/>
        </w:trPr>
        <w:tc>
          <w:tcPr>
            <w:tcW w:w="4495" w:type="dxa"/>
            <w:shd w:val="clear" w:color="auto" w:fill="auto"/>
          </w:tcPr>
          <w:p w14:paraId="52D22ADB" w14:textId="2E2CA106"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Research on economic autonomy of rural women in Latin America and the Caribbean</w:t>
            </w:r>
          </w:p>
        </w:tc>
        <w:tc>
          <w:tcPr>
            <w:tcW w:w="4590" w:type="dxa"/>
            <w:shd w:val="clear" w:color="auto" w:fill="auto"/>
          </w:tcPr>
          <w:p w14:paraId="63C2F2DB" w14:textId="012A2BDD"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ABC, FLACSO, IICA</w:t>
            </w:r>
          </w:p>
        </w:tc>
        <w:tc>
          <w:tcPr>
            <w:tcW w:w="2610" w:type="dxa"/>
            <w:shd w:val="clear" w:color="auto" w:fill="auto"/>
          </w:tcPr>
          <w:p w14:paraId="48EBAE46" w14:textId="49E1781B"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Feb-Oct 2023</w:t>
            </w:r>
          </w:p>
        </w:tc>
        <w:tc>
          <w:tcPr>
            <w:tcW w:w="1319" w:type="dxa"/>
            <w:shd w:val="clear" w:color="auto" w:fill="auto"/>
          </w:tcPr>
          <w:p w14:paraId="148990CB" w14:textId="69C96DD6"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Non-core</w:t>
            </w:r>
          </w:p>
        </w:tc>
        <w:tc>
          <w:tcPr>
            <w:tcW w:w="1319" w:type="dxa"/>
            <w:shd w:val="clear" w:color="auto" w:fill="auto"/>
          </w:tcPr>
          <w:p w14:paraId="7C847BA8" w14:textId="6F87A1BA"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USD 90,000</w:t>
            </w:r>
          </w:p>
        </w:tc>
      </w:tr>
      <w:tr w:rsidR="00E7569A" w:rsidRPr="00AC1406" w14:paraId="74200BBC" w14:textId="77777777" w:rsidTr="4B084715">
        <w:trPr>
          <w:trHeight w:val="70"/>
          <w:jc w:val="center"/>
        </w:trPr>
        <w:tc>
          <w:tcPr>
            <w:tcW w:w="4495" w:type="dxa"/>
            <w:shd w:val="clear" w:color="auto" w:fill="auto"/>
          </w:tcPr>
          <w:p w14:paraId="7A45AD78" w14:textId="404563CB"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lastRenderedPageBreak/>
              <w:t>Technical Documents on the contribution of women to national development strategies</w:t>
            </w:r>
          </w:p>
        </w:tc>
        <w:tc>
          <w:tcPr>
            <w:tcW w:w="4590" w:type="dxa"/>
            <w:shd w:val="clear" w:color="auto" w:fill="auto"/>
          </w:tcPr>
          <w:p w14:paraId="5E1CD133" w14:textId="41124760"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ABC</w:t>
            </w:r>
          </w:p>
        </w:tc>
        <w:tc>
          <w:tcPr>
            <w:tcW w:w="2610" w:type="dxa"/>
            <w:shd w:val="clear" w:color="auto" w:fill="auto"/>
          </w:tcPr>
          <w:p w14:paraId="12926E11" w14:textId="7549058A"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Nov 2022-Jan 2023</w:t>
            </w:r>
          </w:p>
        </w:tc>
        <w:tc>
          <w:tcPr>
            <w:tcW w:w="1319" w:type="dxa"/>
            <w:shd w:val="clear" w:color="auto" w:fill="auto"/>
          </w:tcPr>
          <w:p w14:paraId="1695422B" w14:textId="0D666CE8"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Non-core funds</w:t>
            </w:r>
          </w:p>
        </w:tc>
        <w:tc>
          <w:tcPr>
            <w:tcW w:w="1319" w:type="dxa"/>
            <w:shd w:val="clear" w:color="auto" w:fill="auto"/>
          </w:tcPr>
          <w:p w14:paraId="771823BD" w14:textId="5FE21062" w:rsidR="00E7569A" w:rsidRPr="00E7569A" w:rsidRDefault="77439E0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USD 7.780</w:t>
            </w:r>
          </w:p>
        </w:tc>
      </w:tr>
      <w:tr w:rsidR="00E7569A" w:rsidRPr="00AC1406" w14:paraId="600B5F6D" w14:textId="77777777" w:rsidTr="4B084715">
        <w:trPr>
          <w:trHeight w:val="70"/>
          <w:jc w:val="center"/>
        </w:trPr>
        <w:tc>
          <w:tcPr>
            <w:tcW w:w="4495" w:type="dxa"/>
            <w:shd w:val="clear" w:color="auto" w:fill="auto"/>
          </w:tcPr>
          <w:p w14:paraId="730F3593" w14:textId="3ED4242A"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Research on production and data analysis on women</w:t>
            </w:r>
          </w:p>
        </w:tc>
        <w:tc>
          <w:tcPr>
            <w:tcW w:w="4590" w:type="dxa"/>
            <w:shd w:val="clear" w:color="auto" w:fill="auto"/>
          </w:tcPr>
          <w:p w14:paraId="29873E7E" w14:textId="6B7C404A"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ABC</w:t>
            </w:r>
          </w:p>
        </w:tc>
        <w:tc>
          <w:tcPr>
            <w:tcW w:w="2610" w:type="dxa"/>
            <w:shd w:val="clear" w:color="auto" w:fill="auto"/>
          </w:tcPr>
          <w:p w14:paraId="44752571" w14:textId="18BB3957"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Jan-Ago 2023</w:t>
            </w:r>
          </w:p>
        </w:tc>
        <w:tc>
          <w:tcPr>
            <w:tcW w:w="1319" w:type="dxa"/>
            <w:shd w:val="clear" w:color="auto" w:fill="auto"/>
          </w:tcPr>
          <w:p w14:paraId="5D2A2655" w14:textId="61938C28"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Non-core funds</w:t>
            </w:r>
          </w:p>
        </w:tc>
        <w:tc>
          <w:tcPr>
            <w:tcW w:w="1319" w:type="dxa"/>
            <w:shd w:val="clear" w:color="auto" w:fill="auto"/>
          </w:tcPr>
          <w:p w14:paraId="350D7341" w14:textId="7474B44B"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USD 39,000</w:t>
            </w:r>
          </w:p>
        </w:tc>
      </w:tr>
      <w:tr w:rsidR="00E7569A" w:rsidRPr="00AC1406" w14:paraId="19D8EB54" w14:textId="77777777" w:rsidTr="4B084715">
        <w:trPr>
          <w:trHeight w:val="70"/>
          <w:jc w:val="center"/>
        </w:trPr>
        <w:tc>
          <w:tcPr>
            <w:tcW w:w="4495" w:type="dxa"/>
            <w:shd w:val="clear" w:color="auto" w:fill="auto"/>
          </w:tcPr>
          <w:p w14:paraId="1B93B41E" w14:textId="3C359250"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Voluntary Relocation Programme Research: Third wave</w:t>
            </w:r>
          </w:p>
        </w:tc>
        <w:tc>
          <w:tcPr>
            <w:tcW w:w="4590" w:type="dxa"/>
            <w:shd w:val="clear" w:color="auto" w:fill="auto"/>
          </w:tcPr>
          <w:p w14:paraId="0C71ADE8" w14:textId="6E3AE4A5"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UNFPA, UNCHR, CEDEPLAR</w:t>
            </w:r>
          </w:p>
        </w:tc>
        <w:tc>
          <w:tcPr>
            <w:tcW w:w="2610" w:type="dxa"/>
            <w:shd w:val="clear" w:color="auto" w:fill="auto"/>
          </w:tcPr>
          <w:p w14:paraId="002949F1" w14:textId="6462891F"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Jan-Nov 2023</w:t>
            </w:r>
          </w:p>
        </w:tc>
        <w:tc>
          <w:tcPr>
            <w:tcW w:w="1319" w:type="dxa"/>
            <w:shd w:val="clear" w:color="auto" w:fill="auto"/>
          </w:tcPr>
          <w:p w14:paraId="4B065FEB" w14:textId="33335BC7"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Non-core funds</w:t>
            </w:r>
          </w:p>
        </w:tc>
        <w:tc>
          <w:tcPr>
            <w:tcW w:w="1319" w:type="dxa"/>
            <w:shd w:val="clear" w:color="auto" w:fill="auto"/>
          </w:tcPr>
          <w:p w14:paraId="4E9A8B25" w14:textId="5454C240"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USD 45,000</w:t>
            </w:r>
          </w:p>
        </w:tc>
      </w:tr>
      <w:tr w:rsidR="00E7569A" w:rsidRPr="00AC1406" w14:paraId="420C09F3" w14:textId="77777777" w:rsidTr="4B084715">
        <w:trPr>
          <w:trHeight w:val="70"/>
          <w:jc w:val="center"/>
        </w:trPr>
        <w:tc>
          <w:tcPr>
            <w:tcW w:w="4495" w:type="dxa"/>
            <w:shd w:val="clear" w:color="auto" w:fill="auto"/>
          </w:tcPr>
          <w:p w14:paraId="7E2EA608" w14:textId="52ACECBD"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IPSOS research Second Wave</w:t>
            </w:r>
          </w:p>
        </w:tc>
        <w:tc>
          <w:tcPr>
            <w:tcW w:w="4590" w:type="dxa"/>
            <w:shd w:val="clear" w:color="auto" w:fill="auto"/>
          </w:tcPr>
          <w:p w14:paraId="5EA48501" w14:textId="4F02E02E"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IPSOS</w:t>
            </w:r>
          </w:p>
        </w:tc>
        <w:tc>
          <w:tcPr>
            <w:tcW w:w="2610" w:type="dxa"/>
            <w:shd w:val="clear" w:color="auto" w:fill="auto"/>
          </w:tcPr>
          <w:p w14:paraId="688F5A31" w14:textId="3C5F3687"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Jan-Nov 2023</w:t>
            </w:r>
          </w:p>
        </w:tc>
        <w:tc>
          <w:tcPr>
            <w:tcW w:w="1319" w:type="dxa"/>
            <w:shd w:val="clear" w:color="auto" w:fill="auto"/>
          </w:tcPr>
          <w:p w14:paraId="5E83FA0B" w14:textId="2BBBAF83"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Non-core funds</w:t>
            </w:r>
          </w:p>
        </w:tc>
        <w:tc>
          <w:tcPr>
            <w:tcW w:w="1319" w:type="dxa"/>
            <w:shd w:val="clear" w:color="auto" w:fill="auto"/>
          </w:tcPr>
          <w:p w14:paraId="081C5596" w14:textId="5A48FF97"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USD 12,335</w:t>
            </w:r>
          </w:p>
        </w:tc>
      </w:tr>
      <w:tr w:rsidR="00E7569A" w:rsidRPr="00AC1406" w14:paraId="51424A19" w14:textId="77777777" w:rsidTr="4B084715">
        <w:trPr>
          <w:trHeight w:val="70"/>
          <w:jc w:val="center"/>
        </w:trPr>
        <w:tc>
          <w:tcPr>
            <w:tcW w:w="4495" w:type="dxa"/>
            <w:shd w:val="clear" w:color="auto" w:fill="auto"/>
          </w:tcPr>
          <w:p w14:paraId="671147A1" w14:textId="3D823D3D"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“’Não sou a única, nem a primeira, nem a última’”, paper on the pilot experience in promotion of collective care in WHRDs mental health</w:t>
            </w:r>
          </w:p>
        </w:tc>
        <w:tc>
          <w:tcPr>
            <w:tcW w:w="4590" w:type="dxa"/>
            <w:shd w:val="clear" w:color="auto" w:fill="auto"/>
          </w:tcPr>
          <w:p w14:paraId="1CF5DF41" w14:textId="487430E4"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UN Women</w:t>
            </w:r>
          </w:p>
        </w:tc>
        <w:tc>
          <w:tcPr>
            <w:tcW w:w="2610" w:type="dxa"/>
            <w:shd w:val="clear" w:color="auto" w:fill="auto"/>
          </w:tcPr>
          <w:p w14:paraId="1F828C71" w14:textId="2C846B9A"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Jun 2022-May 2023</w:t>
            </w:r>
          </w:p>
        </w:tc>
        <w:tc>
          <w:tcPr>
            <w:tcW w:w="1319" w:type="dxa"/>
            <w:shd w:val="clear" w:color="auto" w:fill="auto"/>
          </w:tcPr>
          <w:p w14:paraId="6E529DFE" w14:textId="6F20C570"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Non-core funds</w:t>
            </w:r>
          </w:p>
        </w:tc>
        <w:tc>
          <w:tcPr>
            <w:tcW w:w="1319" w:type="dxa"/>
            <w:shd w:val="clear" w:color="auto" w:fill="auto"/>
          </w:tcPr>
          <w:p w14:paraId="72841C65" w14:textId="5743595D" w:rsidR="00E7569A" w:rsidRPr="00E7569A" w:rsidRDefault="00E7569A" w:rsidP="4B084715">
            <w:pPr>
              <w:pStyle w:val="NoSpacing"/>
              <w:rPr>
                <w:rFonts w:ascii="Calibri" w:eastAsia="Calibri" w:hAnsi="Calibri" w:cs="Calibri"/>
                <w:sz w:val="20"/>
                <w:szCs w:val="20"/>
                <w:lang w:val="en-GB"/>
              </w:rPr>
            </w:pPr>
            <w:r w:rsidRPr="4B084715">
              <w:rPr>
                <w:rFonts w:ascii="Calibri" w:eastAsia="Calibri" w:hAnsi="Calibri" w:cs="Calibri"/>
                <w:sz w:val="20"/>
                <w:szCs w:val="20"/>
                <w:lang w:val="en-GB"/>
              </w:rPr>
              <w:t>TBD</w:t>
            </w:r>
          </w:p>
        </w:tc>
      </w:tr>
    </w:tbl>
    <w:p w14:paraId="0E8033AC" w14:textId="77777777" w:rsidR="00BD0A03" w:rsidRDefault="00BD0A03" w:rsidP="0008461E">
      <w:pPr>
        <w:spacing w:before="240" w:after="240"/>
        <w:rPr>
          <w:rFonts w:ascii="Calibri" w:hAnsi="Calibri" w:cs="Arial"/>
          <w:b/>
          <w:sz w:val="28"/>
          <w:szCs w:val="28"/>
          <w:lang w:val="en-GB"/>
        </w:rPr>
      </w:pPr>
    </w:p>
    <w:p w14:paraId="27C29230" w14:textId="3496ED98" w:rsidR="007D199F" w:rsidRPr="00AC1406" w:rsidRDefault="0008461E" w:rsidP="0008461E">
      <w:pPr>
        <w:spacing w:before="240" w:after="240"/>
        <w:rPr>
          <w:rFonts w:ascii="Calibri" w:hAnsi="Calibri" w:cs="Arial"/>
          <w:b/>
          <w:sz w:val="28"/>
          <w:szCs w:val="28"/>
          <w:lang w:val="en-GB"/>
        </w:rPr>
      </w:pPr>
      <w:r w:rsidRPr="00AC1406">
        <w:rPr>
          <w:rFonts w:ascii="Calibri" w:hAnsi="Calibri" w:cs="Arial"/>
          <w:b/>
          <w:sz w:val="28"/>
          <w:szCs w:val="28"/>
          <w:lang w:val="en-GB"/>
        </w:rPr>
        <w:t>Evaluation Plan 20</w:t>
      </w:r>
      <w:r w:rsidR="00AF4CA0" w:rsidRPr="00AC1406">
        <w:rPr>
          <w:rFonts w:ascii="Calibri" w:hAnsi="Calibri" w:cs="Arial"/>
          <w:b/>
          <w:sz w:val="28"/>
          <w:szCs w:val="28"/>
          <w:lang w:val="en-GB"/>
        </w:rPr>
        <w:t>17</w:t>
      </w:r>
      <w:r w:rsidRPr="00AC1406">
        <w:rPr>
          <w:rFonts w:ascii="Calibri" w:hAnsi="Calibri" w:cs="Arial"/>
          <w:b/>
          <w:sz w:val="28"/>
          <w:szCs w:val="28"/>
          <w:lang w:val="en-GB"/>
        </w:rPr>
        <w:t>-20</w:t>
      </w:r>
      <w:r w:rsidR="00AF4CA0" w:rsidRPr="00AC1406">
        <w:rPr>
          <w:rFonts w:ascii="Calibri" w:hAnsi="Calibri" w:cs="Arial"/>
          <w:b/>
          <w:sz w:val="28"/>
          <w:szCs w:val="28"/>
          <w:lang w:val="en-GB"/>
        </w:rPr>
        <w:t>2</w:t>
      </w:r>
      <w:r w:rsidR="00E7569A">
        <w:rPr>
          <w:rFonts w:ascii="Calibri" w:hAnsi="Calibri" w:cs="Arial"/>
          <w:b/>
          <w:sz w:val="28"/>
          <w:szCs w:val="28"/>
          <w:lang w:val="en-GB"/>
        </w:rPr>
        <w:t>3</w:t>
      </w:r>
    </w:p>
    <w:tbl>
      <w:tblPr>
        <w:tblW w:w="129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38"/>
        <w:gridCol w:w="1063"/>
        <w:gridCol w:w="901"/>
        <w:gridCol w:w="868"/>
        <w:gridCol w:w="606"/>
        <w:gridCol w:w="688"/>
        <w:gridCol w:w="813"/>
        <w:gridCol w:w="1175"/>
        <w:gridCol w:w="1208"/>
        <w:gridCol w:w="1248"/>
        <w:gridCol w:w="860"/>
        <w:gridCol w:w="2208"/>
      </w:tblGrid>
      <w:tr w:rsidR="00AC1406" w:rsidRPr="00AC1406" w14:paraId="69EBA3C6" w14:textId="77777777" w:rsidTr="008D0D19">
        <w:trPr>
          <w:trHeight w:val="1590"/>
        </w:trPr>
        <w:tc>
          <w:tcPr>
            <w:tcW w:w="1338"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E458C54"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Evaluation name</w:t>
            </w:r>
            <w:r w:rsidRPr="00AC1406">
              <w:rPr>
                <w:rFonts w:ascii="Calibri" w:eastAsia="Times New Roman" w:hAnsi="Calibri" w:cs="Calibri"/>
                <w:sz w:val="22"/>
                <w:szCs w:val="22"/>
              </w:rPr>
              <w:t> </w:t>
            </w:r>
          </w:p>
        </w:tc>
        <w:tc>
          <w:tcPr>
            <w:tcW w:w="1063"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1D25197B"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Mandatory?</w:t>
            </w:r>
            <w:r w:rsidRPr="00AC1406">
              <w:rPr>
                <w:rFonts w:ascii="Calibri" w:eastAsia="Times New Roman" w:hAnsi="Calibri" w:cs="Calibri"/>
                <w:sz w:val="22"/>
                <w:szCs w:val="22"/>
              </w:rPr>
              <w:t> </w:t>
            </w:r>
          </w:p>
          <w:p w14:paraId="334F488B"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(Y/N)</w:t>
            </w:r>
            <w:r w:rsidRPr="00AC1406">
              <w:rPr>
                <w:rFonts w:ascii="Calibri" w:eastAsia="Times New Roman" w:hAnsi="Calibri" w:cs="Calibri"/>
                <w:sz w:val="22"/>
                <w:szCs w:val="22"/>
              </w:rPr>
              <w:t> </w:t>
            </w:r>
          </w:p>
        </w:tc>
        <w:tc>
          <w:tcPr>
            <w:tcW w:w="901"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39ED391"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UNDAF Outcome/ UN Women SP Goal, Outcome  </w:t>
            </w:r>
            <w:r w:rsidRPr="00AC1406">
              <w:rPr>
                <w:rFonts w:ascii="Calibri" w:eastAsia="Times New Roman" w:hAnsi="Calibri" w:cs="Calibri"/>
                <w:sz w:val="22"/>
                <w:szCs w:val="22"/>
              </w:rPr>
              <w:t> </w:t>
            </w:r>
          </w:p>
        </w:tc>
        <w:tc>
          <w:tcPr>
            <w:tcW w:w="868"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7F2717B2"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Country/ MCO/ RO AWP Output</w:t>
            </w:r>
            <w:r w:rsidRPr="00AC1406">
              <w:rPr>
                <w:rFonts w:ascii="Calibri" w:eastAsia="Times New Roman" w:hAnsi="Calibri" w:cs="Calibri"/>
                <w:sz w:val="22"/>
                <w:szCs w:val="22"/>
              </w:rPr>
              <w:t> </w:t>
            </w:r>
          </w:p>
        </w:tc>
        <w:tc>
          <w:tcPr>
            <w:tcW w:w="606"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19C50672"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Office in charge</w:t>
            </w:r>
            <w:r w:rsidRPr="00AC1406">
              <w:rPr>
                <w:rFonts w:ascii="Calibri" w:eastAsia="Times New Roman" w:hAnsi="Calibri" w:cs="Calibri"/>
                <w:sz w:val="22"/>
                <w:szCs w:val="22"/>
              </w:rPr>
              <w:t> </w:t>
            </w:r>
          </w:p>
        </w:tc>
        <w:tc>
          <w:tcPr>
            <w:tcW w:w="688"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369503C7"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Region/ country</w:t>
            </w:r>
            <w:r w:rsidRPr="00AC1406">
              <w:rPr>
                <w:rFonts w:ascii="Calibri" w:eastAsia="Times New Roman" w:hAnsi="Calibri" w:cs="Calibri"/>
                <w:sz w:val="22"/>
                <w:szCs w:val="22"/>
              </w:rPr>
              <w:t> </w:t>
            </w:r>
          </w:p>
        </w:tc>
        <w:tc>
          <w:tcPr>
            <w:tcW w:w="813"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DBEC442"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Joint activity </w:t>
            </w:r>
            <w:r w:rsidRPr="00AC1406">
              <w:rPr>
                <w:rFonts w:ascii="Calibri" w:eastAsia="Times New Roman" w:hAnsi="Calibri" w:cs="Calibri"/>
                <w:sz w:val="22"/>
                <w:szCs w:val="22"/>
              </w:rPr>
              <w:t> </w:t>
            </w:r>
          </w:p>
          <w:p w14:paraId="6A7BDF15"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(Y/ N, indicate partners)</w:t>
            </w:r>
            <w:r w:rsidRPr="00AC1406">
              <w:rPr>
                <w:rFonts w:ascii="Calibri" w:eastAsia="Times New Roman" w:hAnsi="Calibri" w:cs="Calibri"/>
                <w:sz w:val="22"/>
                <w:szCs w:val="22"/>
              </w:rPr>
              <w:t> </w:t>
            </w:r>
          </w:p>
        </w:tc>
        <w:tc>
          <w:tcPr>
            <w:tcW w:w="1175"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2D2A10EE"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Key Stakeholders</w:t>
            </w:r>
            <w:r w:rsidRPr="00AC1406">
              <w:rPr>
                <w:rFonts w:ascii="Calibri" w:eastAsia="Times New Roman" w:hAnsi="Calibri" w:cs="Calibri"/>
                <w:sz w:val="22"/>
                <w:szCs w:val="22"/>
              </w:rPr>
              <w:t> </w:t>
            </w:r>
          </w:p>
        </w:tc>
        <w:tc>
          <w:tcPr>
            <w:tcW w:w="1208"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41D84E4E"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Planned Dates </w:t>
            </w:r>
            <w:r w:rsidRPr="00AC1406">
              <w:rPr>
                <w:rFonts w:ascii="Calibri" w:eastAsia="Times New Roman" w:hAnsi="Calibri" w:cs="Calibri"/>
                <w:sz w:val="22"/>
                <w:szCs w:val="22"/>
              </w:rPr>
              <w:t> </w:t>
            </w:r>
          </w:p>
          <w:p w14:paraId="2240E9FE"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(start-end)</w:t>
            </w:r>
            <w:r w:rsidRPr="00AC1406">
              <w:rPr>
                <w:rFonts w:ascii="Calibri" w:eastAsia="Times New Roman" w:hAnsi="Calibri" w:cs="Calibri"/>
                <w:sz w:val="22"/>
                <w:szCs w:val="22"/>
              </w:rPr>
              <w:t> </w:t>
            </w:r>
          </w:p>
        </w:tc>
        <w:tc>
          <w:tcPr>
            <w:tcW w:w="1248"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2F5D7F14"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Budget (US$) / Sources of Funding</w:t>
            </w:r>
            <w:r w:rsidRPr="00AC1406">
              <w:rPr>
                <w:rFonts w:ascii="Calibri" w:eastAsia="Times New Roman" w:hAnsi="Calibri" w:cs="Calibri"/>
                <w:sz w:val="22"/>
                <w:szCs w:val="22"/>
              </w:rPr>
              <w:t> </w:t>
            </w:r>
          </w:p>
        </w:tc>
        <w:tc>
          <w:tcPr>
            <w:tcW w:w="860"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30E0F8E2"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Status (pending/ initiated/ ongoing/ completed)</w:t>
            </w:r>
            <w:r w:rsidRPr="00AC1406">
              <w:rPr>
                <w:rFonts w:ascii="Calibri" w:eastAsia="Times New Roman" w:hAnsi="Calibri" w:cs="Calibri"/>
                <w:sz w:val="22"/>
                <w:szCs w:val="22"/>
              </w:rPr>
              <w:t> </w:t>
            </w:r>
          </w:p>
        </w:tc>
        <w:tc>
          <w:tcPr>
            <w:tcW w:w="2208"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41B8CF0B"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sz w:val="22"/>
                <w:szCs w:val="22"/>
                <w:lang w:val="en-GB"/>
              </w:rPr>
              <w:t>Remarks</w:t>
            </w:r>
            <w:r w:rsidRPr="00AC1406">
              <w:rPr>
                <w:rFonts w:ascii="Calibri" w:eastAsia="Times New Roman" w:hAnsi="Calibri" w:cs="Calibri"/>
                <w:sz w:val="22"/>
                <w:szCs w:val="22"/>
              </w:rPr>
              <w:t> </w:t>
            </w:r>
          </w:p>
        </w:tc>
      </w:tr>
      <w:tr w:rsidR="00AC1406" w:rsidRPr="00AC1406" w14:paraId="62F5F106" w14:textId="77777777" w:rsidTr="008D0D19">
        <w:trPr>
          <w:trHeight w:val="420"/>
        </w:trPr>
        <w:tc>
          <w:tcPr>
            <w:tcW w:w="10768" w:type="dxa"/>
            <w:gridSpan w:val="11"/>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FF6C769"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b/>
                <w:bCs/>
                <w:i/>
                <w:iCs/>
                <w:lang w:val="en-GB"/>
              </w:rPr>
              <w:t>Evaluations managed by the office</w:t>
            </w:r>
            <w:r w:rsidRPr="00AC1406">
              <w:rPr>
                <w:rFonts w:ascii="Calibri" w:eastAsia="Times New Roman" w:hAnsi="Calibri" w:cs="Calibri"/>
              </w:rPr>
              <w:t> </w:t>
            </w:r>
          </w:p>
        </w:tc>
        <w:tc>
          <w:tcPr>
            <w:tcW w:w="220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94CD0E1"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rPr>
              <w:t> </w:t>
            </w:r>
          </w:p>
        </w:tc>
      </w:tr>
      <w:tr w:rsidR="00AC1406" w:rsidRPr="00AC1406" w14:paraId="1372AD7B" w14:textId="77777777" w:rsidTr="008D0D19">
        <w:trPr>
          <w:trHeight w:val="300"/>
        </w:trPr>
        <w:tc>
          <w:tcPr>
            <w:tcW w:w="1338" w:type="dxa"/>
            <w:tcBorders>
              <w:top w:val="single" w:sz="6" w:space="0" w:color="auto"/>
              <w:left w:val="single" w:sz="6" w:space="0" w:color="auto"/>
              <w:bottom w:val="single" w:sz="6" w:space="0" w:color="auto"/>
              <w:right w:val="single" w:sz="6" w:space="0" w:color="auto"/>
            </w:tcBorders>
            <w:shd w:val="clear" w:color="auto" w:fill="auto"/>
            <w:hideMark/>
          </w:tcPr>
          <w:p w14:paraId="102C503E"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Evaluation 1: Final Evaluation of Programme One Win Leads to Another (phase 1)</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hideMark/>
          </w:tcPr>
          <w:p w14:paraId="0F0F24EE" w14:textId="77777777" w:rsidR="007D199F" w:rsidRPr="00AC1406" w:rsidRDefault="007D199F" w:rsidP="007D199F">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hideMark/>
          </w:tcPr>
          <w:p w14:paraId="53088019"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UN Women SP Outcomes 4</w:t>
            </w:r>
            <w:r w:rsidRPr="00AC1406">
              <w:rPr>
                <w:rFonts w:ascii="Calibri" w:eastAsia="Times New Roman"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hideMark/>
          </w:tcPr>
          <w:p w14:paraId="08271D6C"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SN Output 3.1.2</w:t>
            </w:r>
            <w:r w:rsidRPr="00AC1406">
              <w:rPr>
                <w:rFonts w:ascii="Calibri" w:eastAsia="Times New Roman"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FA05FA5"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 CO</w:t>
            </w:r>
            <w:r w:rsidRPr="00AC1406">
              <w:rPr>
                <w:rFonts w:ascii="Calibri" w:eastAsia="Times New Roman"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hideMark/>
          </w:tcPr>
          <w:p w14:paraId="26822B9D"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w:t>
            </w:r>
            <w:r w:rsidRPr="00AC1406">
              <w:rPr>
                <w:rFonts w:ascii="Calibri" w:eastAsia="Times New Roman"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hideMark/>
          </w:tcPr>
          <w:p w14:paraId="6ACFE460" w14:textId="77777777" w:rsidR="007D199F" w:rsidRPr="00AC1406" w:rsidRDefault="007D199F" w:rsidP="007D199F">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w:t>
            </w:r>
            <w:r w:rsidRPr="00AC1406">
              <w:rPr>
                <w:rFonts w:ascii="Calibri" w:eastAsia="Times New Roman" w:hAnsi="Calibri" w:cs="Calibri"/>
                <w:sz w:val="20"/>
                <w:szCs w:val="20"/>
              </w:rPr>
              <w:t> </w:t>
            </w:r>
          </w:p>
          <w:p w14:paraId="44791582" w14:textId="77777777" w:rsidR="007D199F" w:rsidRPr="00AC1406" w:rsidRDefault="007D199F" w:rsidP="007D199F">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743B05F3"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Bola pra Frente, Olympic Vilas, Subnational authorities</w:t>
            </w:r>
            <w:r w:rsidRPr="00AC1406">
              <w:rPr>
                <w:rFonts w:ascii="Calibri" w:eastAsia="Times New Roman" w:hAnsi="Calibri" w:cs="Calibri"/>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1760206F"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May - June 2017</w:t>
            </w:r>
            <w:r w:rsidRPr="00AC1406">
              <w:rPr>
                <w:rFonts w:ascii="Calibri" w:eastAsia="Times New Roman" w:hAnsi="Calibri" w:cs="Calibri"/>
                <w:sz w:val="20"/>
                <w:szCs w:val="20"/>
              </w:rPr>
              <w:t> </w:t>
            </w:r>
          </w:p>
          <w:p w14:paraId="5DC8FE31"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hideMark/>
          </w:tcPr>
          <w:p w14:paraId="02CC7CAA"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US$ 20,000</w:t>
            </w:r>
            <w:r w:rsidRPr="00AC1406">
              <w:rPr>
                <w:rFonts w:ascii="Calibri" w:eastAsia="Times New Roman" w:hAnsi="Calibri" w:cs="Calibri"/>
                <w:sz w:val="20"/>
                <w:szCs w:val="20"/>
              </w:rPr>
              <w:t> </w:t>
            </w:r>
          </w:p>
          <w:p w14:paraId="79D73795"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Non-core funds</w:t>
            </w:r>
            <w:r w:rsidRPr="00AC1406">
              <w:rPr>
                <w:rFonts w:ascii="Calibri" w:eastAsia="Times New Roman"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hideMark/>
          </w:tcPr>
          <w:p w14:paraId="507C4751"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Cancelled</w:t>
            </w:r>
            <w:r w:rsidRPr="00AC1406">
              <w:rPr>
                <w:rFonts w:ascii="Calibri" w:eastAsia="Times New Roman" w:hAnsi="Calibri" w:cs="Calibri"/>
                <w:sz w:val="20"/>
                <w:szCs w:val="20"/>
              </w:rPr>
              <w:t> </w:t>
            </w:r>
          </w:p>
        </w:tc>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4AC8C677"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The CO decided to conduct a self-evaluation.</w:t>
            </w:r>
            <w:r w:rsidRPr="00AC1406">
              <w:rPr>
                <w:rFonts w:ascii="Calibri" w:eastAsia="Times New Roman" w:hAnsi="Calibri" w:cs="Calibri"/>
                <w:sz w:val="20"/>
                <w:szCs w:val="20"/>
              </w:rPr>
              <w:t> </w:t>
            </w:r>
          </w:p>
        </w:tc>
      </w:tr>
      <w:tr w:rsidR="00F20CD6" w:rsidRPr="00AC1406" w14:paraId="3F54ABB5" w14:textId="77777777" w:rsidTr="008D0D19">
        <w:trPr>
          <w:trHeight w:val="300"/>
        </w:trPr>
        <w:tc>
          <w:tcPr>
            <w:tcW w:w="1338" w:type="dxa"/>
            <w:tcBorders>
              <w:top w:val="single" w:sz="6" w:space="0" w:color="auto"/>
              <w:left w:val="single" w:sz="6" w:space="0" w:color="auto"/>
              <w:bottom w:val="single" w:sz="6" w:space="0" w:color="auto"/>
              <w:right w:val="single" w:sz="6" w:space="0" w:color="auto"/>
            </w:tcBorders>
            <w:shd w:val="clear" w:color="auto" w:fill="auto"/>
            <w:hideMark/>
          </w:tcPr>
          <w:p w14:paraId="317610E4"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 xml:space="preserve">Evaluation 2: Final Evaluation of Programme </w:t>
            </w:r>
            <w:r w:rsidRPr="00AC1406">
              <w:rPr>
                <w:rFonts w:ascii="Calibri" w:eastAsia="Times New Roman" w:hAnsi="Calibri" w:cs="Calibri"/>
                <w:sz w:val="20"/>
                <w:szCs w:val="20"/>
                <w:lang w:val="en-GB"/>
              </w:rPr>
              <w:lastRenderedPageBreak/>
              <w:t>Strengthening public policies for women</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hideMark/>
          </w:tcPr>
          <w:p w14:paraId="1972C011" w14:textId="77777777" w:rsidR="00F20CD6" w:rsidRPr="00AC1406" w:rsidRDefault="00F20CD6" w:rsidP="00F20CD6">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lastRenderedPageBreak/>
              <w:t>Y</w:t>
            </w:r>
            <w:r w:rsidRPr="00AC1406">
              <w:rPr>
                <w:rFonts w:ascii="Calibri" w:eastAsia="Times New Roman"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hideMark/>
          </w:tcPr>
          <w:p w14:paraId="623EF95B"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 xml:space="preserve">UN Women SP </w:t>
            </w:r>
            <w:r w:rsidRPr="00AC1406">
              <w:rPr>
                <w:rFonts w:ascii="Calibri" w:eastAsia="Times New Roman" w:hAnsi="Calibri" w:cs="Calibri"/>
                <w:sz w:val="20"/>
                <w:szCs w:val="20"/>
                <w:lang w:val="en-GB"/>
              </w:rPr>
              <w:lastRenderedPageBreak/>
              <w:t>Outcomes 1, 2, 3, 4 and 5 </w:t>
            </w:r>
            <w:r w:rsidRPr="00AC1406">
              <w:rPr>
                <w:rFonts w:ascii="Calibri" w:eastAsia="Times New Roman"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hideMark/>
          </w:tcPr>
          <w:p w14:paraId="24F10635"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lastRenderedPageBreak/>
              <w:t xml:space="preserve">SN Output 1.1.1, 1.1.2, </w:t>
            </w:r>
            <w:r w:rsidRPr="00AC1406">
              <w:rPr>
                <w:rFonts w:ascii="Calibri" w:eastAsia="Times New Roman" w:hAnsi="Calibri" w:cs="Calibri"/>
                <w:sz w:val="20"/>
                <w:szCs w:val="20"/>
                <w:lang w:val="en-GB"/>
              </w:rPr>
              <w:lastRenderedPageBreak/>
              <w:t>1.2.1, 1.3.1, 2.1.1, 2.1.2, 2.1.3, 3.1.1, 3.1.2, 4.1.1</w:t>
            </w:r>
            <w:r w:rsidRPr="00AC1406">
              <w:rPr>
                <w:rFonts w:ascii="Calibri" w:eastAsia="Times New Roman"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D87D32E"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lastRenderedPageBreak/>
              <w:t>Brazil CO</w:t>
            </w:r>
            <w:r w:rsidRPr="00AC1406">
              <w:rPr>
                <w:rFonts w:ascii="Calibri" w:eastAsia="Times New Roman"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hideMark/>
          </w:tcPr>
          <w:p w14:paraId="6EBD60D4"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w:t>
            </w:r>
            <w:r w:rsidRPr="00AC1406">
              <w:rPr>
                <w:rFonts w:ascii="Calibri" w:eastAsia="Times New Roman"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hideMark/>
          </w:tcPr>
          <w:p w14:paraId="72388C0A" w14:textId="77777777" w:rsidR="00F20CD6" w:rsidRPr="00AC1406" w:rsidRDefault="00F20CD6" w:rsidP="00F20CD6">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w:t>
            </w:r>
            <w:r w:rsidRPr="00AC1406">
              <w:rPr>
                <w:rFonts w:ascii="Calibri" w:eastAsia="Times New Roman" w:hAnsi="Calibri" w:cs="Calibri"/>
                <w:sz w:val="20"/>
                <w:szCs w:val="20"/>
              </w:rPr>
              <w:t> </w:t>
            </w:r>
          </w:p>
          <w:p w14:paraId="7E61528A" w14:textId="77777777" w:rsidR="00F20CD6" w:rsidRPr="00AC1406" w:rsidRDefault="00F20CD6" w:rsidP="00F20CD6">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76A88286"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 xml:space="preserve">National Secretariat for Policies </w:t>
            </w:r>
            <w:r w:rsidRPr="00AC1406">
              <w:rPr>
                <w:rFonts w:ascii="Calibri" w:eastAsia="Times New Roman" w:hAnsi="Calibri" w:cs="Calibri"/>
                <w:sz w:val="20"/>
                <w:szCs w:val="20"/>
                <w:lang w:val="en-GB"/>
              </w:rPr>
              <w:lastRenderedPageBreak/>
              <w:t>for Women (SPM)</w:t>
            </w:r>
            <w:r w:rsidRPr="00AC1406">
              <w:rPr>
                <w:rFonts w:ascii="Calibri" w:eastAsia="Times New Roman" w:hAnsi="Calibri" w:cs="Calibri"/>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39A43B67" w14:textId="3C2054C9"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lastRenderedPageBreak/>
              <w:t>November-December 2021</w:t>
            </w:r>
          </w:p>
        </w:tc>
        <w:tc>
          <w:tcPr>
            <w:tcW w:w="1248" w:type="dxa"/>
            <w:tcBorders>
              <w:top w:val="single" w:sz="6" w:space="0" w:color="auto"/>
              <w:left w:val="single" w:sz="6" w:space="0" w:color="auto"/>
              <w:bottom w:val="single" w:sz="6" w:space="0" w:color="auto"/>
              <w:right w:val="single" w:sz="6" w:space="0" w:color="auto"/>
            </w:tcBorders>
            <w:shd w:val="clear" w:color="auto" w:fill="auto"/>
            <w:hideMark/>
          </w:tcPr>
          <w:p w14:paraId="6C87A778"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US$ 35,000</w:t>
            </w:r>
            <w:r w:rsidRPr="00AC1406">
              <w:rPr>
                <w:rFonts w:ascii="Calibri" w:eastAsia="Times New Roman" w:hAnsi="Calibri" w:cs="Calibri"/>
                <w:sz w:val="20"/>
                <w:szCs w:val="20"/>
              </w:rPr>
              <w:t> </w:t>
            </w:r>
          </w:p>
          <w:p w14:paraId="2B30AA9E" w14:textId="77777777"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Non-core funds</w:t>
            </w:r>
            <w:r w:rsidRPr="00AC1406">
              <w:rPr>
                <w:rFonts w:ascii="Calibri" w:eastAsia="Times New Roman"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hideMark/>
          </w:tcPr>
          <w:p w14:paraId="050E4B57" w14:textId="43925E57" w:rsidR="00F20CD6" w:rsidRPr="00AC1406" w:rsidRDefault="00F20CD6" w:rsidP="00F20CD6">
            <w:pPr>
              <w:textAlignment w:val="baseline"/>
              <w:rPr>
                <w:rFonts w:ascii="Segoe UI" w:eastAsia="Times New Roman" w:hAnsi="Segoe UI" w:cs="Segoe UI"/>
                <w:sz w:val="18"/>
                <w:szCs w:val="18"/>
              </w:rPr>
            </w:pPr>
            <w:r>
              <w:rPr>
                <w:rFonts w:ascii="Calibri" w:eastAsia="Times New Roman" w:hAnsi="Calibri" w:cs="Calibri"/>
                <w:sz w:val="20"/>
                <w:szCs w:val="20"/>
                <w:lang w:val="en-GB"/>
              </w:rPr>
              <w:t>Cancelled</w:t>
            </w:r>
            <w:r w:rsidRPr="00AC1406">
              <w:rPr>
                <w:rFonts w:ascii="Calibri" w:eastAsia="Times New Roman" w:hAnsi="Calibri" w:cs="Calibri"/>
                <w:sz w:val="20"/>
                <w:szCs w:val="20"/>
              </w:rPr>
              <w:t> </w:t>
            </w:r>
          </w:p>
        </w:tc>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106CF737" w14:textId="4DD079DF" w:rsidR="00F20CD6" w:rsidRPr="00AC1406" w:rsidRDefault="00F20CD6" w:rsidP="00F20CD6">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 xml:space="preserve">The </w:t>
            </w:r>
            <w:r>
              <w:rPr>
                <w:rFonts w:ascii="Calibri" w:eastAsia="Times New Roman" w:hAnsi="Calibri" w:cs="Calibri"/>
                <w:sz w:val="20"/>
                <w:szCs w:val="20"/>
                <w:lang w:val="en-GB"/>
              </w:rPr>
              <w:t>Programme was terminated, and the evaluation was cancelled.</w:t>
            </w:r>
          </w:p>
        </w:tc>
      </w:tr>
      <w:tr w:rsidR="00AC1406" w:rsidRPr="00AC1406" w14:paraId="40F4679A" w14:textId="77777777" w:rsidTr="008D0D19">
        <w:trPr>
          <w:trHeight w:val="300"/>
        </w:trPr>
        <w:tc>
          <w:tcPr>
            <w:tcW w:w="1338" w:type="dxa"/>
            <w:tcBorders>
              <w:top w:val="single" w:sz="6" w:space="0" w:color="auto"/>
              <w:left w:val="single" w:sz="6" w:space="0" w:color="auto"/>
              <w:bottom w:val="single" w:sz="6" w:space="0" w:color="auto"/>
              <w:right w:val="single" w:sz="6" w:space="0" w:color="auto"/>
            </w:tcBorders>
            <w:shd w:val="clear" w:color="auto" w:fill="auto"/>
            <w:hideMark/>
          </w:tcPr>
          <w:p w14:paraId="2E4C1778"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Evaluation 3: Final Evaluation of Programme One Win Leads to Another (phase 2)</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hideMark/>
          </w:tcPr>
          <w:p w14:paraId="382D32D5" w14:textId="74AF88E5" w:rsidR="007D199F" w:rsidRPr="00AC1406" w:rsidRDefault="007D199F" w:rsidP="007D199F">
            <w:pPr>
              <w:jc w:val="center"/>
              <w:textAlignment w:val="baseline"/>
              <w:rPr>
                <w:rFonts w:ascii="Segoe UI" w:eastAsia="Times New Roman" w:hAnsi="Segoe UI" w:cs="Segoe UI"/>
                <w:sz w:val="18"/>
                <w:szCs w:val="18"/>
              </w:rPr>
            </w:pPr>
            <w:r w:rsidRPr="00AC1406">
              <w:rPr>
                <w:rFonts w:ascii="Calibri" w:hAnsi="Calibri"/>
                <w:sz w:val="20"/>
                <w:szCs w:val="20"/>
                <w:lang w:val="en-GB"/>
              </w:rPr>
              <w:t>Y</w:t>
            </w:r>
          </w:p>
        </w:tc>
        <w:tc>
          <w:tcPr>
            <w:tcW w:w="901" w:type="dxa"/>
            <w:tcBorders>
              <w:top w:val="single" w:sz="6" w:space="0" w:color="auto"/>
              <w:left w:val="single" w:sz="6" w:space="0" w:color="auto"/>
              <w:bottom w:val="single" w:sz="6" w:space="0" w:color="auto"/>
              <w:right w:val="single" w:sz="6" w:space="0" w:color="auto"/>
            </w:tcBorders>
            <w:shd w:val="clear" w:color="auto" w:fill="auto"/>
            <w:hideMark/>
          </w:tcPr>
          <w:p w14:paraId="3903DFDC" w14:textId="2E0ACF56" w:rsidR="007D199F" w:rsidRPr="00AC1406" w:rsidRDefault="007D199F" w:rsidP="007D199F">
            <w:pPr>
              <w:textAlignment w:val="baseline"/>
              <w:rPr>
                <w:rFonts w:ascii="Segoe UI" w:eastAsia="Times New Roman" w:hAnsi="Segoe UI" w:cs="Segoe UI"/>
                <w:sz w:val="18"/>
                <w:szCs w:val="18"/>
              </w:rPr>
            </w:pPr>
            <w:r w:rsidRPr="00AC1406">
              <w:rPr>
                <w:rFonts w:ascii="Calibri" w:hAnsi="Calibri"/>
                <w:sz w:val="20"/>
                <w:szCs w:val="20"/>
                <w:lang w:val="en-GB"/>
              </w:rPr>
              <w:t>UN Women SP Outcomes 4</w:t>
            </w:r>
          </w:p>
        </w:tc>
        <w:tc>
          <w:tcPr>
            <w:tcW w:w="868" w:type="dxa"/>
            <w:tcBorders>
              <w:top w:val="single" w:sz="6" w:space="0" w:color="auto"/>
              <w:left w:val="single" w:sz="6" w:space="0" w:color="auto"/>
              <w:bottom w:val="single" w:sz="6" w:space="0" w:color="auto"/>
              <w:right w:val="single" w:sz="6" w:space="0" w:color="auto"/>
            </w:tcBorders>
            <w:shd w:val="clear" w:color="auto" w:fill="auto"/>
            <w:hideMark/>
          </w:tcPr>
          <w:p w14:paraId="64AFC387" w14:textId="53187D3B" w:rsidR="007D199F" w:rsidRPr="00AC1406" w:rsidRDefault="007D199F" w:rsidP="007D199F">
            <w:pPr>
              <w:textAlignment w:val="baseline"/>
              <w:rPr>
                <w:rFonts w:ascii="Segoe UI" w:eastAsia="Times New Roman" w:hAnsi="Segoe UI" w:cs="Segoe UI"/>
                <w:sz w:val="18"/>
                <w:szCs w:val="18"/>
              </w:rPr>
            </w:pPr>
            <w:r w:rsidRPr="00AC1406">
              <w:rPr>
                <w:rFonts w:ascii="Calibri" w:hAnsi="Calibri"/>
                <w:sz w:val="20"/>
                <w:szCs w:val="20"/>
                <w:lang w:val="en-GB"/>
              </w:rPr>
              <w:t>SN Output 3.1.2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5ECEC42" w14:textId="3E858F54" w:rsidR="007D199F" w:rsidRPr="00AC1406" w:rsidRDefault="007D199F" w:rsidP="007D199F">
            <w:pPr>
              <w:textAlignment w:val="baseline"/>
              <w:rPr>
                <w:rFonts w:ascii="Segoe UI" w:eastAsia="Times New Roman" w:hAnsi="Segoe UI" w:cs="Segoe UI"/>
                <w:sz w:val="18"/>
                <w:szCs w:val="18"/>
              </w:rPr>
            </w:pPr>
            <w:r w:rsidRPr="00AC1406">
              <w:rPr>
                <w:rFonts w:ascii="Calibri" w:hAnsi="Calibri"/>
                <w:sz w:val="20"/>
                <w:szCs w:val="20"/>
                <w:lang w:val="en-GB"/>
              </w:rPr>
              <w:t>Brazil CO</w:t>
            </w:r>
          </w:p>
        </w:tc>
        <w:tc>
          <w:tcPr>
            <w:tcW w:w="688" w:type="dxa"/>
            <w:tcBorders>
              <w:top w:val="single" w:sz="6" w:space="0" w:color="auto"/>
              <w:left w:val="single" w:sz="6" w:space="0" w:color="auto"/>
              <w:bottom w:val="single" w:sz="6" w:space="0" w:color="auto"/>
              <w:right w:val="single" w:sz="6" w:space="0" w:color="auto"/>
            </w:tcBorders>
            <w:shd w:val="clear" w:color="auto" w:fill="auto"/>
            <w:hideMark/>
          </w:tcPr>
          <w:p w14:paraId="2D306E21" w14:textId="1B48F8AA" w:rsidR="007D199F" w:rsidRPr="00AC1406" w:rsidRDefault="007D199F" w:rsidP="007D199F">
            <w:pPr>
              <w:textAlignment w:val="baseline"/>
              <w:rPr>
                <w:rFonts w:ascii="Segoe UI" w:eastAsia="Times New Roman" w:hAnsi="Segoe UI" w:cs="Segoe UI"/>
                <w:sz w:val="18"/>
                <w:szCs w:val="18"/>
              </w:rPr>
            </w:pPr>
            <w:r w:rsidRPr="00AC1406">
              <w:rPr>
                <w:rFonts w:ascii="Calibri" w:hAnsi="Calibri"/>
                <w:sz w:val="20"/>
                <w:szCs w:val="20"/>
                <w:lang w:val="en-GB"/>
              </w:rPr>
              <w:t>Brazil</w:t>
            </w:r>
          </w:p>
        </w:tc>
        <w:tc>
          <w:tcPr>
            <w:tcW w:w="813" w:type="dxa"/>
            <w:tcBorders>
              <w:top w:val="single" w:sz="6" w:space="0" w:color="auto"/>
              <w:left w:val="single" w:sz="6" w:space="0" w:color="auto"/>
              <w:bottom w:val="single" w:sz="6" w:space="0" w:color="auto"/>
              <w:right w:val="single" w:sz="6" w:space="0" w:color="auto"/>
            </w:tcBorders>
            <w:shd w:val="clear" w:color="auto" w:fill="auto"/>
            <w:hideMark/>
          </w:tcPr>
          <w:p w14:paraId="7A37F019" w14:textId="77777777" w:rsidR="007D199F" w:rsidRPr="00AC1406" w:rsidRDefault="007D199F" w:rsidP="007D199F">
            <w:pPr>
              <w:pStyle w:val="NoSpacing"/>
              <w:spacing w:line="276" w:lineRule="auto"/>
              <w:jc w:val="center"/>
              <w:rPr>
                <w:rFonts w:ascii="Calibri" w:hAnsi="Calibri"/>
                <w:sz w:val="20"/>
                <w:szCs w:val="20"/>
                <w:lang w:val="en-GB"/>
              </w:rPr>
            </w:pPr>
            <w:r w:rsidRPr="00AC1406">
              <w:rPr>
                <w:rFonts w:ascii="Calibri" w:hAnsi="Calibri"/>
                <w:sz w:val="20"/>
                <w:szCs w:val="20"/>
                <w:lang w:val="en-GB"/>
              </w:rPr>
              <w:t>N</w:t>
            </w:r>
          </w:p>
          <w:p w14:paraId="5FD9F807" w14:textId="59786141" w:rsidR="007D199F" w:rsidRPr="00AC1406" w:rsidRDefault="007D199F" w:rsidP="007D199F">
            <w:pPr>
              <w:jc w:val="center"/>
              <w:textAlignment w:val="baseline"/>
              <w:rPr>
                <w:rFonts w:ascii="Segoe UI" w:eastAsia="Times New Roman" w:hAnsi="Segoe UI" w:cs="Segoe UI"/>
                <w:sz w:val="18"/>
                <w:szCs w:val="18"/>
              </w:rPr>
            </w:pP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480D050D" w14:textId="0600C866" w:rsidR="007D199F" w:rsidRPr="00AC1406" w:rsidRDefault="007D199F" w:rsidP="007D199F">
            <w:pPr>
              <w:textAlignment w:val="baseline"/>
              <w:rPr>
                <w:rFonts w:ascii="Segoe UI" w:eastAsia="Times New Roman" w:hAnsi="Segoe UI" w:cs="Segoe UI"/>
                <w:sz w:val="18"/>
                <w:szCs w:val="18"/>
              </w:rPr>
            </w:pPr>
            <w:r w:rsidRPr="00AC1406">
              <w:rPr>
                <w:rFonts w:ascii="Calibri" w:hAnsi="Calibri"/>
                <w:sz w:val="20"/>
                <w:szCs w:val="20"/>
                <w:lang w:val="en-GB"/>
              </w:rPr>
              <w:t xml:space="preserve">International Olympic Committee, National Olympic Committee, Women Win, Empodera, REMS, ICA, NGO partners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03004674" w14:textId="77777777" w:rsidR="007D199F" w:rsidRPr="00AC1406" w:rsidRDefault="007D199F" w:rsidP="007D199F">
            <w:pPr>
              <w:pStyle w:val="NoSpacing"/>
              <w:spacing w:line="276" w:lineRule="auto"/>
              <w:rPr>
                <w:rFonts w:ascii="Calibri" w:hAnsi="Calibri"/>
                <w:sz w:val="20"/>
                <w:szCs w:val="20"/>
                <w:lang w:val="en-GB"/>
              </w:rPr>
            </w:pPr>
            <w:r w:rsidRPr="00AC1406">
              <w:rPr>
                <w:rFonts w:ascii="Calibri" w:hAnsi="Calibri"/>
                <w:sz w:val="20"/>
                <w:szCs w:val="20"/>
                <w:lang w:val="en-GB"/>
              </w:rPr>
              <w:t>October-November 2020</w:t>
            </w:r>
          </w:p>
          <w:p w14:paraId="0B6F7217" w14:textId="23DD7C8F" w:rsidR="007D199F" w:rsidRPr="00AC1406" w:rsidRDefault="007D199F" w:rsidP="007D199F">
            <w:pPr>
              <w:textAlignment w:val="baseline"/>
              <w:rPr>
                <w:rFonts w:ascii="Segoe UI" w:eastAsia="Times New Roman" w:hAnsi="Segoe UI" w:cs="Segoe UI"/>
                <w:sz w:val="18"/>
                <w:szCs w:val="18"/>
              </w:rPr>
            </w:pPr>
          </w:p>
        </w:tc>
        <w:tc>
          <w:tcPr>
            <w:tcW w:w="1248" w:type="dxa"/>
            <w:tcBorders>
              <w:top w:val="single" w:sz="6" w:space="0" w:color="auto"/>
              <w:left w:val="single" w:sz="6" w:space="0" w:color="auto"/>
              <w:bottom w:val="single" w:sz="6" w:space="0" w:color="auto"/>
              <w:right w:val="single" w:sz="6" w:space="0" w:color="auto"/>
            </w:tcBorders>
            <w:shd w:val="clear" w:color="auto" w:fill="auto"/>
            <w:hideMark/>
          </w:tcPr>
          <w:p w14:paraId="37B2D7F1" w14:textId="101861EC" w:rsidR="007D199F" w:rsidRPr="00AC1406" w:rsidRDefault="007D199F" w:rsidP="007D199F">
            <w:pPr>
              <w:pStyle w:val="NoSpacing"/>
              <w:spacing w:line="276" w:lineRule="auto"/>
              <w:rPr>
                <w:rFonts w:ascii="Calibri" w:hAnsi="Calibri"/>
                <w:sz w:val="20"/>
                <w:szCs w:val="20"/>
                <w:lang w:val="en-GB"/>
              </w:rPr>
            </w:pPr>
            <w:r w:rsidRPr="00AC1406">
              <w:rPr>
                <w:rFonts w:ascii="Calibri" w:hAnsi="Calibri"/>
                <w:sz w:val="20"/>
                <w:szCs w:val="20"/>
                <w:lang w:val="en-GB"/>
              </w:rPr>
              <w:t xml:space="preserve">US$ </w:t>
            </w:r>
            <w:r w:rsidR="00780A21" w:rsidRPr="00AC1406">
              <w:rPr>
                <w:rFonts w:ascii="Calibri" w:hAnsi="Calibri"/>
                <w:sz w:val="20"/>
                <w:szCs w:val="20"/>
                <w:lang w:val="en-GB"/>
              </w:rPr>
              <w:t>2</w:t>
            </w:r>
            <w:r w:rsidRPr="00AC1406">
              <w:rPr>
                <w:rFonts w:ascii="Calibri" w:hAnsi="Calibri"/>
                <w:sz w:val="20"/>
                <w:szCs w:val="20"/>
                <w:lang w:val="en-GB"/>
              </w:rPr>
              <w:t>5,000</w:t>
            </w:r>
          </w:p>
          <w:p w14:paraId="28744A8C" w14:textId="63130174" w:rsidR="007D199F" w:rsidRPr="00AC1406" w:rsidRDefault="007D199F" w:rsidP="007D199F">
            <w:pPr>
              <w:textAlignment w:val="baseline"/>
              <w:rPr>
                <w:rFonts w:ascii="Segoe UI" w:eastAsia="Times New Roman" w:hAnsi="Segoe UI" w:cs="Segoe UI"/>
                <w:sz w:val="18"/>
                <w:szCs w:val="18"/>
              </w:rPr>
            </w:pPr>
            <w:r w:rsidRPr="00AC1406">
              <w:rPr>
                <w:rFonts w:ascii="Calibri" w:hAnsi="Calibri"/>
                <w:sz w:val="20"/>
                <w:szCs w:val="20"/>
                <w:lang w:val="en-GB"/>
              </w:rPr>
              <w:t>Non-core funds</w:t>
            </w:r>
          </w:p>
        </w:tc>
        <w:tc>
          <w:tcPr>
            <w:tcW w:w="860" w:type="dxa"/>
            <w:tcBorders>
              <w:top w:val="single" w:sz="6" w:space="0" w:color="auto"/>
              <w:left w:val="single" w:sz="6" w:space="0" w:color="auto"/>
              <w:bottom w:val="single" w:sz="6" w:space="0" w:color="auto"/>
              <w:right w:val="single" w:sz="6" w:space="0" w:color="auto"/>
            </w:tcBorders>
            <w:shd w:val="clear" w:color="auto" w:fill="auto"/>
            <w:hideMark/>
          </w:tcPr>
          <w:p w14:paraId="105CB068" w14:textId="4BCDDE74" w:rsidR="007D199F" w:rsidRPr="00AC1406" w:rsidRDefault="182CF45B" w:rsidP="12D16FC3">
            <w:pPr>
              <w:textAlignment w:val="baseline"/>
              <w:rPr>
                <w:rFonts w:ascii="Calibri" w:eastAsia="Times New Roman" w:hAnsi="Calibri" w:cs="Calibri"/>
                <w:sz w:val="20"/>
                <w:szCs w:val="20"/>
              </w:rPr>
            </w:pPr>
            <w:r w:rsidRPr="12D16FC3">
              <w:rPr>
                <w:rFonts w:ascii="Calibri" w:eastAsia="Times New Roman" w:hAnsi="Calibri" w:cs="Calibri"/>
                <w:sz w:val="20"/>
                <w:szCs w:val="20"/>
                <w:lang w:val="en-GB"/>
              </w:rPr>
              <w:t>Completed</w:t>
            </w:r>
          </w:p>
        </w:tc>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4EE84D90" w14:textId="49319FEB" w:rsidR="007D199F" w:rsidRPr="00AC1406" w:rsidRDefault="007D199F" w:rsidP="007D199F">
            <w:pPr>
              <w:textAlignment w:val="baseline"/>
              <w:rPr>
                <w:rFonts w:ascii="Segoe UI" w:eastAsia="Times New Roman" w:hAnsi="Segoe UI" w:cs="Segoe UI"/>
                <w:sz w:val="18"/>
                <w:szCs w:val="18"/>
              </w:rPr>
            </w:pPr>
            <w:r w:rsidRPr="12D16FC3">
              <w:rPr>
                <w:rFonts w:ascii="Calibri" w:eastAsia="Calibri" w:hAnsi="Calibri" w:cs="Calibri"/>
                <w:sz w:val="20"/>
                <w:szCs w:val="20"/>
                <w:lang w:val="en-GB"/>
              </w:rPr>
              <w:t>The final evaluation w</w:t>
            </w:r>
            <w:r w:rsidR="3F179C4B" w:rsidRPr="12D16FC3">
              <w:rPr>
                <w:rFonts w:ascii="Calibri" w:eastAsia="Calibri" w:hAnsi="Calibri" w:cs="Calibri"/>
                <w:sz w:val="20"/>
                <w:szCs w:val="20"/>
                <w:lang w:val="en-GB"/>
              </w:rPr>
              <w:t>as</w:t>
            </w:r>
            <w:r w:rsidRPr="12D16FC3">
              <w:rPr>
                <w:rFonts w:ascii="Calibri" w:eastAsia="Calibri" w:hAnsi="Calibri" w:cs="Calibri"/>
                <w:sz w:val="20"/>
                <w:szCs w:val="20"/>
                <w:lang w:val="en-GB"/>
              </w:rPr>
              <w:t xml:space="preserve"> conducted as part of the Country Portfolio Evaluation.</w:t>
            </w:r>
          </w:p>
        </w:tc>
      </w:tr>
      <w:tr w:rsidR="00AC1406" w:rsidRPr="00AC1406" w14:paraId="2C1A1E4F" w14:textId="77777777" w:rsidTr="008D0D19">
        <w:trPr>
          <w:trHeight w:val="345"/>
        </w:trPr>
        <w:tc>
          <w:tcPr>
            <w:tcW w:w="1338" w:type="dxa"/>
            <w:tcBorders>
              <w:top w:val="single" w:sz="6" w:space="0" w:color="auto"/>
              <w:left w:val="single" w:sz="6" w:space="0" w:color="auto"/>
              <w:bottom w:val="single" w:sz="6" w:space="0" w:color="auto"/>
              <w:right w:val="single" w:sz="6" w:space="0" w:color="auto"/>
            </w:tcBorders>
            <w:shd w:val="clear" w:color="auto" w:fill="auto"/>
            <w:hideMark/>
          </w:tcPr>
          <w:p w14:paraId="7B375410"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Evaluation 4: Final Evaluation of Country Programme </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hideMark/>
          </w:tcPr>
          <w:p w14:paraId="14A0D0D8" w14:textId="77777777" w:rsidR="007D199F" w:rsidRPr="00AC1406" w:rsidRDefault="007D199F" w:rsidP="007D199F">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w:t>
            </w:r>
            <w:r w:rsidRPr="00AC1406">
              <w:rPr>
                <w:rFonts w:ascii="Calibri" w:eastAsia="Times New Roman"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hideMark/>
          </w:tcPr>
          <w:p w14:paraId="787898A6"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UN Women SP Outcomes 1, 2, 3, 4 and 5</w:t>
            </w:r>
            <w:r w:rsidRPr="00AC1406">
              <w:rPr>
                <w:rFonts w:ascii="Calibri" w:eastAsia="Times New Roman"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hideMark/>
          </w:tcPr>
          <w:p w14:paraId="4585229F"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SN Output 1.1.1, 1.1.2, 1.2.1, 1.3.1, 2.1.1, 2.1.2, 2.1.3, 3.1.1, 3.1.2, 4.1.1</w:t>
            </w:r>
            <w:r w:rsidRPr="00AC1406">
              <w:rPr>
                <w:rFonts w:ascii="Calibri" w:eastAsia="Times New Roman"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1F8E1397"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 CO</w:t>
            </w:r>
            <w:r w:rsidRPr="00AC1406">
              <w:rPr>
                <w:rFonts w:ascii="Calibri" w:eastAsia="Times New Roman"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hideMark/>
          </w:tcPr>
          <w:p w14:paraId="28925BED"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w:t>
            </w:r>
            <w:r w:rsidRPr="00AC1406">
              <w:rPr>
                <w:rFonts w:ascii="Calibri" w:eastAsia="Times New Roman"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hideMark/>
          </w:tcPr>
          <w:p w14:paraId="11DD654C" w14:textId="77777777" w:rsidR="007D199F" w:rsidRPr="00AC1406" w:rsidRDefault="007D199F" w:rsidP="007D199F">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w:t>
            </w:r>
            <w:r w:rsidRPr="00AC1406">
              <w:rPr>
                <w:rFonts w:ascii="Calibri" w:eastAsia="Times New Roman"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7583D20C"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National and subnational authorities and partners, CSAG, UNCT</w:t>
            </w:r>
            <w:r w:rsidRPr="00AC1406">
              <w:rPr>
                <w:rFonts w:ascii="Calibri" w:eastAsia="Times New Roman" w:hAnsi="Calibri" w:cs="Calibri"/>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5D1E1476"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December 2020 - April 2021</w:t>
            </w:r>
            <w:r w:rsidRPr="00AC1406">
              <w:rPr>
                <w:rFonts w:ascii="Calibri" w:eastAsia="Times New Roman"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hideMark/>
          </w:tcPr>
          <w:p w14:paraId="6603E7AE" w14:textId="3258FC6F"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US$ </w:t>
            </w:r>
            <w:r w:rsidR="00780A21" w:rsidRPr="00AC1406">
              <w:rPr>
                <w:rFonts w:ascii="Calibri" w:eastAsia="Times New Roman" w:hAnsi="Calibri" w:cs="Calibri"/>
                <w:sz w:val="20"/>
                <w:szCs w:val="20"/>
                <w:lang w:val="en-GB"/>
              </w:rPr>
              <w:t>25</w:t>
            </w:r>
            <w:r w:rsidRPr="00AC1406">
              <w:rPr>
                <w:rFonts w:ascii="Calibri" w:eastAsia="Times New Roman" w:hAnsi="Calibri" w:cs="Calibri"/>
                <w:sz w:val="20"/>
                <w:szCs w:val="20"/>
                <w:lang w:val="en-GB"/>
              </w:rPr>
              <w:t>,000</w:t>
            </w:r>
            <w:r w:rsidRPr="00AC1406">
              <w:rPr>
                <w:rFonts w:ascii="Calibri" w:eastAsia="Times New Roman" w:hAnsi="Calibri" w:cs="Calibri"/>
                <w:sz w:val="20"/>
                <w:szCs w:val="20"/>
              </w:rPr>
              <w:t> </w:t>
            </w:r>
          </w:p>
          <w:p w14:paraId="3EDBDEDE" w14:textId="22814062"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Core funds</w:t>
            </w:r>
            <w:r w:rsidRPr="00AC1406">
              <w:rPr>
                <w:rFonts w:ascii="Calibri" w:eastAsia="Times New Roman" w:hAnsi="Calibri" w:cs="Calibri"/>
                <w:sz w:val="20"/>
                <w:szCs w:val="20"/>
              </w:rPr>
              <w:t> </w:t>
            </w:r>
            <w:r w:rsidR="00780A21" w:rsidRPr="00AC1406">
              <w:rPr>
                <w:rFonts w:ascii="Calibri" w:eastAsia="Times New Roman" w:hAnsi="Calibri" w:cs="Calibri"/>
                <w:sz w:val="20"/>
                <w:szCs w:val="20"/>
              </w:rPr>
              <w:t>(ACRO)</w:t>
            </w:r>
          </w:p>
        </w:tc>
        <w:tc>
          <w:tcPr>
            <w:tcW w:w="860" w:type="dxa"/>
            <w:tcBorders>
              <w:top w:val="single" w:sz="6" w:space="0" w:color="auto"/>
              <w:left w:val="single" w:sz="6" w:space="0" w:color="auto"/>
              <w:bottom w:val="single" w:sz="6" w:space="0" w:color="auto"/>
              <w:right w:val="single" w:sz="6" w:space="0" w:color="auto"/>
            </w:tcBorders>
            <w:shd w:val="clear" w:color="auto" w:fill="auto"/>
            <w:hideMark/>
          </w:tcPr>
          <w:p w14:paraId="1401D0A1" w14:textId="3C9A4DF1" w:rsidR="007D199F" w:rsidRPr="00AC1406" w:rsidRDefault="795B7918" w:rsidP="12D16FC3">
            <w:pPr>
              <w:textAlignment w:val="baseline"/>
              <w:rPr>
                <w:rFonts w:ascii="Calibri" w:hAnsi="Calibri"/>
                <w:sz w:val="20"/>
                <w:szCs w:val="20"/>
                <w:lang w:val="en-GB"/>
              </w:rPr>
            </w:pPr>
            <w:r w:rsidRPr="12D16FC3">
              <w:rPr>
                <w:rFonts w:ascii="Calibri" w:eastAsia="Times New Roman" w:hAnsi="Calibri" w:cs="Calibri"/>
                <w:sz w:val="20"/>
                <w:szCs w:val="20"/>
                <w:lang w:val="en-GB"/>
              </w:rPr>
              <w:t>Completed</w:t>
            </w:r>
            <w:r w:rsidRPr="12D16FC3">
              <w:rPr>
                <w:rFonts w:ascii="Calibri" w:eastAsia="Times New Roman" w:hAnsi="Calibri" w:cs="Calibri"/>
                <w:sz w:val="20"/>
                <w:szCs w:val="20"/>
              </w:rPr>
              <w:t> </w:t>
            </w:r>
          </w:p>
        </w:tc>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24AD6C22" w14:textId="3E580EF4" w:rsidR="007D199F" w:rsidRPr="00AC1406" w:rsidRDefault="00FD251B" w:rsidP="007D199F">
            <w:pPr>
              <w:textAlignment w:val="baseline"/>
              <w:rPr>
                <w:rFonts w:ascii="Segoe UI" w:eastAsia="Times New Roman" w:hAnsi="Segoe UI" w:cs="Segoe UI"/>
                <w:sz w:val="18"/>
                <w:szCs w:val="18"/>
              </w:rPr>
            </w:pPr>
            <w:r w:rsidRPr="12D16FC3">
              <w:rPr>
                <w:rFonts w:ascii="Calibri" w:hAnsi="Calibri"/>
                <w:sz w:val="20"/>
                <w:szCs w:val="20"/>
                <w:lang w:val="en-GB"/>
              </w:rPr>
              <w:t xml:space="preserve">It </w:t>
            </w:r>
            <w:r w:rsidR="7AB9CEB2" w:rsidRPr="12D16FC3">
              <w:rPr>
                <w:rFonts w:ascii="Calibri" w:hAnsi="Calibri"/>
                <w:sz w:val="20"/>
                <w:szCs w:val="20"/>
                <w:lang w:val="en-GB"/>
              </w:rPr>
              <w:t>was</w:t>
            </w:r>
            <w:r w:rsidR="007D199F" w:rsidRPr="12D16FC3">
              <w:rPr>
                <w:rFonts w:ascii="Calibri" w:hAnsi="Calibri"/>
                <w:sz w:val="20"/>
                <w:szCs w:val="20"/>
                <w:lang w:val="en-GB"/>
              </w:rPr>
              <w:t xml:space="preserve"> </w:t>
            </w:r>
            <w:r w:rsidR="0021040F" w:rsidRPr="12D16FC3">
              <w:rPr>
                <w:rFonts w:ascii="Calibri" w:hAnsi="Calibri"/>
                <w:sz w:val="20"/>
                <w:szCs w:val="20"/>
                <w:lang w:val="en-GB"/>
              </w:rPr>
              <w:t>co-financed and led by</w:t>
            </w:r>
            <w:r w:rsidR="007D199F" w:rsidRPr="12D16FC3">
              <w:rPr>
                <w:rFonts w:ascii="Calibri" w:hAnsi="Calibri"/>
                <w:sz w:val="20"/>
                <w:szCs w:val="20"/>
                <w:lang w:val="en-GB"/>
              </w:rPr>
              <w:t xml:space="preserve"> </w:t>
            </w:r>
            <w:r w:rsidR="0021040F" w:rsidRPr="12D16FC3">
              <w:rPr>
                <w:rFonts w:ascii="Calibri" w:hAnsi="Calibri"/>
                <w:sz w:val="20"/>
                <w:szCs w:val="20"/>
                <w:lang w:val="en-GB"/>
              </w:rPr>
              <w:t>IE</w:t>
            </w:r>
            <w:r w:rsidR="77F11BAC" w:rsidRPr="12D16FC3">
              <w:rPr>
                <w:rFonts w:ascii="Calibri" w:hAnsi="Calibri"/>
                <w:sz w:val="20"/>
                <w:szCs w:val="20"/>
                <w:lang w:val="en-GB"/>
              </w:rPr>
              <w:t>A</w:t>
            </w:r>
            <w:r w:rsidR="0021040F" w:rsidRPr="12D16FC3">
              <w:rPr>
                <w:rFonts w:ascii="Calibri" w:hAnsi="Calibri"/>
                <w:sz w:val="20"/>
                <w:szCs w:val="20"/>
                <w:lang w:val="en-GB"/>
              </w:rPr>
              <w:t>S</w:t>
            </w:r>
            <w:r w:rsidR="00780A21" w:rsidRPr="12D16FC3">
              <w:rPr>
                <w:rFonts w:ascii="Calibri" w:hAnsi="Calibri"/>
                <w:sz w:val="20"/>
                <w:szCs w:val="20"/>
                <w:lang w:val="en-GB"/>
              </w:rPr>
              <w:t>. Postponed to Nov 2021 – May 2022 due to extension of the Strategic Note.</w:t>
            </w:r>
          </w:p>
        </w:tc>
      </w:tr>
      <w:tr w:rsidR="00AC1406" w:rsidRPr="00AC1406" w14:paraId="2308F514" w14:textId="77777777" w:rsidTr="008D0D19">
        <w:trPr>
          <w:trHeight w:val="345"/>
        </w:trPr>
        <w:tc>
          <w:tcPr>
            <w:tcW w:w="1338" w:type="dxa"/>
            <w:tcBorders>
              <w:top w:val="single" w:sz="6" w:space="0" w:color="auto"/>
              <w:left w:val="single" w:sz="6" w:space="0" w:color="auto"/>
              <w:bottom w:val="single" w:sz="6" w:space="0" w:color="auto"/>
              <w:right w:val="single" w:sz="6" w:space="0" w:color="auto"/>
            </w:tcBorders>
            <w:shd w:val="clear" w:color="auto" w:fill="auto"/>
          </w:tcPr>
          <w:p w14:paraId="1F1E0097" w14:textId="2ED25A0A"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 xml:space="preserve">Evaluation </w:t>
            </w:r>
            <w:r w:rsidR="00780A21" w:rsidRPr="00AC1406">
              <w:rPr>
                <w:rFonts w:ascii="Calibri" w:eastAsia="Times New Roman" w:hAnsi="Calibri" w:cs="Calibri"/>
                <w:sz w:val="20"/>
                <w:szCs w:val="20"/>
                <w:lang w:val="en-GB"/>
              </w:rPr>
              <w:t>5</w:t>
            </w:r>
            <w:r w:rsidRPr="00AC1406">
              <w:rPr>
                <w:rFonts w:ascii="Calibri" w:eastAsia="Times New Roman" w:hAnsi="Calibri" w:cs="Calibri"/>
                <w:sz w:val="20"/>
                <w:szCs w:val="20"/>
                <w:lang w:val="en-GB"/>
              </w:rPr>
              <w:t>: Final Evaluation of Programme Win Win: gender equality means good business</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tcPr>
          <w:p w14:paraId="5D095561" w14:textId="29CB688D" w:rsidR="007D199F" w:rsidRPr="00AC1406" w:rsidRDefault="007D199F" w:rsidP="007D199F">
            <w:pPr>
              <w:jc w:val="cente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tcPr>
          <w:p w14:paraId="7B76BA11"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Impacts 2</w:t>
            </w:r>
            <w:r w:rsidRPr="00AC1406">
              <w:rPr>
                <w:rFonts w:ascii="Calibri" w:eastAsia="Times New Roman" w:hAnsi="Calibri" w:cs="Calibri"/>
                <w:sz w:val="20"/>
                <w:szCs w:val="20"/>
              </w:rPr>
              <w:t> </w:t>
            </w:r>
          </w:p>
          <w:p w14:paraId="4A1D50BD" w14:textId="14CD1E02"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Outcome 2.1</w:t>
            </w:r>
            <w:r w:rsidRPr="00AC1406">
              <w:rPr>
                <w:rFonts w:ascii="Calibri" w:eastAsia="Times New Roman"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tcPr>
          <w:p w14:paraId="61AF4F14" w14:textId="1C04E1B6"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All under Impacts 2</w:t>
            </w:r>
            <w:r w:rsidRPr="00AC1406">
              <w:rPr>
                <w:rFonts w:ascii="Calibri" w:eastAsia="Times New Roman"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1D79AC1A" w14:textId="0253B253"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Brazil CO</w:t>
            </w:r>
            <w:r w:rsidRPr="00AC1406">
              <w:rPr>
                <w:rFonts w:ascii="Calibri" w:eastAsia="Times New Roman"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tcPr>
          <w:p w14:paraId="5FCC2242" w14:textId="5FECDE43"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Brazil</w:t>
            </w:r>
            <w:r w:rsidRPr="00AC1406">
              <w:rPr>
                <w:rFonts w:ascii="Calibri" w:eastAsia="Times New Roman"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tcPr>
          <w:p w14:paraId="1D178E74" w14:textId="77777777" w:rsidR="007D199F" w:rsidRPr="00AC1406" w:rsidRDefault="007D199F" w:rsidP="007D199F">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p w14:paraId="354B1C63" w14:textId="2BC0C804" w:rsidR="007D199F" w:rsidRPr="00AC1406" w:rsidRDefault="007D199F" w:rsidP="007D199F">
            <w:pPr>
              <w:jc w:val="cente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ILO</w:t>
            </w:r>
            <w:r w:rsidRPr="00AC1406">
              <w:rPr>
                <w:rFonts w:ascii="Calibri" w:eastAsia="Times New Roman"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tcPr>
          <w:p w14:paraId="1D8CD6B6" w14:textId="1DC60D0F"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Private sector partners, civil society organizations</w:t>
            </w:r>
            <w:r w:rsidRPr="00AC1406">
              <w:rPr>
                <w:rFonts w:ascii="Calibri" w:eastAsia="Times New Roman" w:hAnsi="Calibri" w:cs="Calibri"/>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3F15C84D" w14:textId="51EFB67D"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November-December 2020</w:t>
            </w:r>
            <w:r w:rsidRPr="00AC1406">
              <w:rPr>
                <w:rFonts w:ascii="Calibri" w:eastAsia="Times New Roman"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tcPr>
          <w:p w14:paraId="7438C288" w14:textId="77777777" w:rsidR="007D199F" w:rsidRPr="00AC1406" w:rsidRDefault="007D199F" w:rsidP="007D199F">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US$50,000</w:t>
            </w:r>
            <w:r w:rsidRPr="00AC1406">
              <w:rPr>
                <w:rFonts w:ascii="Calibri" w:eastAsia="Times New Roman" w:hAnsi="Calibri" w:cs="Calibri"/>
                <w:sz w:val="20"/>
                <w:szCs w:val="20"/>
              </w:rPr>
              <w:t> </w:t>
            </w:r>
          </w:p>
          <w:p w14:paraId="41B2170D" w14:textId="408BD58A" w:rsidR="007D199F" w:rsidRPr="00AC1406" w:rsidRDefault="007D199F" w:rsidP="007D199F">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t>Non-core funds</w:t>
            </w:r>
            <w:r w:rsidRPr="00AC1406">
              <w:rPr>
                <w:rFonts w:ascii="Calibri" w:eastAsia="Times New Roman"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tcPr>
          <w:p w14:paraId="682B28D5" w14:textId="4F8BEBF8" w:rsidR="007D199F" w:rsidRPr="00AC1406" w:rsidRDefault="007D199F" w:rsidP="007D199F">
            <w:pPr>
              <w:textAlignment w:val="baseline"/>
              <w:rPr>
                <w:rFonts w:ascii="Calibri" w:hAnsi="Calibri"/>
                <w:sz w:val="20"/>
                <w:szCs w:val="20"/>
                <w:lang w:val="en-GB"/>
              </w:rPr>
            </w:pPr>
            <w:r w:rsidRPr="00AC1406">
              <w:rPr>
                <w:rFonts w:ascii="Calibri" w:eastAsia="Times New Roman" w:hAnsi="Calibri" w:cs="Calibri"/>
                <w:sz w:val="20"/>
                <w:szCs w:val="20"/>
                <w:lang w:val="en-GB"/>
              </w:rPr>
              <w:t>Completed</w:t>
            </w:r>
            <w:r w:rsidRPr="00AC1406">
              <w:rPr>
                <w:rFonts w:ascii="Calibri" w:eastAsia="Times New Roman" w:hAnsi="Calibri" w:cs="Calibri"/>
                <w:sz w:val="20"/>
                <w:szCs w:val="20"/>
              </w:rPr>
              <w:t> </w:t>
            </w:r>
          </w:p>
        </w:tc>
        <w:tc>
          <w:tcPr>
            <w:tcW w:w="2208" w:type="dxa"/>
            <w:tcBorders>
              <w:top w:val="single" w:sz="6" w:space="0" w:color="auto"/>
              <w:left w:val="single" w:sz="6" w:space="0" w:color="auto"/>
              <w:bottom w:val="single" w:sz="6" w:space="0" w:color="auto"/>
              <w:right w:val="single" w:sz="6" w:space="0" w:color="auto"/>
            </w:tcBorders>
            <w:shd w:val="clear" w:color="auto" w:fill="auto"/>
          </w:tcPr>
          <w:p w14:paraId="5ACA6EC9" w14:textId="46A990D0" w:rsidR="007D199F" w:rsidRPr="00AC1406" w:rsidRDefault="007D199F" w:rsidP="007D199F">
            <w:pPr>
              <w:textAlignment w:val="baseline"/>
              <w:rPr>
                <w:rFonts w:ascii="Calibri" w:hAnsi="Calibri"/>
                <w:sz w:val="20"/>
                <w:szCs w:val="20"/>
                <w:lang w:val="en-GB"/>
              </w:rPr>
            </w:pPr>
            <w:r w:rsidRPr="00AC1406">
              <w:rPr>
                <w:rFonts w:ascii="Calibri" w:eastAsia="Times New Roman" w:hAnsi="Calibri" w:cs="Calibri"/>
                <w:sz w:val="20"/>
                <w:szCs w:val="20"/>
                <w:lang w:val="en-GB"/>
              </w:rPr>
              <w:t>Evaluation was managed by UN Women Brazil CO, although initially planned to be managed by ILO and ACRO. The evaluation was postponed until April-August 2021 following a No Cost Extension. </w:t>
            </w:r>
            <w:r w:rsidRPr="00AC1406">
              <w:rPr>
                <w:rFonts w:ascii="Calibri" w:eastAsia="Times New Roman" w:hAnsi="Calibri" w:cs="Calibri"/>
                <w:sz w:val="20"/>
                <w:szCs w:val="20"/>
              </w:rPr>
              <w:t> </w:t>
            </w:r>
          </w:p>
        </w:tc>
      </w:tr>
      <w:tr w:rsidR="00E7569A" w:rsidRPr="00AC1406" w14:paraId="1796CA1D" w14:textId="77777777" w:rsidTr="008D0D19">
        <w:trPr>
          <w:trHeight w:val="345"/>
        </w:trPr>
        <w:tc>
          <w:tcPr>
            <w:tcW w:w="1338" w:type="dxa"/>
            <w:tcBorders>
              <w:top w:val="single" w:sz="6" w:space="0" w:color="auto"/>
              <w:left w:val="single" w:sz="6" w:space="0" w:color="auto"/>
              <w:bottom w:val="single" w:sz="6" w:space="0" w:color="auto"/>
              <w:right w:val="single" w:sz="6" w:space="0" w:color="auto"/>
            </w:tcBorders>
            <w:shd w:val="clear" w:color="auto" w:fill="auto"/>
          </w:tcPr>
          <w:p w14:paraId="13F638F7" w14:textId="443788DF" w:rsidR="00E7569A" w:rsidRPr="00E7569A" w:rsidRDefault="00E7569A" w:rsidP="4B084715">
            <w:pPr>
              <w:textAlignment w:val="baseline"/>
              <w:rPr>
                <w:rFonts w:ascii="Calibri" w:eastAsia="Times New Roman" w:hAnsi="Calibri" w:cs="Calibri"/>
                <w:sz w:val="20"/>
                <w:szCs w:val="20"/>
                <w:lang w:val="en-GB"/>
              </w:rPr>
            </w:pPr>
            <w:r w:rsidRPr="4B084715">
              <w:rPr>
                <w:rFonts w:ascii="Calibri" w:hAnsi="Calibri"/>
                <w:sz w:val="20"/>
                <w:szCs w:val="20"/>
                <w:lang w:val="en-GB"/>
              </w:rPr>
              <w:t xml:space="preserve">Evaluation 6: </w:t>
            </w:r>
            <w:r w:rsidRPr="4B084715">
              <w:rPr>
                <w:rFonts w:ascii="Calibri" w:hAnsi="Calibri"/>
                <w:sz w:val="20"/>
                <w:szCs w:val="20"/>
                <w:lang w:val="en-GB"/>
              </w:rPr>
              <w:lastRenderedPageBreak/>
              <w:t>Final Evaluation of Programme Connecting Women, Defending Rights</w:t>
            </w:r>
          </w:p>
        </w:tc>
        <w:tc>
          <w:tcPr>
            <w:tcW w:w="1063" w:type="dxa"/>
            <w:tcBorders>
              <w:top w:val="single" w:sz="6" w:space="0" w:color="auto"/>
              <w:left w:val="single" w:sz="6" w:space="0" w:color="auto"/>
              <w:bottom w:val="single" w:sz="6" w:space="0" w:color="auto"/>
              <w:right w:val="single" w:sz="6" w:space="0" w:color="auto"/>
            </w:tcBorders>
            <w:shd w:val="clear" w:color="auto" w:fill="auto"/>
          </w:tcPr>
          <w:p w14:paraId="67F41E0B" w14:textId="13BECA20" w:rsidR="00E7569A" w:rsidRPr="00E7569A" w:rsidRDefault="00E7569A" w:rsidP="4B084715">
            <w:pPr>
              <w:jc w:val="center"/>
              <w:textAlignment w:val="baseline"/>
              <w:rPr>
                <w:rFonts w:ascii="Calibri" w:eastAsia="Times New Roman" w:hAnsi="Calibri" w:cs="Calibri"/>
                <w:sz w:val="20"/>
                <w:szCs w:val="20"/>
                <w:lang w:val="en-GB"/>
              </w:rPr>
            </w:pPr>
            <w:r w:rsidRPr="4B084715">
              <w:rPr>
                <w:rStyle w:val="normaltextrun"/>
                <w:rFonts w:ascii="Calibri" w:hAnsi="Calibri" w:cs="Calibri"/>
                <w:sz w:val="20"/>
                <w:szCs w:val="20"/>
                <w:lang w:val="en-GB"/>
              </w:rPr>
              <w:lastRenderedPageBreak/>
              <w:t>Y</w:t>
            </w:r>
            <w:r w:rsidRPr="4B084715">
              <w:rPr>
                <w:rStyle w:val="eop"/>
                <w:rFonts w:ascii="Calibri"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tcPr>
          <w:p w14:paraId="1B3167D3" w14:textId="0E5BABB9" w:rsidR="00E7569A" w:rsidRPr="00E7569A" w:rsidRDefault="00E7569A" w:rsidP="4B084715">
            <w:pPr>
              <w:textAlignment w:val="baseline"/>
              <w:rPr>
                <w:rFonts w:ascii="Calibri" w:eastAsia="Times New Roman" w:hAnsi="Calibri" w:cs="Calibri"/>
                <w:sz w:val="20"/>
                <w:szCs w:val="20"/>
                <w:lang w:val="en-GB"/>
              </w:rPr>
            </w:pPr>
            <w:r w:rsidRPr="4B084715">
              <w:rPr>
                <w:rStyle w:val="normaltextrun"/>
                <w:rFonts w:ascii="Calibri" w:hAnsi="Calibri" w:cs="Calibri"/>
                <w:sz w:val="20"/>
                <w:szCs w:val="20"/>
                <w:lang w:val="en-GB"/>
              </w:rPr>
              <w:t xml:space="preserve">UN </w:t>
            </w:r>
            <w:r w:rsidRPr="4B084715">
              <w:rPr>
                <w:rStyle w:val="normaltextrun"/>
                <w:rFonts w:ascii="Calibri" w:hAnsi="Calibri" w:cs="Calibri"/>
                <w:sz w:val="20"/>
                <w:szCs w:val="20"/>
                <w:lang w:val="en-GB"/>
              </w:rPr>
              <w:lastRenderedPageBreak/>
              <w:t>Women SP 2022-2025 Outcome 5</w:t>
            </w:r>
            <w:r w:rsidRPr="4B084715">
              <w:rPr>
                <w:rStyle w:val="eop"/>
                <w:rFonts w:ascii="Calibri"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tcPr>
          <w:p w14:paraId="5168C0F3" w14:textId="1C7837A8" w:rsidR="00E7569A" w:rsidRPr="00E7569A" w:rsidRDefault="00E7569A" w:rsidP="4B084715">
            <w:pPr>
              <w:textAlignment w:val="baseline"/>
              <w:rPr>
                <w:rFonts w:ascii="Calibri" w:eastAsia="Times New Roman" w:hAnsi="Calibri" w:cs="Calibri"/>
                <w:sz w:val="20"/>
                <w:szCs w:val="20"/>
                <w:lang w:val="en-GB"/>
              </w:rPr>
            </w:pPr>
            <w:r w:rsidRPr="4B084715">
              <w:rPr>
                <w:rStyle w:val="normaltextrun"/>
                <w:rFonts w:ascii="Calibri" w:hAnsi="Calibri" w:cs="Calibri"/>
                <w:sz w:val="20"/>
                <w:szCs w:val="20"/>
                <w:lang w:val="en-GB"/>
              </w:rPr>
              <w:lastRenderedPageBreak/>
              <w:t xml:space="preserve">SN Output </w:t>
            </w:r>
            <w:r w:rsidRPr="4B084715">
              <w:rPr>
                <w:rStyle w:val="normaltextrun"/>
                <w:rFonts w:ascii="Calibri" w:hAnsi="Calibri" w:cs="Calibri"/>
                <w:sz w:val="20"/>
                <w:szCs w:val="20"/>
                <w:lang w:val="en-GB"/>
              </w:rPr>
              <w:lastRenderedPageBreak/>
              <w:t>3.1.2</w:t>
            </w:r>
            <w:r w:rsidRPr="4B084715">
              <w:rPr>
                <w:rStyle w:val="eop"/>
                <w:rFonts w:ascii="Calibri"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3ABF0611" w14:textId="3AC7BFE8" w:rsidR="00E7569A" w:rsidRPr="00E7569A" w:rsidRDefault="00E7569A" w:rsidP="4B084715">
            <w:pPr>
              <w:textAlignment w:val="baseline"/>
              <w:rPr>
                <w:rFonts w:ascii="Calibri" w:eastAsia="Times New Roman" w:hAnsi="Calibri" w:cs="Calibri"/>
                <w:sz w:val="20"/>
                <w:szCs w:val="20"/>
                <w:lang w:val="en-GB"/>
              </w:rPr>
            </w:pPr>
            <w:r w:rsidRPr="4B084715">
              <w:rPr>
                <w:rStyle w:val="normaltextrun"/>
                <w:rFonts w:ascii="Calibri" w:hAnsi="Calibri" w:cs="Calibri"/>
                <w:sz w:val="20"/>
                <w:szCs w:val="20"/>
                <w:lang w:val="en-GB"/>
              </w:rPr>
              <w:lastRenderedPageBreak/>
              <w:t xml:space="preserve">Brazil </w:t>
            </w:r>
            <w:r w:rsidRPr="4B084715">
              <w:rPr>
                <w:rStyle w:val="normaltextrun"/>
                <w:rFonts w:ascii="Calibri" w:hAnsi="Calibri" w:cs="Calibri"/>
                <w:sz w:val="20"/>
                <w:szCs w:val="20"/>
                <w:lang w:val="en-GB"/>
              </w:rPr>
              <w:lastRenderedPageBreak/>
              <w:t>CO</w:t>
            </w:r>
            <w:r w:rsidRPr="4B084715">
              <w:rPr>
                <w:rStyle w:val="eop"/>
                <w:rFonts w:ascii="Calibri"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tcPr>
          <w:p w14:paraId="4D588135" w14:textId="2E7E5EDB" w:rsidR="00E7569A" w:rsidRPr="00E7569A" w:rsidRDefault="00E7569A" w:rsidP="4B084715">
            <w:pPr>
              <w:textAlignment w:val="baseline"/>
              <w:rPr>
                <w:rFonts w:ascii="Calibri" w:eastAsia="Times New Roman" w:hAnsi="Calibri" w:cs="Calibri"/>
                <w:sz w:val="20"/>
                <w:szCs w:val="20"/>
                <w:lang w:val="en-GB"/>
              </w:rPr>
            </w:pPr>
            <w:r w:rsidRPr="4B084715">
              <w:rPr>
                <w:rStyle w:val="normaltextrun"/>
                <w:rFonts w:ascii="Calibri" w:hAnsi="Calibri" w:cs="Calibri"/>
                <w:sz w:val="20"/>
                <w:szCs w:val="20"/>
                <w:lang w:val="en-GB"/>
              </w:rPr>
              <w:lastRenderedPageBreak/>
              <w:t>Brazil</w:t>
            </w:r>
            <w:r w:rsidRPr="4B084715">
              <w:rPr>
                <w:rStyle w:val="eop"/>
                <w:rFonts w:ascii="Calibri"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tcPr>
          <w:p w14:paraId="4109BD64" w14:textId="77777777" w:rsidR="00E7569A" w:rsidRPr="00E7569A" w:rsidRDefault="00E7569A" w:rsidP="4B084715">
            <w:pPr>
              <w:pStyle w:val="paragraph"/>
              <w:spacing w:before="0" w:beforeAutospacing="0" w:after="0" w:afterAutospacing="0"/>
              <w:jc w:val="center"/>
              <w:textAlignment w:val="baseline"/>
              <w:divId w:val="404232405"/>
              <w:rPr>
                <w:rStyle w:val="normaltextrun"/>
                <w:rFonts w:ascii="Calibri" w:eastAsiaTheme="minorEastAsia" w:hAnsi="Calibri" w:cs="Calibri"/>
                <w:sz w:val="20"/>
                <w:szCs w:val="20"/>
                <w:lang w:val="en-GB"/>
              </w:rPr>
            </w:pPr>
            <w:r w:rsidRPr="4B084715">
              <w:rPr>
                <w:rStyle w:val="normaltextrun"/>
                <w:rFonts w:ascii="Calibri" w:eastAsiaTheme="minorEastAsia" w:hAnsi="Calibri" w:cs="Calibri"/>
                <w:sz w:val="20"/>
                <w:szCs w:val="20"/>
                <w:lang w:val="en-GB"/>
              </w:rPr>
              <w:t>N</w:t>
            </w:r>
            <w:r w:rsidRPr="4B084715">
              <w:rPr>
                <w:rStyle w:val="normaltextrun"/>
                <w:rFonts w:eastAsiaTheme="minorEastAsia"/>
                <w:lang w:val="en-GB"/>
              </w:rPr>
              <w:t> </w:t>
            </w:r>
          </w:p>
          <w:p w14:paraId="5761AF96" w14:textId="2DB38A42" w:rsidR="00E7569A" w:rsidRPr="00E7569A" w:rsidRDefault="00E7569A" w:rsidP="4B084715">
            <w:pPr>
              <w:jc w:val="center"/>
              <w:textAlignment w:val="baseline"/>
              <w:rPr>
                <w:rStyle w:val="normaltextrun"/>
              </w:rPr>
            </w:pPr>
            <w:r w:rsidRPr="4B084715">
              <w:rPr>
                <w:rStyle w:val="normaltextrun"/>
                <w:lang w:val="en-GB"/>
              </w:rPr>
              <w:lastRenderedPageBreak/>
              <w:t> </w:t>
            </w:r>
          </w:p>
        </w:tc>
        <w:tc>
          <w:tcPr>
            <w:tcW w:w="1175" w:type="dxa"/>
            <w:tcBorders>
              <w:top w:val="single" w:sz="6" w:space="0" w:color="auto"/>
              <w:left w:val="single" w:sz="6" w:space="0" w:color="auto"/>
              <w:bottom w:val="single" w:sz="6" w:space="0" w:color="auto"/>
              <w:right w:val="single" w:sz="6" w:space="0" w:color="auto"/>
            </w:tcBorders>
            <w:shd w:val="clear" w:color="auto" w:fill="auto"/>
          </w:tcPr>
          <w:p w14:paraId="5999E575" w14:textId="38320DBE" w:rsidR="00E7569A" w:rsidRPr="00E7569A" w:rsidRDefault="00E7569A" w:rsidP="4B084715">
            <w:pPr>
              <w:textAlignment w:val="baseline"/>
              <w:rPr>
                <w:rStyle w:val="normaltextrun"/>
              </w:rPr>
            </w:pPr>
            <w:r w:rsidRPr="4B084715">
              <w:rPr>
                <w:rStyle w:val="normaltextrun"/>
                <w:rFonts w:ascii="Calibri" w:hAnsi="Calibri" w:cs="Calibri"/>
                <w:sz w:val="20"/>
                <w:szCs w:val="20"/>
                <w:lang w:val="en-GB"/>
              </w:rPr>
              <w:lastRenderedPageBreak/>
              <w:t xml:space="preserve">Criola, </w:t>
            </w:r>
            <w:r w:rsidRPr="4B084715">
              <w:rPr>
                <w:rStyle w:val="normaltextrun"/>
                <w:rFonts w:ascii="Calibri" w:hAnsi="Calibri" w:cs="Calibri"/>
                <w:sz w:val="20"/>
                <w:szCs w:val="20"/>
                <w:lang w:val="en-GB"/>
              </w:rPr>
              <w:lastRenderedPageBreak/>
              <w:t>European Union</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3297AD73" w14:textId="69785308" w:rsidR="00E7569A" w:rsidRPr="00E7569A" w:rsidRDefault="001B31B1" w:rsidP="4B084715">
            <w:pPr>
              <w:pStyle w:val="paragraph"/>
              <w:spacing w:before="0" w:beforeAutospacing="0" w:after="0" w:afterAutospacing="0"/>
              <w:textAlignment w:val="baseline"/>
              <w:divId w:val="1930113696"/>
              <w:rPr>
                <w:rFonts w:ascii="Segoe UI" w:hAnsi="Segoe UI" w:cs="Segoe UI"/>
                <w:sz w:val="18"/>
                <w:szCs w:val="18"/>
              </w:rPr>
            </w:pPr>
            <w:r>
              <w:rPr>
                <w:rStyle w:val="normaltextrun"/>
                <w:rFonts w:ascii="Calibri" w:hAnsi="Calibri" w:cs="Calibri"/>
                <w:sz w:val="20"/>
                <w:szCs w:val="20"/>
                <w:lang w:val="en-GB"/>
              </w:rPr>
              <w:lastRenderedPageBreak/>
              <w:t>Dec 2023</w:t>
            </w:r>
            <w:r w:rsidR="00E7569A" w:rsidRPr="4B084715">
              <w:rPr>
                <w:rStyle w:val="normaltextrun"/>
                <w:rFonts w:ascii="Calibri" w:hAnsi="Calibri" w:cs="Calibri"/>
                <w:sz w:val="20"/>
                <w:szCs w:val="20"/>
                <w:lang w:val="en-GB"/>
              </w:rPr>
              <w:t xml:space="preserve"> - </w:t>
            </w:r>
            <w:r>
              <w:rPr>
                <w:rStyle w:val="normaltextrun"/>
                <w:rFonts w:ascii="Calibri" w:hAnsi="Calibri" w:cs="Calibri"/>
                <w:sz w:val="20"/>
                <w:szCs w:val="20"/>
                <w:lang w:val="en-GB"/>
              </w:rPr>
              <w:lastRenderedPageBreak/>
              <w:t>Apr</w:t>
            </w:r>
            <w:r w:rsidR="00E7569A" w:rsidRPr="4B084715">
              <w:rPr>
                <w:rStyle w:val="normaltextrun"/>
                <w:rFonts w:ascii="Calibri" w:hAnsi="Calibri" w:cs="Calibri"/>
                <w:sz w:val="20"/>
                <w:szCs w:val="20"/>
                <w:lang w:val="en-GB"/>
              </w:rPr>
              <w:t xml:space="preserve"> 202</w:t>
            </w:r>
            <w:r>
              <w:rPr>
                <w:rStyle w:val="normaltextrun"/>
                <w:rFonts w:ascii="Calibri" w:hAnsi="Calibri" w:cs="Calibri"/>
                <w:sz w:val="20"/>
                <w:szCs w:val="20"/>
                <w:lang w:val="en-GB"/>
              </w:rPr>
              <w:t>4</w:t>
            </w:r>
          </w:p>
          <w:p w14:paraId="00049CCA" w14:textId="7FE5F069" w:rsidR="00E7569A" w:rsidRPr="00E7569A" w:rsidRDefault="00E7569A" w:rsidP="4B084715">
            <w:pPr>
              <w:textAlignment w:val="baseline"/>
              <w:rPr>
                <w:rFonts w:ascii="Calibri" w:eastAsia="Times New Roman" w:hAnsi="Calibri" w:cs="Calibri"/>
                <w:sz w:val="20"/>
                <w:szCs w:val="20"/>
                <w:lang w:val="en-GB"/>
              </w:rPr>
            </w:pPr>
            <w:r w:rsidRPr="4B084715">
              <w:rPr>
                <w:rStyle w:val="eop"/>
                <w:rFonts w:ascii="Calibri"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tcPr>
          <w:p w14:paraId="0B2F0DC2" w14:textId="77DAB410" w:rsidR="008D0D19" w:rsidRDefault="008D0D19" w:rsidP="4B084715">
            <w:pPr>
              <w:textAlignment w:val="baseline"/>
              <w:rPr>
                <w:rStyle w:val="normaltextrun"/>
                <w:rFonts w:ascii="Calibri" w:hAnsi="Calibri" w:cs="Calibri"/>
                <w:sz w:val="20"/>
                <w:szCs w:val="20"/>
                <w:lang w:val="en-GB"/>
              </w:rPr>
            </w:pPr>
            <w:r w:rsidRPr="00AC1406">
              <w:rPr>
                <w:rFonts w:ascii="Calibri" w:eastAsia="Times New Roman" w:hAnsi="Calibri" w:cs="Calibri"/>
                <w:sz w:val="20"/>
                <w:szCs w:val="20"/>
                <w:lang w:val="en-GB"/>
              </w:rPr>
              <w:lastRenderedPageBreak/>
              <w:t>US$</w:t>
            </w:r>
            <w:r>
              <w:rPr>
                <w:rStyle w:val="normaltextrun"/>
                <w:rFonts w:ascii="Calibri" w:hAnsi="Calibri" w:cs="Calibri"/>
                <w:sz w:val="20"/>
                <w:szCs w:val="20"/>
                <w:lang w:val="en-GB"/>
              </w:rPr>
              <w:t>12,000</w:t>
            </w:r>
            <w:r w:rsidR="00E7569A" w:rsidRPr="4B084715">
              <w:rPr>
                <w:rStyle w:val="normaltextrun"/>
                <w:rFonts w:ascii="Calibri" w:hAnsi="Calibri" w:cs="Calibri"/>
                <w:sz w:val="20"/>
                <w:szCs w:val="20"/>
                <w:lang w:val="en-GB"/>
              </w:rPr>
              <w:t>.</w:t>
            </w:r>
            <w:r>
              <w:rPr>
                <w:rStyle w:val="normaltextrun"/>
                <w:rFonts w:ascii="Calibri" w:hAnsi="Calibri" w:cs="Calibri"/>
                <w:sz w:val="20"/>
                <w:szCs w:val="20"/>
                <w:lang w:val="en-GB"/>
              </w:rPr>
              <w:t>00</w:t>
            </w:r>
          </w:p>
          <w:p w14:paraId="4BFF9858" w14:textId="272F7B48" w:rsidR="00E7569A" w:rsidRPr="00E7569A" w:rsidRDefault="008D0D19" w:rsidP="4B084715">
            <w:pPr>
              <w:textAlignment w:val="baseline"/>
              <w:rPr>
                <w:rFonts w:ascii="Calibri" w:eastAsia="Times New Roman" w:hAnsi="Calibri" w:cs="Calibri"/>
                <w:sz w:val="20"/>
                <w:szCs w:val="20"/>
                <w:lang w:val="en-GB"/>
              </w:rPr>
            </w:pPr>
            <w:r w:rsidRPr="00AC1406">
              <w:rPr>
                <w:rFonts w:ascii="Calibri" w:eastAsia="Times New Roman" w:hAnsi="Calibri" w:cs="Calibri"/>
                <w:sz w:val="20"/>
                <w:szCs w:val="20"/>
                <w:lang w:val="en-GB"/>
              </w:rPr>
              <w:lastRenderedPageBreak/>
              <w:t>Non-core funds</w:t>
            </w:r>
            <w:r w:rsidRPr="00AC1406">
              <w:rPr>
                <w:rFonts w:ascii="Calibri" w:eastAsia="Times New Roman" w:hAnsi="Calibri" w:cs="Calibri"/>
                <w:sz w:val="20"/>
                <w:szCs w:val="20"/>
              </w:rPr>
              <w:t> </w:t>
            </w:r>
            <w:r w:rsidR="00E7569A" w:rsidRPr="4B084715">
              <w:rPr>
                <w:rStyle w:val="eop"/>
                <w:rFonts w:ascii="Calibri"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tcPr>
          <w:p w14:paraId="27845332" w14:textId="2E32B495" w:rsidR="00E7569A" w:rsidRPr="00E7569A" w:rsidRDefault="00E7569A" w:rsidP="4B084715">
            <w:pPr>
              <w:textAlignment w:val="baseline"/>
              <w:rPr>
                <w:rFonts w:ascii="Calibri" w:hAnsi="Calibri"/>
                <w:sz w:val="20"/>
                <w:szCs w:val="20"/>
                <w:lang w:val="en-GB"/>
              </w:rPr>
            </w:pPr>
            <w:r w:rsidRPr="4B084715">
              <w:rPr>
                <w:rStyle w:val="eop"/>
                <w:rFonts w:ascii="Calibri" w:hAnsi="Calibri" w:cs="Calibri"/>
                <w:sz w:val="20"/>
                <w:szCs w:val="20"/>
              </w:rPr>
              <w:lastRenderedPageBreak/>
              <w:t> </w:t>
            </w:r>
            <w:r w:rsidR="001B31B1">
              <w:rPr>
                <w:rStyle w:val="eop"/>
                <w:rFonts w:ascii="Calibri" w:hAnsi="Calibri" w:cs="Calibri"/>
                <w:sz w:val="20"/>
                <w:szCs w:val="20"/>
              </w:rPr>
              <w:t>Initiated</w:t>
            </w:r>
          </w:p>
        </w:tc>
        <w:tc>
          <w:tcPr>
            <w:tcW w:w="2208" w:type="dxa"/>
            <w:tcBorders>
              <w:top w:val="single" w:sz="6" w:space="0" w:color="auto"/>
              <w:left w:val="single" w:sz="6" w:space="0" w:color="auto"/>
              <w:bottom w:val="single" w:sz="6" w:space="0" w:color="auto"/>
              <w:right w:val="single" w:sz="6" w:space="0" w:color="auto"/>
            </w:tcBorders>
            <w:shd w:val="clear" w:color="auto" w:fill="auto"/>
          </w:tcPr>
          <w:p w14:paraId="1A7863BB" w14:textId="12F625ED" w:rsidR="00E7569A" w:rsidRPr="00E7569A" w:rsidRDefault="00E7569A" w:rsidP="4B084715">
            <w:pPr>
              <w:textAlignment w:val="baseline"/>
              <w:rPr>
                <w:rFonts w:ascii="Calibri" w:hAnsi="Calibri"/>
                <w:sz w:val="20"/>
                <w:szCs w:val="20"/>
                <w:lang w:val="en-GB"/>
              </w:rPr>
            </w:pPr>
            <w:r w:rsidRPr="4B084715">
              <w:rPr>
                <w:rStyle w:val="normaltextrun"/>
                <w:rFonts w:ascii="Calibri" w:hAnsi="Calibri" w:cs="Calibri"/>
                <w:sz w:val="20"/>
                <w:szCs w:val="20"/>
                <w:lang w:val="en-GB"/>
              </w:rPr>
              <w:t xml:space="preserve">Initially planned for 2022, </w:t>
            </w:r>
            <w:r w:rsidRPr="4B084715">
              <w:rPr>
                <w:rStyle w:val="normaltextrun"/>
                <w:rFonts w:ascii="Calibri" w:hAnsi="Calibri" w:cs="Calibri"/>
                <w:sz w:val="20"/>
                <w:szCs w:val="20"/>
                <w:lang w:val="en-GB"/>
              </w:rPr>
              <w:lastRenderedPageBreak/>
              <w:t>postponed to 202</w:t>
            </w:r>
            <w:r w:rsidR="001B31B1">
              <w:rPr>
                <w:rStyle w:val="normaltextrun"/>
                <w:rFonts w:ascii="Calibri" w:hAnsi="Calibri" w:cs="Calibri"/>
                <w:sz w:val="20"/>
                <w:szCs w:val="20"/>
                <w:lang w:val="en-GB"/>
              </w:rPr>
              <w:t xml:space="preserve">3 </w:t>
            </w:r>
            <w:r w:rsidRPr="4B084715">
              <w:rPr>
                <w:rStyle w:val="normaltextrun"/>
                <w:rFonts w:ascii="Calibri" w:hAnsi="Calibri" w:cs="Calibri"/>
                <w:sz w:val="20"/>
                <w:szCs w:val="20"/>
                <w:lang w:val="en-GB"/>
              </w:rPr>
              <w:t>following the cost extension with the EU</w:t>
            </w:r>
            <w:r w:rsidR="001B31B1">
              <w:rPr>
                <w:rStyle w:val="normaltextrun"/>
                <w:rFonts w:ascii="Calibri" w:hAnsi="Calibri" w:cs="Calibri"/>
                <w:sz w:val="20"/>
                <w:szCs w:val="20"/>
                <w:lang w:val="en-GB"/>
              </w:rPr>
              <w:t>. Reclassified as an “assessment” a</w:t>
            </w:r>
            <w:r w:rsidR="001B31B1" w:rsidRPr="001B31B1">
              <w:rPr>
                <w:rStyle w:val="normaltextrun"/>
                <w:rFonts w:ascii="Calibri" w:hAnsi="Calibri" w:cs="Calibri"/>
                <w:sz w:val="20"/>
                <w:szCs w:val="20"/>
                <w:lang w:val="en-GB"/>
              </w:rPr>
              <w:t>s agreed with donor</w:t>
            </w:r>
            <w:r w:rsidR="001B31B1">
              <w:rPr>
                <w:rStyle w:val="normaltextrun"/>
                <w:rFonts w:ascii="Calibri" w:hAnsi="Calibri" w:cs="Calibri"/>
                <w:sz w:val="20"/>
                <w:szCs w:val="20"/>
                <w:lang w:val="en-GB"/>
              </w:rPr>
              <w:t>, with a simplified scope and a focus only on relevance, effectiveness and efficiency.</w:t>
            </w:r>
          </w:p>
        </w:tc>
      </w:tr>
      <w:tr w:rsidR="00E7569A" w:rsidRPr="00AC1406" w14:paraId="0ACE96D8" w14:textId="77777777" w:rsidTr="008D0D19">
        <w:trPr>
          <w:trHeight w:val="345"/>
        </w:trPr>
        <w:tc>
          <w:tcPr>
            <w:tcW w:w="1338" w:type="dxa"/>
            <w:tcBorders>
              <w:top w:val="single" w:sz="6" w:space="0" w:color="auto"/>
              <w:left w:val="single" w:sz="6" w:space="0" w:color="auto"/>
              <w:bottom w:val="single" w:sz="6" w:space="0" w:color="auto"/>
              <w:right w:val="single" w:sz="6" w:space="0" w:color="auto"/>
            </w:tcBorders>
            <w:shd w:val="clear" w:color="auto" w:fill="auto"/>
          </w:tcPr>
          <w:p w14:paraId="5FD5284A" w14:textId="29F66193" w:rsidR="00E7569A" w:rsidRPr="00E7569A" w:rsidRDefault="00E7569A" w:rsidP="4B084715">
            <w:pPr>
              <w:textAlignment w:val="baseline"/>
              <w:rPr>
                <w:rFonts w:ascii="Calibri" w:hAnsi="Calibri"/>
                <w:sz w:val="20"/>
                <w:szCs w:val="20"/>
                <w:lang w:val="en-GB"/>
              </w:rPr>
            </w:pPr>
            <w:r w:rsidRPr="4B084715">
              <w:rPr>
                <w:rStyle w:val="normaltextrun"/>
                <w:rFonts w:ascii="Calibri" w:hAnsi="Calibri" w:cs="Calibri"/>
                <w:sz w:val="20"/>
                <w:szCs w:val="20"/>
                <w:lang w:val="en-GB"/>
              </w:rPr>
              <w:lastRenderedPageBreak/>
              <w:t>Evaluation 7: Final Evaluation of Human Rights of Indigenous and Quilombola Women: A Governance Matter</w:t>
            </w:r>
          </w:p>
        </w:tc>
        <w:tc>
          <w:tcPr>
            <w:tcW w:w="1063" w:type="dxa"/>
            <w:tcBorders>
              <w:top w:val="single" w:sz="6" w:space="0" w:color="auto"/>
              <w:left w:val="single" w:sz="6" w:space="0" w:color="auto"/>
              <w:bottom w:val="single" w:sz="6" w:space="0" w:color="auto"/>
              <w:right w:val="single" w:sz="6" w:space="0" w:color="auto"/>
            </w:tcBorders>
            <w:shd w:val="clear" w:color="auto" w:fill="auto"/>
          </w:tcPr>
          <w:p w14:paraId="0F778D55" w14:textId="7694E9AE" w:rsidR="00E7569A" w:rsidRPr="00E7569A" w:rsidRDefault="00E7569A" w:rsidP="4B084715">
            <w:pPr>
              <w:jc w:val="cente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Y</w:t>
            </w:r>
            <w:r w:rsidRPr="4B084715">
              <w:rPr>
                <w:rStyle w:val="eop"/>
                <w:rFonts w:ascii="Calibri"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tcPr>
          <w:p w14:paraId="47D60644" w14:textId="3C596C8F" w:rsidR="00E7569A" w:rsidRPr="00E7569A" w:rsidRDefault="00E7569A" w:rsidP="4B084715">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UN Women SP 2022-2025</w:t>
            </w:r>
          </w:p>
          <w:p w14:paraId="78759F50" w14:textId="7FF5B339" w:rsidR="00E7569A" w:rsidRPr="00E7569A" w:rsidRDefault="00E7569A" w:rsidP="4B084715">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Outcome 1</w:t>
            </w:r>
          </w:p>
        </w:tc>
        <w:tc>
          <w:tcPr>
            <w:tcW w:w="868" w:type="dxa"/>
            <w:tcBorders>
              <w:top w:val="single" w:sz="6" w:space="0" w:color="auto"/>
              <w:left w:val="single" w:sz="6" w:space="0" w:color="auto"/>
              <w:bottom w:val="single" w:sz="6" w:space="0" w:color="auto"/>
              <w:right w:val="single" w:sz="6" w:space="0" w:color="auto"/>
            </w:tcBorders>
            <w:shd w:val="clear" w:color="auto" w:fill="auto"/>
          </w:tcPr>
          <w:p w14:paraId="536DAB0F" w14:textId="197AB810" w:rsidR="00E7569A" w:rsidRPr="00E7569A" w:rsidRDefault="00E7569A" w:rsidP="4B084715">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SN Output 1.1.1</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314846FA" w14:textId="1632F4B1" w:rsidR="00E7569A" w:rsidRPr="00E7569A" w:rsidRDefault="00E7569A" w:rsidP="4B084715">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Brazil CO</w:t>
            </w:r>
            <w:r w:rsidRPr="4B084715">
              <w:rPr>
                <w:rStyle w:val="eop"/>
                <w:rFonts w:ascii="Calibri"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tcPr>
          <w:p w14:paraId="3CD7A735" w14:textId="3BE1E51F" w:rsidR="00E7569A" w:rsidRPr="00E7569A" w:rsidRDefault="00E7569A" w:rsidP="4B084715">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Brazil</w:t>
            </w:r>
            <w:r w:rsidRPr="4B084715">
              <w:rPr>
                <w:rStyle w:val="eop"/>
                <w:rFonts w:ascii="Calibri"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tcPr>
          <w:p w14:paraId="3836738C" w14:textId="641FA04A" w:rsidR="00E7569A" w:rsidRPr="00E7569A" w:rsidRDefault="00E7569A" w:rsidP="4B084715">
            <w:pPr>
              <w:pStyle w:val="paragraph"/>
              <w:spacing w:before="0" w:beforeAutospacing="0" w:after="0" w:afterAutospacing="0"/>
              <w:jc w:val="cente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N</w:t>
            </w:r>
            <w:r w:rsidRPr="4B084715">
              <w:rPr>
                <w:rStyle w:val="eop"/>
                <w:rFonts w:ascii="Calibri"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tcPr>
          <w:p w14:paraId="1BFB8CCA" w14:textId="604B71DB" w:rsidR="00E7569A" w:rsidRPr="00E7569A" w:rsidRDefault="00E7569A" w:rsidP="4B084715">
            <w:pPr>
              <w:textAlignment w:val="baseline"/>
              <w:rPr>
                <w:rStyle w:val="normaltextrun"/>
                <w:rFonts w:ascii="Calibri" w:hAnsi="Calibri" w:cs="Calibri"/>
                <w:sz w:val="20"/>
                <w:szCs w:val="20"/>
                <w:lang w:val="en-GB"/>
              </w:rPr>
            </w:pPr>
            <w:r w:rsidRPr="4B084715">
              <w:rPr>
                <w:rStyle w:val="eop"/>
                <w:rFonts w:ascii="Calibri" w:hAnsi="Calibri" w:cs="Calibri"/>
                <w:sz w:val="20"/>
                <w:szCs w:val="20"/>
              </w:rPr>
              <w:t>Government of Norway</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5915BC5B" w14:textId="5F719429" w:rsidR="00E7569A" w:rsidRPr="00E7569A" w:rsidRDefault="00E7569A" w:rsidP="4B084715">
            <w:pPr>
              <w:pStyle w:val="paragraph"/>
              <w:spacing w:before="0" w:beforeAutospacing="0" w:after="0" w:afterAutospacing="0"/>
              <w:textAlignment w:val="baseline"/>
              <w:divId w:val="1155996136"/>
              <w:rPr>
                <w:rFonts w:ascii="Segoe UI" w:hAnsi="Segoe UI" w:cs="Segoe UI"/>
                <w:sz w:val="18"/>
                <w:szCs w:val="18"/>
              </w:rPr>
            </w:pPr>
            <w:r w:rsidRPr="4B084715">
              <w:rPr>
                <w:rStyle w:val="normaltextrun"/>
                <w:rFonts w:ascii="Calibri" w:hAnsi="Calibri" w:cs="Calibri"/>
                <w:sz w:val="20"/>
                <w:szCs w:val="20"/>
                <w:lang w:val="en-GB"/>
              </w:rPr>
              <w:t>De</w:t>
            </w:r>
            <w:r w:rsidR="00536A09">
              <w:rPr>
                <w:rStyle w:val="normaltextrun"/>
                <w:rFonts w:ascii="Calibri" w:hAnsi="Calibri" w:cs="Calibri"/>
                <w:sz w:val="20"/>
                <w:szCs w:val="20"/>
                <w:lang w:val="en-GB"/>
              </w:rPr>
              <w:t xml:space="preserve">c </w:t>
            </w:r>
            <w:r w:rsidRPr="4B084715">
              <w:rPr>
                <w:rStyle w:val="normaltextrun"/>
                <w:rFonts w:ascii="Calibri" w:hAnsi="Calibri" w:cs="Calibri"/>
                <w:sz w:val="20"/>
                <w:szCs w:val="20"/>
                <w:lang w:val="en-GB"/>
              </w:rPr>
              <w:t>2023</w:t>
            </w:r>
            <w:r w:rsidR="001B31B1">
              <w:rPr>
                <w:rStyle w:val="normaltextrun"/>
                <w:rFonts w:ascii="Calibri" w:hAnsi="Calibri" w:cs="Calibri"/>
                <w:sz w:val="20"/>
                <w:szCs w:val="20"/>
                <w:lang w:val="en-GB"/>
              </w:rPr>
              <w:t xml:space="preserve"> – Mar 2024</w:t>
            </w:r>
            <w:r w:rsidRPr="4B084715">
              <w:rPr>
                <w:rStyle w:val="eop"/>
                <w:rFonts w:ascii="Calibri" w:hAnsi="Calibri" w:cs="Calibri"/>
                <w:sz w:val="20"/>
                <w:szCs w:val="20"/>
              </w:rPr>
              <w:t> </w:t>
            </w:r>
          </w:p>
          <w:p w14:paraId="1C54ED70" w14:textId="31E7E153" w:rsidR="00E7569A" w:rsidRPr="00E7569A" w:rsidRDefault="00E7569A" w:rsidP="4B084715">
            <w:pPr>
              <w:pStyle w:val="paragraph"/>
              <w:spacing w:before="0" w:beforeAutospacing="0" w:after="0" w:afterAutospacing="0"/>
              <w:textAlignment w:val="baseline"/>
              <w:rPr>
                <w:rStyle w:val="normaltextrun"/>
                <w:rFonts w:ascii="Calibri" w:hAnsi="Calibri" w:cs="Calibri"/>
                <w:sz w:val="20"/>
                <w:szCs w:val="20"/>
                <w:lang w:val="en-GB"/>
              </w:rPr>
            </w:pPr>
            <w:r w:rsidRPr="4B084715">
              <w:rPr>
                <w:rStyle w:val="eop"/>
                <w:rFonts w:ascii="Calibri"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tcPr>
          <w:p w14:paraId="2DE5E6D2" w14:textId="678F25F5" w:rsidR="008D0D19" w:rsidRDefault="008D0D19" w:rsidP="4B084715">
            <w:pPr>
              <w:textAlignment w:val="baseline"/>
              <w:rPr>
                <w:rStyle w:val="normaltextrun"/>
                <w:rFonts w:ascii="Calibri" w:hAnsi="Calibri" w:cs="Calibri"/>
                <w:sz w:val="20"/>
                <w:szCs w:val="20"/>
                <w:lang w:val="en-GB"/>
              </w:rPr>
            </w:pPr>
            <w:r w:rsidRPr="00AC1406">
              <w:rPr>
                <w:rFonts w:ascii="Calibri" w:eastAsia="Times New Roman" w:hAnsi="Calibri" w:cs="Calibri"/>
                <w:sz w:val="20"/>
                <w:szCs w:val="20"/>
                <w:lang w:val="en-GB"/>
              </w:rPr>
              <w:t>US$</w:t>
            </w:r>
            <w:r w:rsidR="00E7569A" w:rsidRPr="4B084715">
              <w:rPr>
                <w:rStyle w:val="normaltextrun"/>
                <w:rFonts w:ascii="Calibri" w:hAnsi="Calibri" w:cs="Calibri"/>
                <w:sz w:val="20"/>
                <w:szCs w:val="20"/>
                <w:lang w:val="en-GB"/>
              </w:rPr>
              <w:t>4</w:t>
            </w:r>
            <w:r w:rsidR="00F3585B">
              <w:rPr>
                <w:rStyle w:val="normaltextrun"/>
                <w:rFonts w:ascii="Calibri" w:hAnsi="Calibri" w:cs="Calibri"/>
                <w:sz w:val="20"/>
                <w:szCs w:val="20"/>
                <w:lang w:val="en-GB"/>
              </w:rPr>
              <w:t>0</w:t>
            </w:r>
            <w:r w:rsidR="00E7569A" w:rsidRPr="4B084715">
              <w:rPr>
                <w:rStyle w:val="normaltextrun"/>
                <w:rFonts w:ascii="Calibri" w:hAnsi="Calibri" w:cs="Calibri"/>
                <w:sz w:val="20"/>
                <w:szCs w:val="20"/>
                <w:lang w:val="en-GB"/>
              </w:rPr>
              <w:t>,000.00</w:t>
            </w:r>
          </w:p>
          <w:p w14:paraId="0125A32E" w14:textId="67D4DE7A" w:rsidR="00E7569A" w:rsidRPr="00E7569A" w:rsidRDefault="008D0D19" w:rsidP="4B084715">
            <w:pPr>
              <w:textAlignment w:val="baseline"/>
              <w:rPr>
                <w:rStyle w:val="normaltextrun"/>
                <w:rFonts w:ascii="Calibri" w:hAnsi="Calibri" w:cs="Calibri"/>
                <w:sz w:val="20"/>
                <w:szCs w:val="20"/>
                <w:lang w:val="en-GB"/>
              </w:rPr>
            </w:pPr>
            <w:r w:rsidRPr="00AC1406">
              <w:rPr>
                <w:rFonts w:ascii="Calibri" w:eastAsia="Times New Roman" w:hAnsi="Calibri" w:cs="Calibri"/>
                <w:sz w:val="20"/>
                <w:szCs w:val="20"/>
                <w:lang w:val="en-GB"/>
              </w:rPr>
              <w:t>Non-core funds</w:t>
            </w:r>
            <w:r w:rsidRPr="00AC1406">
              <w:rPr>
                <w:rFonts w:ascii="Calibri" w:eastAsia="Times New Roman" w:hAnsi="Calibri" w:cs="Calibri"/>
                <w:sz w:val="20"/>
                <w:szCs w:val="20"/>
              </w:rPr>
              <w:t> </w:t>
            </w:r>
            <w:r w:rsidR="00E7569A" w:rsidRPr="4B084715">
              <w:rPr>
                <w:rStyle w:val="eop"/>
                <w:rFonts w:ascii="Calibri"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tcPr>
          <w:p w14:paraId="1BF1C5C0" w14:textId="4C97646A" w:rsidR="00E7569A" w:rsidRPr="00E7569A" w:rsidRDefault="001B31B1" w:rsidP="4B084715">
            <w:pPr>
              <w:textAlignment w:val="baseline"/>
              <w:rPr>
                <w:rStyle w:val="eop"/>
                <w:rFonts w:ascii="Calibri" w:hAnsi="Calibri" w:cs="Calibri"/>
                <w:sz w:val="20"/>
                <w:szCs w:val="20"/>
              </w:rPr>
            </w:pPr>
            <w:r>
              <w:rPr>
                <w:rStyle w:val="eop"/>
                <w:rFonts w:ascii="Calibri" w:hAnsi="Calibri" w:cs="Calibri"/>
                <w:sz w:val="20"/>
                <w:szCs w:val="20"/>
              </w:rPr>
              <w:t>Initiated</w:t>
            </w:r>
          </w:p>
        </w:tc>
        <w:tc>
          <w:tcPr>
            <w:tcW w:w="2208" w:type="dxa"/>
            <w:tcBorders>
              <w:top w:val="single" w:sz="6" w:space="0" w:color="auto"/>
              <w:left w:val="single" w:sz="6" w:space="0" w:color="auto"/>
              <w:bottom w:val="single" w:sz="6" w:space="0" w:color="auto"/>
              <w:right w:val="single" w:sz="6" w:space="0" w:color="auto"/>
            </w:tcBorders>
            <w:shd w:val="clear" w:color="auto" w:fill="auto"/>
          </w:tcPr>
          <w:p w14:paraId="253C0668" w14:textId="23D0C919" w:rsidR="00E7569A" w:rsidRPr="00E7569A" w:rsidRDefault="00E7569A" w:rsidP="4B084715">
            <w:pPr>
              <w:textAlignment w:val="baseline"/>
              <w:rPr>
                <w:rStyle w:val="normaltextrun"/>
                <w:rFonts w:ascii="Calibri" w:hAnsi="Calibri" w:cs="Calibri"/>
                <w:sz w:val="20"/>
                <w:szCs w:val="20"/>
                <w:lang w:val="en-GB"/>
              </w:rPr>
            </w:pPr>
          </w:p>
        </w:tc>
      </w:tr>
      <w:tr w:rsidR="00536A09" w:rsidRPr="00AC1406" w14:paraId="2CF416D5" w14:textId="77777777" w:rsidTr="008D0D19">
        <w:trPr>
          <w:trHeight w:val="345"/>
        </w:trPr>
        <w:tc>
          <w:tcPr>
            <w:tcW w:w="1338" w:type="dxa"/>
            <w:tcBorders>
              <w:top w:val="single" w:sz="6" w:space="0" w:color="auto"/>
              <w:left w:val="single" w:sz="6" w:space="0" w:color="auto"/>
              <w:bottom w:val="single" w:sz="6" w:space="0" w:color="auto"/>
              <w:right w:val="single" w:sz="6" w:space="0" w:color="auto"/>
            </w:tcBorders>
            <w:shd w:val="clear" w:color="auto" w:fill="auto"/>
          </w:tcPr>
          <w:p w14:paraId="32C6228E" w14:textId="11C11236" w:rsidR="00536A09" w:rsidRPr="4B084715" w:rsidRDefault="00536A09" w:rsidP="00536A09">
            <w:pPr>
              <w:textAlignment w:val="baseline"/>
              <w:rPr>
                <w:rStyle w:val="normaltextrun"/>
                <w:rFonts w:ascii="Calibri" w:hAnsi="Calibri" w:cs="Calibri"/>
                <w:sz w:val="20"/>
                <w:szCs w:val="20"/>
                <w:lang w:val="en-GB"/>
              </w:rPr>
            </w:pPr>
            <w:r>
              <w:rPr>
                <w:rStyle w:val="normaltextrun"/>
                <w:rFonts w:ascii="Calibri" w:hAnsi="Calibri" w:cs="Calibri"/>
                <w:sz w:val="20"/>
                <w:szCs w:val="20"/>
                <w:lang w:val="en-GB"/>
              </w:rPr>
              <w:t xml:space="preserve">Evaluation 8: Final Evaluation of </w:t>
            </w:r>
            <w:r w:rsidRPr="00536A09">
              <w:rPr>
                <w:rStyle w:val="normaltextrun"/>
                <w:rFonts w:ascii="Calibri" w:hAnsi="Calibri" w:cs="Calibri"/>
                <w:sz w:val="20"/>
                <w:szCs w:val="20"/>
                <w:lang w:val="en-GB"/>
              </w:rPr>
              <w:t>Economic Empowerment of Refugee and Migrant Women in Brazil</w:t>
            </w:r>
          </w:p>
        </w:tc>
        <w:tc>
          <w:tcPr>
            <w:tcW w:w="1063" w:type="dxa"/>
            <w:tcBorders>
              <w:top w:val="single" w:sz="6" w:space="0" w:color="auto"/>
              <w:left w:val="single" w:sz="6" w:space="0" w:color="auto"/>
              <w:bottom w:val="single" w:sz="6" w:space="0" w:color="auto"/>
              <w:right w:val="single" w:sz="6" w:space="0" w:color="auto"/>
            </w:tcBorders>
            <w:shd w:val="clear" w:color="auto" w:fill="auto"/>
          </w:tcPr>
          <w:p w14:paraId="7628665E" w14:textId="36E46820" w:rsidR="00536A09" w:rsidRPr="4B084715" w:rsidRDefault="00536A09" w:rsidP="00536A09">
            <w:pPr>
              <w:jc w:val="center"/>
              <w:textAlignment w:val="baseline"/>
              <w:rPr>
                <w:rStyle w:val="normaltextrun"/>
                <w:rFonts w:ascii="Calibri" w:hAnsi="Calibri" w:cs="Calibri"/>
                <w:sz w:val="20"/>
                <w:szCs w:val="20"/>
                <w:lang w:val="en-GB"/>
              </w:rPr>
            </w:pPr>
            <w:r>
              <w:rPr>
                <w:rStyle w:val="normaltextrun"/>
                <w:rFonts w:ascii="Calibri" w:hAnsi="Calibri" w:cs="Calibri"/>
                <w:sz w:val="20"/>
                <w:szCs w:val="20"/>
                <w:lang w:val="en-GB"/>
              </w:rPr>
              <w:t>Y</w:t>
            </w:r>
          </w:p>
        </w:tc>
        <w:tc>
          <w:tcPr>
            <w:tcW w:w="901" w:type="dxa"/>
            <w:tcBorders>
              <w:top w:val="single" w:sz="6" w:space="0" w:color="auto"/>
              <w:left w:val="single" w:sz="6" w:space="0" w:color="auto"/>
              <w:bottom w:val="single" w:sz="6" w:space="0" w:color="auto"/>
              <w:right w:val="single" w:sz="6" w:space="0" w:color="auto"/>
            </w:tcBorders>
            <w:shd w:val="clear" w:color="auto" w:fill="auto"/>
          </w:tcPr>
          <w:p w14:paraId="539D38A5" w14:textId="77777777" w:rsidR="00536A09" w:rsidRPr="00E7569A" w:rsidRDefault="00536A09" w:rsidP="00536A09">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UN Women SP 2022-2025</w:t>
            </w:r>
          </w:p>
          <w:p w14:paraId="06EC1A9D" w14:textId="7B51F629" w:rsidR="00536A09" w:rsidRPr="4B084715" w:rsidRDefault="00536A09" w:rsidP="00536A09">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 xml:space="preserve">Outcome </w:t>
            </w:r>
            <w:r>
              <w:rPr>
                <w:rStyle w:val="normaltextrun"/>
                <w:rFonts w:ascii="Calibri" w:hAnsi="Calibri" w:cs="Calibri"/>
                <w:sz w:val="20"/>
                <w:szCs w:val="20"/>
                <w:lang w:val="en-GB"/>
              </w:rPr>
              <w:t>2</w:t>
            </w:r>
          </w:p>
        </w:tc>
        <w:tc>
          <w:tcPr>
            <w:tcW w:w="868" w:type="dxa"/>
            <w:tcBorders>
              <w:top w:val="single" w:sz="6" w:space="0" w:color="auto"/>
              <w:left w:val="single" w:sz="6" w:space="0" w:color="auto"/>
              <w:bottom w:val="single" w:sz="6" w:space="0" w:color="auto"/>
              <w:right w:val="single" w:sz="6" w:space="0" w:color="auto"/>
            </w:tcBorders>
            <w:shd w:val="clear" w:color="auto" w:fill="auto"/>
          </w:tcPr>
          <w:p w14:paraId="2AC5B342" w14:textId="0C764BD4" w:rsidR="00536A09" w:rsidRPr="4B084715" w:rsidRDefault="00536A09" w:rsidP="00536A09">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 xml:space="preserve">SN Output </w:t>
            </w:r>
            <w:r>
              <w:rPr>
                <w:rStyle w:val="normaltextrun"/>
                <w:rFonts w:ascii="Calibri" w:hAnsi="Calibri" w:cs="Calibri"/>
                <w:sz w:val="20"/>
                <w:szCs w:val="20"/>
                <w:lang w:val="en-GB"/>
              </w:rPr>
              <w:t>2</w:t>
            </w:r>
            <w:r w:rsidRPr="4B084715">
              <w:rPr>
                <w:rStyle w:val="normaltextrun"/>
                <w:rFonts w:ascii="Calibri" w:hAnsi="Calibri" w:cs="Calibri"/>
                <w:sz w:val="20"/>
                <w:szCs w:val="20"/>
                <w:lang w:val="en-GB"/>
              </w:rPr>
              <w:t>.1.1</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7D7AA39E" w14:textId="65CA31E9" w:rsidR="00536A09" w:rsidRPr="4B084715" w:rsidRDefault="00536A09" w:rsidP="00536A09">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Brazil CO</w:t>
            </w:r>
            <w:r w:rsidRPr="4B084715">
              <w:rPr>
                <w:rStyle w:val="eop"/>
                <w:rFonts w:ascii="Calibri"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tcPr>
          <w:p w14:paraId="64E3F0E3" w14:textId="18E9AC3C" w:rsidR="00536A09" w:rsidRPr="4B084715" w:rsidRDefault="00536A09" w:rsidP="00536A09">
            <w:pPr>
              <w:textAlignment w:val="baseline"/>
              <w:rPr>
                <w:rStyle w:val="normaltextrun"/>
                <w:rFonts w:ascii="Calibri" w:hAnsi="Calibri" w:cs="Calibri"/>
                <w:sz w:val="20"/>
                <w:szCs w:val="20"/>
                <w:lang w:val="en-GB"/>
              </w:rPr>
            </w:pPr>
            <w:r w:rsidRPr="4B084715">
              <w:rPr>
                <w:rStyle w:val="normaltextrun"/>
                <w:rFonts w:ascii="Calibri" w:hAnsi="Calibri" w:cs="Calibri"/>
                <w:sz w:val="20"/>
                <w:szCs w:val="20"/>
                <w:lang w:val="en-GB"/>
              </w:rPr>
              <w:t>Brazil</w:t>
            </w:r>
            <w:r w:rsidRPr="4B084715">
              <w:rPr>
                <w:rStyle w:val="eop"/>
                <w:rFonts w:ascii="Calibri"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tcPr>
          <w:p w14:paraId="4D331435" w14:textId="77777777" w:rsidR="00536A09" w:rsidRDefault="00536A09" w:rsidP="00536A09">
            <w:pPr>
              <w:pStyle w:val="paragraph"/>
              <w:spacing w:before="0" w:beforeAutospacing="0" w:after="0" w:afterAutospacing="0"/>
              <w:jc w:val="center"/>
              <w:textAlignment w:val="baseline"/>
              <w:rPr>
                <w:rStyle w:val="eop"/>
                <w:rFonts w:ascii="Calibri" w:hAnsi="Calibri" w:cs="Calibri"/>
                <w:sz w:val="20"/>
                <w:szCs w:val="20"/>
              </w:rPr>
            </w:pPr>
            <w:r>
              <w:rPr>
                <w:rStyle w:val="eop"/>
                <w:rFonts w:ascii="Calibri" w:hAnsi="Calibri" w:cs="Calibri"/>
                <w:sz w:val="20"/>
                <w:szCs w:val="20"/>
              </w:rPr>
              <w:t>Y</w:t>
            </w:r>
          </w:p>
          <w:p w14:paraId="2A472837" w14:textId="77777777" w:rsidR="00536A09" w:rsidRDefault="00536A09" w:rsidP="00536A09">
            <w:pPr>
              <w:pStyle w:val="paragraph"/>
              <w:spacing w:before="0" w:beforeAutospacing="0" w:after="0" w:afterAutospacing="0"/>
              <w:jc w:val="center"/>
              <w:textAlignment w:val="baseline"/>
              <w:rPr>
                <w:rStyle w:val="eop"/>
                <w:rFonts w:ascii="Calibri" w:hAnsi="Calibri" w:cs="Calibri"/>
                <w:sz w:val="20"/>
                <w:szCs w:val="20"/>
              </w:rPr>
            </w:pPr>
            <w:r>
              <w:rPr>
                <w:rStyle w:val="eop"/>
                <w:rFonts w:ascii="Calibri" w:hAnsi="Calibri" w:cs="Calibri"/>
                <w:sz w:val="20"/>
                <w:szCs w:val="20"/>
              </w:rPr>
              <w:t>UNHCR</w:t>
            </w:r>
          </w:p>
          <w:p w14:paraId="179D247C" w14:textId="142832B5" w:rsidR="00536A09" w:rsidRPr="4B084715" w:rsidRDefault="00536A09" w:rsidP="00536A09">
            <w:pPr>
              <w:pStyle w:val="paragraph"/>
              <w:spacing w:before="0" w:beforeAutospacing="0" w:after="0" w:afterAutospacing="0"/>
              <w:jc w:val="center"/>
              <w:textAlignment w:val="baseline"/>
              <w:rPr>
                <w:rStyle w:val="normaltextrun"/>
                <w:rFonts w:ascii="Calibri" w:hAnsi="Calibri" w:cs="Calibri"/>
                <w:sz w:val="20"/>
                <w:szCs w:val="20"/>
                <w:lang w:val="en-GB"/>
              </w:rPr>
            </w:pPr>
            <w:r>
              <w:rPr>
                <w:rStyle w:val="eop"/>
                <w:rFonts w:ascii="Calibri" w:hAnsi="Calibri" w:cs="Calibri"/>
                <w:sz w:val="20"/>
                <w:szCs w:val="20"/>
              </w:rPr>
              <w:t>UNFPA</w:t>
            </w:r>
            <w:r w:rsidRPr="4B084715">
              <w:rPr>
                <w:rStyle w:val="eop"/>
                <w:rFonts w:ascii="Calibri"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tcPr>
          <w:p w14:paraId="028D71BB" w14:textId="7780EB24" w:rsidR="00536A09" w:rsidRPr="4B084715" w:rsidRDefault="00536A09" w:rsidP="00536A09">
            <w:pPr>
              <w:textAlignment w:val="baseline"/>
              <w:rPr>
                <w:rStyle w:val="eop"/>
                <w:rFonts w:ascii="Calibri" w:hAnsi="Calibri" w:cs="Calibri"/>
                <w:sz w:val="20"/>
                <w:szCs w:val="20"/>
              </w:rPr>
            </w:pPr>
            <w:r>
              <w:rPr>
                <w:rStyle w:val="eop"/>
                <w:rFonts w:ascii="Calibri" w:hAnsi="Calibri" w:cs="Calibri"/>
                <w:sz w:val="20"/>
                <w:szCs w:val="20"/>
              </w:rPr>
              <w:t>Government of Luxembourg</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0750CDC2" w14:textId="5965B1F8" w:rsidR="00536A09" w:rsidRPr="00536A09" w:rsidRDefault="00536A09" w:rsidP="00536A09">
            <w:pPr>
              <w:pStyle w:val="paragraph"/>
              <w:spacing w:before="0" w:beforeAutospacing="0" w:after="0" w:afterAutospacing="0"/>
              <w:textAlignment w:val="baseline"/>
              <w:rPr>
                <w:rStyle w:val="eop"/>
                <w:rFonts w:eastAsiaTheme="minorEastAsia"/>
              </w:rPr>
            </w:pPr>
            <w:r w:rsidRPr="00536A09">
              <w:rPr>
                <w:rStyle w:val="eop"/>
                <w:rFonts w:ascii="Calibri" w:eastAsiaTheme="minorEastAsia" w:hAnsi="Calibri" w:cs="Calibri"/>
                <w:sz w:val="20"/>
                <w:szCs w:val="20"/>
              </w:rPr>
              <w:t>Dec 2023</w:t>
            </w:r>
            <w:r w:rsidR="001B31B1">
              <w:rPr>
                <w:rStyle w:val="eop"/>
                <w:rFonts w:ascii="Calibri" w:eastAsiaTheme="minorEastAsia" w:hAnsi="Calibri" w:cs="Calibri"/>
                <w:sz w:val="20"/>
                <w:szCs w:val="20"/>
              </w:rPr>
              <w:t xml:space="preserve"> – Feb 2024</w:t>
            </w:r>
          </w:p>
        </w:tc>
        <w:tc>
          <w:tcPr>
            <w:tcW w:w="1248" w:type="dxa"/>
            <w:tcBorders>
              <w:top w:val="single" w:sz="6" w:space="0" w:color="auto"/>
              <w:left w:val="single" w:sz="6" w:space="0" w:color="auto"/>
              <w:bottom w:val="single" w:sz="6" w:space="0" w:color="auto"/>
              <w:right w:val="single" w:sz="6" w:space="0" w:color="auto"/>
            </w:tcBorders>
            <w:shd w:val="clear" w:color="auto" w:fill="auto"/>
          </w:tcPr>
          <w:p w14:paraId="261CEE65" w14:textId="0939DC00" w:rsidR="00536A09" w:rsidRDefault="008D0D19" w:rsidP="00536A09">
            <w:pPr>
              <w:textAlignment w:val="baseline"/>
              <w:rPr>
                <w:rStyle w:val="normaltextrun"/>
                <w:rFonts w:ascii="Calibri" w:hAnsi="Calibri" w:cs="Calibri"/>
                <w:sz w:val="20"/>
                <w:szCs w:val="20"/>
                <w:lang w:val="en-GB"/>
              </w:rPr>
            </w:pPr>
            <w:r w:rsidRPr="00AC1406">
              <w:rPr>
                <w:rFonts w:ascii="Calibri" w:eastAsia="Times New Roman" w:hAnsi="Calibri" w:cs="Calibri"/>
                <w:sz w:val="20"/>
                <w:szCs w:val="20"/>
                <w:lang w:val="en-GB"/>
              </w:rPr>
              <w:t>US$</w:t>
            </w:r>
            <w:r w:rsidR="00F3585B">
              <w:rPr>
                <w:rStyle w:val="normaltextrun"/>
                <w:rFonts w:ascii="Calibri" w:hAnsi="Calibri" w:cs="Calibri"/>
                <w:sz w:val="20"/>
                <w:szCs w:val="20"/>
                <w:lang w:val="en-GB"/>
              </w:rPr>
              <w:t>15</w:t>
            </w:r>
            <w:r w:rsidR="00536A09">
              <w:rPr>
                <w:rStyle w:val="normaltextrun"/>
                <w:rFonts w:ascii="Calibri" w:hAnsi="Calibri" w:cs="Calibri"/>
                <w:sz w:val="20"/>
                <w:szCs w:val="20"/>
                <w:lang w:val="en-GB"/>
              </w:rPr>
              <w:t>,</w:t>
            </w:r>
            <w:r w:rsidR="00F3585B">
              <w:rPr>
                <w:rStyle w:val="normaltextrun"/>
                <w:rFonts w:ascii="Calibri" w:hAnsi="Calibri" w:cs="Calibri"/>
                <w:sz w:val="20"/>
                <w:szCs w:val="20"/>
                <w:lang w:val="en-GB"/>
              </w:rPr>
              <w:t>0</w:t>
            </w:r>
            <w:r w:rsidR="00536A09">
              <w:rPr>
                <w:rStyle w:val="normaltextrun"/>
                <w:rFonts w:ascii="Calibri" w:hAnsi="Calibri" w:cs="Calibri"/>
                <w:sz w:val="20"/>
                <w:szCs w:val="20"/>
                <w:lang w:val="en-GB"/>
              </w:rPr>
              <w:t>00.000</w:t>
            </w:r>
          </w:p>
          <w:p w14:paraId="41F22F25" w14:textId="3EF25981" w:rsidR="008D0D19" w:rsidRPr="4B084715" w:rsidRDefault="008D0D19" w:rsidP="00536A09">
            <w:pPr>
              <w:textAlignment w:val="baseline"/>
              <w:rPr>
                <w:rStyle w:val="normaltextrun"/>
                <w:rFonts w:ascii="Calibri" w:hAnsi="Calibri" w:cs="Calibri"/>
                <w:sz w:val="20"/>
                <w:szCs w:val="20"/>
                <w:lang w:val="en-GB"/>
              </w:rPr>
            </w:pPr>
            <w:r w:rsidRPr="00AC1406">
              <w:rPr>
                <w:rFonts w:ascii="Calibri" w:eastAsia="Times New Roman" w:hAnsi="Calibri" w:cs="Calibri"/>
                <w:sz w:val="20"/>
                <w:szCs w:val="20"/>
                <w:lang w:val="en-GB"/>
              </w:rPr>
              <w:t>Non-core funds</w:t>
            </w:r>
            <w:r w:rsidRPr="00AC1406">
              <w:rPr>
                <w:rFonts w:ascii="Calibri" w:eastAsia="Times New Roman"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tcPr>
          <w:p w14:paraId="03077A99" w14:textId="406F2EA2" w:rsidR="00536A09" w:rsidRPr="00E7569A" w:rsidRDefault="001B31B1" w:rsidP="00536A09">
            <w:pPr>
              <w:textAlignment w:val="baseline"/>
              <w:rPr>
                <w:rStyle w:val="eop"/>
                <w:rFonts w:ascii="Calibri" w:hAnsi="Calibri" w:cs="Calibri"/>
                <w:sz w:val="20"/>
                <w:szCs w:val="20"/>
              </w:rPr>
            </w:pPr>
            <w:r>
              <w:rPr>
                <w:rStyle w:val="eop"/>
                <w:rFonts w:ascii="Calibri" w:hAnsi="Calibri" w:cs="Calibri"/>
                <w:sz w:val="20"/>
                <w:szCs w:val="20"/>
              </w:rPr>
              <w:t>Initiated</w:t>
            </w:r>
          </w:p>
        </w:tc>
        <w:tc>
          <w:tcPr>
            <w:tcW w:w="2208" w:type="dxa"/>
            <w:tcBorders>
              <w:top w:val="single" w:sz="6" w:space="0" w:color="auto"/>
              <w:left w:val="single" w:sz="6" w:space="0" w:color="auto"/>
              <w:bottom w:val="single" w:sz="6" w:space="0" w:color="auto"/>
              <w:right w:val="single" w:sz="6" w:space="0" w:color="auto"/>
            </w:tcBorders>
            <w:shd w:val="clear" w:color="auto" w:fill="auto"/>
          </w:tcPr>
          <w:p w14:paraId="50F6F3CE" w14:textId="4D38806B" w:rsidR="00536A09" w:rsidRPr="00E7569A" w:rsidRDefault="001B31B1" w:rsidP="00536A09">
            <w:pPr>
              <w:textAlignment w:val="baseline"/>
              <w:rPr>
                <w:rStyle w:val="normaltextrun"/>
                <w:rFonts w:ascii="Calibri" w:hAnsi="Calibri" w:cs="Calibri"/>
                <w:sz w:val="20"/>
                <w:szCs w:val="20"/>
                <w:lang w:val="en-GB"/>
              </w:rPr>
            </w:pPr>
            <w:r>
              <w:rPr>
                <w:rStyle w:val="normaltextrun"/>
                <w:rFonts w:ascii="Calibri" w:hAnsi="Calibri" w:cs="Calibri"/>
                <w:sz w:val="20"/>
                <w:szCs w:val="20"/>
                <w:lang w:val="en-GB"/>
              </w:rPr>
              <w:t>Reclassified as an “assessment”</w:t>
            </w:r>
            <w:r>
              <w:rPr>
                <w:rStyle w:val="FootnoteText"/>
                <w:rFonts w:ascii="Calibri" w:hAnsi="Calibri" w:cs="Calibri"/>
                <w:sz w:val="20"/>
                <w:szCs w:val="20"/>
                <w:lang w:val="en-GB"/>
              </w:rPr>
              <w:t xml:space="preserve"> </w:t>
            </w:r>
            <w:r>
              <w:rPr>
                <w:rStyle w:val="normaltextrun"/>
                <w:rFonts w:ascii="Calibri" w:hAnsi="Calibri" w:cs="Calibri"/>
                <w:sz w:val="20"/>
                <w:szCs w:val="20"/>
                <w:lang w:val="en-GB"/>
              </w:rPr>
              <w:t>a</w:t>
            </w:r>
            <w:r w:rsidRPr="001B31B1">
              <w:rPr>
                <w:rStyle w:val="normaltextrun"/>
                <w:rFonts w:ascii="Calibri" w:hAnsi="Calibri" w:cs="Calibri"/>
                <w:sz w:val="20"/>
                <w:szCs w:val="20"/>
                <w:lang w:val="en-GB"/>
              </w:rPr>
              <w:t>s agreed with donor</w:t>
            </w:r>
            <w:r>
              <w:rPr>
                <w:rStyle w:val="normaltextrun"/>
                <w:rFonts w:ascii="Calibri" w:hAnsi="Calibri" w:cs="Calibri"/>
                <w:sz w:val="20"/>
                <w:szCs w:val="20"/>
                <w:lang w:val="en-GB"/>
              </w:rPr>
              <w:t xml:space="preserve">, </w:t>
            </w:r>
            <w:r>
              <w:rPr>
                <w:rStyle w:val="normaltextrun"/>
                <w:rFonts w:ascii="Calibri" w:hAnsi="Calibri" w:cs="Calibri"/>
                <w:sz w:val="20"/>
                <w:szCs w:val="20"/>
                <w:lang w:val="en-GB"/>
              </w:rPr>
              <w:t xml:space="preserve">with a simplified scope and a focus only on </w:t>
            </w:r>
            <w:r w:rsidRPr="001B31B1">
              <w:rPr>
                <w:rStyle w:val="normaltextrun"/>
                <w:rFonts w:ascii="Calibri" w:hAnsi="Calibri" w:cs="Calibri"/>
                <w:sz w:val="20"/>
                <w:szCs w:val="20"/>
                <w:lang w:val="en-GB"/>
              </w:rPr>
              <w:t>coherence, effectiveness, and sustainability</w:t>
            </w:r>
            <w:r>
              <w:rPr>
                <w:rStyle w:val="normaltextrun"/>
                <w:rFonts w:ascii="Calibri" w:hAnsi="Calibri" w:cs="Calibri"/>
                <w:sz w:val="20"/>
                <w:szCs w:val="20"/>
                <w:lang w:val="en-GB"/>
              </w:rPr>
              <w:t>.</w:t>
            </w:r>
          </w:p>
        </w:tc>
      </w:tr>
      <w:tr w:rsidR="00536A09" w:rsidRPr="00AC1406" w14:paraId="49F6FF92" w14:textId="77777777" w:rsidTr="008D0D19">
        <w:tc>
          <w:tcPr>
            <w:tcW w:w="10768" w:type="dxa"/>
            <w:gridSpan w:val="11"/>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1097AE5"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b/>
                <w:bCs/>
                <w:i/>
                <w:iCs/>
                <w:sz w:val="22"/>
                <w:szCs w:val="22"/>
                <w:lang w:val="en-GB"/>
              </w:rPr>
              <w:t>Evaluations in which the office participates</w:t>
            </w:r>
            <w:r w:rsidRPr="00AC1406">
              <w:rPr>
                <w:rFonts w:ascii="Calibri" w:eastAsia="Times New Roman" w:hAnsi="Calibri" w:cs="Calibri"/>
                <w:sz w:val="22"/>
                <w:szCs w:val="22"/>
              </w:rPr>
              <w:t> </w:t>
            </w:r>
          </w:p>
        </w:tc>
        <w:tc>
          <w:tcPr>
            <w:tcW w:w="220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3BC4D86"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2"/>
                <w:szCs w:val="22"/>
              </w:rPr>
              <w:t> </w:t>
            </w:r>
          </w:p>
        </w:tc>
      </w:tr>
      <w:tr w:rsidR="00536A09" w:rsidRPr="00AC1406" w14:paraId="104B04F6" w14:textId="77777777" w:rsidTr="008D0D19">
        <w:trPr>
          <w:trHeight w:val="345"/>
        </w:trPr>
        <w:tc>
          <w:tcPr>
            <w:tcW w:w="1338" w:type="dxa"/>
            <w:tcBorders>
              <w:top w:val="single" w:sz="6" w:space="0" w:color="auto"/>
              <w:left w:val="single" w:sz="6" w:space="0" w:color="auto"/>
              <w:bottom w:val="single" w:sz="6" w:space="0" w:color="auto"/>
              <w:right w:val="single" w:sz="6" w:space="0" w:color="auto"/>
            </w:tcBorders>
            <w:shd w:val="clear" w:color="auto" w:fill="auto"/>
            <w:hideMark/>
          </w:tcPr>
          <w:p w14:paraId="23B76CF1"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Evaluation 1: Mid-term Evaluation of Programme Win Win: gender equality means good business</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hideMark/>
          </w:tcPr>
          <w:p w14:paraId="4EDB186A" w14:textId="77777777" w:rsidR="00536A09" w:rsidRPr="00AC1406" w:rsidRDefault="00536A09" w:rsidP="00536A09">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hideMark/>
          </w:tcPr>
          <w:p w14:paraId="4644838F"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Impacts 2</w:t>
            </w:r>
            <w:r w:rsidRPr="00AC1406">
              <w:rPr>
                <w:rFonts w:ascii="Calibri" w:eastAsia="Times New Roman" w:hAnsi="Calibri" w:cs="Calibri"/>
                <w:sz w:val="20"/>
                <w:szCs w:val="20"/>
              </w:rPr>
              <w:t> </w:t>
            </w:r>
          </w:p>
          <w:p w14:paraId="4D77D1C0"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Outcome 2.1</w:t>
            </w:r>
            <w:r w:rsidRPr="00AC1406">
              <w:rPr>
                <w:rFonts w:ascii="Calibri" w:eastAsia="Times New Roman"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hideMark/>
          </w:tcPr>
          <w:p w14:paraId="08B69390"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All under Impacts 2</w:t>
            </w:r>
            <w:r w:rsidRPr="00AC1406">
              <w:rPr>
                <w:rFonts w:ascii="Calibri" w:eastAsia="Times New Roman"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F47A280"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 CO</w:t>
            </w:r>
            <w:r w:rsidRPr="00AC1406">
              <w:rPr>
                <w:rFonts w:ascii="Calibri" w:eastAsia="Times New Roman"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hideMark/>
          </w:tcPr>
          <w:p w14:paraId="5A31E243"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w:t>
            </w:r>
            <w:r w:rsidRPr="00AC1406">
              <w:rPr>
                <w:rFonts w:ascii="Calibri" w:eastAsia="Times New Roman"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hideMark/>
          </w:tcPr>
          <w:p w14:paraId="46C21568" w14:textId="77777777" w:rsidR="00536A09" w:rsidRPr="00AC1406" w:rsidRDefault="00536A09" w:rsidP="00536A09">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p w14:paraId="1EBC144B" w14:textId="77777777" w:rsidR="00536A09" w:rsidRPr="00AC1406" w:rsidRDefault="00536A09" w:rsidP="00536A09">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ILO</w:t>
            </w:r>
            <w:r w:rsidRPr="00AC1406">
              <w:rPr>
                <w:rFonts w:ascii="Calibri" w:eastAsia="Times New Roman"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30634F19"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Private sector partners, civil society organizations</w:t>
            </w:r>
            <w:r w:rsidRPr="00AC1406">
              <w:rPr>
                <w:rFonts w:ascii="Calibri" w:eastAsia="Times New Roman" w:hAnsi="Calibri" w:cs="Calibri"/>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CDE415B"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April - June 2019</w:t>
            </w:r>
            <w:r w:rsidRPr="00AC1406">
              <w:rPr>
                <w:rFonts w:ascii="Calibri" w:eastAsia="Times New Roman"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hideMark/>
          </w:tcPr>
          <w:p w14:paraId="257E20A5"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US$70,000</w:t>
            </w:r>
            <w:r w:rsidRPr="00AC1406">
              <w:rPr>
                <w:rFonts w:ascii="Calibri" w:eastAsia="Times New Roman" w:hAnsi="Calibri" w:cs="Calibri"/>
                <w:sz w:val="20"/>
                <w:szCs w:val="20"/>
              </w:rPr>
              <w:t> </w:t>
            </w:r>
          </w:p>
          <w:p w14:paraId="72B712A9"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Non-core funds</w:t>
            </w:r>
            <w:r w:rsidRPr="00AC1406">
              <w:rPr>
                <w:rFonts w:ascii="Calibri" w:eastAsia="Times New Roman"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hideMark/>
          </w:tcPr>
          <w:p w14:paraId="7453CA7D" w14:textId="7C25A830"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Completed</w:t>
            </w:r>
            <w:r w:rsidRPr="00AC1406">
              <w:rPr>
                <w:rFonts w:ascii="Calibri" w:eastAsia="Times New Roman" w:hAnsi="Calibri" w:cs="Calibri"/>
                <w:sz w:val="20"/>
                <w:szCs w:val="20"/>
              </w:rPr>
              <w:t> </w:t>
            </w:r>
          </w:p>
        </w:tc>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4D8C093B"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The evaluation was postponed until October-December 2019 due extended hiring process and change of personnel. </w:t>
            </w:r>
            <w:r w:rsidRPr="00AC1406">
              <w:rPr>
                <w:rFonts w:ascii="Calibri" w:eastAsia="Times New Roman" w:hAnsi="Calibri" w:cs="Calibri"/>
                <w:sz w:val="20"/>
                <w:szCs w:val="20"/>
              </w:rPr>
              <w:t> </w:t>
            </w:r>
          </w:p>
        </w:tc>
      </w:tr>
      <w:tr w:rsidR="00536A09" w:rsidRPr="00AC1406" w14:paraId="0406E884" w14:textId="77777777" w:rsidTr="008D0D19">
        <w:trPr>
          <w:trHeight w:val="3075"/>
        </w:trPr>
        <w:tc>
          <w:tcPr>
            <w:tcW w:w="1338" w:type="dxa"/>
            <w:tcBorders>
              <w:top w:val="single" w:sz="6" w:space="0" w:color="auto"/>
              <w:left w:val="single" w:sz="6" w:space="0" w:color="auto"/>
              <w:bottom w:val="single" w:sz="6" w:space="0" w:color="auto"/>
              <w:right w:val="single" w:sz="6" w:space="0" w:color="auto"/>
            </w:tcBorders>
            <w:shd w:val="clear" w:color="auto" w:fill="auto"/>
            <w:hideMark/>
          </w:tcPr>
          <w:p w14:paraId="7DCC48CA" w14:textId="20152B2F"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lastRenderedPageBreak/>
              <w:t>Evaluation 2: Final Evaluation of the United Nations Sustainable Development Partnership Framework 2017-2021</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hideMark/>
          </w:tcPr>
          <w:p w14:paraId="21115C81" w14:textId="77777777" w:rsidR="00536A09" w:rsidRPr="00AC1406" w:rsidRDefault="00536A09" w:rsidP="00536A09">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hideMark/>
          </w:tcPr>
          <w:p w14:paraId="321682BA"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UN Women SP Outcomes 1, 2, 3, 4 and 5</w:t>
            </w:r>
            <w:r w:rsidRPr="00AC1406">
              <w:rPr>
                <w:rFonts w:ascii="Calibri" w:eastAsia="Times New Roman"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hideMark/>
          </w:tcPr>
          <w:p w14:paraId="24A1E673"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SN Output 1.1.1, 1.1.2, 1.2.1, 1.3.1, 2.1.1, 2.1.2, 2.1.3, 3.1.1, 3.1.2, 4.1.1</w:t>
            </w:r>
            <w:r w:rsidRPr="00AC1406">
              <w:rPr>
                <w:rFonts w:ascii="Calibri" w:eastAsia="Times New Roman"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72128B30"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 CO</w:t>
            </w:r>
            <w:r w:rsidRPr="00AC1406">
              <w:rPr>
                <w:rFonts w:ascii="Calibri" w:eastAsia="Times New Roman"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hideMark/>
          </w:tcPr>
          <w:p w14:paraId="4C72A03B"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w:t>
            </w:r>
            <w:r w:rsidRPr="00AC1406">
              <w:rPr>
                <w:rFonts w:ascii="Calibri" w:eastAsia="Times New Roman"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hideMark/>
          </w:tcPr>
          <w:p w14:paraId="6479D192" w14:textId="77777777" w:rsidR="00536A09" w:rsidRPr="00AC1406" w:rsidRDefault="00536A09" w:rsidP="00536A09">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p w14:paraId="3069BB96" w14:textId="77777777" w:rsidR="00536A09" w:rsidRPr="00AC1406" w:rsidRDefault="00536A09" w:rsidP="00536A09">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UNCT</w:t>
            </w:r>
            <w:r w:rsidRPr="00AC1406">
              <w:rPr>
                <w:rFonts w:ascii="Calibri" w:eastAsia="Times New Roman" w:hAnsi="Calibri" w:cs="Calibri"/>
                <w:sz w:val="20"/>
                <w:szCs w:val="20"/>
              </w:rPr>
              <w:t> </w:t>
            </w: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634E3265"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UNCT, government partners, civil society organizations</w:t>
            </w:r>
            <w:r w:rsidRPr="00AC1406">
              <w:rPr>
                <w:rFonts w:ascii="Calibri" w:eastAsia="Times New Roman" w:hAnsi="Calibri" w:cs="Calibri"/>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49F042C7"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March-June 2020</w:t>
            </w:r>
            <w:r w:rsidRPr="00AC1406">
              <w:rPr>
                <w:rFonts w:ascii="Calibri" w:eastAsia="Times New Roman"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hideMark/>
          </w:tcPr>
          <w:p w14:paraId="213EB053"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US$20,000</w:t>
            </w:r>
            <w:r w:rsidRPr="00AC1406">
              <w:rPr>
                <w:rFonts w:ascii="Calibri" w:eastAsia="Times New Roman" w:hAnsi="Calibri" w:cs="Calibri"/>
                <w:sz w:val="20"/>
                <w:szCs w:val="20"/>
              </w:rPr>
              <w:t> </w:t>
            </w:r>
          </w:p>
          <w:p w14:paraId="7CFF266F"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Non-core funds</w:t>
            </w:r>
            <w:r w:rsidRPr="00AC1406">
              <w:rPr>
                <w:rFonts w:ascii="Calibri" w:eastAsia="Times New Roman"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hideMark/>
          </w:tcPr>
          <w:p w14:paraId="637258B3" w14:textId="7FF9DF91" w:rsidR="00536A09" w:rsidRPr="00AC1406" w:rsidRDefault="00536A09" w:rsidP="00536A09">
            <w:pPr>
              <w:textAlignment w:val="baseline"/>
              <w:rPr>
                <w:rFonts w:ascii="Segoe UI" w:eastAsia="Times New Roman" w:hAnsi="Segoe UI" w:cs="Segoe UI"/>
                <w:sz w:val="18"/>
                <w:szCs w:val="18"/>
              </w:rPr>
            </w:pPr>
            <w:r w:rsidRPr="12D16FC3">
              <w:rPr>
                <w:rFonts w:ascii="Calibri" w:eastAsia="Times New Roman" w:hAnsi="Calibri" w:cs="Calibri"/>
                <w:sz w:val="20"/>
                <w:szCs w:val="20"/>
                <w:lang w:val="en-GB"/>
              </w:rPr>
              <w:t>Completed</w:t>
            </w:r>
            <w:r w:rsidRPr="12D16FC3">
              <w:rPr>
                <w:rFonts w:ascii="Calibri" w:eastAsia="Times New Roman" w:hAnsi="Calibri" w:cs="Calibri"/>
                <w:sz w:val="20"/>
                <w:szCs w:val="20"/>
              </w:rPr>
              <w:t> </w:t>
            </w:r>
          </w:p>
        </w:tc>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34C1A5EB" w14:textId="0E25888D"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The evaluation was postponed to 2021/2022 due to other emerging priorities related to COVID-19.</w:t>
            </w:r>
            <w:r w:rsidRPr="00AC1406">
              <w:rPr>
                <w:rFonts w:ascii="Calibri" w:eastAsia="Times New Roman" w:hAnsi="Calibri" w:cs="Calibri"/>
                <w:sz w:val="20"/>
                <w:szCs w:val="20"/>
              </w:rPr>
              <w:t> </w:t>
            </w:r>
          </w:p>
        </w:tc>
      </w:tr>
      <w:tr w:rsidR="00536A09" w:rsidRPr="00AC1406" w14:paraId="4316F571" w14:textId="77777777" w:rsidTr="008D0D19">
        <w:tc>
          <w:tcPr>
            <w:tcW w:w="1338" w:type="dxa"/>
            <w:tcBorders>
              <w:top w:val="single" w:sz="6" w:space="0" w:color="auto"/>
              <w:left w:val="single" w:sz="6" w:space="0" w:color="auto"/>
              <w:bottom w:val="single" w:sz="6" w:space="0" w:color="auto"/>
              <w:right w:val="single" w:sz="6" w:space="0" w:color="auto"/>
            </w:tcBorders>
            <w:shd w:val="clear" w:color="auto" w:fill="auto"/>
            <w:hideMark/>
          </w:tcPr>
          <w:p w14:paraId="1812AFA7" w14:textId="4AF30170"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Evaluation 3: Final independent, gender responsive evaluation of Scaling up the Happy Child programme</w:t>
            </w:r>
            <w:r w:rsidRPr="00AC1406">
              <w:rPr>
                <w:rFonts w:ascii="Calibri" w:eastAsia="Times New Roman" w:hAnsi="Calibri" w:cs="Calibri"/>
                <w:sz w:val="20"/>
                <w:szCs w:val="20"/>
              </w:rPr>
              <w:t> </w:t>
            </w:r>
          </w:p>
        </w:tc>
        <w:tc>
          <w:tcPr>
            <w:tcW w:w="1063" w:type="dxa"/>
            <w:tcBorders>
              <w:top w:val="single" w:sz="6" w:space="0" w:color="auto"/>
              <w:left w:val="single" w:sz="6" w:space="0" w:color="auto"/>
              <w:bottom w:val="single" w:sz="6" w:space="0" w:color="auto"/>
              <w:right w:val="single" w:sz="6" w:space="0" w:color="auto"/>
            </w:tcBorders>
            <w:shd w:val="clear" w:color="auto" w:fill="auto"/>
            <w:hideMark/>
          </w:tcPr>
          <w:p w14:paraId="1FE946C7" w14:textId="77777777" w:rsidR="00536A09" w:rsidRPr="00AC1406" w:rsidRDefault="00536A09" w:rsidP="00536A09">
            <w:pPr>
              <w:jc w:val="cente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Y</w:t>
            </w:r>
            <w:r w:rsidRPr="00AC1406">
              <w:rPr>
                <w:rFonts w:ascii="Calibri" w:eastAsia="Times New Roman" w:hAnsi="Calibri" w:cs="Calibri"/>
                <w:sz w:val="20"/>
                <w:szCs w:val="20"/>
              </w:rPr>
              <w:t> </w:t>
            </w:r>
          </w:p>
        </w:tc>
        <w:tc>
          <w:tcPr>
            <w:tcW w:w="901" w:type="dxa"/>
            <w:tcBorders>
              <w:top w:val="single" w:sz="6" w:space="0" w:color="auto"/>
              <w:left w:val="single" w:sz="6" w:space="0" w:color="auto"/>
              <w:bottom w:val="single" w:sz="6" w:space="0" w:color="auto"/>
              <w:right w:val="single" w:sz="6" w:space="0" w:color="auto"/>
            </w:tcBorders>
            <w:shd w:val="clear" w:color="auto" w:fill="auto"/>
            <w:hideMark/>
          </w:tcPr>
          <w:p w14:paraId="534D011B"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Impact 2</w:t>
            </w:r>
            <w:r w:rsidRPr="00AC1406">
              <w:rPr>
                <w:rFonts w:ascii="Calibri" w:eastAsia="Times New Roman" w:hAnsi="Calibri" w:cs="Calibri"/>
                <w:sz w:val="20"/>
                <w:szCs w:val="20"/>
              </w:rPr>
              <w:t> </w:t>
            </w:r>
          </w:p>
          <w:p w14:paraId="4C304738"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Outcome 2.1</w:t>
            </w:r>
            <w:r w:rsidRPr="00AC1406">
              <w:rPr>
                <w:rFonts w:ascii="Calibri" w:eastAsia="Times New Roman" w:hAnsi="Calibri" w:cs="Calibri"/>
                <w:sz w:val="20"/>
                <w:szCs w:val="20"/>
              </w:rPr>
              <w:t> </w:t>
            </w:r>
          </w:p>
        </w:tc>
        <w:tc>
          <w:tcPr>
            <w:tcW w:w="868" w:type="dxa"/>
            <w:tcBorders>
              <w:top w:val="single" w:sz="6" w:space="0" w:color="auto"/>
              <w:left w:val="single" w:sz="6" w:space="0" w:color="auto"/>
              <w:bottom w:val="single" w:sz="6" w:space="0" w:color="auto"/>
              <w:right w:val="single" w:sz="6" w:space="0" w:color="auto"/>
            </w:tcBorders>
            <w:shd w:val="clear" w:color="auto" w:fill="auto"/>
            <w:hideMark/>
          </w:tcPr>
          <w:p w14:paraId="73290416"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All under Impact 2</w:t>
            </w:r>
            <w:r w:rsidRPr="00AC1406">
              <w:rPr>
                <w:rFonts w:ascii="Calibri" w:eastAsia="Times New Roman" w:hAnsi="Calibri" w:cs="Calibri"/>
                <w:sz w:val="20"/>
                <w:szCs w:val="20"/>
              </w:rPr>
              <w:t> </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078EAA8B"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UNDP Brazil</w:t>
            </w:r>
            <w:r w:rsidRPr="00AC1406">
              <w:rPr>
                <w:rFonts w:ascii="Calibri" w:eastAsia="Times New Roman" w:hAnsi="Calibri" w:cs="Calibri"/>
                <w:sz w:val="20"/>
                <w:szCs w:val="20"/>
              </w:rPr>
              <w:t> </w:t>
            </w:r>
          </w:p>
        </w:tc>
        <w:tc>
          <w:tcPr>
            <w:tcW w:w="688" w:type="dxa"/>
            <w:tcBorders>
              <w:top w:val="single" w:sz="6" w:space="0" w:color="auto"/>
              <w:left w:val="single" w:sz="6" w:space="0" w:color="auto"/>
              <w:bottom w:val="single" w:sz="6" w:space="0" w:color="auto"/>
              <w:right w:val="single" w:sz="6" w:space="0" w:color="auto"/>
            </w:tcBorders>
            <w:shd w:val="clear" w:color="auto" w:fill="auto"/>
            <w:hideMark/>
          </w:tcPr>
          <w:p w14:paraId="0731555D"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Brazil</w:t>
            </w:r>
            <w:r w:rsidRPr="00AC1406">
              <w:rPr>
                <w:rFonts w:ascii="Calibri" w:eastAsia="Times New Roman" w:hAnsi="Calibri" w:cs="Calibri"/>
                <w:sz w:val="20"/>
                <w:szCs w:val="20"/>
              </w:rPr>
              <w:t> </w:t>
            </w:r>
          </w:p>
        </w:tc>
        <w:tc>
          <w:tcPr>
            <w:tcW w:w="813" w:type="dxa"/>
            <w:tcBorders>
              <w:top w:val="single" w:sz="6" w:space="0" w:color="auto"/>
              <w:left w:val="single" w:sz="6" w:space="0" w:color="auto"/>
              <w:bottom w:val="single" w:sz="6" w:space="0" w:color="auto"/>
              <w:right w:val="single" w:sz="6" w:space="0" w:color="auto"/>
            </w:tcBorders>
            <w:shd w:val="clear" w:color="auto" w:fill="auto"/>
            <w:hideMark/>
          </w:tcPr>
          <w:p w14:paraId="0AA4937A" w14:textId="77777777" w:rsidR="00536A09" w:rsidRPr="0021040F" w:rsidRDefault="00536A09" w:rsidP="00536A09">
            <w:pPr>
              <w:jc w:val="center"/>
              <w:textAlignment w:val="baseline"/>
              <w:rPr>
                <w:rFonts w:ascii="Segoe UI" w:eastAsia="Times New Roman" w:hAnsi="Segoe UI" w:cs="Segoe UI"/>
                <w:sz w:val="18"/>
                <w:szCs w:val="18"/>
                <w:lang w:val="es-419"/>
              </w:rPr>
            </w:pPr>
            <w:r w:rsidRPr="00AC1406">
              <w:rPr>
                <w:rFonts w:ascii="Calibri" w:eastAsia="Times New Roman" w:hAnsi="Calibri" w:cs="Calibri"/>
                <w:sz w:val="20"/>
                <w:szCs w:val="20"/>
                <w:lang w:val="es-PA"/>
              </w:rPr>
              <w:t>Y</w:t>
            </w:r>
            <w:r w:rsidRPr="0021040F">
              <w:rPr>
                <w:rFonts w:ascii="Calibri" w:eastAsia="Times New Roman" w:hAnsi="Calibri" w:cs="Calibri"/>
                <w:sz w:val="20"/>
                <w:szCs w:val="20"/>
                <w:lang w:val="es-419"/>
              </w:rPr>
              <w:t> </w:t>
            </w:r>
          </w:p>
          <w:p w14:paraId="66BA55C2" w14:textId="77777777" w:rsidR="00536A09" w:rsidRPr="0021040F" w:rsidRDefault="00536A09" w:rsidP="00536A09">
            <w:pPr>
              <w:jc w:val="center"/>
              <w:textAlignment w:val="baseline"/>
              <w:rPr>
                <w:rFonts w:ascii="Segoe UI" w:eastAsia="Times New Roman" w:hAnsi="Segoe UI" w:cs="Segoe UI"/>
                <w:sz w:val="18"/>
                <w:szCs w:val="18"/>
                <w:lang w:val="es-419"/>
              </w:rPr>
            </w:pPr>
            <w:r w:rsidRPr="00AC1406">
              <w:rPr>
                <w:rFonts w:ascii="Calibri" w:eastAsia="Times New Roman" w:hAnsi="Calibri" w:cs="Calibri"/>
                <w:sz w:val="20"/>
                <w:szCs w:val="20"/>
                <w:lang w:val="es-PA"/>
              </w:rPr>
              <w:t>UNDP</w:t>
            </w:r>
            <w:r w:rsidRPr="0021040F">
              <w:rPr>
                <w:rFonts w:ascii="Calibri" w:eastAsia="Times New Roman" w:hAnsi="Calibri" w:cs="Calibri"/>
                <w:sz w:val="20"/>
                <w:szCs w:val="20"/>
                <w:lang w:val="es-419"/>
              </w:rPr>
              <w:t> </w:t>
            </w:r>
          </w:p>
          <w:p w14:paraId="1578D449" w14:textId="77777777" w:rsidR="00536A09" w:rsidRPr="0021040F" w:rsidRDefault="00536A09" w:rsidP="00536A09">
            <w:pPr>
              <w:jc w:val="center"/>
              <w:textAlignment w:val="baseline"/>
              <w:rPr>
                <w:rFonts w:ascii="Segoe UI" w:eastAsia="Times New Roman" w:hAnsi="Segoe UI" w:cs="Segoe UI"/>
                <w:sz w:val="18"/>
                <w:szCs w:val="18"/>
                <w:lang w:val="es-419"/>
              </w:rPr>
            </w:pPr>
            <w:r w:rsidRPr="00AC1406">
              <w:rPr>
                <w:rFonts w:ascii="Calibri" w:eastAsia="Times New Roman" w:hAnsi="Calibri" w:cs="Calibri"/>
                <w:sz w:val="20"/>
                <w:szCs w:val="20"/>
                <w:lang w:val="es-PA"/>
              </w:rPr>
              <w:t>UNICEF</w:t>
            </w:r>
            <w:r w:rsidRPr="0021040F">
              <w:rPr>
                <w:rFonts w:ascii="Calibri" w:eastAsia="Times New Roman" w:hAnsi="Calibri" w:cs="Calibri"/>
                <w:sz w:val="20"/>
                <w:szCs w:val="20"/>
                <w:lang w:val="es-419"/>
              </w:rPr>
              <w:t> </w:t>
            </w:r>
          </w:p>
          <w:p w14:paraId="5774C212" w14:textId="77777777" w:rsidR="00536A09" w:rsidRPr="0021040F" w:rsidRDefault="00536A09" w:rsidP="00536A09">
            <w:pPr>
              <w:jc w:val="center"/>
              <w:textAlignment w:val="baseline"/>
              <w:rPr>
                <w:rFonts w:ascii="Segoe UI" w:eastAsia="Times New Roman" w:hAnsi="Segoe UI" w:cs="Segoe UI"/>
                <w:sz w:val="18"/>
                <w:szCs w:val="18"/>
                <w:lang w:val="es-419"/>
              </w:rPr>
            </w:pPr>
            <w:r w:rsidRPr="00AC1406">
              <w:rPr>
                <w:rFonts w:ascii="Calibri" w:eastAsia="Times New Roman" w:hAnsi="Calibri" w:cs="Calibri"/>
                <w:sz w:val="20"/>
                <w:szCs w:val="20"/>
                <w:lang w:val="es-PA"/>
              </w:rPr>
              <w:t>UNESCO</w:t>
            </w:r>
            <w:r w:rsidRPr="0021040F">
              <w:rPr>
                <w:rFonts w:ascii="Calibri" w:eastAsia="Times New Roman" w:hAnsi="Calibri" w:cs="Calibri"/>
                <w:sz w:val="20"/>
                <w:szCs w:val="20"/>
                <w:lang w:val="es-419"/>
              </w:rPr>
              <w:t> </w:t>
            </w:r>
          </w:p>
          <w:p w14:paraId="3546064E" w14:textId="77777777" w:rsidR="00536A09" w:rsidRPr="0021040F" w:rsidRDefault="00536A09" w:rsidP="00536A09">
            <w:pPr>
              <w:jc w:val="center"/>
              <w:textAlignment w:val="baseline"/>
              <w:rPr>
                <w:rFonts w:ascii="Segoe UI" w:eastAsia="Times New Roman" w:hAnsi="Segoe UI" w:cs="Segoe UI"/>
                <w:sz w:val="18"/>
                <w:szCs w:val="18"/>
                <w:lang w:val="es-419"/>
              </w:rPr>
            </w:pPr>
            <w:r w:rsidRPr="00AC1406">
              <w:rPr>
                <w:rFonts w:ascii="Calibri" w:eastAsia="Times New Roman" w:hAnsi="Calibri" w:cs="Calibri"/>
                <w:sz w:val="20"/>
                <w:szCs w:val="20"/>
                <w:lang w:val="es-PA"/>
              </w:rPr>
              <w:t>UNFPA</w:t>
            </w:r>
            <w:r w:rsidRPr="0021040F">
              <w:rPr>
                <w:rFonts w:ascii="Calibri" w:eastAsia="Times New Roman" w:hAnsi="Calibri" w:cs="Calibri"/>
                <w:sz w:val="20"/>
                <w:szCs w:val="20"/>
                <w:lang w:val="es-419"/>
              </w:rPr>
              <w:t> </w:t>
            </w:r>
          </w:p>
          <w:p w14:paraId="5A6CA90A" w14:textId="77777777" w:rsidR="00536A09" w:rsidRPr="0021040F" w:rsidRDefault="00536A09" w:rsidP="00536A09">
            <w:pPr>
              <w:jc w:val="center"/>
              <w:textAlignment w:val="baseline"/>
              <w:rPr>
                <w:rFonts w:ascii="Segoe UI" w:eastAsia="Times New Roman" w:hAnsi="Segoe UI" w:cs="Segoe UI"/>
                <w:sz w:val="18"/>
                <w:szCs w:val="18"/>
                <w:lang w:val="es-419"/>
              </w:rPr>
            </w:pPr>
            <w:r w:rsidRPr="00AC1406">
              <w:rPr>
                <w:rFonts w:ascii="Calibri" w:eastAsia="Times New Roman" w:hAnsi="Calibri" w:cs="Calibri"/>
                <w:sz w:val="20"/>
                <w:szCs w:val="20"/>
                <w:lang w:val="es-PA"/>
              </w:rPr>
              <w:t>RCO</w:t>
            </w:r>
            <w:r w:rsidRPr="0021040F">
              <w:rPr>
                <w:rFonts w:ascii="Calibri" w:eastAsia="Times New Roman" w:hAnsi="Calibri" w:cs="Calibri"/>
                <w:sz w:val="20"/>
                <w:szCs w:val="20"/>
                <w:lang w:val="es-419"/>
              </w:rPr>
              <w:t> </w:t>
            </w: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159DC225"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Federal Government (Ministry of citizenship)</w:t>
            </w:r>
            <w:r w:rsidRPr="00AC1406">
              <w:rPr>
                <w:rFonts w:ascii="Calibri" w:eastAsia="Times New Roman" w:hAnsi="Calibri" w:cs="Calibri"/>
                <w:sz w:val="20"/>
                <w:szCs w:val="20"/>
              </w:rPr>
              <w:t> </w:t>
            </w:r>
          </w:p>
        </w:tc>
        <w:tc>
          <w:tcPr>
            <w:tcW w:w="1208" w:type="dxa"/>
            <w:tcBorders>
              <w:top w:val="single" w:sz="6" w:space="0" w:color="auto"/>
              <w:left w:val="single" w:sz="6" w:space="0" w:color="auto"/>
              <w:bottom w:val="single" w:sz="6" w:space="0" w:color="auto"/>
              <w:right w:val="single" w:sz="6" w:space="0" w:color="auto"/>
            </w:tcBorders>
            <w:shd w:val="clear" w:color="auto" w:fill="auto"/>
            <w:hideMark/>
          </w:tcPr>
          <w:p w14:paraId="602DD34A"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September-December 2021</w:t>
            </w:r>
            <w:r w:rsidRPr="00AC1406">
              <w:rPr>
                <w:rFonts w:ascii="Calibri" w:eastAsia="Times New Roman" w:hAnsi="Calibri" w:cs="Calibri"/>
                <w:sz w:val="20"/>
                <w:szCs w:val="20"/>
              </w:rPr>
              <w:t> </w:t>
            </w:r>
          </w:p>
        </w:tc>
        <w:tc>
          <w:tcPr>
            <w:tcW w:w="1248" w:type="dxa"/>
            <w:tcBorders>
              <w:top w:val="single" w:sz="6" w:space="0" w:color="auto"/>
              <w:left w:val="single" w:sz="6" w:space="0" w:color="auto"/>
              <w:bottom w:val="single" w:sz="6" w:space="0" w:color="auto"/>
              <w:right w:val="single" w:sz="6" w:space="0" w:color="auto"/>
            </w:tcBorders>
            <w:shd w:val="clear" w:color="auto" w:fill="auto"/>
            <w:hideMark/>
          </w:tcPr>
          <w:p w14:paraId="590FB385"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20"/>
                <w:szCs w:val="20"/>
                <w:lang w:val="en-GB"/>
              </w:rPr>
              <w:t>0</w:t>
            </w:r>
            <w:r w:rsidRPr="00AC1406">
              <w:rPr>
                <w:rFonts w:ascii="Calibri" w:eastAsia="Times New Roman" w:hAnsi="Calibri" w:cs="Calibri"/>
                <w:sz w:val="20"/>
                <w:szCs w:val="20"/>
              </w:rPr>
              <w:t> </w:t>
            </w:r>
          </w:p>
        </w:tc>
        <w:tc>
          <w:tcPr>
            <w:tcW w:w="860" w:type="dxa"/>
            <w:tcBorders>
              <w:top w:val="single" w:sz="6" w:space="0" w:color="auto"/>
              <w:left w:val="single" w:sz="6" w:space="0" w:color="auto"/>
              <w:bottom w:val="single" w:sz="6" w:space="0" w:color="auto"/>
              <w:right w:val="single" w:sz="6" w:space="0" w:color="auto"/>
            </w:tcBorders>
            <w:shd w:val="clear" w:color="auto" w:fill="auto"/>
            <w:hideMark/>
          </w:tcPr>
          <w:p w14:paraId="4A66D5E6" w14:textId="3896820E" w:rsidR="00536A09" w:rsidRPr="00AC1406" w:rsidRDefault="00536A09" w:rsidP="00536A09">
            <w:pPr>
              <w:textAlignment w:val="baseline"/>
              <w:rPr>
                <w:rFonts w:ascii="Segoe UI" w:eastAsia="Times New Roman" w:hAnsi="Segoe UI" w:cs="Segoe UI"/>
                <w:sz w:val="18"/>
                <w:szCs w:val="18"/>
              </w:rPr>
            </w:pPr>
            <w:r w:rsidRPr="12D16FC3">
              <w:rPr>
                <w:rFonts w:ascii="Calibri" w:eastAsia="Times New Roman" w:hAnsi="Calibri" w:cs="Calibri"/>
                <w:sz w:val="20"/>
                <w:szCs w:val="20"/>
                <w:lang w:val="en-GB"/>
              </w:rPr>
              <w:t>Completed</w:t>
            </w:r>
            <w:r w:rsidRPr="12D16FC3">
              <w:rPr>
                <w:rFonts w:ascii="Calibri" w:eastAsia="Times New Roman" w:hAnsi="Calibri" w:cs="Calibri"/>
                <w:sz w:val="20"/>
                <w:szCs w:val="20"/>
              </w:rPr>
              <w:t> </w:t>
            </w:r>
          </w:p>
        </w:tc>
        <w:tc>
          <w:tcPr>
            <w:tcW w:w="2208" w:type="dxa"/>
            <w:tcBorders>
              <w:top w:val="single" w:sz="6" w:space="0" w:color="auto"/>
              <w:left w:val="single" w:sz="6" w:space="0" w:color="auto"/>
              <w:bottom w:val="single" w:sz="6" w:space="0" w:color="auto"/>
              <w:right w:val="single" w:sz="6" w:space="0" w:color="auto"/>
            </w:tcBorders>
            <w:shd w:val="clear" w:color="auto" w:fill="auto"/>
            <w:hideMark/>
          </w:tcPr>
          <w:p w14:paraId="6628B790" w14:textId="77777777" w:rsidR="00536A09" w:rsidRPr="00AC1406" w:rsidRDefault="00536A09" w:rsidP="00536A09">
            <w:pPr>
              <w:textAlignment w:val="baseline"/>
              <w:rPr>
                <w:rFonts w:ascii="Segoe UI" w:eastAsia="Times New Roman" w:hAnsi="Segoe UI" w:cs="Segoe UI"/>
                <w:sz w:val="18"/>
                <w:szCs w:val="18"/>
              </w:rPr>
            </w:pPr>
            <w:r w:rsidRPr="00AC1406">
              <w:rPr>
                <w:rFonts w:ascii="Calibri" w:eastAsia="Times New Roman" w:hAnsi="Calibri" w:cs="Calibri"/>
                <w:sz w:val="19"/>
                <w:szCs w:val="19"/>
              </w:rPr>
              <w:t> </w:t>
            </w:r>
          </w:p>
        </w:tc>
      </w:tr>
    </w:tbl>
    <w:p w14:paraId="0B06D85A" w14:textId="053A7456" w:rsidR="00653802" w:rsidRPr="00AC1406" w:rsidRDefault="00653802">
      <w:pPr>
        <w:spacing w:after="160" w:line="259" w:lineRule="auto"/>
        <w:rPr>
          <w:lang w:val="en-GB"/>
        </w:rPr>
      </w:pPr>
    </w:p>
    <w:sectPr w:rsidR="00653802" w:rsidRPr="00AC1406" w:rsidSect="00690400">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1863" w14:textId="77777777" w:rsidR="00865474" w:rsidRDefault="00865474" w:rsidP="0008461E">
      <w:r>
        <w:separator/>
      </w:r>
    </w:p>
  </w:endnote>
  <w:endnote w:type="continuationSeparator" w:id="0">
    <w:p w14:paraId="4A4706B4" w14:textId="77777777" w:rsidR="00865474" w:rsidRDefault="00865474" w:rsidP="0008461E">
      <w:r>
        <w:continuationSeparator/>
      </w:r>
    </w:p>
  </w:endnote>
  <w:endnote w:type="continuationNotice" w:id="1">
    <w:p w14:paraId="1C4D8EE7" w14:textId="77777777" w:rsidR="00865474" w:rsidRDefault="00865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677C4C4" w14:paraId="298EC207" w14:textId="77777777" w:rsidTr="4677C4C4">
      <w:tc>
        <w:tcPr>
          <w:tcW w:w="4320" w:type="dxa"/>
        </w:tcPr>
        <w:p w14:paraId="67ED6DA7" w14:textId="1B268BAB" w:rsidR="4677C4C4" w:rsidRDefault="4677C4C4" w:rsidP="4677C4C4">
          <w:pPr>
            <w:pStyle w:val="Header"/>
            <w:ind w:left="-115"/>
          </w:pPr>
        </w:p>
      </w:tc>
      <w:tc>
        <w:tcPr>
          <w:tcW w:w="4320" w:type="dxa"/>
        </w:tcPr>
        <w:p w14:paraId="0E50AF56" w14:textId="3FECC320" w:rsidR="4677C4C4" w:rsidRDefault="4677C4C4" w:rsidP="4677C4C4">
          <w:pPr>
            <w:pStyle w:val="Header"/>
            <w:jc w:val="center"/>
          </w:pPr>
        </w:p>
      </w:tc>
      <w:tc>
        <w:tcPr>
          <w:tcW w:w="4320" w:type="dxa"/>
        </w:tcPr>
        <w:p w14:paraId="3C806E89" w14:textId="5F8B6349" w:rsidR="4677C4C4" w:rsidRDefault="4677C4C4" w:rsidP="4677C4C4">
          <w:pPr>
            <w:pStyle w:val="Header"/>
            <w:ind w:right="-115"/>
            <w:jc w:val="right"/>
          </w:pPr>
        </w:p>
      </w:tc>
    </w:tr>
  </w:tbl>
  <w:p w14:paraId="75890EFB" w14:textId="79DEC1B7" w:rsidR="4677C4C4" w:rsidRDefault="4677C4C4" w:rsidP="4677C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1C74" w14:textId="77777777" w:rsidR="00865474" w:rsidRDefault="00865474" w:rsidP="0008461E">
      <w:r>
        <w:separator/>
      </w:r>
    </w:p>
  </w:footnote>
  <w:footnote w:type="continuationSeparator" w:id="0">
    <w:p w14:paraId="2577B8A3" w14:textId="77777777" w:rsidR="00865474" w:rsidRDefault="00865474" w:rsidP="0008461E">
      <w:r>
        <w:continuationSeparator/>
      </w:r>
    </w:p>
  </w:footnote>
  <w:footnote w:type="continuationNotice" w:id="1">
    <w:p w14:paraId="136BCB3F" w14:textId="77777777" w:rsidR="00865474" w:rsidRDefault="00865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677C4C4" w14:paraId="2614701D" w14:textId="77777777" w:rsidTr="4677C4C4">
      <w:tc>
        <w:tcPr>
          <w:tcW w:w="4320" w:type="dxa"/>
        </w:tcPr>
        <w:p w14:paraId="73CFAEA2" w14:textId="362FC5C8" w:rsidR="4677C4C4" w:rsidRDefault="4677C4C4" w:rsidP="4677C4C4">
          <w:pPr>
            <w:pStyle w:val="Header"/>
            <w:ind w:left="-115"/>
          </w:pPr>
        </w:p>
      </w:tc>
      <w:tc>
        <w:tcPr>
          <w:tcW w:w="4320" w:type="dxa"/>
        </w:tcPr>
        <w:p w14:paraId="646F76B3" w14:textId="36F402B3" w:rsidR="4677C4C4" w:rsidRDefault="4677C4C4" w:rsidP="4677C4C4">
          <w:pPr>
            <w:pStyle w:val="Header"/>
            <w:jc w:val="center"/>
          </w:pPr>
        </w:p>
      </w:tc>
      <w:tc>
        <w:tcPr>
          <w:tcW w:w="4320" w:type="dxa"/>
        </w:tcPr>
        <w:p w14:paraId="2367EBC0" w14:textId="16716BFF" w:rsidR="4677C4C4" w:rsidRDefault="4677C4C4" w:rsidP="4677C4C4">
          <w:pPr>
            <w:pStyle w:val="Header"/>
            <w:ind w:right="-115"/>
            <w:jc w:val="right"/>
          </w:pPr>
        </w:p>
      </w:tc>
    </w:tr>
  </w:tbl>
  <w:p w14:paraId="6F541E40" w14:textId="37300E02" w:rsidR="4677C4C4" w:rsidRDefault="4677C4C4" w:rsidP="4677C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WwNDY1Nze1NDOxMDFQ0lEKTi0uzszPAykwrAUAFlVP+ywAAAA="/>
  </w:docVars>
  <w:rsids>
    <w:rsidRoot w:val="0008461E"/>
    <w:rsid w:val="00001881"/>
    <w:rsid w:val="00003F19"/>
    <w:rsid w:val="000042C8"/>
    <w:rsid w:val="0000483E"/>
    <w:rsid w:val="00005AC9"/>
    <w:rsid w:val="00007BA6"/>
    <w:rsid w:val="00012FE1"/>
    <w:rsid w:val="00013A00"/>
    <w:rsid w:val="0001591B"/>
    <w:rsid w:val="00015C49"/>
    <w:rsid w:val="00017C6E"/>
    <w:rsid w:val="00021487"/>
    <w:rsid w:val="00022A0D"/>
    <w:rsid w:val="000257D4"/>
    <w:rsid w:val="000257EA"/>
    <w:rsid w:val="00030783"/>
    <w:rsid w:val="00033847"/>
    <w:rsid w:val="00035FB6"/>
    <w:rsid w:val="00036E69"/>
    <w:rsid w:val="00040561"/>
    <w:rsid w:val="0004061C"/>
    <w:rsid w:val="00043791"/>
    <w:rsid w:val="00044288"/>
    <w:rsid w:val="0004460F"/>
    <w:rsid w:val="00047F14"/>
    <w:rsid w:val="0005252E"/>
    <w:rsid w:val="00052A06"/>
    <w:rsid w:val="00060EF5"/>
    <w:rsid w:val="000624F4"/>
    <w:rsid w:val="00064DC2"/>
    <w:rsid w:val="000661D5"/>
    <w:rsid w:val="000673BB"/>
    <w:rsid w:val="0006762F"/>
    <w:rsid w:val="000704CC"/>
    <w:rsid w:val="000717CE"/>
    <w:rsid w:val="000741CF"/>
    <w:rsid w:val="0008065E"/>
    <w:rsid w:val="00081EBA"/>
    <w:rsid w:val="0008333F"/>
    <w:rsid w:val="0008375E"/>
    <w:rsid w:val="0008461E"/>
    <w:rsid w:val="00086205"/>
    <w:rsid w:val="00092F65"/>
    <w:rsid w:val="0009376B"/>
    <w:rsid w:val="00095A86"/>
    <w:rsid w:val="0009798C"/>
    <w:rsid w:val="000A42C2"/>
    <w:rsid w:val="000A5C89"/>
    <w:rsid w:val="000B23A9"/>
    <w:rsid w:val="000B2F07"/>
    <w:rsid w:val="000B34E5"/>
    <w:rsid w:val="000B3C49"/>
    <w:rsid w:val="000B5B1E"/>
    <w:rsid w:val="000B7E36"/>
    <w:rsid w:val="000C18B7"/>
    <w:rsid w:val="000C25FC"/>
    <w:rsid w:val="000C67E0"/>
    <w:rsid w:val="000D0AFD"/>
    <w:rsid w:val="000D3BCB"/>
    <w:rsid w:val="000E2D3B"/>
    <w:rsid w:val="000E573F"/>
    <w:rsid w:val="000F6C69"/>
    <w:rsid w:val="000F7DB2"/>
    <w:rsid w:val="00102E36"/>
    <w:rsid w:val="00106B4B"/>
    <w:rsid w:val="00110A1C"/>
    <w:rsid w:val="001116BC"/>
    <w:rsid w:val="00113A85"/>
    <w:rsid w:val="00115587"/>
    <w:rsid w:val="00115B3D"/>
    <w:rsid w:val="00116799"/>
    <w:rsid w:val="00122BEB"/>
    <w:rsid w:val="00123CAA"/>
    <w:rsid w:val="00125C8B"/>
    <w:rsid w:val="001320D2"/>
    <w:rsid w:val="00136C03"/>
    <w:rsid w:val="001418C7"/>
    <w:rsid w:val="00145491"/>
    <w:rsid w:val="00151F70"/>
    <w:rsid w:val="001563AA"/>
    <w:rsid w:val="00174551"/>
    <w:rsid w:val="0017601E"/>
    <w:rsid w:val="0019446B"/>
    <w:rsid w:val="001A4A2F"/>
    <w:rsid w:val="001A64D4"/>
    <w:rsid w:val="001B12BE"/>
    <w:rsid w:val="001B31B1"/>
    <w:rsid w:val="001B6541"/>
    <w:rsid w:val="001C14E7"/>
    <w:rsid w:val="001D2937"/>
    <w:rsid w:val="001D3DE5"/>
    <w:rsid w:val="001D470D"/>
    <w:rsid w:val="001D78AB"/>
    <w:rsid w:val="001E04BD"/>
    <w:rsid w:val="001E4170"/>
    <w:rsid w:val="001E7916"/>
    <w:rsid w:val="0020427D"/>
    <w:rsid w:val="00205C0C"/>
    <w:rsid w:val="00210160"/>
    <w:rsid w:val="0021020A"/>
    <w:rsid w:val="0021040F"/>
    <w:rsid w:val="002104D1"/>
    <w:rsid w:val="00215CA4"/>
    <w:rsid w:val="00221E77"/>
    <w:rsid w:val="0022400E"/>
    <w:rsid w:val="00225BEA"/>
    <w:rsid w:val="002301D2"/>
    <w:rsid w:val="00230C89"/>
    <w:rsid w:val="00232ACC"/>
    <w:rsid w:val="002338A4"/>
    <w:rsid w:val="0023570F"/>
    <w:rsid w:val="00235E0E"/>
    <w:rsid w:val="002361D3"/>
    <w:rsid w:val="00244F9B"/>
    <w:rsid w:val="002468DA"/>
    <w:rsid w:val="00255FFB"/>
    <w:rsid w:val="00257FD1"/>
    <w:rsid w:val="00261ADB"/>
    <w:rsid w:val="0026438A"/>
    <w:rsid w:val="00264F5F"/>
    <w:rsid w:val="002730BB"/>
    <w:rsid w:val="002732C9"/>
    <w:rsid w:val="002737B0"/>
    <w:rsid w:val="00277D53"/>
    <w:rsid w:val="0028138F"/>
    <w:rsid w:val="002859C3"/>
    <w:rsid w:val="00285F96"/>
    <w:rsid w:val="002A3A87"/>
    <w:rsid w:val="002A3FF9"/>
    <w:rsid w:val="002A629D"/>
    <w:rsid w:val="002A670C"/>
    <w:rsid w:val="002B2C9C"/>
    <w:rsid w:val="002B4AB1"/>
    <w:rsid w:val="002C11F8"/>
    <w:rsid w:val="002C4625"/>
    <w:rsid w:val="002C7F91"/>
    <w:rsid w:val="002D01F1"/>
    <w:rsid w:val="002D0258"/>
    <w:rsid w:val="002D0E55"/>
    <w:rsid w:val="002D1EE4"/>
    <w:rsid w:val="002D2EF4"/>
    <w:rsid w:val="002D31BC"/>
    <w:rsid w:val="002D73AA"/>
    <w:rsid w:val="002E11A3"/>
    <w:rsid w:val="002E2E66"/>
    <w:rsid w:val="002E31B7"/>
    <w:rsid w:val="002E3A1D"/>
    <w:rsid w:val="002E4826"/>
    <w:rsid w:val="002E6AAC"/>
    <w:rsid w:val="002E6AE9"/>
    <w:rsid w:val="002E7778"/>
    <w:rsid w:val="002F0921"/>
    <w:rsid w:val="002F7677"/>
    <w:rsid w:val="00311E48"/>
    <w:rsid w:val="00312B9B"/>
    <w:rsid w:val="00314007"/>
    <w:rsid w:val="003168DF"/>
    <w:rsid w:val="00323D2D"/>
    <w:rsid w:val="0033196B"/>
    <w:rsid w:val="00332113"/>
    <w:rsid w:val="003344F1"/>
    <w:rsid w:val="00336194"/>
    <w:rsid w:val="00336E50"/>
    <w:rsid w:val="003419FF"/>
    <w:rsid w:val="00341B60"/>
    <w:rsid w:val="00343816"/>
    <w:rsid w:val="003468FE"/>
    <w:rsid w:val="00346F9A"/>
    <w:rsid w:val="0035584D"/>
    <w:rsid w:val="00357887"/>
    <w:rsid w:val="00367700"/>
    <w:rsid w:val="00370B20"/>
    <w:rsid w:val="003737A1"/>
    <w:rsid w:val="00375958"/>
    <w:rsid w:val="0037608D"/>
    <w:rsid w:val="003764A0"/>
    <w:rsid w:val="0037715C"/>
    <w:rsid w:val="003A2ABA"/>
    <w:rsid w:val="003A428A"/>
    <w:rsid w:val="003B019A"/>
    <w:rsid w:val="003B2F7A"/>
    <w:rsid w:val="003B3159"/>
    <w:rsid w:val="003B3604"/>
    <w:rsid w:val="003C1161"/>
    <w:rsid w:val="003C25FC"/>
    <w:rsid w:val="003C3768"/>
    <w:rsid w:val="003C446C"/>
    <w:rsid w:val="003D36FB"/>
    <w:rsid w:val="003D44A7"/>
    <w:rsid w:val="003E06A1"/>
    <w:rsid w:val="003E0E40"/>
    <w:rsid w:val="003E3BFC"/>
    <w:rsid w:val="003E7AD4"/>
    <w:rsid w:val="003E7FAE"/>
    <w:rsid w:val="003F032D"/>
    <w:rsid w:val="003F1D32"/>
    <w:rsid w:val="003F5F7A"/>
    <w:rsid w:val="003F66F8"/>
    <w:rsid w:val="003F71E1"/>
    <w:rsid w:val="004024A8"/>
    <w:rsid w:val="00403DD3"/>
    <w:rsid w:val="00403EC7"/>
    <w:rsid w:val="0040529A"/>
    <w:rsid w:val="00406F24"/>
    <w:rsid w:val="004076FC"/>
    <w:rsid w:val="00411957"/>
    <w:rsid w:val="004126B5"/>
    <w:rsid w:val="00416889"/>
    <w:rsid w:val="004202E1"/>
    <w:rsid w:val="004222A0"/>
    <w:rsid w:val="0042443A"/>
    <w:rsid w:val="00424593"/>
    <w:rsid w:val="00430376"/>
    <w:rsid w:val="00431D3D"/>
    <w:rsid w:val="00434372"/>
    <w:rsid w:val="00434BF2"/>
    <w:rsid w:val="0044545F"/>
    <w:rsid w:val="00456706"/>
    <w:rsid w:val="00457CB6"/>
    <w:rsid w:val="004624D5"/>
    <w:rsid w:val="0046329B"/>
    <w:rsid w:val="00464D12"/>
    <w:rsid w:val="00467D27"/>
    <w:rsid w:val="00471940"/>
    <w:rsid w:val="00472525"/>
    <w:rsid w:val="0047720C"/>
    <w:rsid w:val="004820A7"/>
    <w:rsid w:val="00482385"/>
    <w:rsid w:val="00483873"/>
    <w:rsid w:val="00490867"/>
    <w:rsid w:val="00493F6F"/>
    <w:rsid w:val="00497F4F"/>
    <w:rsid w:val="004A287C"/>
    <w:rsid w:val="004A63F8"/>
    <w:rsid w:val="004A7101"/>
    <w:rsid w:val="004A756F"/>
    <w:rsid w:val="004B1972"/>
    <w:rsid w:val="004B1AB7"/>
    <w:rsid w:val="004B3167"/>
    <w:rsid w:val="004B389E"/>
    <w:rsid w:val="004B406C"/>
    <w:rsid w:val="004B4CCE"/>
    <w:rsid w:val="004B60D8"/>
    <w:rsid w:val="004C1154"/>
    <w:rsid w:val="004C145D"/>
    <w:rsid w:val="004C271A"/>
    <w:rsid w:val="004C4DDA"/>
    <w:rsid w:val="004C7235"/>
    <w:rsid w:val="004C74DA"/>
    <w:rsid w:val="004D201E"/>
    <w:rsid w:val="004D21A0"/>
    <w:rsid w:val="004E41B0"/>
    <w:rsid w:val="004E6AC5"/>
    <w:rsid w:val="004F6FE5"/>
    <w:rsid w:val="00505E56"/>
    <w:rsid w:val="0050705A"/>
    <w:rsid w:val="00507DC1"/>
    <w:rsid w:val="00511BD4"/>
    <w:rsid w:val="00513590"/>
    <w:rsid w:val="00514E99"/>
    <w:rsid w:val="00521CB9"/>
    <w:rsid w:val="00522A22"/>
    <w:rsid w:val="00522B0D"/>
    <w:rsid w:val="00524D27"/>
    <w:rsid w:val="00536963"/>
    <w:rsid w:val="00536A09"/>
    <w:rsid w:val="0054315C"/>
    <w:rsid w:val="00543A2C"/>
    <w:rsid w:val="00543B07"/>
    <w:rsid w:val="00543E91"/>
    <w:rsid w:val="00545DAB"/>
    <w:rsid w:val="005507EC"/>
    <w:rsid w:val="00553212"/>
    <w:rsid w:val="00555543"/>
    <w:rsid w:val="0055622C"/>
    <w:rsid w:val="0056287B"/>
    <w:rsid w:val="00565736"/>
    <w:rsid w:val="00566FEC"/>
    <w:rsid w:val="0056721F"/>
    <w:rsid w:val="00570EAD"/>
    <w:rsid w:val="005729D7"/>
    <w:rsid w:val="00573B6E"/>
    <w:rsid w:val="00574F6F"/>
    <w:rsid w:val="005845F4"/>
    <w:rsid w:val="00585F94"/>
    <w:rsid w:val="00590A3E"/>
    <w:rsid w:val="00592564"/>
    <w:rsid w:val="00592DB1"/>
    <w:rsid w:val="005933D9"/>
    <w:rsid w:val="00593C80"/>
    <w:rsid w:val="005A2FD5"/>
    <w:rsid w:val="005A4F2E"/>
    <w:rsid w:val="005A7FD0"/>
    <w:rsid w:val="005B212C"/>
    <w:rsid w:val="005B2C59"/>
    <w:rsid w:val="005B4B42"/>
    <w:rsid w:val="005B506B"/>
    <w:rsid w:val="005B72E8"/>
    <w:rsid w:val="005C0ACD"/>
    <w:rsid w:val="005C1E5D"/>
    <w:rsid w:val="005C5370"/>
    <w:rsid w:val="005C7574"/>
    <w:rsid w:val="005D4CB6"/>
    <w:rsid w:val="005E4E08"/>
    <w:rsid w:val="005E61FF"/>
    <w:rsid w:val="005F7D15"/>
    <w:rsid w:val="00600331"/>
    <w:rsid w:val="00602A8A"/>
    <w:rsid w:val="00602EB8"/>
    <w:rsid w:val="00603F15"/>
    <w:rsid w:val="006041D6"/>
    <w:rsid w:val="006161F5"/>
    <w:rsid w:val="00624547"/>
    <w:rsid w:val="0063375E"/>
    <w:rsid w:val="0063655A"/>
    <w:rsid w:val="00642C88"/>
    <w:rsid w:val="00652D22"/>
    <w:rsid w:val="00653802"/>
    <w:rsid w:val="00654000"/>
    <w:rsid w:val="00657BB5"/>
    <w:rsid w:val="00665119"/>
    <w:rsid w:val="00670183"/>
    <w:rsid w:val="00674E0F"/>
    <w:rsid w:val="00675484"/>
    <w:rsid w:val="0067746F"/>
    <w:rsid w:val="00677A1B"/>
    <w:rsid w:val="00680266"/>
    <w:rsid w:val="006836D9"/>
    <w:rsid w:val="0068474F"/>
    <w:rsid w:val="00686470"/>
    <w:rsid w:val="00690400"/>
    <w:rsid w:val="00692B2B"/>
    <w:rsid w:val="006A07A8"/>
    <w:rsid w:val="006A1878"/>
    <w:rsid w:val="006A2375"/>
    <w:rsid w:val="006A2E99"/>
    <w:rsid w:val="006A5973"/>
    <w:rsid w:val="006A5F2B"/>
    <w:rsid w:val="006A62D8"/>
    <w:rsid w:val="006B03CD"/>
    <w:rsid w:val="006B4C48"/>
    <w:rsid w:val="006B7C0B"/>
    <w:rsid w:val="006C1EC7"/>
    <w:rsid w:val="006C336D"/>
    <w:rsid w:val="006C4BC8"/>
    <w:rsid w:val="006D0175"/>
    <w:rsid w:val="006D4194"/>
    <w:rsid w:val="006D4504"/>
    <w:rsid w:val="006D748E"/>
    <w:rsid w:val="006E19C7"/>
    <w:rsid w:val="006E41CC"/>
    <w:rsid w:val="006E584E"/>
    <w:rsid w:val="006E6973"/>
    <w:rsid w:val="006F6711"/>
    <w:rsid w:val="006F78E5"/>
    <w:rsid w:val="00701650"/>
    <w:rsid w:val="00703926"/>
    <w:rsid w:val="007049FD"/>
    <w:rsid w:val="00707C39"/>
    <w:rsid w:val="00710237"/>
    <w:rsid w:val="0071402F"/>
    <w:rsid w:val="007170C7"/>
    <w:rsid w:val="0072058B"/>
    <w:rsid w:val="0072306B"/>
    <w:rsid w:val="00724E32"/>
    <w:rsid w:val="00726716"/>
    <w:rsid w:val="007268BE"/>
    <w:rsid w:val="007316D5"/>
    <w:rsid w:val="00731B66"/>
    <w:rsid w:val="00733219"/>
    <w:rsid w:val="00734214"/>
    <w:rsid w:val="00745A06"/>
    <w:rsid w:val="00747748"/>
    <w:rsid w:val="00750E8B"/>
    <w:rsid w:val="0075394D"/>
    <w:rsid w:val="00755D58"/>
    <w:rsid w:val="007601E2"/>
    <w:rsid w:val="00762F04"/>
    <w:rsid w:val="00764279"/>
    <w:rsid w:val="007662CE"/>
    <w:rsid w:val="0076635C"/>
    <w:rsid w:val="0076682D"/>
    <w:rsid w:val="00766B79"/>
    <w:rsid w:val="00766DAA"/>
    <w:rsid w:val="00772A70"/>
    <w:rsid w:val="00772E8C"/>
    <w:rsid w:val="007779A7"/>
    <w:rsid w:val="00780A21"/>
    <w:rsid w:val="00780C83"/>
    <w:rsid w:val="00793758"/>
    <w:rsid w:val="00797917"/>
    <w:rsid w:val="007A5D25"/>
    <w:rsid w:val="007A7E5D"/>
    <w:rsid w:val="007B1DE0"/>
    <w:rsid w:val="007B34FE"/>
    <w:rsid w:val="007B4BBB"/>
    <w:rsid w:val="007B6ADD"/>
    <w:rsid w:val="007C1104"/>
    <w:rsid w:val="007C626F"/>
    <w:rsid w:val="007C6BE2"/>
    <w:rsid w:val="007C72B4"/>
    <w:rsid w:val="007D178F"/>
    <w:rsid w:val="007D199F"/>
    <w:rsid w:val="007D3E2C"/>
    <w:rsid w:val="007D48EA"/>
    <w:rsid w:val="007D4A8D"/>
    <w:rsid w:val="007E3531"/>
    <w:rsid w:val="007E3A9B"/>
    <w:rsid w:val="007E75BC"/>
    <w:rsid w:val="007F2182"/>
    <w:rsid w:val="007F46C4"/>
    <w:rsid w:val="007F7C5A"/>
    <w:rsid w:val="007F7E4E"/>
    <w:rsid w:val="00805BC7"/>
    <w:rsid w:val="00813CA1"/>
    <w:rsid w:val="00816CDC"/>
    <w:rsid w:val="00825DC9"/>
    <w:rsid w:val="008319FD"/>
    <w:rsid w:val="00841A0F"/>
    <w:rsid w:val="0085078F"/>
    <w:rsid w:val="00851210"/>
    <w:rsid w:val="008515E3"/>
    <w:rsid w:val="008531AF"/>
    <w:rsid w:val="00855218"/>
    <w:rsid w:val="008572E5"/>
    <w:rsid w:val="00861622"/>
    <w:rsid w:val="008641D7"/>
    <w:rsid w:val="00864B8B"/>
    <w:rsid w:val="00865474"/>
    <w:rsid w:val="008655A2"/>
    <w:rsid w:val="008655EA"/>
    <w:rsid w:val="00871BF2"/>
    <w:rsid w:val="00872360"/>
    <w:rsid w:val="0088003F"/>
    <w:rsid w:val="00880EB1"/>
    <w:rsid w:val="00887276"/>
    <w:rsid w:val="00894382"/>
    <w:rsid w:val="0089466F"/>
    <w:rsid w:val="008A04DB"/>
    <w:rsid w:val="008A5CA5"/>
    <w:rsid w:val="008B4995"/>
    <w:rsid w:val="008B6A9F"/>
    <w:rsid w:val="008B6F6C"/>
    <w:rsid w:val="008B7BD7"/>
    <w:rsid w:val="008C2583"/>
    <w:rsid w:val="008C66BA"/>
    <w:rsid w:val="008C6F24"/>
    <w:rsid w:val="008C750D"/>
    <w:rsid w:val="008D0D19"/>
    <w:rsid w:val="008D228E"/>
    <w:rsid w:val="008E026F"/>
    <w:rsid w:val="008E2F1E"/>
    <w:rsid w:val="008E5CD4"/>
    <w:rsid w:val="008E5EEB"/>
    <w:rsid w:val="008F3B2B"/>
    <w:rsid w:val="008F6C82"/>
    <w:rsid w:val="008F7B3D"/>
    <w:rsid w:val="009021D5"/>
    <w:rsid w:val="00902AED"/>
    <w:rsid w:val="00904EC0"/>
    <w:rsid w:val="00907C60"/>
    <w:rsid w:val="00913469"/>
    <w:rsid w:val="009221FF"/>
    <w:rsid w:val="00922981"/>
    <w:rsid w:val="00926327"/>
    <w:rsid w:val="00930107"/>
    <w:rsid w:val="0093042F"/>
    <w:rsid w:val="009326DA"/>
    <w:rsid w:val="009543F8"/>
    <w:rsid w:val="009573EF"/>
    <w:rsid w:val="00960523"/>
    <w:rsid w:val="00962E1B"/>
    <w:rsid w:val="00964D29"/>
    <w:rsid w:val="00965E5A"/>
    <w:rsid w:val="00971E6D"/>
    <w:rsid w:val="00971EF5"/>
    <w:rsid w:val="00975F53"/>
    <w:rsid w:val="00982D36"/>
    <w:rsid w:val="0098353E"/>
    <w:rsid w:val="00983E25"/>
    <w:rsid w:val="00985BE3"/>
    <w:rsid w:val="0099008A"/>
    <w:rsid w:val="00990930"/>
    <w:rsid w:val="00991A06"/>
    <w:rsid w:val="00992C61"/>
    <w:rsid w:val="00993BCE"/>
    <w:rsid w:val="00994157"/>
    <w:rsid w:val="00994BDB"/>
    <w:rsid w:val="00995C93"/>
    <w:rsid w:val="009A1105"/>
    <w:rsid w:val="009B0CF9"/>
    <w:rsid w:val="009B46C2"/>
    <w:rsid w:val="009B6C21"/>
    <w:rsid w:val="009C07F7"/>
    <w:rsid w:val="009C1B0E"/>
    <w:rsid w:val="009C1F5E"/>
    <w:rsid w:val="009D075F"/>
    <w:rsid w:val="009E018D"/>
    <w:rsid w:val="009F5DCB"/>
    <w:rsid w:val="009F5F87"/>
    <w:rsid w:val="009F71CC"/>
    <w:rsid w:val="009F7EBF"/>
    <w:rsid w:val="00A00525"/>
    <w:rsid w:val="00A01610"/>
    <w:rsid w:val="00A02E8F"/>
    <w:rsid w:val="00A03A3B"/>
    <w:rsid w:val="00A03BE3"/>
    <w:rsid w:val="00A0641D"/>
    <w:rsid w:val="00A162A2"/>
    <w:rsid w:val="00A2209C"/>
    <w:rsid w:val="00A25D23"/>
    <w:rsid w:val="00A31227"/>
    <w:rsid w:val="00A3139C"/>
    <w:rsid w:val="00A31C31"/>
    <w:rsid w:val="00A3341D"/>
    <w:rsid w:val="00A33ED0"/>
    <w:rsid w:val="00A35097"/>
    <w:rsid w:val="00A35228"/>
    <w:rsid w:val="00A3765D"/>
    <w:rsid w:val="00A4067A"/>
    <w:rsid w:val="00A40FFA"/>
    <w:rsid w:val="00A435E6"/>
    <w:rsid w:val="00A446E1"/>
    <w:rsid w:val="00A46331"/>
    <w:rsid w:val="00A503F3"/>
    <w:rsid w:val="00A52088"/>
    <w:rsid w:val="00A52470"/>
    <w:rsid w:val="00A57747"/>
    <w:rsid w:val="00A70BE1"/>
    <w:rsid w:val="00A7375B"/>
    <w:rsid w:val="00A76F34"/>
    <w:rsid w:val="00A812C5"/>
    <w:rsid w:val="00A826BA"/>
    <w:rsid w:val="00A82EB9"/>
    <w:rsid w:val="00A83179"/>
    <w:rsid w:val="00A834F1"/>
    <w:rsid w:val="00A84739"/>
    <w:rsid w:val="00A85489"/>
    <w:rsid w:val="00A90C3B"/>
    <w:rsid w:val="00A92429"/>
    <w:rsid w:val="00A94EF5"/>
    <w:rsid w:val="00AA11BA"/>
    <w:rsid w:val="00AA25D5"/>
    <w:rsid w:val="00AA2BC5"/>
    <w:rsid w:val="00AA49B6"/>
    <w:rsid w:val="00AA4EFC"/>
    <w:rsid w:val="00AA5D20"/>
    <w:rsid w:val="00AB13F4"/>
    <w:rsid w:val="00AB18A2"/>
    <w:rsid w:val="00AB18CF"/>
    <w:rsid w:val="00AB3530"/>
    <w:rsid w:val="00AB3F01"/>
    <w:rsid w:val="00AC1406"/>
    <w:rsid w:val="00AD1EDE"/>
    <w:rsid w:val="00AD269B"/>
    <w:rsid w:val="00AD4405"/>
    <w:rsid w:val="00AD4E9E"/>
    <w:rsid w:val="00AD72E1"/>
    <w:rsid w:val="00AE5521"/>
    <w:rsid w:val="00AF00C4"/>
    <w:rsid w:val="00AF0958"/>
    <w:rsid w:val="00AF11B8"/>
    <w:rsid w:val="00AF3950"/>
    <w:rsid w:val="00AF4049"/>
    <w:rsid w:val="00AF4953"/>
    <w:rsid w:val="00AF4CA0"/>
    <w:rsid w:val="00B04DEF"/>
    <w:rsid w:val="00B06A89"/>
    <w:rsid w:val="00B06F7A"/>
    <w:rsid w:val="00B11747"/>
    <w:rsid w:val="00B13548"/>
    <w:rsid w:val="00B145C7"/>
    <w:rsid w:val="00B16219"/>
    <w:rsid w:val="00B16393"/>
    <w:rsid w:val="00B202DD"/>
    <w:rsid w:val="00B21FAA"/>
    <w:rsid w:val="00B25217"/>
    <w:rsid w:val="00B32D98"/>
    <w:rsid w:val="00B37122"/>
    <w:rsid w:val="00B458EE"/>
    <w:rsid w:val="00B46FE6"/>
    <w:rsid w:val="00B54077"/>
    <w:rsid w:val="00B570B8"/>
    <w:rsid w:val="00B57861"/>
    <w:rsid w:val="00B620BB"/>
    <w:rsid w:val="00B71D2E"/>
    <w:rsid w:val="00B7239B"/>
    <w:rsid w:val="00B76887"/>
    <w:rsid w:val="00B773CB"/>
    <w:rsid w:val="00B81D0E"/>
    <w:rsid w:val="00B8258B"/>
    <w:rsid w:val="00B91C10"/>
    <w:rsid w:val="00B93646"/>
    <w:rsid w:val="00B97165"/>
    <w:rsid w:val="00BA0521"/>
    <w:rsid w:val="00BA3813"/>
    <w:rsid w:val="00BA4A5A"/>
    <w:rsid w:val="00BA5639"/>
    <w:rsid w:val="00BB106F"/>
    <w:rsid w:val="00BB277E"/>
    <w:rsid w:val="00BC300D"/>
    <w:rsid w:val="00BC7314"/>
    <w:rsid w:val="00BD0A03"/>
    <w:rsid w:val="00BD3E6E"/>
    <w:rsid w:val="00BE26BC"/>
    <w:rsid w:val="00BE2F31"/>
    <w:rsid w:val="00BE5DD8"/>
    <w:rsid w:val="00BE7AF9"/>
    <w:rsid w:val="00BF5893"/>
    <w:rsid w:val="00BF5A0A"/>
    <w:rsid w:val="00C0243F"/>
    <w:rsid w:val="00C05397"/>
    <w:rsid w:val="00C10668"/>
    <w:rsid w:val="00C142B8"/>
    <w:rsid w:val="00C165C4"/>
    <w:rsid w:val="00C16D6A"/>
    <w:rsid w:val="00C220F2"/>
    <w:rsid w:val="00C23A47"/>
    <w:rsid w:val="00C23C11"/>
    <w:rsid w:val="00C26DB0"/>
    <w:rsid w:val="00C278A8"/>
    <w:rsid w:val="00C310E1"/>
    <w:rsid w:val="00C317ED"/>
    <w:rsid w:val="00C31D22"/>
    <w:rsid w:val="00C327F3"/>
    <w:rsid w:val="00C34C21"/>
    <w:rsid w:val="00C44CB5"/>
    <w:rsid w:val="00C4610F"/>
    <w:rsid w:val="00C475CD"/>
    <w:rsid w:val="00C512D9"/>
    <w:rsid w:val="00C51FEE"/>
    <w:rsid w:val="00C53542"/>
    <w:rsid w:val="00C61C14"/>
    <w:rsid w:val="00C65C50"/>
    <w:rsid w:val="00C6674E"/>
    <w:rsid w:val="00C66B1B"/>
    <w:rsid w:val="00C73197"/>
    <w:rsid w:val="00C73A75"/>
    <w:rsid w:val="00C73DA0"/>
    <w:rsid w:val="00C74283"/>
    <w:rsid w:val="00C75781"/>
    <w:rsid w:val="00C77240"/>
    <w:rsid w:val="00C82451"/>
    <w:rsid w:val="00C8463A"/>
    <w:rsid w:val="00C87282"/>
    <w:rsid w:val="00C9604C"/>
    <w:rsid w:val="00CA08A1"/>
    <w:rsid w:val="00CA1744"/>
    <w:rsid w:val="00CA23A3"/>
    <w:rsid w:val="00CB36BE"/>
    <w:rsid w:val="00CB40AD"/>
    <w:rsid w:val="00CB5354"/>
    <w:rsid w:val="00CB541D"/>
    <w:rsid w:val="00CB70FC"/>
    <w:rsid w:val="00CC1636"/>
    <w:rsid w:val="00CC24C7"/>
    <w:rsid w:val="00CC29FA"/>
    <w:rsid w:val="00CC4F00"/>
    <w:rsid w:val="00CD32CB"/>
    <w:rsid w:val="00CD3ECC"/>
    <w:rsid w:val="00CD4AF5"/>
    <w:rsid w:val="00CD70DA"/>
    <w:rsid w:val="00CE4999"/>
    <w:rsid w:val="00CE75D1"/>
    <w:rsid w:val="00CF1796"/>
    <w:rsid w:val="00CF4584"/>
    <w:rsid w:val="00CF474D"/>
    <w:rsid w:val="00D01A98"/>
    <w:rsid w:val="00D044CE"/>
    <w:rsid w:val="00D04981"/>
    <w:rsid w:val="00D05A24"/>
    <w:rsid w:val="00D072F7"/>
    <w:rsid w:val="00D1058A"/>
    <w:rsid w:val="00D1470A"/>
    <w:rsid w:val="00D14725"/>
    <w:rsid w:val="00D151AA"/>
    <w:rsid w:val="00D21A4D"/>
    <w:rsid w:val="00D21CBB"/>
    <w:rsid w:val="00D26A78"/>
    <w:rsid w:val="00D27D56"/>
    <w:rsid w:val="00D30630"/>
    <w:rsid w:val="00D313A8"/>
    <w:rsid w:val="00D324A5"/>
    <w:rsid w:val="00D33D4B"/>
    <w:rsid w:val="00D3462B"/>
    <w:rsid w:val="00D34CC2"/>
    <w:rsid w:val="00D36D0C"/>
    <w:rsid w:val="00D401C3"/>
    <w:rsid w:val="00D40CFB"/>
    <w:rsid w:val="00D415B9"/>
    <w:rsid w:val="00D44B9B"/>
    <w:rsid w:val="00D45818"/>
    <w:rsid w:val="00D51497"/>
    <w:rsid w:val="00D531D4"/>
    <w:rsid w:val="00D56869"/>
    <w:rsid w:val="00D5705E"/>
    <w:rsid w:val="00D6363D"/>
    <w:rsid w:val="00D63A46"/>
    <w:rsid w:val="00D65C25"/>
    <w:rsid w:val="00D66964"/>
    <w:rsid w:val="00D71A8F"/>
    <w:rsid w:val="00D7236E"/>
    <w:rsid w:val="00D767F1"/>
    <w:rsid w:val="00D77748"/>
    <w:rsid w:val="00D851A2"/>
    <w:rsid w:val="00D900CD"/>
    <w:rsid w:val="00D932C5"/>
    <w:rsid w:val="00D9392F"/>
    <w:rsid w:val="00DA0441"/>
    <w:rsid w:val="00DA156D"/>
    <w:rsid w:val="00DA1CFF"/>
    <w:rsid w:val="00DB1273"/>
    <w:rsid w:val="00DC2900"/>
    <w:rsid w:val="00DC3158"/>
    <w:rsid w:val="00DC442A"/>
    <w:rsid w:val="00DD2F0E"/>
    <w:rsid w:val="00DD3534"/>
    <w:rsid w:val="00DD6F60"/>
    <w:rsid w:val="00DD6FCB"/>
    <w:rsid w:val="00DD7004"/>
    <w:rsid w:val="00DE4ABC"/>
    <w:rsid w:val="00DE4C92"/>
    <w:rsid w:val="00DE58CC"/>
    <w:rsid w:val="00DE6464"/>
    <w:rsid w:val="00DE6748"/>
    <w:rsid w:val="00DF3840"/>
    <w:rsid w:val="00DF3882"/>
    <w:rsid w:val="00DF4F8B"/>
    <w:rsid w:val="00DF708F"/>
    <w:rsid w:val="00E00B8A"/>
    <w:rsid w:val="00E05602"/>
    <w:rsid w:val="00E1405B"/>
    <w:rsid w:val="00E16CF9"/>
    <w:rsid w:val="00E20C0C"/>
    <w:rsid w:val="00E22249"/>
    <w:rsid w:val="00E242E3"/>
    <w:rsid w:val="00E25DED"/>
    <w:rsid w:val="00E313D5"/>
    <w:rsid w:val="00E32101"/>
    <w:rsid w:val="00E33545"/>
    <w:rsid w:val="00E33C8B"/>
    <w:rsid w:val="00E35AB5"/>
    <w:rsid w:val="00E360F0"/>
    <w:rsid w:val="00E36882"/>
    <w:rsid w:val="00E407C4"/>
    <w:rsid w:val="00E44466"/>
    <w:rsid w:val="00E504B8"/>
    <w:rsid w:val="00E54A79"/>
    <w:rsid w:val="00E55471"/>
    <w:rsid w:val="00E724F4"/>
    <w:rsid w:val="00E73A2E"/>
    <w:rsid w:val="00E7569A"/>
    <w:rsid w:val="00E848C6"/>
    <w:rsid w:val="00E87FC6"/>
    <w:rsid w:val="00E907DC"/>
    <w:rsid w:val="00E91809"/>
    <w:rsid w:val="00E93534"/>
    <w:rsid w:val="00E95790"/>
    <w:rsid w:val="00E95BA9"/>
    <w:rsid w:val="00EA1DA7"/>
    <w:rsid w:val="00EA3C34"/>
    <w:rsid w:val="00EA4085"/>
    <w:rsid w:val="00EA63DC"/>
    <w:rsid w:val="00EA77F4"/>
    <w:rsid w:val="00EB75AA"/>
    <w:rsid w:val="00EC1DA3"/>
    <w:rsid w:val="00EC233A"/>
    <w:rsid w:val="00EC2987"/>
    <w:rsid w:val="00EC4656"/>
    <w:rsid w:val="00ED0AC1"/>
    <w:rsid w:val="00ED345E"/>
    <w:rsid w:val="00ED7896"/>
    <w:rsid w:val="00EE3FDD"/>
    <w:rsid w:val="00EF06CE"/>
    <w:rsid w:val="00EF1E0B"/>
    <w:rsid w:val="00EF32E0"/>
    <w:rsid w:val="00EF32E2"/>
    <w:rsid w:val="00EF6A6A"/>
    <w:rsid w:val="00F0202B"/>
    <w:rsid w:val="00F04292"/>
    <w:rsid w:val="00F043B9"/>
    <w:rsid w:val="00F0497A"/>
    <w:rsid w:val="00F13248"/>
    <w:rsid w:val="00F13CED"/>
    <w:rsid w:val="00F1564B"/>
    <w:rsid w:val="00F20CD6"/>
    <w:rsid w:val="00F24093"/>
    <w:rsid w:val="00F32015"/>
    <w:rsid w:val="00F34389"/>
    <w:rsid w:val="00F3585B"/>
    <w:rsid w:val="00F42948"/>
    <w:rsid w:val="00F42973"/>
    <w:rsid w:val="00F4371E"/>
    <w:rsid w:val="00F437CC"/>
    <w:rsid w:val="00F458F2"/>
    <w:rsid w:val="00F51041"/>
    <w:rsid w:val="00F54DC4"/>
    <w:rsid w:val="00F61BDB"/>
    <w:rsid w:val="00F6257C"/>
    <w:rsid w:val="00F62C13"/>
    <w:rsid w:val="00F62FB1"/>
    <w:rsid w:val="00F72AA6"/>
    <w:rsid w:val="00F76075"/>
    <w:rsid w:val="00F763D2"/>
    <w:rsid w:val="00F80972"/>
    <w:rsid w:val="00F816BD"/>
    <w:rsid w:val="00F832E1"/>
    <w:rsid w:val="00F835B8"/>
    <w:rsid w:val="00F8401B"/>
    <w:rsid w:val="00F85916"/>
    <w:rsid w:val="00F8719B"/>
    <w:rsid w:val="00F8738D"/>
    <w:rsid w:val="00F92500"/>
    <w:rsid w:val="00F944D1"/>
    <w:rsid w:val="00F976DD"/>
    <w:rsid w:val="00FA79F5"/>
    <w:rsid w:val="00FA7F3F"/>
    <w:rsid w:val="00FB783D"/>
    <w:rsid w:val="00FC1FBA"/>
    <w:rsid w:val="00FC7F75"/>
    <w:rsid w:val="00FD251B"/>
    <w:rsid w:val="00FD42BA"/>
    <w:rsid w:val="00FD6AF9"/>
    <w:rsid w:val="00FD6B53"/>
    <w:rsid w:val="00FD74F6"/>
    <w:rsid w:val="00FE7D00"/>
    <w:rsid w:val="00FF28B2"/>
    <w:rsid w:val="00FF391D"/>
    <w:rsid w:val="0133D96A"/>
    <w:rsid w:val="013F5C2E"/>
    <w:rsid w:val="02FA90C4"/>
    <w:rsid w:val="034C2E42"/>
    <w:rsid w:val="03D21ECE"/>
    <w:rsid w:val="042A59FC"/>
    <w:rsid w:val="042E29E8"/>
    <w:rsid w:val="054A8E64"/>
    <w:rsid w:val="0552FA56"/>
    <w:rsid w:val="05E48581"/>
    <w:rsid w:val="060458FE"/>
    <w:rsid w:val="06304D52"/>
    <w:rsid w:val="0644B5EB"/>
    <w:rsid w:val="071BDEAE"/>
    <w:rsid w:val="07A8D33D"/>
    <w:rsid w:val="07EF8EC5"/>
    <w:rsid w:val="08E9ED73"/>
    <w:rsid w:val="0943B5DA"/>
    <w:rsid w:val="09A7FBDE"/>
    <w:rsid w:val="0A3456B5"/>
    <w:rsid w:val="0A5E3381"/>
    <w:rsid w:val="0A9926A6"/>
    <w:rsid w:val="0A9AF4E9"/>
    <w:rsid w:val="0AAC3264"/>
    <w:rsid w:val="0BFDD23B"/>
    <w:rsid w:val="0C28FA9D"/>
    <w:rsid w:val="0C97E012"/>
    <w:rsid w:val="0CF8A91B"/>
    <w:rsid w:val="0CFD018B"/>
    <w:rsid w:val="0D6501F0"/>
    <w:rsid w:val="0D75ECFC"/>
    <w:rsid w:val="0DDA315F"/>
    <w:rsid w:val="0DDB5C19"/>
    <w:rsid w:val="0DF7445E"/>
    <w:rsid w:val="0E76AAB6"/>
    <w:rsid w:val="0E7A5D08"/>
    <w:rsid w:val="0E86D544"/>
    <w:rsid w:val="0FEC6D12"/>
    <w:rsid w:val="1069A8EF"/>
    <w:rsid w:val="10966C43"/>
    <w:rsid w:val="10F88552"/>
    <w:rsid w:val="10FAA7B9"/>
    <w:rsid w:val="11DE19E3"/>
    <w:rsid w:val="12057950"/>
    <w:rsid w:val="125C4CC3"/>
    <w:rsid w:val="1266F792"/>
    <w:rsid w:val="12D16FC3"/>
    <w:rsid w:val="13C54774"/>
    <w:rsid w:val="145119C8"/>
    <w:rsid w:val="14806C48"/>
    <w:rsid w:val="14EC2D61"/>
    <w:rsid w:val="151A34A4"/>
    <w:rsid w:val="15424A92"/>
    <w:rsid w:val="15C8E516"/>
    <w:rsid w:val="15E43748"/>
    <w:rsid w:val="1631F905"/>
    <w:rsid w:val="1681168C"/>
    <w:rsid w:val="16DAC358"/>
    <w:rsid w:val="16EDCA7A"/>
    <w:rsid w:val="17243203"/>
    <w:rsid w:val="17290F47"/>
    <w:rsid w:val="17D1FE1F"/>
    <w:rsid w:val="17DCFF17"/>
    <w:rsid w:val="182CF45B"/>
    <w:rsid w:val="1830355C"/>
    <w:rsid w:val="18BA9858"/>
    <w:rsid w:val="18DBB079"/>
    <w:rsid w:val="1982C574"/>
    <w:rsid w:val="1A9110C2"/>
    <w:rsid w:val="1B0BCEAF"/>
    <w:rsid w:val="1BC86970"/>
    <w:rsid w:val="1D0238E9"/>
    <w:rsid w:val="1DD6C666"/>
    <w:rsid w:val="1DE394CC"/>
    <w:rsid w:val="1E0646ED"/>
    <w:rsid w:val="1FBA3E88"/>
    <w:rsid w:val="1FE5C24C"/>
    <w:rsid w:val="1FF99813"/>
    <w:rsid w:val="2024F184"/>
    <w:rsid w:val="203052DC"/>
    <w:rsid w:val="20525B54"/>
    <w:rsid w:val="206FF3BE"/>
    <w:rsid w:val="20AA6C5B"/>
    <w:rsid w:val="21FA7CB8"/>
    <w:rsid w:val="2216E6F4"/>
    <w:rsid w:val="22BD6EFB"/>
    <w:rsid w:val="22C2218D"/>
    <w:rsid w:val="23DBB9C2"/>
    <w:rsid w:val="23FCE4FC"/>
    <w:rsid w:val="242FF978"/>
    <w:rsid w:val="2495FCAB"/>
    <w:rsid w:val="24D0D8AE"/>
    <w:rsid w:val="24F522E7"/>
    <w:rsid w:val="25317F87"/>
    <w:rsid w:val="253C3FAC"/>
    <w:rsid w:val="261725D4"/>
    <w:rsid w:val="2660274F"/>
    <w:rsid w:val="268419B0"/>
    <w:rsid w:val="268D1EBC"/>
    <w:rsid w:val="2694CE17"/>
    <w:rsid w:val="2717A5C4"/>
    <w:rsid w:val="274ED9CE"/>
    <w:rsid w:val="276EC916"/>
    <w:rsid w:val="284BE3DA"/>
    <w:rsid w:val="285356A4"/>
    <w:rsid w:val="28582D21"/>
    <w:rsid w:val="287FADCA"/>
    <w:rsid w:val="28AE7564"/>
    <w:rsid w:val="28EB483F"/>
    <w:rsid w:val="292D7CE6"/>
    <w:rsid w:val="2996E1E0"/>
    <w:rsid w:val="2A647478"/>
    <w:rsid w:val="2AB12E5B"/>
    <w:rsid w:val="2ACB9099"/>
    <w:rsid w:val="2ACDB5A8"/>
    <w:rsid w:val="2AF5D687"/>
    <w:rsid w:val="2B716672"/>
    <w:rsid w:val="2BBFC410"/>
    <w:rsid w:val="2BCB065B"/>
    <w:rsid w:val="2BCCC31E"/>
    <w:rsid w:val="2C005CC8"/>
    <w:rsid w:val="2C3FB194"/>
    <w:rsid w:val="2C5117B4"/>
    <w:rsid w:val="2C813B80"/>
    <w:rsid w:val="2C9E3017"/>
    <w:rsid w:val="2CC40ED5"/>
    <w:rsid w:val="2CD4AC5B"/>
    <w:rsid w:val="2CECC16B"/>
    <w:rsid w:val="2D25ACB1"/>
    <w:rsid w:val="2D3CF3B2"/>
    <w:rsid w:val="2DB8CC98"/>
    <w:rsid w:val="2DD9FB44"/>
    <w:rsid w:val="2DE3B00A"/>
    <w:rsid w:val="2DF2E392"/>
    <w:rsid w:val="2E60917F"/>
    <w:rsid w:val="2F4C4E35"/>
    <w:rsid w:val="2F535B68"/>
    <w:rsid w:val="2F8EBA18"/>
    <w:rsid w:val="2FEBC07F"/>
    <w:rsid w:val="30350EC9"/>
    <w:rsid w:val="30BB23A0"/>
    <w:rsid w:val="31546D26"/>
    <w:rsid w:val="317E1780"/>
    <w:rsid w:val="31AD9C7B"/>
    <w:rsid w:val="31FECA39"/>
    <w:rsid w:val="3224DF66"/>
    <w:rsid w:val="337297AF"/>
    <w:rsid w:val="33FD605F"/>
    <w:rsid w:val="34150338"/>
    <w:rsid w:val="3424FFBA"/>
    <w:rsid w:val="349BDE25"/>
    <w:rsid w:val="34DB038F"/>
    <w:rsid w:val="34F8FCC0"/>
    <w:rsid w:val="35319C43"/>
    <w:rsid w:val="36115AAB"/>
    <w:rsid w:val="361D9A59"/>
    <w:rsid w:val="370D8AFC"/>
    <w:rsid w:val="37477038"/>
    <w:rsid w:val="376F335C"/>
    <w:rsid w:val="37E41329"/>
    <w:rsid w:val="381E5BB2"/>
    <w:rsid w:val="389C6847"/>
    <w:rsid w:val="391FDE6F"/>
    <w:rsid w:val="39893FAA"/>
    <w:rsid w:val="39F0D6BF"/>
    <w:rsid w:val="3A35557D"/>
    <w:rsid w:val="3A52D479"/>
    <w:rsid w:val="3AB2DB0A"/>
    <w:rsid w:val="3B21B82A"/>
    <w:rsid w:val="3B39C40F"/>
    <w:rsid w:val="3B3D132A"/>
    <w:rsid w:val="3B773517"/>
    <w:rsid w:val="3BDEA242"/>
    <w:rsid w:val="3C0EA762"/>
    <w:rsid w:val="3C160731"/>
    <w:rsid w:val="3C507792"/>
    <w:rsid w:val="3CF69C72"/>
    <w:rsid w:val="3D03F7C1"/>
    <w:rsid w:val="3D284985"/>
    <w:rsid w:val="3D5F89CF"/>
    <w:rsid w:val="3E481658"/>
    <w:rsid w:val="3E79228A"/>
    <w:rsid w:val="3E87C3E0"/>
    <w:rsid w:val="3EA3FEA2"/>
    <w:rsid w:val="3EA87CFA"/>
    <w:rsid w:val="3F179C4B"/>
    <w:rsid w:val="3F9D2AB2"/>
    <w:rsid w:val="3FCE71F7"/>
    <w:rsid w:val="40708AB1"/>
    <w:rsid w:val="40B3B41B"/>
    <w:rsid w:val="413435BC"/>
    <w:rsid w:val="4182B7D8"/>
    <w:rsid w:val="41B8BBCA"/>
    <w:rsid w:val="41E288B4"/>
    <w:rsid w:val="428F1FB3"/>
    <w:rsid w:val="43034C88"/>
    <w:rsid w:val="43191CA2"/>
    <w:rsid w:val="4358576F"/>
    <w:rsid w:val="435C5DE8"/>
    <w:rsid w:val="43D9AB77"/>
    <w:rsid w:val="43E6F01A"/>
    <w:rsid w:val="43FF148C"/>
    <w:rsid w:val="440B835B"/>
    <w:rsid w:val="44A24986"/>
    <w:rsid w:val="44F529F9"/>
    <w:rsid w:val="452BDDAE"/>
    <w:rsid w:val="456B2B5F"/>
    <w:rsid w:val="45A56F8F"/>
    <w:rsid w:val="45B42F73"/>
    <w:rsid w:val="45B4E91E"/>
    <w:rsid w:val="45DB489B"/>
    <w:rsid w:val="45E93B68"/>
    <w:rsid w:val="461E78DF"/>
    <w:rsid w:val="4677C4C4"/>
    <w:rsid w:val="46E1D599"/>
    <w:rsid w:val="46E73EC8"/>
    <w:rsid w:val="471058C4"/>
    <w:rsid w:val="47DB8323"/>
    <w:rsid w:val="48259CE6"/>
    <w:rsid w:val="485AFF24"/>
    <w:rsid w:val="48D6FC0C"/>
    <w:rsid w:val="48EF679A"/>
    <w:rsid w:val="4952C200"/>
    <w:rsid w:val="4AFC4163"/>
    <w:rsid w:val="4B084715"/>
    <w:rsid w:val="4B1E9E47"/>
    <w:rsid w:val="4BF4E7A2"/>
    <w:rsid w:val="4C6CEEA1"/>
    <w:rsid w:val="4CB22E88"/>
    <w:rsid w:val="4CD3610A"/>
    <w:rsid w:val="4D3E76BA"/>
    <w:rsid w:val="4D421BA6"/>
    <w:rsid w:val="4D832BE8"/>
    <w:rsid w:val="4DC34ED3"/>
    <w:rsid w:val="4DD66267"/>
    <w:rsid w:val="4E8EFFD3"/>
    <w:rsid w:val="4F12E6B9"/>
    <w:rsid w:val="4F46A047"/>
    <w:rsid w:val="4F875BBA"/>
    <w:rsid w:val="4F92BD11"/>
    <w:rsid w:val="4FC4F248"/>
    <w:rsid w:val="50428600"/>
    <w:rsid w:val="51CE464F"/>
    <w:rsid w:val="51FC2424"/>
    <w:rsid w:val="528E8A72"/>
    <w:rsid w:val="529B8AB6"/>
    <w:rsid w:val="52BBA30A"/>
    <w:rsid w:val="5333487B"/>
    <w:rsid w:val="53598E14"/>
    <w:rsid w:val="53CAC2D7"/>
    <w:rsid w:val="53F05331"/>
    <w:rsid w:val="53FD51ED"/>
    <w:rsid w:val="5441C9B5"/>
    <w:rsid w:val="5518EA8D"/>
    <w:rsid w:val="556BC3A3"/>
    <w:rsid w:val="557DF350"/>
    <w:rsid w:val="55E2FDC8"/>
    <w:rsid w:val="5623869E"/>
    <w:rsid w:val="563D1E41"/>
    <w:rsid w:val="56B32754"/>
    <w:rsid w:val="57143227"/>
    <w:rsid w:val="579D69F2"/>
    <w:rsid w:val="57F6DA6F"/>
    <w:rsid w:val="58924040"/>
    <w:rsid w:val="58B6CBB6"/>
    <w:rsid w:val="58DC81A1"/>
    <w:rsid w:val="59227670"/>
    <w:rsid w:val="593E00F2"/>
    <w:rsid w:val="595CCF77"/>
    <w:rsid w:val="597C0ACD"/>
    <w:rsid w:val="59DB969F"/>
    <w:rsid w:val="59E3F6AE"/>
    <w:rsid w:val="59F2501F"/>
    <w:rsid w:val="59FAB446"/>
    <w:rsid w:val="5A3E7BBB"/>
    <w:rsid w:val="5A741E7F"/>
    <w:rsid w:val="5B693FDA"/>
    <w:rsid w:val="5B6BC281"/>
    <w:rsid w:val="5C3D3033"/>
    <w:rsid w:val="5CA7E39A"/>
    <w:rsid w:val="5CAB8059"/>
    <w:rsid w:val="5CC3C005"/>
    <w:rsid w:val="5D1216EE"/>
    <w:rsid w:val="5D4227A8"/>
    <w:rsid w:val="5DE70EE1"/>
    <w:rsid w:val="5E46C4EC"/>
    <w:rsid w:val="5F7D4D14"/>
    <w:rsid w:val="5FDFC8C7"/>
    <w:rsid w:val="5FF4621C"/>
    <w:rsid w:val="60A4DCEC"/>
    <w:rsid w:val="60B3DFBE"/>
    <w:rsid w:val="612799CE"/>
    <w:rsid w:val="61AAD2DF"/>
    <w:rsid w:val="61C2EC8F"/>
    <w:rsid w:val="62537851"/>
    <w:rsid w:val="627AF8AB"/>
    <w:rsid w:val="6286AAF6"/>
    <w:rsid w:val="6294EAF2"/>
    <w:rsid w:val="6325310E"/>
    <w:rsid w:val="6362CE20"/>
    <w:rsid w:val="6409BEF1"/>
    <w:rsid w:val="64C6AA1E"/>
    <w:rsid w:val="64DB4A0A"/>
    <w:rsid w:val="65881B29"/>
    <w:rsid w:val="6592F246"/>
    <w:rsid w:val="65B14A59"/>
    <w:rsid w:val="65BE9E13"/>
    <w:rsid w:val="65DB9E20"/>
    <w:rsid w:val="66870B08"/>
    <w:rsid w:val="668FF0AE"/>
    <w:rsid w:val="669ABC9C"/>
    <w:rsid w:val="66B054E2"/>
    <w:rsid w:val="66E9946E"/>
    <w:rsid w:val="670619E6"/>
    <w:rsid w:val="6751CA8F"/>
    <w:rsid w:val="678C42FB"/>
    <w:rsid w:val="67D39307"/>
    <w:rsid w:val="67E1E9DC"/>
    <w:rsid w:val="67E5159E"/>
    <w:rsid w:val="67F04118"/>
    <w:rsid w:val="681705FA"/>
    <w:rsid w:val="683D1E68"/>
    <w:rsid w:val="6870D9BE"/>
    <w:rsid w:val="68961354"/>
    <w:rsid w:val="68FB7D88"/>
    <w:rsid w:val="6924CEC6"/>
    <w:rsid w:val="693C8EEA"/>
    <w:rsid w:val="694930EC"/>
    <w:rsid w:val="69AD5616"/>
    <w:rsid w:val="6A9DBBFC"/>
    <w:rsid w:val="6AE7805F"/>
    <w:rsid w:val="6AFEB1AC"/>
    <w:rsid w:val="6B83A1CF"/>
    <w:rsid w:val="6BC0ADFB"/>
    <w:rsid w:val="6CB7FC95"/>
    <w:rsid w:val="6D51FD00"/>
    <w:rsid w:val="6D74B169"/>
    <w:rsid w:val="6D886BF0"/>
    <w:rsid w:val="6DA54B0C"/>
    <w:rsid w:val="6DFEA85F"/>
    <w:rsid w:val="6E7EE0A1"/>
    <w:rsid w:val="6EFC2293"/>
    <w:rsid w:val="6F480C49"/>
    <w:rsid w:val="6F53CB4A"/>
    <w:rsid w:val="6F6CC635"/>
    <w:rsid w:val="6F8263D9"/>
    <w:rsid w:val="6FC75B20"/>
    <w:rsid w:val="6FC957BF"/>
    <w:rsid w:val="70045199"/>
    <w:rsid w:val="70B91016"/>
    <w:rsid w:val="71254AFD"/>
    <w:rsid w:val="713C1CDC"/>
    <w:rsid w:val="71534E5E"/>
    <w:rsid w:val="717BDB84"/>
    <w:rsid w:val="72241551"/>
    <w:rsid w:val="72310AC9"/>
    <w:rsid w:val="73135361"/>
    <w:rsid w:val="735809EA"/>
    <w:rsid w:val="7373C45A"/>
    <w:rsid w:val="7473FB4A"/>
    <w:rsid w:val="74C02986"/>
    <w:rsid w:val="74D3B78C"/>
    <w:rsid w:val="75106D14"/>
    <w:rsid w:val="75546507"/>
    <w:rsid w:val="75652D87"/>
    <w:rsid w:val="7570A2D5"/>
    <w:rsid w:val="76064687"/>
    <w:rsid w:val="76B6A5C9"/>
    <w:rsid w:val="76BB7ADB"/>
    <w:rsid w:val="76E26C07"/>
    <w:rsid w:val="77439E0A"/>
    <w:rsid w:val="77AD445C"/>
    <w:rsid w:val="77F11BAC"/>
    <w:rsid w:val="77F51FD6"/>
    <w:rsid w:val="77FCB65D"/>
    <w:rsid w:val="78A0FCBB"/>
    <w:rsid w:val="790D1E47"/>
    <w:rsid w:val="795B7918"/>
    <w:rsid w:val="7A1D55CC"/>
    <w:rsid w:val="7A797C33"/>
    <w:rsid w:val="7A7FC64A"/>
    <w:rsid w:val="7AB9CEB2"/>
    <w:rsid w:val="7AE2C648"/>
    <w:rsid w:val="7C185B8C"/>
    <w:rsid w:val="7C54FC3D"/>
    <w:rsid w:val="7D1D495B"/>
    <w:rsid w:val="7D8C5973"/>
    <w:rsid w:val="7DCDE82B"/>
    <w:rsid w:val="7E27CB3B"/>
    <w:rsid w:val="7F194B35"/>
    <w:rsid w:val="7F249CB0"/>
    <w:rsid w:val="7FBBE0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57D1"/>
  <w15:docId w15:val="{AC481A2A-0F12-45D0-B256-ECEA16AD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09"/>
    <w:pPr>
      <w:spacing w:after="0" w:line="240" w:lineRule="auto"/>
    </w:pPr>
    <w:rPr>
      <w:rFonts w:eastAsiaTheme="minorEastAsia"/>
      <w:sz w:val="24"/>
      <w:szCs w:val="24"/>
    </w:rPr>
  </w:style>
  <w:style w:type="paragraph" w:styleId="Heading1">
    <w:name w:val="heading 1"/>
    <w:basedOn w:val="Normal"/>
    <w:next w:val="Normal"/>
    <w:link w:val="Heading1Char"/>
    <w:uiPriority w:val="99"/>
    <w:qFormat/>
    <w:rsid w:val="00653802"/>
    <w:pPr>
      <w:keepNext/>
      <w:keepLines/>
      <w:spacing w:before="480" w:line="276" w:lineRule="auto"/>
      <w:outlineLvl w:val="0"/>
    </w:pPr>
    <w:rPr>
      <w:rFonts w:ascii="Cambria" w:eastAsia="MS Mincho" w:hAnsi="Cambria" w:cs="Times New Roman"/>
      <w:b/>
      <w:bCs/>
      <w:color w:val="365F91"/>
      <w:sz w:val="28"/>
      <w:szCs w:val="28"/>
      <w:lang w:eastAsia="ja-JP"/>
    </w:rPr>
  </w:style>
  <w:style w:type="paragraph" w:styleId="Heading2">
    <w:name w:val="heading 2"/>
    <w:basedOn w:val="Normal"/>
    <w:next w:val="Normal"/>
    <w:link w:val="Heading2Char"/>
    <w:uiPriority w:val="9"/>
    <w:semiHidden/>
    <w:unhideWhenUsed/>
    <w:qFormat/>
    <w:rsid w:val="00536A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character" w:styleId="CommentReference">
    <w:name w:val="annotation reference"/>
    <w:basedOn w:val="DefaultParagraphFont"/>
    <w:uiPriority w:val="99"/>
    <w:semiHidden/>
    <w:unhideWhenUsed/>
    <w:rsid w:val="00960523"/>
    <w:rPr>
      <w:sz w:val="16"/>
      <w:szCs w:val="16"/>
    </w:rPr>
  </w:style>
  <w:style w:type="paragraph" w:styleId="CommentText">
    <w:name w:val="annotation text"/>
    <w:basedOn w:val="Normal"/>
    <w:link w:val="CommentTextChar"/>
    <w:uiPriority w:val="99"/>
    <w:unhideWhenUsed/>
    <w:rsid w:val="00960523"/>
    <w:rPr>
      <w:sz w:val="20"/>
      <w:szCs w:val="20"/>
    </w:rPr>
  </w:style>
  <w:style w:type="character" w:customStyle="1" w:styleId="CommentTextChar">
    <w:name w:val="Comment Text Char"/>
    <w:basedOn w:val="DefaultParagraphFont"/>
    <w:link w:val="CommentText"/>
    <w:uiPriority w:val="99"/>
    <w:rsid w:val="0096052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0523"/>
    <w:rPr>
      <w:b/>
      <w:bCs/>
    </w:rPr>
  </w:style>
  <w:style w:type="character" w:customStyle="1" w:styleId="CommentSubjectChar">
    <w:name w:val="Comment Subject Char"/>
    <w:basedOn w:val="CommentTextChar"/>
    <w:link w:val="CommentSubject"/>
    <w:uiPriority w:val="99"/>
    <w:semiHidden/>
    <w:rsid w:val="00960523"/>
    <w:rPr>
      <w:rFonts w:eastAsiaTheme="minorEastAsia"/>
      <w:b/>
      <w:bCs/>
      <w:sz w:val="20"/>
      <w:szCs w:val="20"/>
    </w:rPr>
  </w:style>
  <w:style w:type="paragraph" w:styleId="BalloonText">
    <w:name w:val="Balloon Text"/>
    <w:basedOn w:val="Normal"/>
    <w:link w:val="BalloonTextChar"/>
    <w:uiPriority w:val="99"/>
    <w:semiHidden/>
    <w:unhideWhenUsed/>
    <w:rsid w:val="00960523"/>
    <w:rPr>
      <w:rFonts w:ascii="Tahoma" w:hAnsi="Tahoma" w:cs="Tahoma"/>
      <w:sz w:val="16"/>
      <w:szCs w:val="16"/>
    </w:rPr>
  </w:style>
  <w:style w:type="character" w:customStyle="1" w:styleId="BalloonTextChar">
    <w:name w:val="Balloon Text Char"/>
    <w:basedOn w:val="DefaultParagraphFont"/>
    <w:link w:val="BalloonText"/>
    <w:uiPriority w:val="99"/>
    <w:semiHidden/>
    <w:rsid w:val="00960523"/>
    <w:rPr>
      <w:rFonts w:ascii="Tahoma" w:eastAsiaTheme="minorEastAsia" w:hAnsi="Tahoma" w:cs="Tahoma"/>
      <w:sz w:val="16"/>
      <w:szCs w:val="16"/>
    </w:rPr>
  </w:style>
  <w:style w:type="character" w:customStyle="1" w:styleId="Heading1Char">
    <w:name w:val="Heading 1 Char"/>
    <w:basedOn w:val="DefaultParagraphFont"/>
    <w:link w:val="Heading1"/>
    <w:uiPriority w:val="99"/>
    <w:rsid w:val="00653802"/>
    <w:rPr>
      <w:rFonts w:ascii="Cambria" w:eastAsia="MS Mincho" w:hAnsi="Cambria" w:cs="Times New Roman"/>
      <w:b/>
      <w:bCs/>
      <w:color w:val="365F91"/>
      <w:sz w:val="28"/>
      <w:szCs w:val="28"/>
      <w:lang w:eastAsia="ja-JP"/>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normaltextrun">
    <w:name w:val="normaltextrun"/>
    <w:basedOn w:val="DefaultParagraphFont"/>
    <w:rsid w:val="00D30630"/>
  </w:style>
  <w:style w:type="character" w:customStyle="1" w:styleId="eop">
    <w:name w:val="eop"/>
    <w:basedOn w:val="DefaultParagraphFont"/>
    <w:rsid w:val="00D30630"/>
  </w:style>
  <w:style w:type="paragraph" w:styleId="Revision">
    <w:name w:val="Revision"/>
    <w:hidden/>
    <w:uiPriority w:val="99"/>
    <w:semiHidden/>
    <w:rsid w:val="00115B3D"/>
    <w:pPr>
      <w:spacing w:after="0" w:line="240" w:lineRule="auto"/>
    </w:pPr>
    <w:rPr>
      <w:rFonts w:eastAsiaTheme="minorEastAsia"/>
      <w:sz w:val="24"/>
      <w:szCs w:val="24"/>
    </w:rPr>
  </w:style>
  <w:style w:type="character" w:styleId="UnresolvedMention">
    <w:name w:val="Unresolved Mention"/>
    <w:basedOn w:val="DefaultParagraphFont"/>
    <w:uiPriority w:val="99"/>
    <w:unhideWhenUsed/>
    <w:rsid w:val="000624F4"/>
    <w:rPr>
      <w:color w:val="605E5C"/>
      <w:shd w:val="clear" w:color="auto" w:fill="E1DFDD"/>
    </w:rPr>
  </w:style>
  <w:style w:type="character" w:styleId="Mention">
    <w:name w:val="Mention"/>
    <w:basedOn w:val="DefaultParagraphFont"/>
    <w:uiPriority w:val="99"/>
    <w:unhideWhenUsed/>
    <w:rsid w:val="000624F4"/>
    <w:rPr>
      <w:color w:val="2B579A"/>
      <w:shd w:val="clear" w:color="auto" w:fill="E1DFDD"/>
    </w:rPr>
  </w:style>
  <w:style w:type="paragraph" w:customStyle="1" w:styleId="paragraph">
    <w:name w:val="paragraph"/>
    <w:basedOn w:val="Normal"/>
    <w:rsid w:val="007D199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36A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15572">
      <w:bodyDiv w:val="1"/>
      <w:marLeft w:val="0"/>
      <w:marRight w:val="0"/>
      <w:marTop w:val="0"/>
      <w:marBottom w:val="0"/>
      <w:divBdr>
        <w:top w:val="none" w:sz="0" w:space="0" w:color="auto"/>
        <w:left w:val="none" w:sz="0" w:space="0" w:color="auto"/>
        <w:bottom w:val="none" w:sz="0" w:space="0" w:color="auto"/>
        <w:right w:val="none" w:sz="0" w:space="0" w:color="auto"/>
      </w:divBdr>
      <w:divsChild>
        <w:div w:id="2247543">
          <w:marLeft w:val="0"/>
          <w:marRight w:val="0"/>
          <w:marTop w:val="0"/>
          <w:marBottom w:val="0"/>
          <w:divBdr>
            <w:top w:val="none" w:sz="0" w:space="0" w:color="auto"/>
            <w:left w:val="none" w:sz="0" w:space="0" w:color="auto"/>
            <w:bottom w:val="none" w:sz="0" w:space="0" w:color="auto"/>
            <w:right w:val="none" w:sz="0" w:space="0" w:color="auto"/>
          </w:divBdr>
          <w:divsChild>
            <w:div w:id="1727138833">
              <w:marLeft w:val="0"/>
              <w:marRight w:val="0"/>
              <w:marTop w:val="0"/>
              <w:marBottom w:val="0"/>
              <w:divBdr>
                <w:top w:val="none" w:sz="0" w:space="0" w:color="auto"/>
                <w:left w:val="none" w:sz="0" w:space="0" w:color="auto"/>
                <w:bottom w:val="none" w:sz="0" w:space="0" w:color="auto"/>
                <w:right w:val="none" w:sz="0" w:space="0" w:color="auto"/>
              </w:divBdr>
            </w:div>
          </w:divsChild>
        </w:div>
        <w:div w:id="67850121">
          <w:marLeft w:val="0"/>
          <w:marRight w:val="0"/>
          <w:marTop w:val="0"/>
          <w:marBottom w:val="0"/>
          <w:divBdr>
            <w:top w:val="none" w:sz="0" w:space="0" w:color="auto"/>
            <w:left w:val="none" w:sz="0" w:space="0" w:color="auto"/>
            <w:bottom w:val="none" w:sz="0" w:space="0" w:color="auto"/>
            <w:right w:val="none" w:sz="0" w:space="0" w:color="auto"/>
          </w:divBdr>
          <w:divsChild>
            <w:div w:id="556553035">
              <w:marLeft w:val="0"/>
              <w:marRight w:val="0"/>
              <w:marTop w:val="0"/>
              <w:marBottom w:val="0"/>
              <w:divBdr>
                <w:top w:val="none" w:sz="0" w:space="0" w:color="auto"/>
                <w:left w:val="none" w:sz="0" w:space="0" w:color="auto"/>
                <w:bottom w:val="none" w:sz="0" w:space="0" w:color="auto"/>
                <w:right w:val="none" w:sz="0" w:space="0" w:color="auto"/>
              </w:divBdr>
            </w:div>
          </w:divsChild>
        </w:div>
        <w:div w:id="74784402">
          <w:marLeft w:val="0"/>
          <w:marRight w:val="0"/>
          <w:marTop w:val="0"/>
          <w:marBottom w:val="0"/>
          <w:divBdr>
            <w:top w:val="none" w:sz="0" w:space="0" w:color="auto"/>
            <w:left w:val="none" w:sz="0" w:space="0" w:color="auto"/>
            <w:bottom w:val="none" w:sz="0" w:space="0" w:color="auto"/>
            <w:right w:val="none" w:sz="0" w:space="0" w:color="auto"/>
          </w:divBdr>
          <w:divsChild>
            <w:div w:id="1847860516">
              <w:marLeft w:val="0"/>
              <w:marRight w:val="0"/>
              <w:marTop w:val="0"/>
              <w:marBottom w:val="0"/>
              <w:divBdr>
                <w:top w:val="none" w:sz="0" w:space="0" w:color="auto"/>
                <w:left w:val="none" w:sz="0" w:space="0" w:color="auto"/>
                <w:bottom w:val="none" w:sz="0" w:space="0" w:color="auto"/>
                <w:right w:val="none" w:sz="0" w:space="0" w:color="auto"/>
              </w:divBdr>
            </w:div>
          </w:divsChild>
        </w:div>
        <w:div w:id="93063972">
          <w:marLeft w:val="0"/>
          <w:marRight w:val="0"/>
          <w:marTop w:val="0"/>
          <w:marBottom w:val="0"/>
          <w:divBdr>
            <w:top w:val="none" w:sz="0" w:space="0" w:color="auto"/>
            <w:left w:val="none" w:sz="0" w:space="0" w:color="auto"/>
            <w:bottom w:val="none" w:sz="0" w:space="0" w:color="auto"/>
            <w:right w:val="none" w:sz="0" w:space="0" w:color="auto"/>
          </w:divBdr>
          <w:divsChild>
            <w:div w:id="1744833360">
              <w:marLeft w:val="0"/>
              <w:marRight w:val="0"/>
              <w:marTop w:val="0"/>
              <w:marBottom w:val="0"/>
              <w:divBdr>
                <w:top w:val="none" w:sz="0" w:space="0" w:color="auto"/>
                <w:left w:val="none" w:sz="0" w:space="0" w:color="auto"/>
                <w:bottom w:val="none" w:sz="0" w:space="0" w:color="auto"/>
                <w:right w:val="none" w:sz="0" w:space="0" w:color="auto"/>
              </w:divBdr>
            </w:div>
            <w:div w:id="2005274995">
              <w:marLeft w:val="0"/>
              <w:marRight w:val="0"/>
              <w:marTop w:val="0"/>
              <w:marBottom w:val="0"/>
              <w:divBdr>
                <w:top w:val="none" w:sz="0" w:space="0" w:color="auto"/>
                <w:left w:val="none" w:sz="0" w:space="0" w:color="auto"/>
                <w:bottom w:val="none" w:sz="0" w:space="0" w:color="auto"/>
                <w:right w:val="none" w:sz="0" w:space="0" w:color="auto"/>
              </w:divBdr>
            </w:div>
          </w:divsChild>
        </w:div>
        <w:div w:id="134228010">
          <w:marLeft w:val="0"/>
          <w:marRight w:val="0"/>
          <w:marTop w:val="0"/>
          <w:marBottom w:val="0"/>
          <w:divBdr>
            <w:top w:val="none" w:sz="0" w:space="0" w:color="auto"/>
            <w:left w:val="none" w:sz="0" w:space="0" w:color="auto"/>
            <w:bottom w:val="none" w:sz="0" w:space="0" w:color="auto"/>
            <w:right w:val="none" w:sz="0" w:space="0" w:color="auto"/>
          </w:divBdr>
          <w:divsChild>
            <w:div w:id="218445193">
              <w:marLeft w:val="0"/>
              <w:marRight w:val="0"/>
              <w:marTop w:val="0"/>
              <w:marBottom w:val="0"/>
              <w:divBdr>
                <w:top w:val="none" w:sz="0" w:space="0" w:color="auto"/>
                <w:left w:val="none" w:sz="0" w:space="0" w:color="auto"/>
                <w:bottom w:val="none" w:sz="0" w:space="0" w:color="auto"/>
                <w:right w:val="none" w:sz="0" w:space="0" w:color="auto"/>
              </w:divBdr>
            </w:div>
            <w:div w:id="622730192">
              <w:marLeft w:val="0"/>
              <w:marRight w:val="0"/>
              <w:marTop w:val="0"/>
              <w:marBottom w:val="0"/>
              <w:divBdr>
                <w:top w:val="none" w:sz="0" w:space="0" w:color="auto"/>
                <w:left w:val="none" w:sz="0" w:space="0" w:color="auto"/>
                <w:bottom w:val="none" w:sz="0" w:space="0" w:color="auto"/>
                <w:right w:val="none" w:sz="0" w:space="0" w:color="auto"/>
              </w:divBdr>
            </w:div>
            <w:div w:id="779951729">
              <w:marLeft w:val="0"/>
              <w:marRight w:val="0"/>
              <w:marTop w:val="0"/>
              <w:marBottom w:val="0"/>
              <w:divBdr>
                <w:top w:val="none" w:sz="0" w:space="0" w:color="auto"/>
                <w:left w:val="none" w:sz="0" w:space="0" w:color="auto"/>
                <w:bottom w:val="none" w:sz="0" w:space="0" w:color="auto"/>
                <w:right w:val="none" w:sz="0" w:space="0" w:color="auto"/>
              </w:divBdr>
            </w:div>
            <w:div w:id="1618561407">
              <w:marLeft w:val="0"/>
              <w:marRight w:val="0"/>
              <w:marTop w:val="0"/>
              <w:marBottom w:val="0"/>
              <w:divBdr>
                <w:top w:val="none" w:sz="0" w:space="0" w:color="auto"/>
                <w:left w:val="none" w:sz="0" w:space="0" w:color="auto"/>
                <w:bottom w:val="none" w:sz="0" w:space="0" w:color="auto"/>
                <w:right w:val="none" w:sz="0" w:space="0" w:color="auto"/>
              </w:divBdr>
            </w:div>
            <w:div w:id="1815368476">
              <w:marLeft w:val="0"/>
              <w:marRight w:val="0"/>
              <w:marTop w:val="0"/>
              <w:marBottom w:val="0"/>
              <w:divBdr>
                <w:top w:val="none" w:sz="0" w:space="0" w:color="auto"/>
                <w:left w:val="none" w:sz="0" w:space="0" w:color="auto"/>
                <w:bottom w:val="none" w:sz="0" w:space="0" w:color="auto"/>
                <w:right w:val="none" w:sz="0" w:space="0" w:color="auto"/>
              </w:divBdr>
            </w:div>
            <w:div w:id="1833377217">
              <w:marLeft w:val="0"/>
              <w:marRight w:val="0"/>
              <w:marTop w:val="0"/>
              <w:marBottom w:val="0"/>
              <w:divBdr>
                <w:top w:val="none" w:sz="0" w:space="0" w:color="auto"/>
                <w:left w:val="none" w:sz="0" w:space="0" w:color="auto"/>
                <w:bottom w:val="none" w:sz="0" w:space="0" w:color="auto"/>
                <w:right w:val="none" w:sz="0" w:space="0" w:color="auto"/>
              </w:divBdr>
            </w:div>
          </w:divsChild>
        </w:div>
        <w:div w:id="161743701">
          <w:marLeft w:val="0"/>
          <w:marRight w:val="0"/>
          <w:marTop w:val="0"/>
          <w:marBottom w:val="0"/>
          <w:divBdr>
            <w:top w:val="none" w:sz="0" w:space="0" w:color="auto"/>
            <w:left w:val="none" w:sz="0" w:space="0" w:color="auto"/>
            <w:bottom w:val="none" w:sz="0" w:space="0" w:color="auto"/>
            <w:right w:val="none" w:sz="0" w:space="0" w:color="auto"/>
          </w:divBdr>
          <w:divsChild>
            <w:div w:id="1145391860">
              <w:marLeft w:val="0"/>
              <w:marRight w:val="0"/>
              <w:marTop w:val="0"/>
              <w:marBottom w:val="0"/>
              <w:divBdr>
                <w:top w:val="none" w:sz="0" w:space="0" w:color="auto"/>
                <w:left w:val="none" w:sz="0" w:space="0" w:color="auto"/>
                <w:bottom w:val="none" w:sz="0" w:space="0" w:color="auto"/>
                <w:right w:val="none" w:sz="0" w:space="0" w:color="auto"/>
              </w:divBdr>
            </w:div>
          </w:divsChild>
        </w:div>
        <w:div w:id="169874159">
          <w:marLeft w:val="0"/>
          <w:marRight w:val="0"/>
          <w:marTop w:val="0"/>
          <w:marBottom w:val="0"/>
          <w:divBdr>
            <w:top w:val="none" w:sz="0" w:space="0" w:color="auto"/>
            <w:left w:val="none" w:sz="0" w:space="0" w:color="auto"/>
            <w:bottom w:val="none" w:sz="0" w:space="0" w:color="auto"/>
            <w:right w:val="none" w:sz="0" w:space="0" w:color="auto"/>
          </w:divBdr>
          <w:divsChild>
            <w:div w:id="971520188">
              <w:marLeft w:val="0"/>
              <w:marRight w:val="0"/>
              <w:marTop w:val="0"/>
              <w:marBottom w:val="0"/>
              <w:divBdr>
                <w:top w:val="none" w:sz="0" w:space="0" w:color="auto"/>
                <w:left w:val="none" w:sz="0" w:space="0" w:color="auto"/>
                <w:bottom w:val="none" w:sz="0" w:space="0" w:color="auto"/>
                <w:right w:val="none" w:sz="0" w:space="0" w:color="auto"/>
              </w:divBdr>
            </w:div>
          </w:divsChild>
        </w:div>
        <w:div w:id="183634326">
          <w:marLeft w:val="0"/>
          <w:marRight w:val="0"/>
          <w:marTop w:val="0"/>
          <w:marBottom w:val="0"/>
          <w:divBdr>
            <w:top w:val="none" w:sz="0" w:space="0" w:color="auto"/>
            <w:left w:val="none" w:sz="0" w:space="0" w:color="auto"/>
            <w:bottom w:val="none" w:sz="0" w:space="0" w:color="auto"/>
            <w:right w:val="none" w:sz="0" w:space="0" w:color="auto"/>
          </w:divBdr>
          <w:divsChild>
            <w:div w:id="265580712">
              <w:marLeft w:val="0"/>
              <w:marRight w:val="0"/>
              <w:marTop w:val="0"/>
              <w:marBottom w:val="0"/>
              <w:divBdr>
                <w:top w:val="none" w:sz="0" w:space="0" w:color="auto"/>
                <w:left w:val="none" w:sz="0" w:space="0" w:color="auto"/>
                <w:bottom w:val="none" w:sz="0" w:space="0" w:color="auto"/>
                <w:right w:val="none" w:sz="0" w:space="0" w:color="auto"/>
              </w:divBdr>
            </w:div>
          </w:divsChild>
        </w:div>
        <w:div w:id="203564124">
          <w:marLeft w:val="0"/>
          <w:marRight w:val="0"/>
          <w:marTop w:val="0"/>
          <w:marBottom w:val="0"/>
          <w:divBdr>
            <w:top w:val="none" w:sz="0" w:space="0" w:color="auto"/>
            <w:left w:val="none" w:sz="0" w:space="0" w:color="auto"/>
            <w:bottom w:val="none" w:sz="0" w:space="0" w:color="auto"/>
            <w:right w:val="none" w:sz="0" w:space="0" w:color="auto"/>
          </w:divBdr>
          <w:divsChild>
            <w:div w:id="891648341">
              <w:marLeft w:val="0"/>
              <w:marRight w:val="0"/>
              <w:marTop w:val="0"/>
              <w:marBottom w:val="0"/>
              <w:divBdr>
                <w:top w:val="none" w:sz="0" w:space="0" w:color="auto"/>
                <w:left w:val="none" w:sz="0" w:space="0" w:color="auto"/>
                <w:bottom w:val="none" w:sz="0" w:space="0" w:color="auto"/>
                <w:right w:val="none" w:sz="0" w:space="0" w:color="auto"/>
              </w:divBdr>
            </w:div>
            <w:div w:id="1557158408">
              <w:marLeft w:val="0"/>
              <w:marRight w:val="0"/>
              <w:marTop w:val="0"/>
              <w:marBottom w:val="0"/>
              <w:divBdr>
                <w:top w:val="none" w:sz="0" w:space="0" w:color="auto"/>
                <w:left w:val="none" w:sz="0" w:space="0" w:color="auto"/>
                <w:bottom w:val="none" w:sz="0" w:space="0" w:color="auto"/>
                <w:right w:val="none" w:sz="0" w:space="0" w:color="auto"/>
              </w:divBdr>
            </w:div>
          </w:divsChild>
        </w:div>
        <w:div w:id="218830429">
          <w:marLeft w:val="0"/>
          <w:marRight w:val="0"/>
          <w:marTop w:val="0"/>
          <w:marBottom w:val="0"/>
          <w:divBdr>
            <w:top w:val="none" w:sz="0" w:space="0" w:color="auto"/>
            <w:left w:val="none" w:sz="0" w:space="0" w:color="auto"/>
            <w:bottom w:val="none" w:sz="0" w:space="0" w:color="auto"/>
            <w:right w:val="none" w:sz="0" w:space="0" w:color="auto"/>
          </w:divBdr>
          <w:divsChild>
            <w:div w:id="890773590">
              <w:marLeft w:val="0"/>
              <w:marRight w:val="0"/>
              <w:marTop w:val="0"/>
              <w:marBottom w:val="0"/>
              <w:divBdr>
                <w:top w:val="none" w:sz="0" w:space="0" w:color="auto"/>
                <w:left w:val="none" w:sz="0" w:space="0" w:color="auto"/>
                <w:bottom w:val="none" w:sz="0" w:space="0" w:color="auto"/>
                <w:right w:val="none" w:sz="0" w:space="0" w:color="auto"/>
              </w:divBdr>
            </w:div>
          </w:divsChild>
        </w:div>
        <w:div w:id="306714827">
          <w:marLeft w:val="0"/>
          <w:marRight w:val="0"/>
          <w:marTop w:val="0"/>
          <w:marBottom w:val="0"/>
          <w:divBdr>
            <w:top w:val="none" w:sz="0" w:space="0" w:color="auto"/>
            <w:left w:val="none" w:sz="0" w:space="0" w:color="auto"/>
            <w:bottom w:val="none" w:sz="0" w:space="0" w:color="auto"/>
            <w:right w:val="none" w:sz="0" w:space="0" w:color="auto"/>
          </w:divBdr>
          <w:divsChild>
            <w:div w:id="1809127643">
              <w:marLeft w:val="0"/>
              <w:marRight w:val="0"/>
              <w:marTop w:val="0"/>
              <w:marBottom w:val="0"/>
              <w:divBdr>
                <w:top w:val="none" w:sz="0" w:space="0" w:color="auto"/>
                <w:left w:val="none" w:sz="0" w:space="0" w:color="auto"/>
                <w:bottom w:val="none" w:sz="0" w:space="0" w:color="auto"/>
                <w:right w:val="none" w:sz="0" w:space="0" w:color="auto"/>
              </w:divBdr>
            </w:div>
          </w:divsChild>
        </w:div>
        <w:div w:id="338968179">
          <w:marLeft w:val="0"/>
          <w:marRight w:val="0"/>
          <w:marTop w:val="0"/>
          <w:marBottom w:val="0"/>
          <w:divBdr>
            <w:top w:val="none" w:sz="0" w:space="0" w:color="auto"/>
            <w:left w:val="none" w:sz="0" w:space="0" w:color="auto"/>
            <w:bottom w:val="none" w:sz="0" w:space="0" w:color="auto"/>
            <w:right w:val="none" w:sz="0" w:space="0" w:color="auto"/>
          </w:divBdr>
          <w:divsChild>
            <w:div w:id="945622151">
              <w:marLeft w:val="0"/>
              <w:marRight w:val="0"/>
              <w:marTop w:val="0"/>
              <w:marBottom w:val="0"/>
              <w:divBdr>
                <w:top w:val="none" w:sz="0" w:space="0" w:color="auto"/>
                <w:left w:val="none" w:sz="0" w:space="0" w:color="auto"/>
                <w:bottom w:val="none" w:sz="0" w:space="0" w:color="auto"/>
                <w:right w:val="none" w:sz="0" w:space="0" w:color="auto"/>
              </w:divBdr>
            </w:div>
          </w:divsChild>
        </w:div>
        <w:div w:id="386611881">
          <w:marLeft w:val="0"/>
          <w:marRight w:val="0"/>
          <w:marTop w:val="0"/>
          <w:marBottom w:val="0"/>
          <w:divBdr>
            <w:top w:val="none" w:sz="0" w:space="0" w:color="auto"/>
            <w:left w:val="none" w:sz="0" w:space="0" w:color="auto"/>
            <w:bottom w:val="none" w:sz="0" w:space="0" w:color="auto"/>
            <w:right w:val="none" w:sz="0" w:space="0" w:color="auto"/>
          </w:divBdr>
          <w:divsChild>
            <w:div w:id="1874729119">
              <w:marLeft w:val="0"/>
              <w:marRight w:val="0"/>
              <w:marTop w:val="0"/>
              <w:marBottom w:val="0"/>
              <w:divBdr>
                <w:top w:val="none" w:sz="0" w:space="0" w:color="auto"/>
                <w:left w:val="none" w:sz="0" w:space="0" w:color="auto"/>
                <w:bottom w:val="none" w:sz="0" w:space="0" w:color="auto"/>
                <w:right w:val="none" w:sz="0" w:space="0" w:color="auto"/>
              </w:divBdr>
            </w:div>
          </w:divsChild>
        </w:div>
        <w:div w:id="419525806">
          <w:marLeft w:val="0"/>
          <w:marRight w:val="0"/>
          <w:marTop w:val="0"/>
          <w:marBottom w:val="0"/>
          <w:divBdr>
            <w:top w:val="none" w:sz="0" w:space="0" w:color="auto"/>
            <w:left w:val="none" w:sz="0" w:space="0" w:color="auto"/>
            <w:bottom w:val="none" w:sz="0" w:space="0" w:color="auto"/>
            <w:right w:val="none" w:sz="0" w:space="0" w:color="auto"/>
          </w:divBdr>
          <w:divsChild>
            <w:div w:id="1060520618">
              <w:marLeft w:val="0"/>
              <w:marRight w:val="0"/>
              <w:marTop w:val="0"/>
              <w:marBottom w:val="0"/>
              <w:divBdr>
                <w:top w:val="none" w:sz="0" w:space="0" w:color="auto"/>
                <w:left w:val="none" w:sz="0" w:space="0" w:color="auto"/>
                <w:bottom w:val="none" w:sz="0" w:space="0" w:color="auto"/>
                <w:right w:val="none" w:sz="0" w:space="0" w:color="auto"/>
              </w:divBdr>
            </w:div>
          </w:divsChild>
        </w:div>
        <w:div w:id="431584657">
          <w:marLeft w:val="0"/>
          <w:marRight w:val="0"/>
          <w:marTop w:val="0"/>
          <w:marBottom w:val="0"/>
          <w:divBdr>
            <w:top w:val="none" w:sz="0" w:space="0" w:color="auto"/>
            <w:left w:val="none" w:sz="0" w:space="0" w:color="auto"/>
            <w:bottom w:val="none" w:sz="0" w:space="0" w:color="auto"/>
            <w:right w:val="none" w:sz="0" w:space="0" w:color="auto"/>
          </w:divBdr>
          <w:divsChild>
            <w:div w:id="1752852825">
              <w:marLeft w:val="0"/>
              <w:marRight w:val="0"/>
              <w:marTop w:val="0"/>
              <w:marBottom w:val="0"/>
              <w:divBdr>
                <w:top w:val="none" w:sz="0" w:space="0" w:color="auto"/>
                <w:left w:val="none" w:sz="0" w:space="0" w:color="auto"/>
                <w:bottom w:val="none" w:sz="0" w:space="0" w:color="auto"/>
                <w:right w:val="none" w:sz="0" w:space="0" w:color="auto"/>
              </w:divBdr>
            </w:div>
          </w:divsChild>
        </w:div>
        <w:div w:id="433601692">
          <w:marLeft w:val="0"/>
          <w:marRight w:val="0"/>
          <w:marTop w:val="0"/>
          <w:marBottom w:val="0"/>
          <w:divBdr>
            <w:top w:val="none" w:sz="0" w:space="0" w:color="auto"/>
            <w:left w:val="none" w:sz="0" w:space="0" w:color="auto"/>
            <w:bottom w:val="none" w:sz="0" w:space="0" w:color="auto"/>
            <w:right w:val="none" w:sz="0" w:space="0" w:color="auto"/>
          </w:divBdr>
          <w:divsChild>
            <w:div w:id="1759862284">
              <w:marLeft w:val="0"/>
              <w:marRight w:val="0"/>
              <w:marTop w:val="0"/>
              <w:marBottom w:val="0"/>
              <w:divBdr>
                <w:top w:val="none" w:sz="0" w:space="0" w:color="auto"/>
                <w:left w:val="none" w:sz="0" w:space="0" w:color="auto"/>
                <w:bottom w:val="none" w:sz="0" w:space="0" w:color="auto"/>
                <w:right w:val="none" w:sz="0" w:space="0" w:color="auto"/>
              </w:divBdr>
            </w:div>
          </w:divsChild>
        </w:div>
        <w:div w:id="450587483">
          <w:marLeft w:val="0"/>
          <w:marRight w:val="0"/>
          <w:marTop w:val="0"/>
          <w:marBottom w:val="0"/>
          <w:divBdr>
            <w:top w:val="none" w:sz="0" w:space="0" w:color="auto"/>
            <w:left w:val="none" w:sz="0" w:space="0" w:color="auto"/>
            <w:bottom w:val="none" w:sz="0" w:space="0" w:color="auto"/>
            <w:right w:val="none" w:sz="0" w:space="0" w:color="auto"/>
          </w:divBdr>
          <w:divsChild>
            <w:div w:id="1215385029">
              <w:marLeft w:val="0"/>
              <w:marRight w:val="0"/>
              <w:marTop w:val="0"/>
              <w:marBottom w:val="0"/>
              <w:divBdr>
                <w:top w:val="none" w:sz="0" w:space="0" w:color="auto"/>
                <w:left w:val="none" w:sz="0" w:space="0" w:color="auto"/>
                <w:bottom w:val="none" w:sz="0" w:space="0" w:color="auto"/>
                <w:right w:val="none" w:sz="0" w:space="0" w:color="auto"/>
              </w:divBdr>
            </w:div>
          </w:divsChild>
        </w:div>
        <w:div w:id="463931762">
          <w:marLeft w:val="0"/>
          <w:marRight w:val="0"/>
          <w:marTop w:val="0"/>
          <w:marBottom w:val="0"/>
          <w:divBdr>
            <w:top w:val="none" w:sz="0" w:space="0" w:color="auto"/>
            <w:left w:val="none" w:sz="0" w:space="0" w:color="auto"/>
            <w:bottom w:val="none" w:sz="0" w:space="0" w:color="auto"/>
            <w:right w:val="none" w:sz="0" w:space="0" w:color="auto"/>
          </w:divBdr>
          <w:divsChild>
            <w:div w:id="859050543">
              <w:marLeft w:val="0"/>
              <w:marRight w:val="0"/>
              <w:marTop w:val="0"/>
              <w:marBottom w:val="0"/>
              <w:divBdr>
                <w:top w:val="none" w:sz="0" w:space="0" w:color="auto"/>
                <w:left w:val="none" w:sz="0" w:space="0" w:color="auto"/>
                <w:bottom w:val="none" w:sz="0" w:space="0" w:color="auto"/>
                <w:right w:val="none" w:sz="0" w:space="0" w:color="auto"/>
              </w:divBdr>
            </w:div>
          </w:divsChild>
        </w:div>
        <w:div w:id="476917922">
          <w:marLeft w:val="0"/>
          <w:marRight w:val="0"/>
          <w:marTop w:val="0"/>
          <w:marBottom w:val="0"/>
          <w:divBdr>
            <w:top w:val="none" w:sz="0" w:space="0" w:color="auto"/>
            <w:left w:val="none" w:sz="0" w:space="0" w:color="auto"/>
            <w:bottom w:val="none" w:sz="0" w:space="0" w:color="auto"/>
            <w:right w:val="none" w:sz="0" w:space="0" w:color="auto"/>
          </w:divBdr>
          <w:divsChild>
            <w:div w:id="725757482">
              <w:marLeft w:val="0"/>
              <w:marRight w:val="0"/>
              <w:marTop w:val="0"/>
              <w:marBottom w:val="0"/>
              <w:divBdr>
                <w:top w:val="none" w:sz="0" w:space="0" w:color="auto"/>
                <w:left w:val="none" w:sz="0" w:space="0" w:color="auto"/>
                <w:bottom w:val="none" w:sz="0" w:space="0" w:color="auto"/>
                <w:right w:val="none" w:sz="0" w:space="0" w:color="auto"/>
              </w:divBdr>
            </w:div>
            <w:div w:id="1129009492">
              <w:marLeft w:val="0"/>
              <w:marRight w:val="0"/>
              <w:marTop w:val="0"/>
              <w:marBottom w:val="0"/>
              <w:divBdr>
                <w:top w:val="none" w:sz="0" w:space="0" w:color="auto"/>
                <w:left w:val="none" w:sz="0" w:space="0" w:color="auto"/>
                <w:bottom w:val="none" w:sz="0" w:space="0" w:color="auto"/>
                <w:right w:val="none" w:sz="0" w:space="0" w:color="auto"/>
              </w:divBdr>
            </w:div>
          </w:divsChild>
        </w:div>
        <w:div w:id="502403547">
          <w:marLeft w:val="0"/>
          <w:marRight w:val="0"/>
          <w:marTop w:val="0"/>
          <w:marBottom w:val="0"/>
          <w:divBdr>
            <w:top w:val="none" w:sz="0" w:space="0" w:color="auto"/>
            <w:left w:val="none" w:sz="0" w:space="0" w:color="auto"/>
            <w:bottom w:val="none" w:sz="0" w:space="0" w:color="auto"/>
            <w:right w:val="none" w:sz="0" w:space="0" w:color="auto"/>
          </w:divBdr>
          <w:divsChild>
            <w:div w:id="1241020895">
              <w:marLeft w:val="0"/>
              <w:marRight w:val="0"/>
              <w:marTop w:val="0"/>
              <w:marBottom w:val="0"/>
              <w:divBdr>
                <w:top w:val="none" w:sz="0" w:space="0" w:color="auto"/>
                <w:left w:val="none" w:sz="0" w:space="0" w:color="auto"/>
                <w:bottom w:val="none" w:sz="0" w:space="0" w:color="auto"/>
                <w:right w:val="none" w:sz="0" w:space="0" w:color="auto"/>
              </w:divBdr>
            </w:div>
            <w:div w:id="2047365817">
              <w:marLeft w:val="0"/>
              <w:marRight w:val="0"/>
              <w:marTop w:val="0"/>
              <w:marBottom w:val="0"/>
              <w:divBdr>
                <w:top w:val="none" w:sz="0" w:space="0" w:color="auto"/>
                <w:left w:val="none" w:sz="0" w:space="0" w:color="auto"/>
                <w:bottom w:val="none" w:sz="0" w:space="0" w:color="auto"/>
                <w:right w:val="none" w:sz="0" w:space="0" w:color="auto"/>
              </w:divBdr>
            </w:div>
          </w:divsChild>
        </w:div>
        <w:div w:id="505050156">
          <w:marLeft w:val="0"/>
          <w:marRight w:val="0"/>
          <w:marTop w:val="0"/>
          <w:marBottom w:val="0"/>
          <w:divBdr>
            <w:top w:val="none" w:sz="0" w:space="0" w:color="auto"/>
            <w:left w:val="none" w:sz="0" w:space="0" w:color="auto"/>
            <w:bottom w:val="none" w:sz="0" w:space="0" w:color="auto"/>
            <w:right w:val="none" w:sz="0" w:space="0" w:color="auto"/>
          </w:divBdr>
          <w:divsChild>
            <w:div w:id="345865953">
              <w:marLeft w:val="0"/>
              <w:marRight w:val="0"/>
              <w:marTop w:val="0"/>
              <w:marBottom w:val="0"/>
              <w:divBdr>
                <w:top w:val="none" w:sz="0" w:space="0" w:color="auto"/>
                <w:left w:val="none" w:sz="0" w:space="0" w:color="auto"/>
                <w:bottom w:val="none" w:sz="0" w:space="0" w:color="auto"/>
                <w:right w:val="none" w:sz="0" w:space="0" w:color="auto"/>
              </w:divBdr>
            </w:div>
          </w:divsChild>
        </w:div>
        <w:div w:id="524172849">
          <w:marLeft w:val="0"/>
          <w:marRight w:val="0"/>
          <w:marTop w:val="0"/>
          <w:marBottom w:val="0"/>
          <w:divBdr>
            <w:top w:val="none" w:sz="0" w:space="0" w:color="auto"/>
            <w:left w:val="none" w:sz="0" w:space="0" w:color="auto"/>
            <w:bottom w:val="none" w:sz="0" w:space="0" w:color="auto"/>
            <w:right w:val="none" w:sz="0" w:space="0" w:color="auto"/>
          </w:divBdr>
          <w:divsChild>
            <w:div w:id="309604983">
              <w:marLeft w:val="0"/>
              <w:marRight w:val="0"/>
              <w:marTop w:val="0"/>
              <w:marBottom w:val="0"/>
              <w:divBdr>
                <w:top w:val="none" w:sz="0" w:space="0" w:color="auto"/>
                <w:left w:val="none" w:sz="0" w:space="0" w:color="auto"/>
                <w:bottom w:val="none" w:sz="0" w:space="0" w:color="auto"/>
                <w:right w:val="none" w:sz="0" w:space="0" w:color="auto"/>
              </w:divBdr>
            </w:div>
          </w:divsChild>
        </w:div>
        <w:div w:id="532809245">
          <w:marLeft w:val="0"/>
          <w:marRight w:val="0"/>
          <w:marTop w:val="0"/>
          <w:marBottom w:val="0"/>
          <w:divBdr>
            <w:top w:val="none" w:sz="0" w:space="0" w:color="auto"/>
            <w:left w:val="none" w:sz="0" w:space="0" w:color="auto"/>
            <w:bottom w:val="none" w:sz="0" w:space="0" w:color="auto"/>
            <w:right w:val="none" w:sz="0" w:space="0" w:color="auto"/>
          </w:divBdr>
          <w:divsChild>
            <w:div w:id="803809894">
              <w:marLeft w:val="0"/>
              <w:marRight w:val="0"/>
              <w:marTop w:val="0"/>
              <w:marBottom w:val="0"/>
              <w:divBdr>
                <w:top w:val="none" w:sz="0" w:space="0" w:color="auto"/>
                <w:left w:val="none" w:sz="0" w:space="0" w:color="auto"/>
                <w:bottom w:val="none" w:sz="0" w:space="0" w:color="auto"/>
                <w:right w:val="none" w:sz="0" w:space="0" w:color="auto"/>
              </w:divBdr>
            </w:div>
          </w:divsChild>
        </w:div>
        <w:div w:id="547838939">
          <w:marLeft w:val="0"/>
          <w:marRight w:val="0"/>
          <w:marTop w:val="0"/>
          <w:marBottom w:val="0"/>
          <w:divBdr>
            <w:top w:val="none" w:sz="0" w:space="0" w:color="auto"/>
            <w:left w:val="none" w:sz="0" w:space="0" w:color="auto"/>
            <w:bottom w:val="none" w:sz="0" w:space="0" w:color="auto"/>
            <w:right w:val="none" w:sz="0" w:space="0" w:color="auto"/>
          </w:divBdr>
          <w:divsChild>
            <w:div w:id="1850827490">
              <w:marLeft w:val="0"/>
              <w:marRight w:val="0"/>
              <w:marTop w:val="0"/>
              <w:marBottom w:val="0"/>
              <w:divBdr>
                <w:top w:val="none" w:sz="0" w:space="0" w:color="auto"/>
                <w:left w:val="none" w:sz="0" w:space="0" w:color="auto"/>
                <w:bottom w:val="none" w:sz="0" w:space="0" w:color="auto"/>
                <w:right w:val="none" w:sz="0" w:space="0" w:color="auto"/>
              </w:divBdr>
            </w:div>
          </w:divsChild>
        </w:div>
        <w:div w:id="561448326">
          <w:marLeft w:val="0"/>
          <w:marRight w:val="0"/>
          <w:marTop w:val="0"/>
          <w:marBottom w:val="0"/>
          <w:divBdr>
            <w:top w:val="none" w:sz="0" w:space="0" w:color="auto"/>
            <w:left w:val="none" w:sz="0" w:space="0" w:color="auto"/>
            <w:bottom w:val="none" w:sz="0" w:space="0" w:color="auto"/>
            <w:right w:val="none" w:sz="0" w:space="0" w:color="auto"/>
          </w:divBdr>
          <w:divsChild>
            <w:div w:id="678314376">
              <w:marLeft w:val="0"/>
              <w:marRight w:val="0"/>
              <w:marTop w:val="0"/>
              <w:marBottom w:val="0"/>
              <w:divBdr>
                <w:top w:val="none" w:sz="0" w:space="0" w:color="auto"/>
                <w:left w:val="none" w:sz="0" w:space="0" w:color="auto"/>
                <w:bottom w:val="none" w:sz="0" w:space="0" w:color="auto"/>
                <w:right w:val="none" w:sz="0" w:space="0" w:color="auto"/>
              </w:divBdr>
            </w:div>
          </w:divsChild>
        </w:div>
        <w:div w:id="574631123">
          <w:marLeft w:val="0"/>
          <w:marRight w:val="0"/>
          <w:marTop w:val="0"/>
          <w:marBottom w:val="0"/>
          <w:divBdr>
            <w:top w:val="none" w:sz="0" w:space="0" w:color="auto"/>
            <w:left w:val="none" w:sz="0" w:space="0" w:color="auto"/>
            <w:bottom w:val="none" w:sz="0" w:space="0" w:color="auto"/>
            <w:right w:val="none" w:sz="0" w:space="0" w:color="auto"/>
          </w:divBdr>
          <w:divsChild>
            <w:div w:id="1010254833">
              <w:marLeft w:val="0"/>
              <w:marRight w:val="0"/>
              <w:marTop w:val="0"/>
              <w:marBottom w:val="0"/>
              <w:divBdr>
                <w:top w:val="none" w:sz="0" w:space="0" w:color="auto"/>
                <w:left w:val="none" w:sz="0" w:space="0" w:color="auto"/>
                <w:bottom w:val="none" w:sz="0" w:space="0" w:color="auto"/>
                <w:right w:val="none" w:sz="0" w:space="0" w:color="auto"/>
              </w:divBdr>
            </w:div>
          </w:divsChild>
        </w:div>
        <w:div w:id="594365832">
          <w:marLeft w:val="0"/>
          <w:marRight w:val="0"/>
          <w:marTop w:val="0"/>
          <w:marBottom w:val="0"/>
          <w:divBdr>
            <w:top w:val="none" w:sz="0" w:space="0" w:color="auto"/>
            <w:left w:val="none" w:sz="0" w:space="0" w:color="auto"/>
            <w:bottom w:val="none" w:sz="0" w:space="0" w:color="auto"/>
            <w:right w:val="none" w:sz="0" w:space="0" w:color="auto"/>
          </w:divBdr>
          <w:divsChild>
            <w:div w:id="123038742">
              <w:marLeft w:val="0"/>
              <w:marRight w:val="0"/>
              <w:marTop w:val="0"/>
              <w:marBottom w:val="0"/>
              <w:divBdr>
                <w:top w:val="none" w:sz="0" w:space="0" w:color="auto"/>
                <w:left w:val="none" w:sz="0" w:space="0" w:color="auto"/>
                <w:bottom w:val="none" w:sz="0" w:space="0" w:color="auto"/>
                <w:right w:val="none" w:sz="0" w:space="0" w:color="auto"/>
              </w:divBdr>
            </w:div>
          </w:divsChild>
        </w:div>
        <w:div w:id="660158974">
          <w:marLeft w:val="0"/>
          <w:marRight w:val="0"/>
          <w:marTop w:val="0"/>
          <w:marBottom w:val="0"/>
          <w:divBdr>
            <w:top w:val="none" w:sz="0" w:space="0" w:color="auto"/>
            <w:left w:val="none" w:sz="0" w:space="0" w:color="auto"/>
            <w:bottom w:val="none" w:sz="0" w:space="0" w:color="auto"/>
            <w:right w:val="none" w:sz="0" w:space="0" w:color="auto"/>
          </w:divBdr>
          <w:divsChild>
            <w:div w:id="1836142655">
              <w:marLeft w:val="0"/>
              <w:marRight w:val="0"/>
              <w:marTop w:val="0"/>
              <w:marBottom w:val="0"/>
              <w:divBdr>
                <w:top w:val="none" w:sz="0" w:space="0" w:color="auto"/>
                <w:left w:val="none" w:sz="0" w:space="0" w:color="auto"/>
                <w:bottom w:val="none" w:sz="0" w:space="0" w:color="auto"/>
                <w:right w:val="none" w:sz="0" w:space="0" w:color="auto"/>
              </w:divBdr>
            </w:div>
          </w:divsChild>
        </w:div>
        <w:div w:id="666055203">
          <w:marLeft w:val="0"/>
          <w:marRight w:val="0"/>
          <w:marTop w:val="0"/>
          <w:marBottom w:val="0"/>
          <w:divBdr>
            <w:top w:val="none" w:sz="0" w:space="0" w:color="auto"/>
            <w:left w:val="none" w:sz="0" w:space="0" w:color="auto"/>
            <w:bottom w:val="none" w:sz="0" w:space="0" w:color="auto"/>
            <w:right w:val="none" w:sz="0" w:space="0" w:color="auto"/>
          </w:divBdr>
          <w:divsChild>
            <w:div w:id="2039426149">
              <w:marLeft w:val="0"/>
              <w:marRight w:val="0"/>
              <w:marTop w:val="0"/>
              <w:marBottom w:val="0"/>
              <w:divBdr>
                <w:top w:val="none" w:sz="0" w:space="0" w:color="auto"/>
                <w:left w:val="none" w:sz="0" w:space="0" w:color="auto"/>
                <w:bottom w:val="none" w:sz="0" w:space="0" w:color="auto"/>
                <w:right w:val="none" w:sz="0" w:space="0" w:color="auto"/>
              </w:divBdr>
            </w:div>
          </w:divsChild>
        </w:div>
        <w:div w:id="667947087">
          <w:marLeft w:val="0"/>
          <w:marRight w:val="0"/>
          <w:marTop w:val="0"/>
          <w:marBottom w:val="0"/>
          <w:divBdr>
            <w:top w:val="none" w:sz="0" w:space="0" w:color="auto"/>
            <w:left w:val="none" w:sz="0" w:space="0" w:color="auto"/>
            <w:bottom w:val="none" w:sz="0" w:space="0" w:color="auto"/>
            <w:right w:val="none" w:sz="0" w:space="0" w:color="auto"/>
          </w:divBdr>
          <w:divsChild>
            <w:div w:id="2119132845">
              <w:marLeft w:val="0"/>
              <w:marRight w:val="0"/>
              <w:marTop w:val="0"/>
              <w:marBottom w:val="0"/>
              <w:divBdr>
                <w:top w:val="none" w:sz="0" w:space="0" w:color="auto"/>
                <w:left w:val="none" w:sz="0" w:space="0" w:color="auto"/>
                <w:bottom w:val="none" w:sz="0" w:space="0" w:color="auto"/>
                <w:right w:val="none" w:sz="0" w:space="0" w:color="auto"/>
              </w:divBdr>
            </w:div>
          </w:divsChild>
        </w:div>
        <w:div w:id="699668685">
          <w:marLeft w:val="0"/>
          <w:marRight w:val="0"/>
          <w:marTop w:val="0"/>
          <w:marBottom w:val="0"/>
          <w:divBdr>
            <w:top w:val="none" w:sz="0" w:space="0" w:color="auto"/>
            <w:left w:val="none" w:sz="0" w:space="0" w:color="auto"/>
            <w:bottom w:val="none" w:sz="0" w:space="0" w:color="auto"/>
            <w:right w:val="none" w:sz="0" w:space="0" w:color="auto"/>
          </w:divBdr>
          <w:divsChild>
            <w:div w:id="1935935896">
              <w:marLeft w:val="0"/>
              <w:marRight w:val="0"/>
              <w:marTop w:val="0"/>
              <w:marBottom w:val="0"/>
              <w:divBdr>
                <w:top w:val="none" w:sz="0" w:space="0" w:color="auto"/>
                <w:left w:val="none" w:sz="0" w:space="0" w:color="auto"/>
                <w:bottom w:val="none" w:sz="0" w:space="0" w:color="auto"/>
                <w:right w:val="none" w:sz="0" w:space="0" w:color="auto"/>
              </w:divBdr>
            </w:div>
          </w:divsChild>
        </w:div>
        <w:div w:id="720783875">
          <w:marLeft w:val="0"/>
          <w:marRight w:val="0"/>
          <w:marTop w:val="0"/>
          <w:marBottom w:val="0"/>
          <w:divBdr>
            <w:top w:val="none" w:sz="0" w:space="0" w:color="auto"/>
            <w:left w:val="none" w:sz="0" w:space="0" w:color="auto"/>
            <w:bottom w:val="none" w:sz="0" w:space="0" w:color="auto"/>
            <w:right w:val="none" w:sz="0" w:space="0" w:color="auto"/>
          </w:divBdr>
          <w:divsChild>
            <w:div w:id="1376925243">
              <w:marLeft w:val="0"/>
              <w:marRight w:val="0"/>
              <w:marTop w:val="0"/>
              <w:marBottom w:val="0"/>
              <w:divBdr>
                <w:top w:val="none" w:sz="0" w:space="0" w:color="auto"/>
                <w:left w:val="none" w:sz="0" w:space="0" w:color="auto"/>
                <w:bottom w:val="none" w:sz="0" w:space="0" w:color="auto"/>
                <w:right w:val="none" w:sz="0" w:space="0" w:color="auto"/>
              </w:divBdr>
            </w:div>
            <w:div w:id="2117141695">
              <w:marLeft w:val="0"/>
              <w:marRight w:val="0"/>
              <w:marTop w:val="0"/>
              <w:marBottom w:val="0"/>
              <w:divBdr>
                <w:top w:val="none" w:sz="0" w:space="0" w:color="auto"/>
                <w:left w:val="none" w:sz="0" w:space="0" w:color="auto"/>
                <w:bottom w:val="none" w:sz="0" w:space="0" w:color="auto"/>
                <w:right w:val="none" w:sz="0" w:space="0" w:color="auto"/>
              </w:divBdr>
            </w:div>
          </w:divsChild>
        </w:div>
        <w:div w:id="741296436">
          <w:marLeft w:val="0"/>
          <w:marRight w:val="0"/>
          <w:marTop w:val="0"/>
          <w:marBottom w:val="0"/>
          <w:divBdr>
            <w:top w:val="none" w:sz="0" w:space="0" w:color="auto"/>
            <w:left w:val="none" w:sz="0" w:space="0" w:color="auto"/>
            <w:bottom w:val="none" w:sz="0" w:space="0" w:color="auto"/>
            <w:right w:val="none" w:sz="0" w:space="0" w:color="auto"/>
          </w:divBdr>
          <w:divsChild>
            <w:div w:id="1724405847">
              <w:marLeft w:val="0"/>
              <w:marRight w:val="0"/>
              <w:marTop w:val="0"/>
              <w:marBottom w:val="0"/>
              <w:divBdr>
                <w:top w:val="none" w:sz="0" w:space="0" w:color="auto"/>
                <w:left w:val="none" w:sz="0" w:space="0" w:color="auto"/>
                <w:bottom w:val="none" w:sz="0" w:space="0" w:color="auto"/>
                <w:right w:val="none" w:sz="0" w:space="0" w:color="auto"/>
              </w:divBdr>
            </w:div>
          </w:divsChild>
        </w:div>
        <w:div w:id="751511767">
          <w:marLeft w:val="0"/>
          <w:marRight w:val="0"/>
          <w:marTop w:val="0"/>
          <w:marBottom w:val="0"/>
          <w:divBdr>
            <w:top w:val="none" w:sz="0" w:space="0" w:color="auto"/>
            <w:left w:val="none" w:sz="0" w:space="0" w:color="auto"/>
            <w:bottom w:val="none" w:sz="0" w:space="0" w:color="auto"/>
            <w:right w:val="none" w:sz="0" w:space="0" w:color="auto"/>
          </w:divBdr>
          <w:divsChild>
            <w:div w:id="145247192">
              <w:marLeft w:val="0"/>
              <w:marRight w:val="0"/>
              <w:marTop w:val="0"/>
              <w:marBottom w:val="0"/>
              <w:divBdr>
                <w:top w:val="none" w:sz="0" w:space="0" w:color="auto"/>
                <w:left w:val="none" w:sz="0" w:space="0" w:color="auto"/>
                <w:bottom w:val="none" w:sz="0" w:space="0" w:color="auto"/>
                <w:right w:val="none" w:sz="0" w:space="0" w:color="auto"/>
              </w:divBdr>
            </w:div>
          </w:divsChild>
        </w:div>
        <w:div w:id="784227259">
          <w:marLeft w:val="0"/>
          <w:marRight w:val="0"/>
          <w:marTop w:val="0"/>
          <w:marBottom w:val="0"/>
          <w:divBdr>
            <w:top w:val="none" w:sz="0" w:space="0" w:color="auto"/>
            <w:left w:val="none" w:sz="0" w:space="0" w:color="auto"/>
            <w:bottom w:val="none" w:sz="0" w:space="0" w:color="auto"/>
            <w:right w:val="none" w:sz="0" w:space="0" w:color="auto"/>
          </w:divBdr>
          <w:divsChild>
            <w:div w:id="1044717868">
              <w:marLeft w:val="0"/>
              <w:marRight w:val="0"/>
              <w:marTop w:val="0"/>
              <w:marBottom w:val="0"/>
              <w:divBdr>
                <w:top w:val="none" w:sz="0" w:space="0" w:color="auto"/>
                <w:left w:val="none" w:sz="0" w:space="0" w:color="auto"/>
                <w:bottom w:val="none" w:sz="0" w:space="0" w:color="auto"/>
                <w:right w:val="none" w:sz="0" w:space="0" w:color="auto"/>
              </w:divBdr>
            </w:div>
          </w:divsChild>
        </w:div>
        <w:div w:id="823819370">
          <w:marLeft w:val="0"/>
          <w:marRight w:val="0"/>
          <w:marTop w:val="0"/>
          <w:marBottom w:val="0"/>
          <w:divBdr>
            <w:top w:val="none" w:sz="0" w:space="0" w:color="auto"/>
            <w:left w:val="none" w:sz="0" w:space="0" w:color="auto"/>
            <w:bottom w:val="none" w:sz="0" w:space="0" w:color="auto"/>
            <w:right w:val="none" w:sz="0" w:space="0" w:color="auto"/>
          </w:divBdr>
          <w:divsChild>
            <w:div w:id="682706013">
              <w:marLeft w:val="0"/>
              <w:marRight w:val="0"/>
              <w:marTop w:val="0"/>
              <w:marBottom w:val="0"/>
              <w:divBdr>
                <w:top w:val="none" w:sz="0" w:space="0" w:color="auto"/>
                <w:left w:val="none" w:sz="0" w:space="0" w:color="auto"/>
                <w:bottom w:val="none" w:sz="0" w:space="0" w:color="auto"/>
                <w:right w:val="none" w:sz="0" w:space="0" w:color="auto"/>
              </w:divBdr>
            </w:div>
            <w:div w:id="1773235662">
              <w:marLeft w:val="0"/>
              <w:marRight w:val="0"/>
              <w:marTop w:val="0"/>
              <w:marBottom w:val="0"/>
              <w:divBdr>
                <w:top w:val="none" w:sz="0" w:space="0" w:color="auto"/>
                <w:left w:val="none" w:sz="0" w:space="0" w:color="auto"/>
                <w:bottom w:val="none" w:sz="0" w:space="0" w:color="auto"/>
                <w:right w:val="none" w:sz="0" w:space="0" w:color="auto"/>
              </w:divBdr>
            </w:div>
          </w:divsChild>
        </w:div>
        <w:div w:id="837884664">
          <w:marLeft w:val="0"/>
          <w:marRight w:val="0"/>
          <w:marTop w:val="0"/>
          <w:marBottom w:val="0"/>
          <w:divBdr>
            <w:top w:val="none" w:sz="0" w:space="0" w:color="auto"/>
            <w:left w:val="none" w:sz="0" w:space="0" w:color="auto"/>
            <w:bottom w:val="none" w:sz="0" w:space="0" w:color="auto"/>
            <w:right w:val="none" w:sz="0" w:space="0" w:color="auto"/>
          </w:divBdr>
          <w:divsChild>
            <w:div w:id="1671908652">
              <w:marLeft w:val="0"/>
              <w:marRight w:val="0"/>
              <w:marTop w:val="0"/>
              <w:marBottom w:val="0"/>
              <w:divBdr>
                <w:top w:val="none" w:sz="0" w:space="0" w:color="auto"/>
                <w:left w:val="none" w:sz="0" w:space="0" w:color="auto"/>
                <w:bottom w:val="none" w:sz="0" w:space="0" w:color="auto"/>
                <w:right w:val="none" w:sz="0" w:space="0" w:color="auto"/>
              </w:divBdr>
            </w:div>
          </w:divsChild>
        </w:div>
        <w:div w:id="869101687">
          <w:marLeft w:val="0"/>
          <w:marRight w:val="0"/>
          <w:marTop w:val="0"/>
          <w:marBottom w:val="0"/>
          <w:divBdr>
            <w:top w:val="none" w:sz="0" w:space="0" w:color="auto"/>
            <w:left w:val="none" w:sz="0" w:space="0" w:color="auto"/>
            <w:bottom w:val="none" w:sz="0" w:space="0" w:color="auto"/>
            <w:right w:val="none" w:sz="0" w:space="0" w:color="auto"/>
          </w:divBdr>
          <w:divsChild>
            <w:div w:id="2026512908">
              <w:marLeft w:val="0"/>
              <w:marRight w:val="0"/>
              <w:marTop w:val="0"/>
              <w:marBottom w:val="0"/>
              <w:divBdr>
                <w:top w:val="none" w:sz="0" w:space="0" w:color="auto"/>
                <w:left w:val="none" w:sz="0" w:space="0" w:color="auto"/>
                <w:bottom w:val="none" w:sz="0" w:space="0" w:color="auto"/>
                <w:right w:val="none" w:sz="0" w:space="0" w:color="auto"/>
              </w:divBdr>
            </w:div>
          </w:divsChild>
        </w:div>
        <w:div w:id="884370405">
          <w:marLeft w:val="0"/>
          <w:marRight w:val="0"/>
          <w:marTop w:val="0"/>
          <w:marBottom w:val="0"/>
          <w:divBdr>
            <w:top w:val="none" w:sz="0" w:space="0" w:color="auto"/>
            <w:left w:val="none" w:sz="0" w:space="0" w:color="auto"/>
            <w:bottom w:val="none" w:sz="0" w:space="0" w:color="auto"/>
            <w:right w:val="none" w:sz="0" w:space="0" w:color="auto"/>
          </w:divBdr>
          <w:divsChild>
            <w:div w:id="1631084569">
              <w:marLeft w:val="0"/>
              <w:marRight w:val="0"/>
              <w:marTop w:val="0"/>
              <w:marBottom w:val="0"/>
              <w:divBdr>
                <w:top w:val="none" w:sz="0" w:space="0" w:color="auto"/>
                <w:left w:val="none" w:sz="0" w:space="0" w:color="auto"/>
                <w:bottom w:val="none" w:sz="0" w:space="0" w:color="auto"/>
                <w:right w:val="none" w:sz="0" w:space="0" w:color="auto"/>
              </w:divBdr>
            </w:div>
          </w:divsChild>
        </w:div>
        <w:div w:id="907153358">
          <w:marLeft w:val="0"/>
          <w:marRight w:val="0"/>
          <w:marTop w:val="0"/>
          <w:marBottom w:val="0"/>
          <w:divBdr>
            <w:top w:val="none" w:sz="0" w:space="0" w:color="auto"/>
            <w:left w:val="none" w:sz="0" w:space="0" w:color="auto"/>
            <w:bottom w:val="none" w:sz="0" w:space="0" w:color="auto"/>
            <w:right w:val="none" w:sz="0" w:space="0" w:color="auto"/>
          </w:divBdr>
          <w:divsChild>
            <w:div w:id="571817009">
              <w:marLeft w:val="0"/>
              <w:marRight w:val="0"/>
              <w:marTop w:val="0"/>
              <w:marBottom w:val="0"/>
              <w:divBdr>
                <w:top w:val="none" w:sz="0" w:space="0" w:color="auto"/>
                <w:left w:val="none" w:sz="0" w:space="0" w:color="auto"/>
                <w:bottom w:val="none" w:sz="0" w:space="0" w:color="auto"/>
                <w:right w:val="none" w:sz="0" w:space="0" w:color="auto"/>
              </w:divBdr>
            </w:div>
          </w:divsChild>
        </w:div>
        <w:div w:id="911812790">
          <w:marLeft w:val="0"/>
          <w:marRight w:val="0"/>
          <w:marTop w:val="0"/>
          <w:marBottom w:val="0"/>
          <w:divBdr>
            <w:top w:val="none" w:sz="0" w:space="0" w:color="auto"/>
            <w:left w:val="none" w:sz="0" w:space="0" w:color="auto"/>
            <w:bottom w:val="none" w:sz="0" w:space="0" w:color="auto"/>
            <w:right w:val="none" w:sz="0" w:space="0" w:color="auto"/>
          </w:divBdr>
          <w:divsChild>
            <w:div w:id="1977760026">
              <w:marLeft w:val="0"/>
              <w:marRight w:val="0"/>
              <w:marTop w:val="0"/>
              <w:marBottom w:val="0"/>
              <w:divBdr>
                <w:top w:val="none" w:sz="0" w:space="0" w:color="auto"/>
                <w:left w:val="none" w:sz="0" w:space="0" w:color="auto"/>
                <w:bottom w:val="none" w:sz="0" w:space="0" w:color="auto"/>
                <w:right w:val="none" w:sz="0" w:space="0" w:color="auto"/>
              </w:divBdr>
            </w:div>
          </w:divsChild>
        </w:div>
        <w:div w:id="931354676">
          <w:marLeft w:val="0"/>
          <w:marRight w:val="0"/>
          <w:marTop w:val="0"/>
          <w:marBottom w:val="0"/>
          <w:divBdr>
            <w:top w:val="none" w:sz="0" w:space="0" w:color="auto"/>
            <w:left w:val="none" w:sz="0" w:space="0" w:color="auto"/>
            <w:bottom w:val="none" w:sz="0" w:space="0" w:color="auto"/>
            <w:right w:val="none" w:sz="0" w:space="0" w:color="auto"/>
          </w:divBdr>
          <w:divsChild>
            <w:div w:id="242763058">
              <w:marLeft w:val="0"/>
              <w:marRight w:val="0"/>
              <w:marTop w:val="0"/>
              <w:marBottom w:val="0"/>
              <w:divBdr>
                <w:top w:val="none" w:sz="0" w:space="0" w:color="auto"/>
                <w:left w:val="none" w:sz="0" w:space="0" w:color="auto"/>
                <w:bottom w:val="none" w:sz="0" w:space="0" w:color="auto"/>
                <w:right w:val="none" w:sz="0" w:space="0" w:color="auto"/>
              </w:divBdr>
            </w:div>
          </w:divsChild>
        </w:div>
        <w:div w:id="945042000">
          <w:marLeft w:val="0"/>
          <w:marRight w:val="0"/>
          <w:marTop w:val="0"/>
          <w:marBottom w:val="0"/>
          <w:divBdr>
            <w:top w:val="none" w:sz="0" w:space="0" w:color="auto"/>
            <w:left w:val="none" w:sz="0" w:space="0" w:color="auto"/>
            <w:bottom w:val="none" w:sz="0" w:space="0" w:color="auto"/>
            <w:right w:val="none" w:sz="0" w:space="0" w:color="auto"/>
          </w:divBdr>
          <w:divsChild>
            <w:div w:id="1918323745">
              <w:marLeft w:val="0"/>
              <w:marRight w:val="0"/>
              <w:marTop w:val="0"/>
              <w:marBottom w:val="0"/>
              <w:divBdr>
                <w:top w:val="none" w:sz="0" w:space="0" w:color="auto"/>
                <w:left w:val="none" w:sz="0" w:space="0" w:color="auto"/>
                <w:bottom w:val="none" w:sz="0" w:space="0" w:color="auto"/>
                <w:right w:val="none" w:sz="0" w:space="0" w:color="auto"/>
              </w:divBdr>
            </w:div>
          </w:divsChild>
        </w:div>
        <w:div w:id="945817769">
          <w:marLeft w:val="0"/>
          <w:marRight w:val="0"/>
          <w:marTop w:val="0"/>
          <w:marBottom w:val="0"/>
          <w:divBdr>
            <w:top w:val="none" w:sz="0" w:space="0" w:color="auto"/>
            <w:left w:val="none" w:sz="0" w:space="0" w:color="auto"/>
            <w:bottom w:val="none" w:sz="0" w:space="0" w:color="auto"/>
            <w:right w:val="none" w:sz="0" w:space="0" w:color="auto"/>
          </w:divBdr>
          <w:divsChild>
            <w:div w:id="429739436">
              <w:marLeft w:val="0"/>
              <w:marRight w:val="0"/>
              <w:marTop w:val="0"/>
              <w:marBottom w:val="0"/>
              <w:divBdr>
                <w:top w:val="none" w:sz="0" w:space="0" w:color="auto"/>
                <w:left w:val="none" w:sz="0" w:space="0" w:color="auto"/>
                <w:bottom w:val="none" w:sz="0" w:space="0" w:color="auto"/>
                <w:right w:val="none" w:sz="0" w:space="0" w:color="auto"/>
              </w:divBdr>
            </w:div>
            <w:div w:id="1310595539">
              <w:marLeft w:val="0"/>
              <w:marRight w:val="0"/>
              <w:marTop w:val="0"/>
              <w:marBottom w:val="0"/>
              <w:divBdr>
                <w:top w:val="none" w:sz="0" w:space="0" w:color="auto"/>
                <w:left w:val="none" w:sz="0" w:space="0" w:color="auto"/>
                <w:bottom w:val="none" w:sz="0" w:space="0" w:color="auto"/>
                <w:right w:val="none" w:sz="0" w:space="0" w:color="auto"/>
              </w:divBdr>
            </w:div>
          </w:divsChild>
        </w:div>
        <w:div w:id="950207246">
          <w:marLeft w:val="0"/>
          <w:marRight w:val="0"/>
          <w:marTop w:val="0"/>
          <w:marBottom w:val="0"/>
          <w:divBdr>
            <w:top w:val="none" w:sz="0" w:space="0" w:color="auto"/>
            <w:left w:val="none" w:sz="0" w:space="0" w:color="auto"/>
            <w:bottom w:val="none" w:sz="0" w:space="0" w:color="auto"/>
            <w:right w:val="none" w:sz="0" w:space="0" w:color="auto"/>
          </w:divBdr>
          <w:divsChild>
            <w:div w:id="41560131">
              <w:marLeft w:val="0"/>
              <w:marRight w:val="0"/>
              <w:marTop w:val="0"/>
              <w:marBottom w:val="0"/>
              <w:divBdr>
                <w:top w:val="none" w:sz="0" w:space="0" w:color="auto"/>
                <w:left w:val="none" w:sz="0" w:space="0" w:color="auto"/>
                <w:bottom w:val="none" w:sz="0" w:space="0" w:color="auto"/>
                <w:right w:val="none" w:sz="0" w:space="0" w:color="auto"/>
              </w:divBdr>
            </w:div>
          </w:divsChild>
        </w:div>
        <w:div w:id="962346070">
          <w:marLeft w:val="0"/>
          <w:marRight w:val="0"/>
          <w:marTop w:val="0"/>
          <w:marBottom w:val="0"/>
          <w:divBdr>
            <w:top w:val="none" w:sz="0" w:space="0" w:color="auto"/>
            <w:left w:val="none" w:sz="0" w:space="0" w:color="auto"/>
            <w:bottom w:val="none" w:sz="0" w:space="0" w:color="auto"/>
            <w:right w:val="none" w:sz="0" w:space="0" w:color="auto"/>
          </w:divBdr>
          <w:divsChild>
            <w:div w:id="1380279515">
              <w:marLeft w:val="0"/>
              <w:marRight w:val="0"/>
              <w:marTop w:val="0"/>
              <w:marBottom w:val="0"/>
              <w:divBdr>
                <w:top w:val="none" w:sz="0" w:space="0" w:color="auto"/>
                <w:left w:val="none" w:sz="0" w:space="0" w:color="auto"/>
                <w:bottom w:val="none" w:sz="0" w:space="0" w:color="auto"/>
                <w:right w:val="none" w:sz="0" w:space="0" w:color="auto"/>
              </w:divBdr>
            </w:div>
          </w:divsChild>
        </w:div>
        <w:div w:id="992563654">
          <w:marLeft w:val="0"/>
          <w:marRight w:val="0"/>
          <w:marTop w:val="0"/>
          <w:marBottom w:val="0"/>
          <w:divBdr>
            <w:top w:val="none" w:sz="0" w:space="0" w:color="auto"/>
            <w:left w:val="none" w:sz="0" w:space="0" w:color="auto"/>
            <w:bottom w:val="none" w:sz="0" w:space="0" w:color="auto"/>
            <w:right w:val="none" w:sz="0" w:space="0" w:color="auto"/>
          </w:divBdr>
          <w:divsChild>
            <w:div w:id="330909219">
              <w:marLeft w:val="0"/>
              <w:marRight w:val="0"/>
              <w:marTop w:val="0"/>
              <w:marBottom w:val="0"/>
              <w:divBdr>
                <w:top w:val="none" w:sz="0" w:space="0" w:color="auto"/>
                <w:left w:val="none" w:sz="0" w:space="0" w:color="auto"/>
                <w:bottom w:val="none" w:sz="0" w:space="0" w:color="auto"/>
                <w:right w:val="none" w:sz="0" w:space="0" w:color="auto"/>
              </w:divBdr>
            </w:div>
            <w:div w:id="1809468772">
              <w:marLeft w:val="0"/>
              <w:marRight w:val="0"/>
              <w:marTop w:val="0"/>
              <w:marBottom w:val="0"/>
              <w:divBdr>
                <w:top w:val="none" w:sz="0" w:space="0" w:color="auto"/>
                <w:left w:val="none" w:sz="0" w:space="0" w:color="auto"/>
                <w:bottom w:val="none" w:sz="0" w:space="0" w:color="auto"/>
                <w:right w:val="none" w:sz="0" w:space="0" w:color="auto"/>
              </w:divBdr>
            </w:div>
          </w:divsChild>
        </w:div>
        <w:div w:id="1032270971">
          <w:marLeft w:val="0"/>
          <w:marRight w:val="0"/>
          <w:marTop w:val="0"/>
          <w:marBottom w:val="0"/>
          <w:divBdr>
            <w:top w:val="none" w:sz="0" w:space="0" w:color="auto"/>
            <w:left w:val="none" w:sz="0" w:space="0" w:color="auto"/>
            <w:bottom w:val="none" w:sz="0" w:space="0" w:color="auto"/>
            <w:right w:val="none" w:sz="0" w:space="0" w:color="auto"/>
          </w:divBdr>
          <w:divsChild>
            <w:div w:id="2028289016">
              <w:marLeft w:val="0"/>
              <w:marRight w:val="0"/>
              <w:marTop w:val="0"/>
              <w:marBottom w:val="0"/>
              <w:divBdr>
                <w:top w:val="none" w:sz="0" w:space="0" w:color="auto"/>
                <w:left w:val="none" w:sz="0" w:space="0" w:color="auto"/>
                <w:bottom w:val="none" w:sz="0" w:space="0" w:color="auto"/>
                <w:right w:val="none" w:sz="0" w:space="0" w:color="auto"/>
              </w:divBdr>
            </w:div>
          </w:divsChild>
        </w:div>
        <w:div w:id="1051423878">
          <w:marLeft w:val="0"/>
          <w:marRight w:val="0"/>
          <w:marTop w:val="0"/>
          <w:marBottom w:val="0"/>
          <w:divBdr>
            <w:top w:val="none" w:sz="0" w:space="0" w:color="auto"/>
            <w:left w:val="none" w:sz="0" w:space="0" w:color="auto"/>
            <w:bottom w:val="none" w:sz="0" w:space="0" w:color="auto"/>
            <w:right w:val="none" w:sz="0" w:space="0" w:color="auto"/>
          </w:divBdr>
          <w:divsChild>
            <w:div w:id="912739575">
              <w:marLeft w:val="0"/>
              <w:marRight w:val="0"/>
              <w:marTop w:val="0"/>
              <w:marBottom w:val="0"/>
              <w:divBdr>
                <w:top w:val="none" w:sz="0" w:space="0" w:color="auto"/>
                <w:left w:val="none" w:sz="0" w:space="0" w:color="auto"/>
                <w:bottom w:val="none" w:sz="0" w:space="0" w:color="auto"/>
                <w:right w:val="none" w:sz="0" w:space="0" w:color="auto"/>
              </w:divBdr>
            </w:div>
          </w:divsChild>
        </w:div>
        <w:div w:id="1066223473">
          <w:marLeft w:val="0"/>
          <w:marRight w:val="0"/>
          <w:marTop w:val="0"/>
          <w:marBottom w:val="0"/>
          <w:divBdr>
            <w:top w:val="none" w:sz="0" w:space="0" w:color="auto"/>
            <w:left w:val="none" w:sz="0" w:space="0" w:color="auto"/>
            <w:bottom w:val="none" w:sz="0" w:space="0" w:color="auto"/>
            <w:right w:val="none" w:sz="0" w:space="0" w:color="auto"/>
          </w:divBdr>
          <w:divsChild>
            <w:div w:id="1249074711">
              <w:marLeft w:val="0"/>
              <w:marRight w:val="0"/>
              <w:marTop w:val="0"/>
              <w:marBottom w:val="0"/>
              <w:divBdr>
                <w:top w:val="none" w:sz="0" w:space="0" w:color="auto"/>
                <w:left w:val="none" w:sz="0" w:space="0" w:color="auto"/>
                <w:bottom w:val="none" w:sz="0" w:space="0" w:color="auto"/>
                <w:right w:val="none" w:sz="0" w:space="0" w:color="auto"/>
              </w:divBdr>
            </w:div>
          </w:divsChild>
        </w:div>
        <w:div w:id="1105924764">
          <w:marLeft w:val="0"/>
          <w:marRight w:val="0"/>
          <w:marTop w:val="0"/>
          <w:marBottom w:val="0"/>
          <w:divBdr>
            <w:top w:val="none" w:sz="0" w:space="0" w:color="auto"/>
            <w:left w:val="none" w:sz="0" w:space="0" w:color="auto"/>
            <w:bottom w:val="none" w:sz="0" w:space="0" w:color="auto"/>
            <w:right w:val="none" w:sz="0" w:space="0" w:color="auto"/>
          </w:divBdr>
          <w:divsChild>
            <w:div w:id="439616384">
              <w:marLeft w:val="0"/>
              <w:marRight w:val="0"/>
              <w:marTop w:val="0"/>
              <w:marBottom w:val="0"/>
              <w:divBdr>
                <w:top w:val="none" w:sz="0" w:space="0" w:color="auto"/>
                <w:left w:val="none" w:sz="0" w:space="0" w:color="auto"/>
                <w:bottom w:val="none" w:sz="0" w:space="0" w:color="auto"/>
                <w:right w:val="none" w:sz="0" w:space="0" w:color="auto"/>
              </w:divBdr>
            </w:div>
          </w:divsChild>
        </w:div>
        <w:div w:id="1130394272">
          <w:marLeft w:val="0"/>
          <w:marRight w:val="0"/>
          <w:marTop w:val="0"/>
          <w:marBottom w:val="0"/>
          <w:divBdr>
            <w:top w:val="none" w:sz="0" w:space="0" w:color="auto"/>
            <w:left w:val="none" w:sz="0" w:space="0" w:color="auto"/>
            <w:bottom w:val="none" w:sz="0" w:space="0" w:color="auto"/>
            <w:right w:val="none" w:sz="0" w:space="0" w:color="auto"/>
          </w:divBdr>
          <w:divsChild>
            <w:div w:id="392117477">
              <w:marLeft w:val="0"/>
              <w:marRight w:val="0"/>
              <w:marTop w:val="0"/>
              <w:marBottom w:val="0"/>
              <w:divBdr>
                <w:top w:val="none" w:sz="0" w:space="0" w:color="auto"/>
                <w:left w:val="none" w:sz="0" w:space="0" w:color="auto"/>
                <w:bottom w:val="none" w:sz="0" w:space="0" w:color="auto"/>
                <w:right w:val="none" w:sz="0" w:space="0" w:color="auto"/>
              </w:divBdr>
            </w:div>
          </w:divsChild>
        </w:div>
        <w:div w:id="1131363586">
          <w:marLeft w:val="0"/>
          <w:marRight w:val="0"/>
          <w:marTop w:val="0"/>
          <w:marBottom w:val="0"/>
          <w:divBdr>
            <w:top w:val="none" w:sz="0" w:space="0" w:color="auto"/>
            <w:left w:val="none" w:sz="0" w:space="0" w:color="auto"/>
            <w:bottom w:val="none" w:sz="0" w:space="0" w:color="auto"/>
            <w:right w:val="none" w:sz="0" w:space="0" w:color="auto"/>
          </w:divBdr>
          <w:divsChild>
            <w:div w:id="1369642708">
              <w:marLeft w:val="0"/>
              <w:marRight w:val="0"/>
              <w:marTop w:val="0"/>
              <w:marBottom w:val="0"/>
              <w:divBdr>
                <w:top w:val="none" w:sz="0" w:space="0" w:color="auto"/>
                <w:left w:val="none" w:sz="0" w:space="0" w:color="auto"/>
                <w:bottom w:val="none" w:sz="0" w:space="0" w:color="auto"/>
                <w:right w:val="none" w:sz="0" w:space="0" w:color="auto"/>
              </w:divBdr>
            </w:div>
          </w:divsChild>
        </w:div>
        <w:div w:id="1139688916">
          <w:marLeft w:val="0"/>
          <w:marRight w:val="0"/>
          <w:marTop w:val="0"/>
          <w:marBottom w:val="0"/>
          <w:divBdr>
            <w:top w:val="none" w:sz="0" w:space="0" w:color="auto"/>
            <w:left w:val="none" w:sz="0" w:space="0" w:color="auto"/>
            <w:bottom w:val="none" w:sz="0" w:space="0" w:color="auto"/>
            <w:right w:val="none" w:sz="0" w:space="0" w:color="auto"/>
          </w:divBdr>
          <w:divsChild>
            <w:div w:id="764613245">
              <w:marLeft w:val="0"/>
              <w:marRight w:val="0"/>
              <w:marTop w:val="0"/>
              <w:marBottom w:val="0"/>
              <w:divBdr>
                <w:top w:val="none" w:sz="0" w:space="0" w:color="auto"/>
                <w:left w:val="none" w:sz="0" w:space="0" w:color="auto"/>
                <w:bottom w:val="none" w:sz="0" w:space="0" w:color="auto"/>
                <w:right w:val="none" w:sz="0" w:space="0" w:color="auto"/>
              </w:divBdr>
            </w:div>
            <w:div w:id="1722290769">
              <w:marLeft w:val="0"/>
              <w:marRight w:val="0"/>
              <w:marTop w:val="0"/>
              <w:marBottom w:val="0"/>
              <w:divBdr>
                <w:top w:val="none" w:sz="0" w:space="0" w:color="auto"/>
                <w:left w:val="none" w:sz="0" w:space="0" w:color="auto"/>
                <w:bottom w:val="none" w:sz="0" w:space="0" w:color="auto"/>
                <w:right w:val="none" w:sz="0" w:space="0" w:color="auto"/>
              </w:divBdr>
            </w:div>
          </w:divsChild>
        </w:div>
        <w:div w:id="1142700545">
          <w:marLeft w:val="0"/>
          <w:marRight w:val="0"/>
          <w:marTop w:val="0"/>
          <w:marBottom w:val="0"/>
          <w:divBdr>
            <w:top w:val="none" w:sz="0" w:space="0" w:color="auto"/>
            <w:left w:val="none" w:sz="0" w:space="0" w:color="auto"/>
            <w:bottom w:val="none" w:sz="0" w:space="0" w:color="auto"/>
            <w:right w:val="none" w:sz="0" w:space="0" w:color="auto"/>
          </w:divBdr>
          <w:divsChild>
            <w:div w:id="1852865393">
              <w:marLeft w:val="0"/>
              <w:marRight w:val="0"/>
              <w:marTop w:val="0"/>
              <w:marBottom w:val="0"/>
              <w:divBdr>
                <w:top w:val="none" w:sz="0" w:space="0" w:color="auto"/>
                <w:left w:val="none" w:sz="0" w:space="0" w:color="auto"/>
                <w:bottom w:val="none" w:sz="0" w:space="0" w:color="auto"/>
                <w:right w:val="none" w:sz="0" w:space="0" w:color="auto"/>
              </w:divBdr>
            </w:div>
          </w:divsChild>
        </w:div>
        <w:div w:id="1157916257">
          <w:marLeft w:val="0"/>
          <w:marRight w:val="0"/>
          <w:marTop w:val="0"/>
          <w:marBottom w:val="0"/>
          <w:divBdr>
            <w:top w:val="none" w:sz="0" w:space="0" w:color="auto"/>
            <w:left w:val="none" w:sz="0" w:space="0" w:color="auto"/>
            <w:bottom w:val="none" w:sz="0" w:space="0" w:color="auto"/>
            <w:right w:val="none" w:sz="0" w:space="0" w:color="auto"/>
          </w:divBdr>
          <w:divsChild>
            <w:div w:id="966744475">
              <w:marLeft w:val="0"/>
              <w:marRight w:val="0"/>
              <w:marTop w:val="0"/>
              <w:marBottom w:val="0"/>
              <w:divBdr>
                <w:top w:val="none" w:sz="0" w:space="0" w:color="auto"/>
                <w:left w:val="none" w:sz="0" w:space="0" w:color="auto"/>
                <w:bottom w:val="none" w:sz="0" w:space="0" w:color="auto"/>
                <w:right w:val="none" w:sz="0" w:space="0" w:color="auto"/>
              </w:divBdr>
            </w:div>
          </w:divsChild>
        </w:div>
        <w:div w:id="1159885188">
          <w:marLeft w:val="0"/>
          <w:marRight w:val="0"/>
          <w:marTop w:val="0"/>
          <w:marBottom w:val="0"/>
          <w:divBdr>
            <w:top w:val="none" w:sz="0" w:space="0" w:color="auto"/>
            <w:left w:val="none" w:sz="0" w:space="0" w:color="auto"/>
            <w:bottom w:val="none" w:sz="0" w:space="0" w:color="auto"/>
            <w:right w:val="none" w:sz="0" w:space="0" w:color="auto"/>
          </w:divBdr>
          <w:divsChild>
            <w:div w:id="642783219">
              <w:marLeft w:val="0"/>
              <w:marRight w:val="0"/>
              <w:marTop w:val="0"/>
              <w:marBottom w:val="0"/>
              <w:divBdr>
                <w:top w:val="none" w:sz="0" w:space="0" w:color="auto"/>
                <w:left w:val="none" w:sz="0" w:space="0" w:color="auto"/>
                <w:bottom w:val="none" w:sz="0" w:space="0" w:color="auto"/>
                <w:right w:val="none" w:sz="0" w:space="0" w:color="auto"/>
              </w:divBdr>
            </w:div>
            <w:div w:id="1172140752">
              <w:marLeft w:val="0"/>
              <w:marRight w:val="0"/>
              <w:marTop w:val="0"/>
              <w:marBottom w:val="0"/>
              <w:divBdr>
                <w:top w:val="none" w:sz="0" w:space="0" w:color="auto"/>
                <w:left w:val="none" w:sz="0" w:space="0" w:color="auto"/>
                <w:bottom w:val="none" w:sz="0" w:space="0" w:color="auto"/>
                <w:right w:val="none" w:sz="0" w:space="0" w:color="auto"/>
              </w:divBdr>
            </w:div>
          </w:divsChild>
        </w:div>
        <w:div w:id="1168063076">
          <w:marLeft w:val="0"/>
          <w:marRight w:val="0"/>
          <w:marTop w:val="0"/>
          <w:marBottom w:val="0"/>
          <w:divBdr>
            <w:top w:val="none" w:sz="0" w:space="0" w:color="auto"/>
            <w:left w:val="none" w:sz="0" w:space="0" w:color="auto"/>
            <w:bottom w:val="none" w:sz="0" w:space="0" w:color="auto"/>
            <w:right w:val="none" w:sz="0" w:space="0" w:color="auto"/>
          </w:divBdr>
          <w:divsChild>
            <w:div w:id="1034965163">
              <w:marLeft w:val="0"/>
              <w:marRight w:val="0"/>
              <w:marTop w:val="0"/>
              <w:marBottom w:val="0"/>
              <w:divBdr>
                <w:top w:val="none" w:sz="0" w:space="0" w:color="auto"/>
                <w:left w:val="none" w:sz="0" w:space="0" w:color="auto"/>
                <w:bottom w:val="none" w:sz="0" w:space="0" w:color="auto"/>
                <w:right w:val="none" w:sz="0" w:space="0" w:color="auto"/>
              </w:divBdr>
            </w:div>
            <w:div w:id="1356614439">
              <w:marLeft w:val="0"/>
              <w:marRight w:val="0"/>
              <w:marTop w:val="0"/>
              <w:marBottom w:val="0"/>
              <w:divBdr>
                <w:top w:val="none" w:sz="0" w:space="0" w:color="auto"/>
                <w:left w:val="none" w:sz="0" w:space="0" w:color="auto"/>
                <w:bottom w:val="none" w:sz="0" w:space="0" w:color="auto"/>
                <w:right w:val="none" w:sz="0" w:space="0" w:color="auto"/>
              </w:divBdr>
            </w:div>
          </w:divsChild>
        </w:div>
        <w:div w:id="1187796114">
          <w:marLeft w:val="0"/>
          <w:marRight w:val="0"/>
          <w:marTop w:val="0"/>
          <w:marBottom w:val="0"/>
          <w:divBdr>
            <w:top w:val="none" w:sz="0" w:space="0" w:color="auto"/>
            <w:left w:val="none" w:sz="0" w:space="0" w:color="auto"/>
            <w:bottom w:val="none" w:sz="0" w:space="0" w:color="auto"/>
            <w:right w:val="none" w:sz="0" w:space="0" w:color="auto"/>
          </w:divBdr>
          <w:divsChild>
            <w:div w:id="1614360678">
              <w:marLeft w:val="0"/>
              <w:marRight w:val="0"/>
              <w:marTop w:val="0"/>
              <w:marBottom w:val="0"/>
              <w:divBdr>
                <w:top w:val="none" w:sz="0" w:space="0" w:color="auto"/>
                <w:left w:val="none" w:sz="0" w:space="0" w:color="auto"/>
                <w:bottom w:val="none" w:sz="0" w:space="0" w:color="auto"/>
                <w:right w:val="none" w:sz="0" w:space="0" w:color="auto"/>
              </w:divBdr>
            </w:div>
          </w:divsChild>
        </w:div>
        <w:div w:id="1195466277">
          <w:marLeft w:val="0"/>
          <w:marRight w:val="0"/>
          <w:marTop w:val="0"/>
          <w:marBottom w:val="0"/>
          <w:divBdr>
            <w:top w:val="none" w:sz="0" w:space="0" w:color="auto"/>
            <w:left w:val="none" w:sz="0" w:space="0" w:color="auto"/>
            <w:bottom w:val="none" w:sz="0" w:space="0" w:color="auto"/>
            <w:right w:val="none" w:sz="0" w:space="0" w:color="auto"/>
          </w:divBdr>
          <w:divsChild>
            <w:div w:id="1100760541">
              <w:marLeft w:val="0"/>
              <w:marRight w:val="0"/>
              <w:marTop w:val="0"/>
              <w:marBottom w:val="0"/>
              <w:divBdr>
                <w:top w:val="none" w:sz="0" w:space="0" w:color="auto"/>
                <w:left w:val="none" w:sz="0" w:space="0" w:color="auto"/>
                <w:bottom w:val="none" w:sz="0" w:space="0" w:color="auto"/>
                <w:right w:val="none" w:sz="0" w:space="0" w:color="auto"/>
              </w:divBdr>
            </w:div>
            <w:div w:id="1561017223">
              <w:marLeft w:val="0"/>
              <w:marRight w:val="0"/>
              <w:marTop w:val="0"/>
              <w:marBottom w:val="0"/>
              <w:divBdr>
                <w:top w:val="none" w:sz="0" w:space="0" w:color="auto"/>
                <w:left w:val="none" w:sz="0" w:space="0" w:color="auto"/>
                <w:bottom w:val="none" w:sz="0" w:space="0" w:color="auto"/>
                <w:right w:val="none" w:sz="0" w:space="0" w:color="auto"/>
              </w:divBdr>
            </w:div>
          </w:divsChild>
        </w:div>
        <w:div w:id="1227649895">
          <w:marLeft w:val="0"/>
          <w:marRight w:val="0"/>
          <w:marTop w:val="0"/>
          <w:marBottom w:val="0"/>
          <w:divBdr>
            <w:top w:val="none" w:sz="0" w:space="0" w:color="auto"/>
            <w:left w:val="none" w:sz="0" w:space="0" w:color="auto"/>
            <w:bottom w:val="none" w:sz="0" w:space="0" w:color="auto"/>
            <w:right w:val="none" w:sz="0" w:space="0" w:color="auto"/>
          </w:divBdr>
          <w:divsChild>
            <w:div w:id="663749234">
              <w:marLeft w:val="0"/>
              <w:marRight w:val="0"/>
              <w:marTop w:val="0"/>
              <w:marBottom w:val="0"/>
              <w:divBdr>
                <w:top w:val="none" w:sz="0" w:space="0" w:color="auto"/>
                <w:left w:val="none" w:sz="0" w:space="0" w:color="auto"/>
                <w:bottom w:val="none" w:sz="0" w:space="0" w:color="auto"/>
                <w:right w:val="none" w:sz="0" w:space="0" w:color="auto"/>
              </w:divBdr>
            </w:div>
          </w:divsChild>
        </w:div>
        <w:div w:id="1242985853">
          <w:marLeft w:val="0"/>
          <w:marRight w:val="0"/>
          <w:marTop w:val="0"/>
          <w:marBottom w:val="0"/>
          <w:divBdr>
            <w:top w:val="none" w:sz="0" w:space="0" w:color="auto"/>
            <w:left w:val="none" w:sz="0" w:space="0" w:color="auto"/>
            <w:bottom w:val="none" w:sz="0" w:space="0" w:color="auto"/>
            <w:right w:val="none" w:sz="0" w:space="0" w:color="auto"/>
          </w:divBdr>
          <w:divsChild>
            <w:div w:id="1095515377">
              <w:marLeft w:val="0"/>
              <w:marRight w:val="0"/>
              <w:marTop w:val="0"/>
              <w:marBottom w:val="0"/>
              <w:divBdr>
                <w:top w:val="none" w:sz="0" w:space="0" w:color="auto"/>
                <w:left w:val="none" w:sz="0" w:space="0" w:color="auto"/>
                <w:bottom w:val="none" w:sz="0" w:space="0" w:color="auto"/>
                <w:right w:val="none" w:sz="0" w:space="0" w:color="auto"/>
              </w:divBdr>
            </w:div>
            <w:div w:id="2132242165">
              <w:marLeft w:val="0"/>
              <w:marRight w:val="0"/>
              <w:marTop w:val="0"/>
              <w:marBottom w:val="0"/>
              <w:divBdr>
                <w:top w:val="none" w:sz="0" w:space="0" w:color="auto"/>
                <w:left w:val="none" w:sz="0" w:space="0" w:color="auto"/>
                <w:bottom w:val="none" w:sz="0" w:space="0" w:color="auto"/>
                <w:right w:val="none" w:sz="0" w:space="0" w:color="auto"/>
              </w:divBdr>
            </w:div>
          </w:divsChild>
        </w:div>
        <w:div w:id="1256279734">
          <w:marLeft w:val="0"/>
          <w:marRight w:val="0"/>
          <w:marTop w:val="0"/>
          <w:marBottom w:val="0"/>
          <w:divBdr>
            <w:top w:val="none" w:sz="0" w:space="0" w:color="auto"/>
            <w:left w:val="none" w:sz="0" w:space="0" w:color="auto"/>
            <w:bottom w:val="none" w:sz="0" w:space="0" w:color="auto"/>
            <w:right w:val="none" w:sz="0" w:space="0" w:color="auto"/>
          </w:divBdr>
          <w:divsChild>
            <w:div w:id="1259752325">
              <w:marLeft w:val="0"/>
              <w:marRight w:val="0"/>
              <w:marTop w:val="0"/>
              <w:marBottom w:val="0"/>
              <w:divBdr>
                <w:top w:val="none" w:sz="0" w:space="0" w:color="auto"/>
                <w:left w:val="none" w:sz="0" w:space="0" w:color="auto"/>
                <w:bottom w:val="none" w:sz="0" w:space="0" w:color="auto"/>
                <w:right w:val="none" w:sz="0" w:space="0" w:color="auto"/>
              </w:divBdr>
            </w:div>
          </w:divsChild>
        </w:div>
        <w:div w:id="1256941933">
          <w:marLeft w:val="0"/>
          <w:marRight w:val="0"/>
          <w:marTop w:val="0"/>
          <w:marBottom w:val="0"/>
          <w:divBdr>
            <w:top w:val="none" w:sz="0" w:space="0" w:color="auto"/>
            <w:left w:val="none" w:sz="0" w:space="0" w:color="auto"/>
            <w:bottom w:val="none" w:sz="0" w:space="0" w:color="auto"/>
            <w:right w:val="none" w:sz="0" w:space="0" w:color="auto"/>
          </w:divBdr>
          <w:divsChild>
            <w:div w:id="1184518041">
              <w:marLeft w:val="0"/>
              <w:marRight w:val="0"/>
              <w:marTop w:val="0"/>
              <w:marBottom w:val="0"/>
              <w:divBdr>
                <w:top w:val="none" w:sz="0" w:space="0" w:color="auto"/>
                <w:left w:val="none" w:sz="0" w:space="0" w:color="auto"/>
                <w:bottom w:val="none" w:sz="0" w:space="0" w:color="auto"/>
                <w:right w:val="none" w:sz="0" w:space="0" w:color="auto"/>
              </w:divBdr>
            </w:div>
          </w:divsChild>
        </w:div>
        <w:div w:id="1258564312">
          <w:marLeft w:val="0"/>
          <w:marRight w:val="0"/>
          <w:marTop w:val="0"/>
          <w:marBottom w:val="0"/>
          <w:divBdr>
            <w:top w:val="none" w:sz="0" w:space="0" w:color="auto"/>
            <w:left w:val="none" w:sz="0" w:space="0" w:color="auto"/>
            <w:bottom w:val="none" w:sz="0" w:space="0" w:color="auto"/>
            <w:right w:val="none" w:sz="0" w:space="0" w:color="auto"/>
          </w:divBdr>
          <w:divsChild>
            <w:div w:id="1247109272">
              <w:marLeft w:val="0"/>
              <w:marRight w:val="0"/>
              <w:marTop w:val="0"/>
              <w:marBottom w:val="0"/>
              <w:divBdr>
                <w:top w:val="none" w:sz="0" w:space="0" w:color="auto"/>
                <w:left w:val="none" w:sz="0" w:space="0" w:color="auto"/>
                <w:bottom w:val="none" w:sz="0" w:space="0" w:color="auto"/>
                <w:right w:val="none" w:sz="0" w:space="0" w:color="auto"/>
              </w:divBdr>
            </w:div>
          </w:divsChild>
        </w:div>
        <w:div w:id="1282112394">
          <w:marLeft w:val="0"/>
          <w:marRight w:val="0"/>
          <w:marTop w:val="0"/>
          <w:marBottom w:val="0"/>
          <w:divBdr>
            <w:top w:val="none" w:sz="0" w:space="0" w:color="auto"/>
            <w:left w:val="none" w:sz="0" w:space="0" w:color="auto"/>
            <w:bottom w:val="none" w:sz="0" w:space="0" w:color="auto"/>
            <w:right w:val="none" w:sz="0" w:space="0" w:color="auto"/>
          </w:divBdr>
          <w:divsChild>
            <w:div w:id="967053546">
              <w:marLeft w:val="0"/>
              <w:marRight w:val="0"/>
              <w:marTop w:val="0"/>
              <w:marBottom w:val="0"/>
              <w:divBdr>
                <w:top w:val="none" w:sz="0" w:space="0" w:color="auto"/>
                <w:left w:val="none" w:sz="0" w:space="0" w:color="auto"/>
                <w:bottom w:val="none" w:sz="0" w:space="0" w:color="auto"/>
                <w:right w:val="none" w:sz="0" w:space="0" w:color="auto"/>
              </w:divBdr>
            </w:div>
            <w:div w:id="1600137668">
              <w:marLeft w:val="0"/>
              <w:marRight w:val="0"/>
              <w:marTop w:val="0"/>
              <w:marBottom w:val="0"/>
              <w:divBdr>
                <w:top w:val="none" w:sz="0" w:space="0" w:color="auto"/>
                <w:left w:val="none" w:sz="0" w:space="0" w:color="auto"/>
                <w:bottom w:val="none" w:sz="0" w:space="0" w:color="auto"/>
                <w:right w:val="none" w:sz="0" w:space="0" w:color="auto"/>
              </w:divBdr>
            </w:div>
          </w:divsChild>
        </w:div>
        <w:div w:id="1296329421">
          <w:marLeft w:val="0"/>
          <w:marRight w:val="0"/>
          <w:marTop w:val="0"/>
          <w:marBottom w:val="0"/>
          <w:divBdr>
            <w:top w:val="none" w:sz="0" w:space="0" w:color="auto"/>
            <w:left w:val="none" w:sz="0" w:space="0" w:color="auto"/>
            <w:bottom w:val="none" w:sz="0" w:space="0" w:color="auto"/>
            <w:right w:val="none" w:sz="0" w:space="0" w:color="auto"/>
          </w:divBdr>
          <w:divsChild>
            <w:div w:id="649289463">
              <w:marLeft w:val="0"/>
              <w:marRight w:val="0"/>
              <w:marTop w:val="0"/>
              <w:marBottom w:val="0"/>
              <w:divBdr>
                <w:top w:val="none" w:sz="0" w:space="0" w:color="auto"/>
                <w:left w:val="none" w:sz="0" w:space="0" w:color="auto"/>
                <w:bottom w:val="none" w:sz="0" w:space="0" w:color="auto"/>
                <w:right w:val="none" w:sz="0" w:space="0" w:color="auto"/>
              </w:divBdr>
            </w:div>
          </w:divsChild>
        </w:div>
        <w:div w:id="1301693796">
          <w:marLeft w:val="0"/>
          <w:marRight w:val="0"/>
          <w:marTop w:val="0"/>
          <w:marBottom w:val="0"/>
          <w:divBdr>
            <w:top w:val="none" w:sz="0" w:space="0" w:color="auto"/>
            <w:left w:val="none" w:sz="0" w:space="0" w:color="auto"/>
            <w:bottom w:val="none" w:sz="0" w:space="0" w:color="auto"/>
            <w:right w:val="none" w:sz="0" w:space="0" w:color="auto"/>
          </w:divBdr>
          <w:divsChild>
            <w:div w:id="2784917">
              <w:marLeft w:val="0"/>
              <w:marRight w:val="0"/>
              <w:marTop w:val="0"/>
              <w:marBottom w:val="0"/>
              <w:divBdr>
                <w:top w:val="none" w:sz="0" w:space="0" w:color="auto"/>
                <w:left w:val="none" w:sz="0" w:space="0" w:color="auto"/>
                <w:bottom w:val="none" w:sz="0" w:space="0" w:color="auto"/>
                <w:right w:val="none" w:sz="0" w:space="0" w:color="auto"/>
              </w:divBdr>
            </w:div>
            <w:div w:id="124353791">
              <w:marLeft w:val="0"/>
              <w:marRight w:val="0"/>
              <w:marTop w:val="0"/>
              <w:marBottom w:val="0"/>
              <w:divBdr>
                <w:top w:val="none" w:sz="0" w:space="0" w:color="auto"/>
                <w:left w:val="none" w:sz="0" w:space="0" w:color="auto"/>
                <w:bottom w:val="none" w:sz="0" w:space="0" w:color="auto"/>
                <w:right w:val="none" w:sz="0" w:space="0" w:color="auto"/>
              </w:divBdr>
            </w:div>
          </w:divsChild>
        </w:div>
        <w:div w:id="1337659121">
          <w:marLeft w:val="0"/>
          <w:marRight w:val="0"/>
          <w:marTop w:val="0"/>
          <w:marBottom w:val="0"/>
          <w:divBdr>
            <w:top w:val="none" w:sz="0" w:space="0" w:color="auto"/>
            <w:left w:val="none" w:sz="0" w:space="0" w:color="auto"/>
            <w:bottom w:val="none" w:sz="0" w:space="0" w:color="auto"/>
            <w:right w:val="none" w:sz="0" w:space="0" w:color="auto"/>
          </w:divBdr>
          <w:divsChild>
            <w:div w:id="825509761">
              <w:marLeft w:val="0"/>
              <w:marRight w:val="0"/>
              <w:marTop w:val="0"/>
              <w:marBottom w:val="0"/>
              <w:divBdr>
                <w:top w:val="none" w:sz="0" w:space="0" w:color="auto"/>
                <w:left w:val="none" w:sz="0" w:space="0" w:color="auto"/>
                <w:bottom w:val="none" w:sz="0" w:space="0" w:color="auto"/>
                <w:right w:val="none" w:sz="0" w:space="0" w:color="auto"/>
              </w:divBdr>
            </w:div>
          </w:divsChild>
        </w:div>
        <w:div w:id="1367632949">
          <w:marLeft w:val="0"/>
          <w:marRight w:val="0"/>
          <w:marTop w:val="0"/>
          <w:marBottom w:val="0"/>
          <w:divBdr>
            <w:top w:val="none" w:sz="0" w:space="0" w:color="auto"/>
            <w:left w:val="none" w:sz="0" w:space="0" w:color="auto"/>
            <w:bottom w:val="none" w:sz="0" w:space="0" w:color="auto"/>
            <w:right w:val="none" w:sz="0" w:space="0" w:color="auto"/>
          </w:divBdr>
          <w:divsChild>
            <w:div w:id="1942684854">
              <w:marLeft w:val="0"/>
              <w:marRight w:val="0"/>
              <w:marTop w:val="0"/>
              <w:marBottom w:val="0"/>
              <w:divBdr>
                <w:top w:val="none" w:sz="0" w:space="0" w:color="auto"/>
                <w:left w:val="none" w:sz="0" w:space="0" w:color="auto"/>
                <w:bottom w:val="none" w:sz="0" w:space="0" w:color="auto"/>
                <w:right w:val="none" w:sz="0" w:space="0" w:color="auto"/>
              </w:divBdr>
            </w:div>
          </w:divsChild>
        </w:div>
        <w:div w:id="1380323308">
          <w:marLeft w:val="0"/>
          <w:marRight w:val="0"/>
          <w:marTop w:val="0"/>
          <w:marBottom w:val="0"/>
          <w:divBdr>
            <w:top w:val="none" w:sz="0" w:space="0" w:color="auto"/>
            <w:left w:val="none" w:sz="0" w:space="0" w:color="auto"/>
            <w:bottom w:val="none" w:sz="0" w:space="0" w:color="auto"/>
            <w:right w:val="none" w:sz="0" w:space="0" w:color="auto"/>
          </w:divBdr>
          <w:divsChild>
            <w:div w:id="121700854">
              <w:marLeft w:val="0"/>
              <w:marRight w:val="0"/>
              <w:marTop w:val="0"/>
              <w:marBottom w:val="0"/>
              <w:divBdr>
                <w:top w:val="none" w:sz="0" w:space="0" w:color="auto"/>
                <w:left w:val="none" w:sz="0" w:space="0" w:color="auto"/>
                <w:bottom w:val="none" w:sz="0" w:space="0" w:color="auto"/>
                <w:right w:val="none" w:sz="0" w:space="0" w:color="auto"/>
              </w:divBdr>
            </w:div>
          </w:divsChild>
        </w:div>
        <w:div w:id="1409497233">
          <w:marLeft w:val="0"/>
          <w:marRight w:val="0"/>
          <w:marTop w:val="0"/>
          <w:marBottom w:val="0"/>
          <w:divBdr>
            <w:top w:val="none" w:sz="0" w:space="0" w:color="auto"/>
            <w:left w:val="none" w:sz="0" w:space="0" w:color="auto"/>
            <w:bottom w:val="none" w:sz="0" w:space="0" w:color="auto"/>
            <w:right w:val="none" w:sz="0" w:space="0" w:color="auto"/>
          </w:divBdr>
          <w:divsChild>
            <w:div w:id="240221078">
              <w:marLeft w:val="0"/>
              <w:marRight w:val="0"/>
              <w:marTop w:val="0"/>
              <w:marBottom w:val="0"/>
              <w:divBdr>
                <w:top w:val="none" w:sz="0" w:space="0" w:color="auto"/>
                <w:left w:val="none" w:sz="0" w:space="0" w:color="auto"/>
                <w:bottom w:val="none" w:sz="0" w:space="0" w:color="auto"/>
                <w:right w:val="none" w:sz="0" w:space="0" w:color="auto"/>
              </w:divBdr>
            </w:div>
          </w:divsChild>
        </w:div>
        <w:div w:id="1409956782">
          <w:marLeft w:val="0"/>
          <w:marRight w:val="0"/>
          <w:marTop w:val="0"/>
          <w:marBottom w:val="0"/>
          <w:divBdr>
            <w:top w:val="none" w:sz="0" w:space="0" w:color="auto"/>
            <w:left w:val="none" w:sz="0" w:space="0" w:color="auto"/>
            <w:bottom w:val="none" w:sz="0" w:space="0" w:color="auto"/>
            <w:right w:val="none" w:sz="0" w:space="0" w:color="auto"/>
          </w:divBdr>
          <w:divsChild>
            <w:div w:id="882642827">
              <w:marLeft w:val="0"/>
              <w:marRight w:val="0"/>
              <w:marTop w:val="0"/>
              <w:marBottom w:val="0"/>
              <w:divBdr>
                <w:top w:val="none" w:sz="0" w:space="0" w:color="auto"/>
                <w:left w:val="none" w:sz="0" w:space="0" w:color="auto"/>
                <w:bottom w:val="none" w:sz="0" w:space="0" w:color="auto"/>
                <w:right w:val="none" w:sz="0" w:space="0" w:color="auto"/>
              </w:divBdr>
            </w:div>
          </w:divsChild>
        </w:div>
        <w:div w:id="1417937332">
          <w:marLeft w:val="0"/>
          <w:marRight w:val="0"/>
          <w:marTop w:val="0"/>
          <w:marBottom w:val="0"/>
          <w:divBdr>
            <w:top w:val="none" w:sz="0" w:space="0" w:color="auto"/>
            <w:left w:val="none" w:sz="0" w:space="0" w:color="auto"/>
            <w:bottom w:val="none" w:sz="0" w:space="0" w:color="auto"/>
            <w:right w:val="none" w:sz="0" w:space="0" w:color="auto"/>
          </w:divBdr>
          <w:divsChild>
            <w:div w:id="693118754">
              <w:marLeft w:val="0"/>
              <w:marRight w:val="0"/>
              <w:marTop w:val="0"/>
              <w:marBottom w:val="0"/>
              <w:divBdr>
                <w:top w:val="none" w:sz="0" w:space="0" w:color="auto"/>
                <w:left w:val="none" w:sz="0" w:space="0" w:color="auto"/>
                <w:bottom w:val="none" w:sz="0" w:space="0" w:color="auto"/>
                <w:right w:val="none" w:sz="0" w:space="0" w:color="auto"/>
              </w:divBdr>
            </w:div>
            <w:div w:id="1817379017">
              <w:marLeft w:val="0"/>
              <w:marRight w:val="0"/>
              <w:marTop w:val="0"/>
              <w:marBottom w:val="0"/>
              <w:divBdr>
                <w:top w:val="none" w:sz="0" w:space="0" w:color="auto"/>
                <w:left w:val="none" w:sz="0" w:space="0" w:color="auto"/>
                <w:bottom w:val="none" w:sz="0" w:space="0" w:color="auto"/>
                <w:right w:val="none" w:sz="0" w:space="0" w:color="auto"/>
              </w:divBdr>
            </w:div>
          </w:divsChild>
        </w:div>
        <w:div w:id="1419332585">
          <w:marLeft w:val="0"/>
          <w:marRight w:val="0"/>
          <w:marTop w:val="0"/>
          <w:marBottom w:val="0"/>
          <w:divBdr>
            <w:top w:val="none" w:sz="0" w:space="0" w:color="auto"/>
            <w:left w:val="none" w:sz="0" w:space="0" w:color="auto"/>
            <w:bottom w:val="none" w:sz="0" w:space="0" w:color="auto"/>
            <w:right w:val="none" w:sz="0" w:space="0" w:color="auto"/>
          </w:divBdr>
          <w:divsChild>
            <w:div w:id="1046487735">
              <w:marLeft w:val="0"/>
              <w:marRight w:val="0"/>
              <w:marTop w:val="0"/>
              <w:marBottom w:val="0"/>
              <w:divBdr>
                <w:top w:val="none" w:sz="0" w:space="0" w:color="auto"/>
                <w:left w:val="none" w:sz="0" w:space="0" w:color="auto"/>
                <w:bottom w:val="none" w:sz="0" w:space="0" w:color="auto"/>
                <w:right w:val="none" w:sz="0" w:space="0" w:color="auto"/>
              </w:divBdr>
            </w:div>
          </w:divsChild>
        </w:div>
        <w:div w:id="1423065002">
          <w:marLeft w:val="0"/>
          <w:marRight w:val="0"/>
          <w:marTop w:val="0"/>
          <w:marBottom w:val="0"/>
          <w:divBdr>
            <w:top w:val="none" w:sz="0" w:space="0" w:color="auto"/>
            <w:left w:val="none" w:sz="0" w:space="0" w:color="auto"/>
            <w:bottom w:val="none" w:sz="0" w:space="0" w:color="auto"/>
            <w:right w:val="none" w:sz="0" w:space="0" w:color="auto"/>
          </w:divBdr>
          <w:divsChild>
            <w:div w:id="1306664010">
              <w:marLeft w:val="0"/>
              <w:marRight w:val="0"/>
              <w:marTop w:val="0"/>
              <w:marBottom w:val="0"/>
              <w:divBdr>
                <w:top w:val="none" w:sz="0" w:space="0" w:color="auto"/>
                <w:left w:val="none" w:sz="0" w:space="0" w:color="auto"/>
                <w:bottom w:val="none" w:sz="0" w:space="0" w:color="auto"/>
                <w:right w:val="none" w:sz="0" w:space="0" w:color="auto"/>
              </w:divBdr>
            </w:div>
          </w:divsChild>
        </w:div>
        <w:div w:id="1500461157">
          <w:marLeft w:val="0"/>
          <w:marRight w:val="0"/>
          <w:marTop w:val="0"/>
          <w:marBottom w:val="0"/>
          <w:divBdr>
            <w:top w:val="none" w:sz="0" w:space="0" w:color="auto"/>
            <w:left w:val="none" w:sz="0" w:space="0" w:color="auto"/>
            <w:bottom w:val="none" w:sz="0" w:space="0" w:color="auto"/>
            <w:right w:val="none" w:sz="0" w:space="0" w:color="auto"/>
          </w:divBdr>
          <w:divsChild>
            <w:div w:id="267468156">
              <w:marLeft w:val="0"/>
              <w:marRight w:val="0"/>
              <w:marTop w:val="0"/>
              <w:marBottom w:val="0"/>
              <w:divBdr>
                <w:top w:val="none" w:sz="0" w:space="0" w:color="auto"/>
                <w:left w:val="none" w:sz="0" w:space="0" w:color="auto"/>
                <w:bottom w:val="none" w:sz="0" w:space="0" w:color="auto"/>
                <w:right w:val="none" w:sz="0" w:space="0" w:color="auto"/>
              </w:divBdr>
            </w:div>
          </w:divsChild>
        </w:div>
        <w:div w:id="1507790394">
          <w:marLeft w:val="0"/>
          <w:marRight w:val="0"/>
          <w:marTop w:val="0"/>
          <w:marBottom w:val="0"/>
          <w:divBdr>
            <w:top w:val="none" w:sz="0" w:space="0" w:color="auto"/>
            <w:left w:val="none" w:sz="0" w:space="0" w:color="auto"/>
            <w:bottom w:val="none" w:sz="0" w:space="0" w:color="auto"/>
            <w:right w:val="none" w:sz="0" w:space="0" w:color="auto"/>
          </w:divBdr>
          <w:divsChild>
            <w:div w:id="1959099660">
              <w:marLeft w:val="0"/>
              <w:marRight w:val="0"/>
              <w:marTop w:val="0"/>
              <w:marBottom w:val="0"/>
              <w:divBdr>
                <w:top w:val="none" w:sz="0" w:space="0" w:color="auto"/>
                <w:left w:val="none" w:sz="0" w:space="0" w:color="auto"/>
                <w:bottom w:val="none" w:sz="0" w:space="0" w:color="auto"/>
                <w:right w:val="none" w:sz="0" w:space="0" w:color="auto"/>
              </w:divBdr>
            </w:div>
          </w:divsChild>
        </w:div>
        <w:div w:id="1524974670">
          <w:marLeft w:val="0"/>
          <w:marRight w:val="0"/>
          <w:marTop w:val="0"/>
          <w:marBottom w:val="0"/>
          <w:divBdr>
            <w:top w:val="none" w:sz="0" w:space="0" w:color="auto"/>
            <w:left w:val="none" w:sz="0" w:space="0" w:color="auto"/>
            <w:bottom w:val="none" w:sz="0" w:space="0" w:color="auto"/>
            <w:right w:val="none" w:sz="0" w:space="0" w:color="auto"/>
          </w:divBdr>
          <w:divsChild>
            <w:div w:id="840120516">
              <w:marLeft w:val="0"/>
              <w:marRight w:val="0"/>
              <w:marTop w:val="0"/>
              <w:marBottom w:val="0"/>
              <w:divBdr>
                <w:top w:val="none" w:sz="0" w:space="0" w:color="auto"/>
                <w:left w:val="none" w:sz="0" w:space="0" w:color="auto"/>
                <w:bottom w:val="none" w:sz="0" w:space="0" w:color="auto"/>
                <w:right w:val="none" w:sz="0" w:space="0" w:color="auto"/>
              </w:divBdr>
            </w:div>
          </w:divsChild>
        </w:div>
        <w:div w:id="1542741470">
          <w:marLeft w:val="0"/>
          <w:marRight w:val="0"/>
          <w:marTop w:val="0"/>
          <w:marBottom w:val="0"/>
          <w:divBdr>
            <w:top w:val="none" w:sz="0" w:space="0" w:color="auto"/>
            <w:left w:val="none" w:sz="0" w:space="0" w:color="auto"/>
            <w:bottom w:val="none" w:sz="0" w:space="0" w:color="auto"/>
            <w:right w:val="none" w:sz="0" w:space="0" w:color="auto"/>
          </w:divBdr>
          <w:divsChild>
            <w:div w:id="1364287907">
              <w:marLeft w:val="0"/>
              <w:marRight w:val="0"/>
              <w:marTop w:val="0"/>
              <w:marBottom w:val="0"/>
              <w:divBdr>
                <w:top w:val="none" w:sz="0" w:space="0" w:color="auto"/>
                <w:left w:val="none" w:sz="0" w:space="0" w:color="auto"/>
                <w:bottom w:val="none" w:sz="0" w:space="0" w:color="auto"/>
                <w:right w:val="none" w:sz="0" w:space="0" w:color="auto"/>
              </w:divBdr>
            </w:div>
          </w:divsChild>
        </w:div>
        <w:div w:id="1566650019">
          <w:marLeft w:val="0"/>
          <w:marRight w:val="0"/>
          <w:marTop w:val="0"/>
          <w:marBottom w:val="0"/>
          <w:divBdr>
            <w:top w:val="none" w:sz="0" w:space="0" w:color="auto"/>
            <w:left w:val="none" w:sz="0" w:space="0" w:color="auto"/>
            <w:bottom w:val="none" w:sz="0" w:space="0" w:color="auto"/>
            <w:right w:val="none" w:sz="0" w:space="0" w:color="auto"/>
          </w:divBdr>
          <w:divsChild>
            <w:div w:id="914625950">
              <w:marLeft w:val="0"/>
              <w:marRight w:val="0"/>
              <w:marTop w:val="0"/>
              <w:marBottom w:val="0"/>
              <w:divBdr>
                <w:top w:val="none" w:sz="0" w:space="0" w:color="auto"/>
                <w:left w:val="none" w:sz="0" w:space="0" w:color="auto"/>
                <w:bottom w:val="none" w:sz="0" w:space="0" w:color="auto"/>
                <w:right w:val="none" w:sz="0" w:space="0" w:color="auto"/>
              </w:divBdr>
            </w:div>
          </w:divsChild>
        </w:div>
        <w:div w:id="1612397971">
          <w:marLeft w:val="0"/>
          <w:marRight w:val="0"/>
          <w:marTop w:val="0"/>
          <w:marBottom w:val="0"/>
          <w:divBdr>
            <w:top w:val="none" w:sz="0" w:space="0" w:color="auto"/>
            <w:left w:val="none" w:sz="0" w:space="0" w:color="auto"/>
            <w:bottom w:val="none" w:sz="0" w:space="0" w:color="auto"/>
            <w:right w:val="none" w:sz="0" w:space="0" w:color="auto"/>
          </w:divBdr>
          <w:divsChild>
            <w:div w:id="714546457">
              <w:marLeft w:val="0"/>
              <w:marRight w:val="0"/>
              <w:marTop w:val="0"/>
              <w:marBottom w:val="0"/>
              <w:divBdr>
                <w:top w:val="none" w:sz="0" w:space="0" w:color="auto"/>
                <w:left w:val="none" w:sz="0" w:space="0" w:color="auto"/>
                <w:bottom w:val="none" w:sz="0" w:space="0" w:color="auto"/>
                <w:right w:val="none" w:sz="0" w:space="0" w:color="auto"/>
              </w:divBdr>
            </w:div>
          </w:divsChild>
        </w:div>
        <w:div w:id="1633630797">
          <w:marLeft w:val="0"/>
          <w:marRight w:val="0"/>
          <w:marTop w:val="0"/>
          <w:marBottom w:val="0"/>
          <w:divBdr>
            <w:top w:val="none" w:sz="0" w:space="0" w:color="auto"/>
            <w:left w:val="none" w:sz="0" w:space="0" w:color="auto"/>
            <w:bottom w:val="none" w:sz="0" w:space="0" w:color="auto"/>
            <w:right w:val="none" w:sz="0" w:space="0" w:color="auto"/>
          </w:divBdr>
          <w:divsChild>
            <w:div w:id="1594970467">
              <w:marLeft w:val="0"/>
              <w:marRight w:val="0"/>
              <w:marTop w:val="0"/>
              <w:marBottom w:val="0"/>
              <w:divBdr>
                <w:top w:val="none" w:sz="0" w:space="0" w:color="auto"/>
                <w:left w:val="none" w:sz="0" w:space="0" w:color="auto"/>
                <w:bottom w:val="none" w:sz="0" w:space="0" w:color="auto"/>
                <w:right w:val="none" w:sz="0" w:space="0" w:color="auto"/>
              </w:divBdr>
            </w:div>
          </w:divsChild>
        </w:div>
        <w:div w:id="1636180610">
          <w:marLeft w:val="0"/>
          <w:marRight w:val="0"/>
          <w:marTop w:val="0"/>
          <w:marBottom w:val="0"/>
          <w:divBdr>
            <w:top w:val="none" w:sz="0" w:space="0" w:color="auto"/>
            <w:left w:val="none" w:sz="0" w:space="0" w:color="auto"/>
            <w:bottom w:val="none" w:sz="0" w:space="0" w:color="auto"/>
            <w:right w:val="none" w:sz="0" w:space="0" w:color="auto"/>
          </w:divBdr>
          <w:divsChild>
            <w:div w:id="2067558757">
              <w:marLeft w:val="0"/>
              <w:marRight w:val="0"/>
              <w:marTop w:val="0"/>
              <w:marBottom w:val="0"/>
              <w:divBdr>
                <w:top w:val="none" w:sz="0" w:space="0" w:color="auto"/>
                <w:left w:val="none" w:sz="0" w:space="0" w:color="auto"/>
                <w:bottom w:val="none" w:sz="0" w:space="0" w:color="auto"/>
                <w:right w:val="none" w:sz="0" w:space="0" w:color="auto"/>
              </w:divBdr>
            </w:div>
          </w:divsChild>
        </w:div>
        <w:div w:id="1656490221">
          <w:marLeft w:val="0"/>
          <w:marRight w:val="0"/>
          <w:marTop w:val="0"/>
          <w:marBottom w:val="0"/>
          <w:divBdr>
            <w:top w:val="none" w:sz="0" w:space="0" w:color="auto"/>
            <w:left w:val="none" w:sz="0" w:space="0" w:color="auto"/>
            <w:bottom w:val="none" w:sz="0" w:space="0" w:color="auto"/>
            <w:right w:val="none" w:sz="0" w:space="0" w:color="auto"/>
          </w:divBdr>
          <w:divsChild>
            <w:div w:id="839738761">
              <w:marLeft w:val="0"/>
              <w:marRight w:val="0"/>
              <w:marTop w:val="0"/>
              <w:marBottom w:val="0"/>
              <w:divBdr>
                <w:top w:val="none" w:sz="0" w:space="0" w:color="auto"/>
                <w:left w:val="none" w:sz="0" w:space="0" w:color="auto"/>
                <w:bottom w:val="none" w:sz="0" w:space="0" w:color="auto"/>
                <w:right w:val="none" w:sz="0" w:space="0" w:color="auto"/>
              </w:divBdr>
            </w:div>
          </w:divsChild>
        </w:div>
        <w:div w:id="1660189571">
          <w:marLeft w:val="0"/>
          <w:marRight w:val="0"/>
          <w:marTop w:val="0"/>
          <w:marBottom w:val="0"/>
          <w:divBdr>
            <w:top w:val="none" w:sz="0" w:space="0" w:color="auto"/>
            <w:left w:val="none" w:sz="0" w:space="0" w:color="auto"/>
            <w:bottom w:val="none" w:sz="0" w:space="0" w:color="auto"/>
            <w:right w:val="none" w:sz="0" w:space="0" w:color="auto"/>
          </w:divBdr>
          <w:divsChild>
            <w:div w:id="1090198526">
              <w:marLeft w:val="0"/>
              <w:marRight w:val="0"/>
              <w:marTop w:val="0"/>
              <w:marBottom w:val="0"/>
              <w:divBdr>
                <w:top w:val="none" w:sz="0" w:space="0" w:color="auto"/>
                <w:left w:val="none" w:sz="0" w:space="0" w:color="auto"/>
                <w:bottom w:val="none" w:sz="0" w:space="0" w:color="auto"/>
                <w:right w:val="none" w:sz="0" w:space="0" w:color="auto"/>
              </w:divBdr>
            </w:div>
          </w:divsChild>
        </w:div>
        <w:div w:id="1676614352">
          <w:marLeft w:val="0"/>
          <w:marRight w:val="0"/>
          <w:marTop w:val="0"/>
          <w:marBottom w:val="0"/>
          <w:divBdr>
            <w:top w:val="none" w:sz="0" w:space="0" w:color="auto"/>
            <w:left w:val="none" w:sz="0" w:space="0" w:color="auto"/>
            <w:bottom w:val="none" w:sz="0" w:space="0" w:color="auto"/>
            <w:right w:val="none" w:sz="0" w:space="0" w:color="auto"/>
          </w:divBdr>
          <w:divsChild>
            <w:div w:id="1471246450">
              <w:marLeft w:val="0"/>
              <w:marRight w:val="0"/>
              <w:marTop w:val="0"/>
              <w:marBottom w:val="0"/>
              <w:divBdr>
                <w:top w:val="none" w:sz="0" w:space="0" w:color="auto"/>
                <w:left w:val="none" w:sz="0" w:space="0" w:color="auto"/>
                <w:bottom w:val="none" w:sz="0" w:space="0" w:color="auto"/>
                <w:right w:val="none" w:sz="0" w:space="0" w:color="auto"/>
              </w:divBdr>
            </w:div>
          </w:divsChild>
        </w:div>
        <w:div w:id="1705785247">
          <w:marLeft w:val="0"/>
          <w:marRight w:val="0"/>
          <w:marTop w:val="0"/>
          <w:marBottom w:val="0"/>
          <w:divBdr>
            <w:top w:val="none" w:sz="0" w:space="0" w:color="auto"/>
            <w:left w:val="none" w:sz="0" w:space="0" w:color="auto"/>
            <w:bottom w:val="none" w:sz="0" w:space="0" w:color="auto"/>
            <w:right w:val="none" w:sz="0" w:space="0" w:color="auto"/>
          </w:divBdr>
          <w:divsChild>
            <w:div w:id="1897161200">
              <w:marLeft w:val="0"/>
              <w:marRight w:val="0"/>
              <w:marTop w:val="0"/>
              <w:marBottom w:val="0"/>
              <w:divBdr>
                <w:top w:val="none" w:sz="0" w:space="0" w:color="auto"/>
                <w:left w:val="none" w:sz="0" w:space="0" w:color="auto"/>
                <w:bottom w:val="none" w:sz="0" w:space="0" w:color="auto"/>
                <w:right w:val="none" w:sz="0" w:space="0" w:color="auto"/>
              </w:divBdr>
            </w:div>
          </w:divsChild>
        </w:div>
        <w:div w:id="1764373010">
          <w:marLeft w:val="0"/>
          <w:marRight w:val="0"/>
          <w:marTop w:val="0"/>
          <w:marBottom w:val="0"/>
          <w:divBdr>
            <w:top w:val="none" w:sz="0" w:space="0" w:color="auto"/>
            <w:left w:val="none" w:sz="0" w:space="0" w:color="auto"/>
            <w:bottom w:val="none" w:sz="0" w:space="0" w:color="auto"/>
            <w:right w:val="none" w:sz="0" w:space="0" w:color="auto"/>
          </w:divBdr>
          <w:divsChild>
            <w:div w:id="1105686515">
              <w:marLeft w:val="0"/>
              <w:marRight w:val="0"/>
              <w:marTop w:val="0"/>
              <w:marBottom w:val="0"/>
              <w:divBdr>
                <w:top w:val="none" w:sz="0" w:space="0" w:color="auto"/>
                <w:left w:val="none" w:sz="0" w:space="0" w:color="auto"/>
                <w:bottom w:val="none" w:sz="0" w:space="0" w:color="auto"/>
                <w:right w:val="none" w:sz="0" w:space="0" w:color="auto"/>
              </w:divBdr>
            </w:div>
            <w:div w:id="1669602187">
              <w:marLeft w:val="0"/>
              <w:marRight w:val="0"/>
              <w:marTop w:val="0"/>
              <w:marBottom w:val="0"/>
              <w:divBdr>
                <w:top w:val="none" w:sz="0" w:space="0" w:color="auto"/>
                <w:left w:val="none" w:sz="0" w:space="0" w:color="auto"/>
                <w:bottom w:val="none" w:sz="0" w:space="0" w:color="auto"/>
                <w:right w:val="none" w:sz="0" w:space="0" w:color="auto"/>
              </w:divBdr>
            </w:div>
          </w:divsChild>
        </w:div>
        <w:div w:id="1765879585">
          <w:marLeft w:val="0"/>
          <w:marRight w:val="0"/>
          <w:marTop w:val="0"/>
          <w:marBottom w:val="0"/>
          <w:divBdr>
            <w:top w:val="none" w:sz="0" w:space="0" w:color="auto"/>
            <w:left w:val="none" w:sz="0" w:space="0" w:color="auto"/>
            <w:bottom w:val="none" w:sz="0" w:space="0" w:color="auto"/>
            <w:right w:val="none" w:sz="0" w:space="0" w:color="auto"/>
          </w:divBdr>
          <w:divsChild>
            <w:div w:id="1698116451">
              <w:marLeft w:val="0"/>
              <w:marRight w:val="0"/>
              <w:marTop w:val="0"/>
              <w:marBottom w:val="0"/>
              <w:divBdr>
                <w:top w:val="none" w:sz="0" w:space="0" w:color="auto"/>
                <w:left w:val="none" w:sz="0" w:space="0" w:color="auto"/>
                <w:bottom w:val="none" w:sz="0" w:space="0" w:color="auto"/>
                <w:right w:val="none" w:sz="0" w:space="0" w:color="auto"/>
              </w:divBdr>
            </w:div>
          </w:divsChild>
        </w:div>
        <w:div w:id="1779907986">
          <w:marLeft w:val="0"/>
          <w:marRight w:val="0"/>
          <w:marTop w:val="0"/>
          <w:marBottom w:val="0"/>
          <w:divBdr>
            <w:top w:val="none" w:sz="0" w:space="0" w:color="auto"/>
            <w:left w:val="none" w:sz="0" w:space="0" w:color="auto"/>
            <w:bottom w:val="none" w:sz="0" w:space="0" w:color="auto"/>
            <w:right w:val="none" w:sz="0" w:space="0" w:color="auto"/>
          </w:divBdr>
          <w:divsChild>
            <w:div w:id="1622884236">
              <w:marLeft w:val="0"/>
              <w:marRight w:val="0"/>
              <w:marTop w:val="0"/>
              <w:marBottom w:val="0"/>
              <w:divBdr>
                <w:top w:val="none" w:sz="0" w:space="0" w:color="auto"/>
                <w:left w:val="none" w:sz="0" w:space="0" w:color="auto"/>
                <w:bottom w:val="none" w:sz="0" w:space="0" w:color="auto"/>
                <w:right w:val="none" w:sz="0" w:space="0" w:color="auto"/>
              </w:divBdr>
            </w:div>
          </w:divsChild>
        </w:div>
        <w:div w:id="1803959641">
          <w:marLeft w:val="0"/>
          <w:marRight w:val="0"/>
          <w:marTop w:val="0"/>
          <w:marBottom w:val="0"/>
          <w:divBdr>
            <w:top w:val="none" w:sz="0" w:space="0" w:color="auto"/>
            <w:left w:val="none" w:sz="0" w:space="0" w:color="auto"/>
            <w:bottom w:val="none" w:sz="0" w:space="0" w:color="auto"/>
            <w:right w:val="none" w:sz="0" w:space="0" w:color="auto"/>
          </w:divBdr>
          <w:divsChild>
            <w:div w:id="411124296">
              <w:marLeft w:val="0"/>
              <w:marRight w:val="0"/>
              <w:marTop w:val="0"/>
              <w:marBottom w:val="0"/>
              <w:divBdr>
                <w:top w:val="none" w:sz="0" w:space="0" w:color="auto"/>
                <w:left w:val="none" w:sz="0" w:space="0" w:color="auto"/>
                <w:bottom w:val="none" w:sz="0" w:space="0" w:color="auto"/>
                <w:right w:val="none" w:sz="0" w:space="0" w:color="auto"/>
              </w:divBdr>
            </w:div>
          </w:divsChild>
        </w:div>
        <w:div w:id="1806727959">
          <w:marLeft w:val="0"/>
          <w:marRight w:val="0"/>
          <w:marTop w:val="0"/>
          <w:marBottom w:val="0"/>
          <w:divBdr>
            <w:top w:val="none" w:sz="0" w:space="0" w:color="auto"/>
            <w:left w:val="none" w:sz="0" w:space="0" w:color="auto"/>
            <w:bottom w:val="none" w:sz="0" w:space="0" w:color="auto"/>
            <w:right w:val="none" w:sz="0" w:space="0" w:color="auto"/>
          </w:divBdr>
          <w:divsChild>
            <w:div w:id="1205409706">
              <w:marLeft w:val="0"/>
              <w:marRight w:val="0"/>
              <w:marTop w:val="0"/>
              <w:marBottom w:val="0"/>
              <w:divBdr>
                <w:top w:val="none" w:sz="0" w:space="0" w:color="auto"/>
                <w:left w:val="none" w:sz="0" w:space="0" w:color="auto"/>
                <w:bottom w:val="none" w:sz="0" w:space="0" w:color="auto"/>
                <w:right w:val="none" w:sz="0" w:space="0" w:color="auto"/>
              </w:divBdr>
            </w:div>
          </w:divsChild>
        </w:div>
        <w:div w:id="1844010532">
          <w:marLeft w:val="0"/>
          <w:marRight w:val="0"/>
          <w:marTop w:val="0"/>
          <w:marBottom w:val="0"/>
          <w:divBdr>
            <w:top w:val="none" w:sz="0" w:space="0" w:color="auto"/>
            <w:left w:val="none" w:sz="0" w:space="0" w:color="auto"/>
            <w:bottom w:val="none" w:sz="0" w:space="0" w:color="auto"/>
            <w:right w:val="none" w:sz="0" w:space="0" w:color="auto"/>
          </w:divBdr>
          <w:divsChild>
            <w:div w:id="181868638">
              <w:marLeft w:val="0"/>
              <w:marRight w:val="0"/>
              <w:marTop w:val="0"/>
              <w:marBottom w:val="0"/>
              <w:divBdr>
                <w:top w:val="none" w:sz="0" w:space="0" w:color="auto"/>
                <w:left w:val="none" w:sz="0" w:space="0" w:color="auto"/>
                <w:bottom w:val="none" w:sz="0" w:space="0" w:color="auto"/>
                <w:right w:val="none" w:sz="0" w:space="0" w:color="auto"/>
              </w:divBdr>
            </w:div>
          </w:divsChild>
        </w:div>
        <w:div w:id="1848908977">
          <w:marLeft w:val="0"/>
          <w:marRight w:val="0"/>
          <w:marTop w:val="0"/>
          <w:marBottom w:val="0"/>
          <w:divBdr>
            <w:top w:val="none" w:sz="0" w:space="0" w:color="auto"/>
            <w:left w:val="none" w:sz="0" w:space="0" w:color="auto"/>
            <w:bottom w:val="none" w:sz="0" w:space="0" w:color="auto"/>
            <w:right w:val="none" w:sz="0" w:space="0" w:color="auto"/>
          </w:divBdr>
          <w:divsChild>
            <w:div w:id="384791656">
              <w:marLeft w:val="0"/>
              <w:marRight w:val="0"/>
              <w:marTop w:val="0"/>
              <w:marBottom w:val="0"/>
              <w:divBdr>
                <w:top w:val="none" w:sz="0" w:space="0" w:color="auto"/>
                <w:left w:val="none" w:sz="0" w:space="0" w:color="auto"/>
                <w:bottom w:val="none" w:sz="0" w:space="0" w:color="auto"/>
                <w:right w:val="none" w:sz="0" w:space="0" w:color="auto"/>
              </w:divBdr>
            </w:div>
          </w:divsChild>
        </w:div>
        <w:div w:id="1853713914">
          <w:marLeft w:val="0"/>
          <w:marRight w:val="0"/>
          <w:marTop w:val="0"/>
          <w:marBottom w:val="0"/>
          <w:divBdr>
            <w:top w:val="none" w:sz="0" w:space="0" w:color="auto"/>
            <w:left w:val="none" w:sz="0" w:space="0" w:color="auto"/>
            <w:bottom w:val="none" w:sz="0" w:space="0" w:color="auto"/>
            <w:right w:val="none" w:sz="0" w:space="0" w:color="auto"/>
          </w:divBdr>
          <w:divsChild>
            <w:div w:id="423771629">
              <w:marLeft w:val="0"/>
              <w:marRight w:val="0"/>
              <w:marTop w:val="0"/>
              <w:marBottom w:val="0"/>
              <w:divBdr>
                <w:top w:val="none" w:sz="0" w:space="0" w:color="auto"/>
                <w:left w:val="none" w:sz="0" w:space="0" w:color="auto"/>
                <w:bottom w:val="none" w:sz="0" w:space="0" w:color="auto"/>
                <w:right w:val="none" w:sz="0" w:space="0" w:color="auto"/>
              </w:divBdr>
            </w:div>
            <w:div w:id="1021929582">
              <w:marLeft w:val="0"/>
              <w:marRight w:val="0"/>
              <w:marTop w:val="0"/>
              <w:marBottom w:val="0"/>
              <w:divBdr>
                <w:top w:val="none" w:sz="0" w:space="0" w:color="auto"/>
                <w:left w:val="none" w:sz="0" w:space="0" w:color="auto"/>
                <w:bottom w:val="none" w:sz="0" w:space="0" w:color="auto"/>
                <w:right w:val="none" w:sz="0" w:space="0" w:color="auto"/>
              </w:divBdr>
            </w:div>
          </w:divsChild>
        </w:div>
        <w:div w:id="1856531084">
          <w:marLeft w:val="0"/>
          <w:marRight w:val="0"/>
          <w:marTop w:val="0"/>
          <w:marBottom w:val="0"/>
          <w:divBdr>
            <w:top w:val="none" w:sz="0" w:space="0" w:color="auto"/>
            <w:left w:val="none" w:sz="0" w:space="0" w:color="auto"/>
            <w:bottom w:val="none" w:sz="0" w:space="0" w:color="auto"/>
            <w:right w:val="none" w:sz="0" w:space="0" w:color="auto"/>
          </w:divBdr>
          <w:divsChild>
            <w:div w:id="1258636832">
              <w:marLeft w:val="0"/>
              <w:marRight w:val="0"/>
              <w:marTop w:val="0"/>
              <w:marBottom w:val="0"/>
              <w:divBdr>
                <w:top w:val="none" w:sz="0" w:space="0" w:color="auto"/>
                <w:left w:val="none" w:sz="0" w:space="0" w:color="auto"/>
                <w:bottom w:val="none" w:sz="0" w:space="0" w:color="auto"/>
                <w:right w:val="none" w:sz="0" w:space="0" w:color="auto"/>
              </w:divBdr>
            </w:div>
            <w:div w:id="1598489346">
              <w:marLeft w:val="0"/>
              <w:marRight w:val="0"/>
              <w:marTop w:val="0"/>
              <w:marBottom w:val="0"/>
              <w:divBdr>
                <w:top w:val="none" w:sz="0" w:space="0" w:color="auto"/>
                <w:left w:val="none" w:sz="0" w:space="0" w:color="auto"/>
                <w:bottom w:val="none" w:sz="0" w:space="0" w:color="auto"/>
                <w:right w:val="none" w:sz="0" w:space="0" w:color="auto"/>
              </w:divBdr>
            </w:div>
          </w:divsChild>
        </w:div>
        <w:div w:id="1874264500">
          <w:marLeft w:val="0"/>
          <w:marRight w:val="0"/>
          <w:marTop w:val="0"/>
          <w:marBottom w:val="0"/>
          <w:divBdr>
            <w:top w:val="none" w:sz="0" w:space="0" w:color="auto"/>
            <w:left w:val="none" w:sz="0" w:space="0" w:color="auto"/>
            <w:bottom w:val="none" w:sz="0" w:space="0" w:color="auto"/>
            <w:right w:val="none" w:sz="0" w:space="0" w:color="auto"/>
          </w:divBdr>
          <w:divsChild>
            <w:div w:id="1749768281">
              <w:marLeft w:val="0"/>
              <w:marRight w:val="0"/>
              <w:marTop w:val="0"/>
              <w:marBottom w:val="0"/>
              <w:divBdr>
                <w:top w:val="none" w:sz="0" w:space="0" w:color="auto"/>
                <w:left w:val="none" w:sz="0" w:space="0" w:color="auto"/>
                <w:bottom w:val="none" w:sz="0" w:space="0" w:color="auto"/>
                <w:right w:val="none" w:sz="0" w:space="0" w:color="auto"/>
              </w:divBdr>
            </w:div>
          </w:divsChild>
        </w:div>
        <w:div w:id="1881241171">
          <w:marLeft w:val="0"/>
          <w:marRight w:val="0"/>
          <w:marTop w:val="0"/>
          <w:marBottom w:val="0"/>
          <w:divBdr>
            <w:top w:val="none" w:sz="0" w:space="0" w:color="auto"/>
            <w:left w:val="none" w:sz="0" w:space="0" w:color="auto"/>
            <w:bottom w:val="none" w:sz="0" w:space="0" w:color="auto"/>
            <w:right w:val="none" w:sz="0" w:space="0" w:color="auto"/>
          </w:divBdr>
          <w:divsChild>
            <w:div w:id="86003578">
              <w:marLeft w:val="0"/>
              <w:marRight w:val="0"/>
              <w:marTop w:val="0"/>
              <w:marBottom w:val="0"/>
              <w:divBdr>
                <w:top w:val="none" w:sz="0" w:space="0" w:color="auto"/>
                <w:left w:val="none" w:sz="0" w:space="0" w:color="auto"/>
                <w:bottom w:val="none" w:sz="0" w:space="0" w:color="auto"/>
                <w:right w:val="none" w:sz="0" w:space="0" w:color="auto"/>
              </w:divBdr>
            </w:div>
            <w:div w:id="211383664">
              <w:marLeft w:val="0"/>
              <w:marRight w:val="0"/>
              <w:marTop w:val="0"/>
              <w:marBottom w:val="0"/>
              <w:divBdr>
                <w:top w:val="none" w:sz="0" w:space="0" w:color="auto"/>
                <w:left w:val="none" w:sz="0" w:space="0" w:color="auto"/>
                <w:bottom w:val="none" w:sz="0" w:space="0" w:color="auto"/>
                <w:right w:val="none" w:sz="0" w:space="0" w:color="auto"/>
              </w:divBdr>
            </w:div>
          </w:divsChild>
        </w:div>
        <w:div w:id="1913813087">
          <w:marLeft w:val="0"/>
          <w:marRight w:val="0"/>
          <w:marTop w:val="0"/>
          <w:marBottom w:val="0"/>
          <w:divBdr>
            <w:top w:val="none" w:sz="0" w:space="0" w:color="auto"/>
            <w:left w:val="none" w:sz="0" w:space="0" w:color="auto"/>
            <w:bottom w:val="none" w:sz="0" w:space="0" w:color="auto"/>
            <w:right w:val="none" w:sz="0" w:space="0" w:color="auto"/>
          </w:divBdr>
          <w:divsChild>
            <w:div w:id="2137678367">
              <w:marLeft w:val="0"/>
              <w:marRight w:val="0"/>
              <w:marTop w:val="0"/>
              <w:marBottom w:val="0"/>
              <w:divBdr>
                <w:top w:val="none" w:sz="0" w:space="0" w:color="auto"/>
                <w:left w:val="none" w:sz="0" w:space="0" w:color="auto"/>
                <w:bottom w:val="none" w:sz="0" w:space="0" w:color="auto"/>
                <w:right w:val="none" w:sz="0" w:space="0" w:color="auto"/>
              </w:divBdr>
            </w:div>
          </w:divsChild>
        </w:div>
        <w:div w:id="1914773001">
          <w:marLeft w:val="0"/>
          <w:marRight w:val="0"/>
          <w:marTop w:val="0"/>
          <w:marBottom w:val="0"/>
          <w:divBdr>
            <w:top w:val="none" w:sz="0" w:space="0" w:color="auto"/>
            <w:left w:val="none" w:sz="0" w:space="0" w:color="auto"/>
            <w:bottom w:val="none" w:sz="0" w:space="0" w:color="auto"/>
            <w:right w:val="none" w:sz="0" w:space="0" w:color="auto"/>
          </w:divBdr>
          <w:divsChild>
            <w:div w:id="2132163431">
              <w:marLeft w:val="0"/>
              <w:marRight w:val="0"/>
              <w:marTop w:val="0"/>
              <w:marBottom w:val="0"/>
              <w:divBdr>
                <w:top w:val="none" w:sz="0" w:space="0" w:color="auto"/>
                <w:left w:val="none" w:sz="0" w:space="0" w:color="auto"/>
                <w:bottom w:val="none" w:sz="0" w:space="0" w:color="auto"/>
                <w:right w:val="none" w:sz="0" w:space="0" w:color="auto"/>
              </w:divBdr>
            </w:div>
          </w:divsChild>
        </w:div>
        <w:div w:id="1922909496">
          <w:marLeft w:val="0"/>
          <w:marRight w:val="0"/>
          <w:marTop w:val="0"/>
          <w:marBottom w:val="0"/>
          <w:divBdr>
            <w:top w:val="none" w:sz="0" w:space="0" w:color="auto"/>
            <w:left w:val="none" w:sz="0" w:space="0" w:color="auto"/>
            <w:bottom w:val="none" w:sz="0" w:space="0" w:color="auto"/>
            <w:right w:val="none" w:sz="0" w:space="0" w:color="auto"/>
          </w:divBdr>
          <w:divsChild>
            <w:div w:id="1711493959">
              <w:marLeft w:val="0"/>
              <w:marRight w:val="0"/>
              <w:marTop w:val="0"/>
              <w:marBottom w:val="0"/>
              <w:divBdr>
                <w:top w:val="none" w:sz="0" w:space="0" w:color="auto"/>
                <w:left w:val="none" w:sz="0" w:space="0" w:color="auto"/>
                <w:bottom w:val="none" w:sz="0" w:space="0" w:color="auto"/>
                <w:right w:val="none" w:sz="0" w:space="0" w:color="auto"/>
              </w:divBdr>
            </w:div>
          </w:divsChild>
        </w:div>
        <w:div w:id="1994719369">
          <w:marLeft w:val="0"/>
          <w:marRight w:val="0"/>
          <w:marTop w:val="0"/>
          <w:marBottom w:val="0"/>
          <w:divBdr>
            <w:top w:val="none" w:sz="0" w:space="0" w:color="auto"/>
            <w:left w:val="none" w:sz="0" w:space="0" w:color="auto"/>
            <w:bottom w:val="none" w:sz="0" w:space="0" w:color="auto"/>
            <w:right w:val="none" w:sz="0" w:space="0" w:color="auto"/>
          </w:divBdr>
          <w:divsChild>
            <w:div w:id="1096704954">
              <w:marLeft w:val="0"/>
              <w:marRight w:val="0"/>
              <w:marTop w:val="0"/>
              <w:marBottom w:val="0"/>
              <w:divBdr>
                <w:top w:val="none" w:sz="0" w:space="0" w:color="auto"/>
                <w:left w:val="none" w:sz="0" w:space="0" w:color="auto"/>
                <w:bottom w:val="none" w:sz="0" w:space="0" w:color="auto"/>
                <w:right w:val="none" w:sz="0" w:space="0" w:color="auto"/>
              </w:divBdr>
            </w:div>
          </w:divsChild>
        </w:div>
        <w:div w:id="1995375428">
          <w:marLeft w:val="0"/>
          <w:marRight w:val="0"/>
          <w:marTop w:val="0"/>
          <w:marBottom w:val="0"/>
          <w:divBdr>
            <w:top w:val="none" w:sz="0" w:space="0" w:color="auto"/>
            <w:left w:val="none" w:sz="0" w:space="0" w:color="auto"/>
            <w:bottom w:val="none" w:sz="0" w:space="0" w:color="auto"/>
            <w:right w:val="none" w:sz="0" w:space="0" w:color="auto"/>
          </w:divBdr>
          <w:divsChild>
            <w:div w:id="249509651">
              <w:marLeft w:val="0"/>
              <w:marRight w:val="0"/>
              <w:marTop w:val="0"/>
              <w:marBottom w:val="0"/>
              <w:divBdr>
                <w:top w:val="none" w:sz="0" w:space="0" w:color="auto"/>
                <w:left w:val="none" w:sz="0" w:space="0" w:color="auto"/>
                <w:bottom w:val="none" w:sz="0" w:space="0" w:color="auto"/>
                <w:right w:val="none" w:sz="0" w:space="0" w:color="auto"/>
              </w:divBdr>
            </w:div>
          </w:divsChild>
        </w:div>
        <w:div w:id="2022317155">
          <w:marLeft w:val="0"/>
          <w:marRight w:val="0"/>
          <w:marTop w:val="0"/>
          <w:marBottom w:val="0"/>
          <w:divBdr>
            <w:top w:val="none" w:sz="0" w:space="0" w:color="auto"/>
            <w:left w:val="none" w:sz="0" w:space="0" w:color="auto"/>
            <w:bottom w:val="none" w:sz="0" w:space="0" w:color="auto"/>
            <w:right w:val="none" w:sz="0" w:space="0" w:color="auto"/>
          </w:divBdr>
          <w:divsChild>
            <w:div w:id="572813710">
              <w:marLeft w:val="0"/>
              <w:marRight w:val="0"/>
              <w:marTop w:val="0"/>
              <w:marBottom w:val="0"/>
              <w:divBdr>
                <w:top w:val="none" w:sz="0" w:space="0" w:color="auto"/>
                <w:left w:val="none" w:sz="0" w:space="0" w:color="auto"/>
                <w:bottom w:val="none" w:sz="0" w:space="0" w:color="auto"/>
                <w:right w:val="none" w:sz="0" w:space="0" w:color="auto"/>
              </w:divBdr>
            </w:div>
          </w:divsChild>
        </w:div>
        <w:div w:id="2026832376">
          <w:marLeft w:val="0"/>
          <w:marRight w:val="0"/>
          <w:marTop w:val="0"/>
          <w:marBottom w:val="0"/>
          <w:divBdr>
            <w:top w:val="none" w:sz="0" w:space="0" w:color="auto"/>
            <w:left w:val="none" w:sz="0" w:space="0" w:color="auto"/>
            <w:bottom w:val="none" w:sz="0" w:space="0" w:color="auto"/>
            <w:right w:val="none" w:sz="0" w:space="0" w:color="auto"/>
          </w:divBdr>
          <w:divsChild>
            <w:div w:id="305940748">
              <w:marLeft w:val="0"/>
              <w:marRight w:val="0"/>
              <w:marTop w:val="0"/>
              <w:marBottom w:val="0"/>
              <w:divBdr>
                <w:top w:val="none" w:sz="0" w:space="0" w:color="auto"/>
                <w:left w:val="none" w:sz="0" w:space="0" w:color="auto"/>
                <w:bottom w:val="none" w:sz="0" w:space="0" w:color="auto"/>
                <w:right w:val="none" w:sz="0" w:space="0" w:color="auto"/>
              </w:divBdr>
            </w:div>
          </w:divsChild>
        </w:div>
        <w:div w:id="2046252876">
          <w:marLeft w:val="0"/>
          <w:marRight w:val="0"/>
          <w:marTop w:val="0"/>
          <w:marBottom w:val="0"/>
          <w:divBdr>
            <w:top w:val="none" w:sz="0" w:space="0" w:color="auto"/>
            <w:left w:val="none" w:sz="0" w:space="0" w:color="auto"/>
            <w:bottom w:val="none" w:sz="0" w:space="0" w:color="auto"/>
            <w:right w:val="none" w:sz="0" w:space="0" w:color="auto"/>
          </w:divBdr>
          <w:divsChild>
            <w:div w:id="167136948">
              <w:marLeft w:val="0"/>
              <w:marRight w:val="0"/>
              <w:marTop w:val="0"/>
              <w:marBottom w:val="0"/>
              <w:divBdr>
                <w:top w:val="none" w:sz="0" w:space="0" w:color="auto"/>
                <w:left w:val="none" w:sz="0" w:space="0" w:color="auto"/>
                <w:bottom w:val="none" w:sz="0" w:space="0" w:color="auto"/>
                <w:right w:val="none" w:sz="0" w:space="0" w:color="auto"/>
              </w:divBdr>
            </w:div>
          </w:divsChild>
        </w:div>
        <w:div w:id="2066223958">
          <w:marLeft w:val="0"/>
          <w:marRight w:val="0"/>
          <w:marTop w:val="0"/>
          <w:marBottom w:val="0"/>
          <w:divBdr>
            <w:top w:val="none" w:sz="0" w:space="0" w:color="auto"/>
            <w:left w:val="none" w:sz="0" w:space="0" w:color="auto"/>
            <w:bottom w:val="none" w:sz="0" w:space="0" w:color="auto"/>
            <w:right w:val="none" w:sz="0" w:space="0" w:color="auto"/>
          </w:divBdr>
          <w:divsChild>
            <w:div w:id="1565023839">
              <w:marLeft w:val="0"/>
              <w:marRight w:val="0"/>
              <w:marTop w:val="0"/>
              <w:marBottom w:val="0"/>
              <w:divBdr>
                <w:top w:val="none" w:sz="0" w:space="0" w:color="auto"/>
                <w:left w:val="none" w:sz="0" w:space="0" w:color="auto"/>
                <w:bottom w:val="none" w:sz="0" w:space="0" w:color="auto"/>
                <w:right w:val="none" w:sz="0" w:space="0" w:color="auto"/>
              </w:divBdr>
            </w:div>
          </w:divsChild>
        </w:div>
        <w:div w:id="2067802925">
          <w:marLeft w:val="0"/>
          <w:marRight w:val="0"/>
          <w:marTop w:val="0"/>
          <w:marBottom w:val="0"/>
          <w:divBdr>
            <w:top w:val="none" w:sz="0" w:space="0" w:color="auto"/>
            <w:left w:val="none" w:sz="0" w:space="0" w:color="auto"/>
            <w:bottom w:val="none" w:sz="0" w:space="0" w:color="auto"/>
            <w:right w:val="none" w:sz="0" w:space="0" w:color="auto"/>
          </w:divBdr>
          <w:divsChild>
            <w:div w:id="1883714924">
              <w:marLeft w:val="0"/>
              <w:marRight w:val="0"/>
              <w:marTop w:val="0"/>
              <w:marBottom w:val="0"/>
              <w:divBdr>
                <w:top w:val="none" w:sz="0" w:space="0" w:color="auto"/>
                <w:left w:val="none" w:sz="0" w:space="0" w:color="auto"/>
                <w:bottom w:val="none" w:sz="0" w:space="0" w:color="auto"/>
                <w:right w:val="none" w:sz="0" w:space="0" w:color="auto"/>
              </w:divBdr>
            </w:div>
          </w:divsChild>
        </w:div>
        <w:div w:id="2096591931">
          <w:marLeft w:val="0"/>
          <w:marRight w:val="0"/>
          <w:marTop w:val="0"/>
          <w:marBottom w:val="0"/>
          <w:divBdr>
            <w:top w:val="none" w:sz="0" w:space="0" w:color="auto"/>
            <w:left w:val="none" w:sz="0" w:space="0" w:color="auto"/>
            <w:bottom w:val="none" w:sz="0" w:space="0" w:color="auto"/>
            <w:right w:val="none" w:sz="0" w:space="0" w:color="auto"/>
          </w:divBdr>
          <w:divsChild>
            <w:div w:id="1095322399">
              <w:marLeft w:val="0"/>
              <w:marRight w:val="0"/>
              <w:marTop w:val="0"/>
              <w:marBottom w:val="0"/>
              <w:divBdr>
                <w:top w:val="none" w:sz="0" w:space="0" w:color="auto"/>
                <w:left w:val="none" w:sz="0" w:space="0" w:color="auto"/>
                <w:bottom w:val="none" w:sz="0" w:space="0" w:color="auto"/>
                <w:right w:val="none" w:sz="0" w:space="0" w:color="auto"/>
              </w:divBdr>
            </w:div>
          </w:divsChild>
        </w:div>
        <w:div w:id="2101221292">
          <w:marLeft w:val="0"/>
          <w:marRight w:val="0"/>
          <w:marTop w:val="0"/>
          <w:marBottom w:val="0"/>
          <w:divBdr>
            <w:top w:val="none" w:sz="0" w:space="0" w:color="auto"/>
            <w:left w:val="none" w:sz="0" w:space="0" w:color="auto"/>
            <w:bottom w:val="none" w:sz="0" w:space="0" w:color="auto"/>
            <w:right w:val="none" w:sz="0" w:space="0" w:color="auto"/>
          </w:divBdr>
          <w:divsChild>
            <w:div w:id="1593976267">
              <w:marLeft w:val="0"/>
              <w:marRight w:val="0"/>
              <w:marTop w:val="0"/>
              <w:marBottom w:val="0"/>
              <w:divBdr>
                <w:top w:val="none" w:sz="0" w:space="0" w:color="auto"/>
                <w:left w:val="none" w:sz="0" w:space="0" w:color="auto"/>
                <w:bottom w:val="none" w:sz="0" w:space="0" w:color="auto"/>
                <w:right w:val="none" w:sz="0" w:space="0" w:color="auto"/>
              </w:divBdr>
            </w:div>
            <w:div w:id="1961449080">
              <w:marLeft w:val="0"/>
              <w:marRight w:val="0"/>
              <w:marTop w:val="0"/>
              <w:marBottom w:val="0"/>
              <w:divBdr>
                <w:top w:val="none" w:sz="0" w:space="0" w:color="auto"/>
                <w:left w:val="none" w:sz="0" w:space="0" w:color="auto"/>
                <w:bottom w:val="none" w:sz="0" w:space="0" w:color="auto"/>
                <w:right w:val="none" w:sz="0" w:space="0" w:color="auto"/>
              </w:divBdr>
            </w:div>
          </w:divsChild>
        </w:div>
        <w:div w:id="2131237616">
          <w:marLeft w:val="0"/>
          <w:marRight w:val="0"/>
          <w:marTop w:val="0"/>
          <w:marBottom w:val="0"/>
          <w:divBdr>
            <w:top w:val="none" w:sz="0" w:space="0" w:color="auto"/>
            <w:left w:val="none" w:sz="0" w:space="0" w:color="auto"/>
            <w:bottom w:val="none" w:sz="0" w:space="0" w:color="auto"/>
            <w:right w:val="none" w:sz="0" w:space="0" w:color="auto"/>
          </w:divBdr>
          <w:divsChild>
            <w:div w:id="18950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9460">
      <w:bodyDiv w:val="1"/>
      <w:marLeft w:val="0"/>
      <w:marRight w:val="0"/>
      <w:marTop w:val="0"/>
      <w:marBottom w:val="0"/>
      <w:divBdr>
        <w:top w:val="none" w:sz="0" w:space="0" w:color="auto"/>
        <w:left w:val="none" w:sz="0" w:space="0" w:color="auto"/>
        <w:bottom w:val="none" w:sz="0" w:space="0" w:color="auto"/>
        <w:right w:val="none" w:sz="0" w:space="0" w:color="auto"/>
      </w:divBdr>
      <w:divsChild>
        <w:div w:id="15541721">
          <w:marLeft w:val="0"/>
          <w:marRight w:val="0"/>
          <w:marTop w:val="0"/>
          <w:marBottom w:val="0"/>
          <w:divBdr>
            <w:top w:val="none" w:sz="0" w:space="0" w:color="auto"/>
            <w:left w:val="none" w:sz="0" w:space="0" w:color="auto"/>
            <w:bottom w:val="none" w:sz="0" w:space="0" w:color="auto"/>
            <w:right w:val="none" w:sz="0" w:space="0" w:color="auto"/>
          </w:divBdr>
          <w:divsChild>
            <w:div w:id="859441052">
              <w:marLeft w:val="0"/>
              <w:marRight w:val="0"/>
              <w:marTop w:val="0"/>
              <w:marBottom w:val="0"/>
              <w:divBdr>
                <w:top w:val="none" w:sz="0" w:space="0" w:color="auto"/>
                <w:left w:val="none" w:sz="0" w:space="0" w:color="auto"/>
                <w:bottom w:val="none" w:sz="0" w:space="0" w:color="auto"/>
                <w:right w:val="none" w:sz="0" w:space="0" w:color="auto"/>
              </w:divBdr>
            </w:div>
          </w:divsChild>
        </w:div>
        <w:div w:id="170414330">
          <w:marLeft w:val="0"/>
          <w:marRight w:val="0"/>
          <w:marTop w:val="0"/>
          <w:marBottom w:val="0"/>
          <w:divBdr>
            <w:top w:val="none" w:sz="0" w:space="0" w:color="auto"/>
            <w:left w:val="none" w:sz="0" w:space="0" w:color="auto"/>
            <w:bottom w:val="none" w:sz="0" w:space="0" w:color="auto"/>
            <w:right w:val="none" w:sz="0" w:space="0" w:color="auto"/>
          </w:divBdr>
          <w:divsChild>
            <w:div w:id="1854302789">
              <w:marLeft w:val="0"/>
              <w:marRight w:val="0"/>
              <w:marTop w:val="0"/>
              <w:marBottom w:val="0"/>
              <w:divBdr>
                <w:top w:val="none" w:sz="0" w:space="0" w:color="auto"/>
                <w:left w:val="none" w:sz="0" w:space="0" w:color="auto"/>
                <w:bottom w:val="none" w:sz="0" w:space="0" w:color="auto"/>
                <w:right w:val="none" w:sz="0" w:space="0" w:color="auto"/>
              </w:divBdr>
            </w:div>
          </w:divsChild>
        </w:div>
        <w:div w:id="259143734">
          <w:marLeft w:val="0"/>
          <w:marRight w:val="0"/>
          <w:marTop w:val="0"/>
          <w:marBottom w:val="0"/>
          <w:divBdr>
            <w:top w:val="none" w:sz="0" w:space="0" w:color="auto"/>
            <w:left w:val="none" w:sz="0" w:space="0" w:color="auto"/>
            <w:bottom w:val="none" w:sz="0" w:space="0" w:color="auto"/>
            <w:right w:val="none" w:sz="0" w:space="0" w:color="auto"/>
          </w:divBdr>
          <w:divsChild>
            <w:div w:id="1672102623">
              <w:marLeft w:val="0"/>
              <w:marRight w:val="0"/>
              <w:marTop w:val="0"/>
              <w:marBottom w:val="0"/>
              <w:divBdr>
                <w:top w:val="none" w:sz="0" w:space="0" w:color="auto"/>
                <w:left w:val="none" w:sz="0" w:space="0" w:color="auto"/>
                <w:bottom w:val="none" w:sz="0" w:space="0" w:color="auto"/>
                <w:right w:val="none" w:sz="0" w:space="0" w:color="auto"/>
              </w:divBdr>
            </w:div>
          </w:divsChild>
        </w:div>
        <w:div w:id="719785159">
          <w:marLeft w:val="0"/>
          <w:marRight w:val="0"/>
          <w:marTop w:val="0"/>
          <w:marBottom w:val="0"/>
          <w:divBdr>
            <w:top w:val="none" w:sz="0" w:space="0" w:color="auto"/>
            <w:left w:val="none" w:sz="0" w:space="0" w:color="auto"/>
            <w:bottom w:val="none" w:sz="0" w:space="0" w:color="auto"/>
            <w:right w:val="none" w:sz="0" w:space="0" w:color="auto"/>
          </w:divBdr>
          <w:divsChild>
            <w:div w:id="1470828883">
              <w:marLeft w:val="0"/>
              <w:marRight w:val="0"/>
              <w:marTop w:val="0"/>
              <w:marBottom w:val="0"/>
              <w:divBdr>
                <w:top w:val="none" w:sz="0" w:space="0" w:color="auto"/>
                <w:left w:val="none" w:sz="0" w:space="0" w:color="auto"/>
                <w:bottom w:val="none" w:sz="0" w:space="0" w:color="auto"/>
                <w:right w:val="none" w:sz="0" w:space="0" w:color="auto"/>
              </w:divBdr>
            </w:div>
          </w:divsChild>
        </w:div>
        <w:div w:id="800225655">
          <w:marLeft w:val="0"/>
          <w:marRight w:val="0"/>
          <w:marTop w:val="0"/>
          <w:marBottom w:val="0"/>
          <w:divBdr>
            <w:top w:val="none" w:sz="0" w:space="0" w:color="auto"/>
            <w:left w:val="none" w:sz="0" w:space="0" w:color="auto"/>
            <w:bottom w:val="none" w:sz="0" w:space="0" w:color="auto"/>
            <w:right w:val="none" w:sz="0" w:space="0" w:color="auto"/>
          </w:divBdr>
          <w:divsChild>
            <w:div w:id="607465847">
              <w:marLeft w:val="0"/>
              <w:marRight w:val="0"/>
              <w:marTop w:val="0"/>
              <w:marBottom w:val="0"/>
              <w:divBdr>
                <w:top w:val="none" w:sz="0" w:space="0" w:color="auto"/>
                <w:left w:val="none" w:sz="0" w:space="0" w:color="auto"/>
                <w:bottom w:val="none" w:sz="0" w:space="0" w:color="auto"/>
                <w:right w:val="none" w:sz="0" w:space="0" w:color="auto"/>
              </w:divBdr>
            </w:div>
          </w:divsChild>
        </w:div>
        <w:div w:id="881408082">
          <w:marLeft w:val="0"/>
          <w:marRight w:val="0"/>
          <w:marTop w:val="0"/>
          <w:marBottom w:val="0"/>
          <w:divBdr>
            <w:top w:val="none" w:sz="0" w:space="0" w:color="auto"/>
            <w:left w:val="none" w:sz="0" w:space="0" w:color="auto"/>
            <w:bottom w:val="none" w:sz="0" w:space="0" w:color="auto"/>
            <w:right w:val="none" w:sz="0" w:space="0" w:color="auto"/>
          </w:divBdr>
          <w:divsChild>
            <w:div w:id="877006744">
              <w:marLeft w:val="0"/>
              <w:marRight w:val="0"/>
              <w:marTop w:val="0"/>
              <w:marBottom w:val="0"/>
              <w:divBdr>
                <w:top w:val="none" w:sz="0" w:space="0" w:color="auto"/>
                <w:left w:val="none" w:sz="0" w:space="0" w:color="auto"/>
                <w:bottom w:val="none" w:sz="0" w:space="0" w:color="auto"/>
                <w:right w:val="none" w:sz="0" w:space="0" w:color="auto"/>
              </w:divBdr>
            </w:div>
          </w:divsChild>
        </w:div>
        <w:div w:id="898129826">
          <w:marLeft w:val="0"/>
          <w:marRight w:val="0"/>
          <w:marTop w:val="0"/>
          <w:marBottom w:val="0"/>
          <w:divBdr>
            <w:top w:val="none" w:sz="0" w:space="0" w:color="auto"/>
            <w:left w:val="none" w:sz="0" w:space="0" w:color="auto"/>
            <w:bottom w:val="none" w:sz="0" w:space="0" w:color="auto"/>
            <w:right w:val="none" w:sz="0" w:space="0" w:color="auto"/>
          </w:divBdr>
          <w:divsChild>
            <w:div w:id="1246920247">
              <w:marLeft w:val="0"/>
              <w:marRight w:val="0"/>
              <w:marTop w:val="0"/>
              <w:marBottom w:val="0"/>
              <w:divBdr>
                <w:top w:val="none" w:sz="0" w:space="0" w:color="auto"/>
                <w:left w:val="none" w:sz="0" w:space="0" w:color="auto"/>
                <w:bottom w:val="none" w:sz="0" w:space="0" w:color="auto"/>
                <w:right w:val="none" w:sz="0" w:space="0" w:color="auto"/>
              </w:divBdr>
            </w:div>
          </w:divsChild>
        </w:div>
        <w:div w:id="906263202">
          <w:marLeft w:val="0"/>
          <w:marRight w:val="0"/>
          <w:marTop w:val="0"/>
          <w:marBottom w:val="0"/>
          <w:divBdr>
            <w:top w:val="none" w:sz="0" w:space="0" w:color="auto"/>
            <w:left w:val="none" w:sz="0" w:space="0" w:color="auto"/>
            <w:bottom w:val="none" w:sz="0" w:space="0" w:color="auto"/>
            <w:right w:val="none" w:sz="0" w:space="0" w:color="auto"/>
          </w:divBdr>
          <w:divsChild>
            <w:div w:id="2059280955">
              <w:marLeft w:val="0"/>
              <w:marRight w:val="0"/>
              <w:marTop w:val="0"/>
              <w:marBottom w:val="0"/>
              <w:divBdr>
                <w:top w:val="none" w:sz="0" w:space="0" w:color="auto"/>
                <w:left w:val="none" w:sz="0" w:space="0" w:color="auto"/>
                <w:bottom w:val="none" w:sz="0" w:space="0" w:color="auto"/>
                <w:right w:val="none" w:sz="0" w:space="0" w:color="auto"/>
              </w:divBdr>
            </w:div>
          </w:divsChild>
        </w:div>
        <w:div w:id="919947930">
          <w:marLeft w:val="0"/>
          <w:marRight w:val="0"/>
          <w:marTop w:val="0"/>
          <w:marBottom w:val="0"/>
          <w:divBdr>
            <w:top w:val="none" w:sz="0" w:space="0" w:color="auto"/>
            <w:left w:val="none" w:sz="0" w:space="0" w:color="auto"/>
            <w:bottom w:val="none" w:sz="0" w:space="0" w:color="auto"/>
            <w:right w:val="none" w:sz="0" w:space="0" w:color="auto"/>
          </w:divBdr>
          <w:divsChild>
            <w:div w:id="163277292">
              <w:marLeft w:val="0"/>
              <w:marRight w:val="0"/>
              <w:marTop w:val="0"/>
              <w:marBottom w:val="0"/>
              <w:divBdr>
                <w:top w:val="none" w:sz="0" w:space="0" w:color="auto"/>
                <w:left w:val="none" w:sz="0" w:space="0" w:color="auto"/>
                <w:bottom w:val="none" w:sz="0" w:space="0" w:color="auto"/>
                <w:right w:val="none" w:sz="0" w:space="0" w:color="auto"/>
              </w:divBdr>
            </w:div>
          </w:divsChild>
        </w:div>
        <w:div w:id="1121613251">
          <w:marLeft w:val="0"/>
          <w:marRight w:val="0"/>
          <w:marTop w:val="0"/>
          <w:marBottom w:val="0"/>
          <w:divBdr>
            <w:top w:val="none" w:sz="0" w:space="0" w:color="auto"/>
            <w:left w:val="none" w:sz="0" w:space="0" w:color="auto"/>
            <w:bottom w:val="none" w:sz="0" w:space="0" w:color="auto"/>
            <w:right w:val="none" w:sz="0" w:space="0" w:color="auto"/>
          </w:divBdr>
          <w:divsChild>
            <w:div w:id="49961425">
              <w:marLeft w:val="0"/>
              <w:marRight w:val="0"/>
              <w:marTop w:val="0"/>
              <w:marBottom w:val="0"/>
              <w:divBdr>
                <w:top w:val="none" w:sz="0" w:space="0" w:color="auto"/>
                <w:left w:val="none" w:sz="0" w:space="0" w:color="auto"/>
                <w:bottom w:val="none" w:sz="0" w:space="0" w:color="auto"/>
                <w:right w:val="none" w:sz="0" w:space="0" w:color="auto"/>
              </w:divBdr>
            </w:div>
          </w:divsChild>
        </w:div>
        <w:div w:id="1283416183">
          <w:marLeft w:val="0"/>
          <w:marRight w:val="0"/>
          <w:marTop w:val="0"/>
          <w:marBottom w:val="0"/>
          <w:divBdr>
            <w:top w:val="none" w:sz="0" w:space="0" w:color="auto"/>
            <w:left w:val="none" w:sz="0" w:space="0" w:color="auto"/>
            <w:bottom w:val="none" w:sz="0" w:space="0" w:color="auto"/>
            <w:right w:val="none" w:sz="0" w:space="0" w:color="auto"/>
          </w:divBdr>
          <w:divsChild>
            <w:div w:id="1695770633">
              <w:marLeft w:val="0"/>
              <w:marRight w:val="0"/>
              <w:marTop w:val="0"/>
              <w:marBottom w:val="0"/>
              <w:divBdr>
                <w:top w:val="none" w:sz="0" w:space="0" w:color="auto"/>
                <w:left w:val="none" w:sz="0" w:space="0" w:color="auto"/>
                <w:bottom w:val="none" w:sz="0" w:space="0" w:color="auto"/>
                <w:right w:val="none" w:sz="0" w:space="0" w:color="auto"/>
              </w:divBdr>
            </w:div>
          </w:divsChild>
        </w:div>
        <w:div w:id="1703818364">
          <w:marLeft w:val="0"/>
          <w:marRight w:val="0"/>
          <w:marTop w:val="0"/>
          <w:marBottom w:val="0"/>
          <w:divBdr>
            <w:top w:val="none" w:sz="0" w:space="0" w:color="auto"/>
            <w:left w:val="none" w:sz="0" w:space="0" w:color="auto"/>
            <w:bottom w:val="none" w:sz="0" w:space="0" w:color="auto"/>
            <w:right w:val="none" w:sz="0" w:space="0" w:color="auto"/>
          </w:divBdr>
          <w:divsChild>
            <w:div w:id="7836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2009">
      <w:bodyDiv w:val="1"/>
      <w:marLeft w:val="0"/>
      <w:marRight w:val="0"/>
      <w:marTop w:val="0"/>
      <w:marBottom w:val="0"/>
      <w:divBdr>
        <w:top w:val="none" w:sz="0" w:space="0" w:color="auto"/>
        <w:left w:val="none" w:sz="0" w:space="0" w:color="auto"/>
        <w:bottom w:val="none" w:sz="0" w:space="0" w:color="auto"/>
        <w:right w:val="none" w:sz="0" w:space="0" w:color="auto"/>
      </w:divBdr>
      <w:divsChild>
        <w:div w:id="1875802388">
          <w:marLeft w:val="0"/>
          <w:marRight w:val="0"/>
          <w:marTop w:val="0"/>
          <w:marBottom w:val="0"/>
          <w:divBdr>
            <w:top w:val="none" w:sz="0" w:space="0" w:color="auto"/>
            <w:left w:val="none" w:sz="0" w:space="0" w:color="auto"/>
            <w:bottom w:val="none" w:sz="0" w:space="0" w:color="auto"/>
            <w:right w:val="none" w:sz="0" w:space="0" w:color="auto"/>
          </w:divBdr>
          <w:divsChild>
            <w:div w:id="1502743052">
              <w:marLeft w:val="0"/>
              <w:marRight w:val="0"/>
              <w:marTop w:val="0"/>
              <w:marBottom w:val="0"/>
              <w:divBdr>
                <w:top w:val="none" w:sz="0" w:space="0" w:color="auto"/>
                <w:left w:val="none" w:sz="0" w:space="0" w:color="auto"/>
                <w:bottom w:val="none" w:sz="0" w:space="0" w:color="auto"/>
                <w:right w:val="none" w:sz="0" w:space="0" w:color="auto"/>
              </w:divBdr>
            </w:div>
          </w:divsChild>
        </w:div>
        <w:div w:id="2076731840">
          <w:marLeft w:val="0"/>
          <w:marRight w:val="0"/>
          <w:marTop w:val="0"/>
          <w:marBottom w:val="0"/>
          <w:divBdr>
            <w:top w:val="none" w:sz="0" w:space="0" w:color="auto"/>
            <w:left w:val="none" w:sz="0" w:space="0" w:color="auto"/>
            <w:bottom w:val="none" w:sz="0" w:space="0" w:color="auto"/>
            <w:right w:val="none" w:sz="0" w:space="0" w:color="auto"/>
          </w:divBdr>
          <w:divsChild>
            <w:div w:id="754981160">
              <w:marLeft w:val="0"/>
              <w:marRight w:val="0"/>
              <w:marTop w:val="0"/>
              <w:marBottom w:val="0"/>
              <w:divBdr>
                <w:top w:val="none" w:sz="0" w:space="0" w:color="auto"/>
                <w:left w:val="none" w:sz="0" w:space="0" w:color="auto"/>
                <w:bottom w:val="none" w:sz="0" w:space="0" w:color="auto"/>
                <w:right w:val="none" w:sz="0" w:space="0" w:color="auto"/>
              </w:divBdr>
            </w:div>
            <w:div w:id="849294266">
              <w:marLeft w:val="0"/>
              <w:marRight w:val="0"/>
              <w:marTop w:val="0"/>
              <w:marBottom w:val="0"/>
              <w:divBdr>
                <w:top w:val="none" w:sz="0" w:space="0" w:color="auto"/>
                <w:left w:val="none" w:sz="0" w:space="0" w:color="auto"/>
                <w:bottom w:val="none" w:sz="0" w:space="0" w:color="auto"/>
                <w:right w:val="none" w:sz="0" w:space="0" w:color="auto"/>
              </w:divBdr>
            </w:div>
          </w:divsChild>
        </w:div>
        <w:div w:id="439766481">
          <w:marLeft w:val="0"/>
          <w:marRight w:val="0"/>
          <w:marTop w:val="0"/>
          <w:marBottom w:val="0"/>
          <w:divBdr>
            <w:top w:val="none" w:sz="0" w:space="0" w:color="auto"/>
            <w:left w:val="none" w:sz="0" w:space="0" w:color="auto"/>
            <w:bottom w:val="none" w:sz="0" w:space="0" w:color="auto"/>
            <w:right w:val="none" w:sz="0" w:space="0" w:color="auto"/>
          </w:divBdr>
          <w:divsChild>
            <w:div w:id="158035405">
              <w:marLeft w:val="0"/>
              <w:marRight w:val="0"/>
              <w:marTop w:val="0"/>
              <w:marBottom w:val="0"/>
              <w:divBdr>
                <w:top w:val="none" w:sz="0" w:space="0" w:color="auto"/>
                <w:left w:val="none" w:sz="0" w:space="0" w:color="auto"/>
                <w:bottom w:val="none" w:sz="0" w:space="0" w:color="auto"/>
                <w:right w:val="none" w:sz="0" w:space="0" w:color="auto"/>
              </w:divBdr>
            </w:div>
            <w:div w:id="73287579">
              <w:marLeft w:val="0"/>
              <w:marRight w:val="0"/>
              <w:marTop w:val="0"/>
              <w:marBottom w:val="0"/>
              <w:divBdr>
                <w:top w:val="none" w:sz="0" w:space="0" w:color="auto"/>
                <w:left w:val="none" w:sz="0" w:space="0" w:color="auto"/>
                <w:bottom w:val="none" w:sz="0" w:space="0" w:color="auto"/>
                <w:right w:val="none" w:sz="0" w:space="0" w:color="auto"/>
              </w:divBdr>
            </w:div>
          </w:divsChild>
        </w:div>
        <w:div w:id="1224751056">
          <w:marLeft w:val="0"/>
          <w:marRight w:val="0"/>
          <w:marTop w:val="0"/>
          <w:marBottom w:val="0"/>
          <w:divBdr>
            <w:top w:val="none" w:sz="0" w:space="0" w:color="auto"/>
            <w:left w:val="none" w:sz="0" w:space="0" w:color="auto"/>
            <w:bottom w:val="none" w:sz="0" w:space="0" w:color="auto"/>
            <w:right w:val="none" w:sz="0" w:space="0" w:color="auto"/>
          </w:divBdr>
          <w:divsChild>
            <w:div w:id="1616332565">
              <w:marLeft w:val="0"/>
              <w:marRight w:val="0"/>
              <w:marTop w:val="0"/>
              <w:marBottom w:val="0"/>
              <w:divBdr>
                <w:top w:val="none" w:sz="0" w:space="0" w:color="auto"/>
                <w:left w:val="none" w:sz="0" w:space="0" w:color="auto"/>
                <w:bottom w:val="none" w:sz="0" w:space="0" w:color="auto"/>
                <w:right w:val="none" w:sz="0" w:space="0" w:color="auto"/>
              </w:divBdr>
            </w:div>
            <w:div w:id="427967938">
              <w:marLeft w:val="0"/>
              <w:marRight w:val="0"/>
              <w:marTop w:val="0"/>
              <w:marBottom w:val="0"/>
              <w:divBdr>
                <w:top w:val="none" w:sz="0" w:space="0" w:color="auto"/>
                <w:left w:val="none" w:sz="0" w:space="0" w:color="auto"/>
                <w:bottom w:val="none" w:sz="0" w:space="0" w:color="auto"/>
                <w:right w:val="none" w:sz="0" w:space="0" w:color="auto"/>
              </w:divBdr>
            </w:div>
          </w:divsChild>
        </w:div>
        <w:div w:id="584997219">
          <w:marLeft w:val="0"/>
          <w:marRight w:val="0"/>
          <w:marTop w:val="0"/>
          <w:marBottom w:val="0"/>
          <w:divBdr>
            <w:top w:val="none" w:sz="0" w:space="0" w:color="auto"/>
            <w:left w:val="none" w:sz="0" w:space="0" w:color="auto"/>
            <w:bottom w:val="none" w:sz="0" w:space="0" w:color="auto"/>
            <w:right w:val="none" w:sz="0" w:space="0" w:color="auto"/>
          </w:divBdr>
          <w:divsChild>
            <w:div w:id="956251565">
              <w:marLeft w:val="0"/>
              <w:marRight w:val="0"/>
              <w:marTop w:val="0"/>
              <w:marBottom w:val="0"/>
              <w:divBdr>
                <w:top w:val="none" w:sz="0" w:space="0" w:color="auto"/>
                <w:left w:val="none" w:sz="0" w:space="0" w:color="auto"/>
                <w:bottom w:val="none" w:sz="0" w:space="0" w:color="auto"/>
                <w:right w:val="none" w:sz="0" w:space="0" w:color="auto"/>
              </w:divBdr>
            </w:div>
          </w:divsChild>
        </w:div>
        <w:div w:id="97454916">
          <w:marLeft w:val="0"/>
          <w:marRight w:val="0"/>
          <w:marTop w:val="0"/>
          <w:marBottom w:val="0"/>
          <w:divBdr>
            <w:top w:val="none" w:sz="0" w:space="0" w:color="auto"/>
            <w:left w:val="none" w:sz="0" w:space="0" w:color="auto"/>
            <w:bottom w:val="none" w:sz="0" w:space="0" w:color="auto"/>
            <w:right w:val="none" w:sz="0" w:space="0" w:color="auto"/>
          </w:divBdr>
          <w:divsChild>
            <w:div w:id="1230849793">
              <w:marLeft w:val="0"/>
              <w:marRight w:val="0"/>
              <w:marTop w:val="0"/>
              <w:marBottom w:val="0"/>
              <w:divBdr>
                <w:top w:val="none" w:sz="0" w:space="0" w:color="auto"/>
                <w:left w:val="none" w:sz="0" w:space="0" w:color="auto"/>
                <w:bottom w:val="none" w:sz="0" w:space="0" w:color="auto"/>
                <w:right w:val="none" w:sz="0" w:space="0" w:color="auto"/>
              </w:divBdr>
            </w:div>
          </w:divsChild>
        </w:div>
        <w:div w:id="127478770">
          <w:marLeft w:val="0"/>
          <w:marRight w:val="0"/>
          <w:marTop w:val="0"/>
          <w:marBottom w:val="0"/>
          <w:divBdr>
            <w:top w:val="none" w:sz="0" w:space="0" w:color="auto"/>
            <w:left w:val="none" w:sz="0" w:space="0" w:color="auto"/>
            <w:bottom w:val="none" w:sz="0" w:space="0" w:color="auto"/>
            <w:right w:val="none" w:sz="0" w:space="0" w:color="auto"/>
          </w:divBdr>
          <w:divsChild>
            <w:div w:id="1077477610">
              <w:marLeft w:val="0"/>
              <w:marRight w:val="0"/>
              <w:marTop w:val="0"/>
              <w:marBottom w:val="0"/>
              <w:divBdr>
                <w:top w:val="none" w:sz="0" w:space="0" w:color="auto"/>
                <w:left w:val="none" w:sz="0" w:space="0" w:color="auto"/>
                <w:bottom w:val="none" w:sz="0" w:space="0" w:color="auto"/>
                <w:right w:val="none" w:sz="0" w:space="0" w:color="auto"/>
              </w:divBdr>
            </w:div>
          </w:divsChild>
        </w:div>
        <w:div w:id="1625772387">
          <w:marLeft w:val="0"/>
          <w:marRight w:val="0"/>
          <w:marTop w:val="0"/>
          <w:marBottom w:val="0"/>
          <w:divBdr>
            <w:top w:val="none" w:sz="0" w:space="0" w:color="auto"/>
            <w:left w:val="none" w:sz="0" w:space="0" w:color="auto"/>
            <w:bottom w:val="none" w:sz="0" w:space="0" w:color="auto"/>
            <w:right w:val="none" w:sz="0" w:space="0" w:color="auto"/>
          </w:divBdr>
          <w:divsChild>
            <w:div w:id="20128513">
              <w:marLeft w:val="0"/>
              <w:marRight w:val="0"/>
              <w:marTop w:val="0"/>
              <w:marBottom w:val="0"/>
              <w:divBdr>
                <w:top w:val="none" w:sz="0" w:space="0" w:color="auto"/>
                <w:left w:val="none" w:sz="0" w:space="0" w:color="auto"/>
                <w:bottom w:val="none" w:sz="0" w:space="0" w:color="auto"/>
                <w:right w:val="none" w:sz="0" w:space="0" w:color="auto"/>
              </w:divBdr>
            </w:div>
          </w:divsChild>
        </w:div>
        <w:div w:id="569847045">
          <w:marLeft w:val="0"/>
          <w:marRight w:val="0"/>
          <w:marTop w:val="0"/>
          <w:marBottom w:val="0"/>
          <w:divBdr>
            <w:top w:val="none" w:sz="0" w:space="0" w:color="auto"/>
            <w:left w:val="none" w:sz="0" w:space="0" w:color="auto"/>
            <w:bottom w:val="none" w:sz="0" w:space="0" w:color="auto"/>
            <w:right w:val="none" w:sz="0" w:space="0" w:color="auto"/>
          </w:divBdr>
          <w:divsChild>
            <w:div w:id="1785031451">
              <w:marLeft w:val="0"/>
              <w:marRight w:val="0"/>
              <w:marTop w:val="0"/>
              <w:marBottom w:val="0"/>
              <w:divBdr>
                <w:top w:val="none" w:sz="0" w:space="0" w:color="auto"/>
                <w:left w:val="none" w:sz="0" w:space="0" w:color="auto"/>
                <w:bottom w:val="none" w:sz="0" w:space="0" w:color="auto"/>
                <w:right w:val="none" w:sz="0" w:space="0" w:color="auto"/>
              </w:divBdr>
            </w:div>
          </w:divsChild>
        </w:div>
        <w:div w:id="1424181901">
          <w:marLeft w:val="0"/>
          <w:marRight w:val="0"/>
          <w:marTop w:val="0"/>
          <w:marBottom w:val="0"/>
          <w:divBdr>
            <w:top w:val="none" w:sz="0" w:space="0" w:color="auto"/>
            <w:left w:val="none" w:sz="0" w:space="0" w:color="auto"/>
            <w:bottom w:val="none" w:sz="0" w:space="0" w:color="auto"/>
            <w:right w:val="none" w:sz="0" w:space="0" w:color="auto"/>
          </w:divBdr>
          <w:divsChild>
            <w:div w:id="742264128">
              <w:marLeft w:val="0"/>
              <w:marRight w:val="0"/>
              <w:marTop w:val="0"/>
              <w:marBottom w:val="0"/>
              <w:divBdr>
                <w:top w:val="none" w:sz="0" w:space="0" w:color="auto"/>
                <w:left w:val="none" w:sz="0" w:space="0" w:color="auto"/>
                <w:bottom w:val="none" w:sz="0" w:space="0" w:color="auto"/>
                <w:right w:val="none" w:sz="0" w:space="0" w:color="auto"/>
              </w:divBdr>
            </w:div>
          </w:divsChild>
        </w:div>
        <w:div w:id="835268405">
          <w:marLeft w:val="0"/>
          <w:marRight w:val="0"/>
          <w:marTop w:val="0"/>
          <w:marBottom w:val="0"/>
          <w:divBdr>
            <w:top w:val="none" w:sz="0" w:space="0" w:color="auto"/>
            <w:left w:val="none" w:sz="0" w:space="0" w:color="auto"/>
            <w:bottom w:val="none" w:sz="0" w:space="0" w:color="auto"/>
            <w:right w:val="none" w:sz="0" w:space="0" w:color="auto"/>
          </w:divBdr>
          <w:divsChild>
            <w:div w:id="503276656">
              <w:marLeft w:val="0"/>
              <w:marRight w:val="0"/>
              <w:marTop w:val="0"/>
              <w:marBottom w:val="0"/>
              <w:divBdr>
                <w:top w:val="none" w:sz="0" w:space="0" w:color="auto"/>
                <w:left w:val="none" w:sz="0" w:space="0" w:color="auto"/>
                <w:bottom w:val="none" w:sz="0" w:space="0" w:color="auto"/>
                <w:right w:val="none" w:sz="0" w:space="0" w:color="auto"/>
              </w:divBdr>
            </w:div>
          </w:divsChild>
        </w:div>
        <w:div w:id="2018193943">
          <w:marLeft w:val="0"/>
          <w:marRight w:val="0"/>
          <w:marTop w:val="0"/>
          <w:marBottom w:val="0"/>
          <w:divBdr>
            <w:top w:val="none" w:sz="0" w:space="0" w:color="auto"/>
            <w:left w:val="none" w:sz="0" w:space="0" w:color="auto"/>
            <w:bottom w:val="none" w:sz="0" w:space="0" w:color="auto"/>
            <w:right w:val="none" w:sz="0" w:space="0" w:color="auto"/>
          </w:divBdr>
          <w:divsChild>
            <w:div w:id="5888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53880">
      <w:bodyDiv w:val="1"/>
      <w:marLeft w:val="0"/>
      <w:marRight w:val="0"/>
      <w:marTop w:val="0"/>
      <w:marBottom w:val="0"/>
      <w:divBdr>
        <w:top w:val="none" w:sz="0" w:space="0" w:color="auto"/>
        <w:left w:val="none" w:sz="0" w:space="0" w:color="auto"/>
        <w:bottom w:val="none" w:sz="0" w:space="0" w:color="auto"/>
        <w:right w:val="none" w:sz="0" w:space="0" w:color="auto"/>
      </w:divBdr>
      <w:divsChild>
        <w:div w:id="1642492436">
          <w:marLeft w:val="0"/>
          <w:marRight w:val="0"/>
          <w:marTop w:val="0"/>
          <w:marBottom w:val="0"/>
          <w:divBdr>
            <w:top w:val="none" w:sz="0" w:space="0" w:color="auto"/>
            <w:left w:val="none" w:sz="0" w:space="0" w:color="auto"/>
            <w:bottom w:val="none" w:sz="0" w:space="0" w:color="auto"/>
            <w:right w:val="none" w:sz="0" w:space="0" w:color="auto"/>
          </w:divBdr>
          <w:divsChild>
            <w:div w:id="404232405">
              <w:marLeft w:val="0"/>
              <w:marRight w:val="0"/>
              <w:marTop w:val="0"/>
              <w:marBottom w:val="0"/>
              <w:divBdr>
                <w:top w:val="none" w:sz="0" w:space="0" w:color="auto"/>
                <w:left w:val="none" w:sz="0" w:space="0" w:color="auto"/>
                <w:bottom w:val="none" w:sz="0" w:space="0" w:color="auto"/>
                <w:right w:val="none" w:sz="0" w:space="0" w:color="auto"/>
              </w:divBdr>
            </w:div>
          </w:divsChild>
        </w:div>
        <w:div w:id="1716809857">
          <w:marLeft w:val="0"/>
          <w:marRight w:val="0"/>
          <w:marTop w:val="0"/>
          <w:marBottom w:val="0"/>
          <w:divBdr>
            <w:top w:val="none" w:sz="0" w:space="0" w:color="auto"/>
            <w:left w:val="none" w:sz="0" w:space="0" w:color="auto"/>
            <w:bottom w:val="none" w:sz="0" w:space="0" w:color="auto"/>
            <w:right w:val="none" w:sz="0" w:space="0" w:color="auto"/>
          </w:divBdr>
          <w:divsChild>
            <w:div w:id="19301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3299">
      <w:bodyDiv w:val="1"/>
      <w:marLeft w:val="0"/>
      <w:marRight w:val="0"/>
      <w:marTop w:val="0"/>
      <w:marBottom w:val="0"/>
      <w:divBdr>
        <w:top w:val="none" w:sz="0" w:space="0" w:color="auto"/>
        <w:left w:val="none" w:sz="0" w:space="0" w:color="auto"/>
        <w:bottom w:val="none" w:sz="0" w:space="0" w:color="auto"/>
        <w:right w:val="none" w:sz="0" w:space="0" w:color="auto"/>
      </w:divBdr>
      <w:divsChild>
        <w:div w:id="90204594">
          <w:marLeft w:val="0"/>
          <w:marRight w:val="0"/>
          <w:marTop w:val="0"/>
          <w:marBottom w:val="0"/>
          <w:divBdr>
            <w:top w:val="none" w:sz="0" w:space="0" w:color="auto"/>
            <w:left w:val="none" w:sz="0" w:space="0" w:color="auto"/>
            <w:bottom w:val="none" w:sz="0" w:space="0" w:color="auto"/>
            <w:right w:val="none" w:sz="0" w:space="0" w:color="auto"/>
          </w:divBdr>
          <w:divsChild>
            <w:div w:id="1681422965">
              <w:marLeft w:val="0"/>
              <w:marRight w:val="0"/>
              <w:marTop w:val="0"/>
              <w:marBottom w:val="0"/>
              <w:divBdr>
                <w:top w:val="none" w:sz="0" w:space="0" w:color="auto"/>
                <w:left w:val="none" w:sz="0" w:space="0" w:color="auto"/>
                <w:bottom w:val="none" w:sz="0" w:space="0" w:color="auto"/>
                <w:right w:val="none" w:sz="0" w:space="0" w:color="auto"/>
              </w:divBdr>
            </w:div>
          </w:divsChild>
        </w:div>
        <w:div w:id="114178890">
          <w:marLeft w:val="0"/>
          <w:marRight w:val="0"/>
          <w:marTop w:val="0"/>
          <w:marBottom w:val="0"/>
          <w:divBdr>
            <w:top w:val="none" w:sz="0" w:space="0" w:color="auto"/>
            <w:left w:val="none" w:sz="0" w:space="0" w:color="auto"/>
            <w:bottom w:val="none" w:sz="0" w:space="0" w:color="auto"/>
            <w:right w:val="none" w:sz="0" w:space="0" w:color="auto"/>
          </w:divBdr>
          <w:divsChild>
            <w:div w:id="713432115">
              <w:marLeft w:val="0"/>
              <w:marRight w:val="0"/>
              <w:marTop w:val="0"/>
              <w:marBottom w:val="0"/>
              <w:divBdr>
                <w:top w:val="none" w:sz="0" w:space="0" w:color="auto"/>
                <w:left w:val="none" w:sz="0" w:space="0" w:color="auto"/>
                <w:bottom w:val="none" w:sz="0" w:space="0" w:color="auto"/>
                <w:right w:val="none" w:sz="0" w:space="0" w:color="auto"/>
              </w:divBdr>
            </w:div>
            <w:div w:id="1728801826">
              <w:marLeft w:val="0"/>
              <w:marRight w:val="0"/>
              <w:marTop w:val="0"/>
              <w:marBottom w:val="0"/>
              <w:divBdr>
                <w:top w:val="none" w:sz="0" w:space="0" w:color="auto"/>
                <w:left w:val="none" w:sz="0" w:space="0" w:color="auto"/>
                <w:bottom w:val="none" w:sz="0" w:space="0" w:color="auto"/>
                <w:right w:val="none" w:sz="0" w:space="0" w:color="auto"/>
              </w:divBdr>
            </w:div>
          </w:divsChild>
        </w:div>
        <w:div w:id="134640229">
          <w:marLeft w:val="0"/>
          <w:marRight w:val="0"/>
          <w:marTop w:val="0"/>
          <w:marBottom w:val="0"/>
          <w:divBdr>
            <w:top w:val="none" w:sz="0" w:space="0" w:color="auto"/>
            <w:left w:val="none" w:sz="0" w:space="0" w:color="auto"/>
            <w:bottom w:val="none" w:sz="0" w:space="0" w:color="auto"/>
            <w:right w:val="none" w:sz="0" w:space="0" w:color="auto"/>
          </w:divBdr>
          <w:divsChild>
            <w:div w:id="274098247">
              <w:marLeft w:val="0"/>
              <w:marRight w:val="0"/>
              <w:marTop w:val="0"/>
              <w:marBottom w:val="0"/>
              <w:divBdr>
                <w:top w:val="none" w:sz="0" w:space="0" w:color="auto"/>
                <w:left w:val="none" w:sz="0" w:space="0" w:color="auto"/>
                <w:bottom w:val="none" w:sz="0" w:space="0" w:color="auto"/>
                <w:right w:val="none" w:sz="0" w:space="0" w:color="auto"/>
              </w:divBdr>
            </w:div>
            <w:div w:id="395787275">
              <w:marLeft w:val="0"/>
              <w:marRight w:val="0"/>
              <w:marTop w:val="0"/>
              <w:marBottom w:val="0"/>
              <w:divBdr>
                <w:top w:val="none" w:sz="0" w:space="0" w:color="auto"/>
                <w:left w:val="none" w:sz="0" w:space="0" w:color="auto"/>
                <w:bottom w:val="none" w:sz="0" w:space="0" w:color="auto"/>
                <w:right w:val="none" w:sz="0" w:space="0" w:color="auto"/>
              </w:divBdr>
            </w:div>
          </w:divsChild>
        </w:div>
        <w:div w:id="144665210">
          <w:marLeft w:val="0"/>
          <w:marRight w:val="0"/>
          <w:marTop w:val="0"/>
          <w:marBottom w:val="0"/>
          <w:divBdr>
            <w:top w:val="none" w:sz="0" w:space="0" w:color="auto"/>
            <w:left w:val="none" w:sz="0" w:space="0" w:color="auto"/>
            <w:bottom w:val="none" w:sz="0" w:space="0" w:color="auto"/>
            <w:right w:val="none" w:sz="0" w:space="0" w:color="auto"/>
          </w:divBdr>
          <w:divsChild>
            <w:div w:id="2062438552">
              <w:marLeft w:val="0"/>
              <w:marRight w:val="0"/>
              <w:marTop w:val="0"/>
              <w:marBottom w:val="0"/>
              <w:divBdr>
                <w:top w:val="none" w:sz="0" w:space="0" w:color="auto"/>
                <w:left w:val="none" w:sz="0" w:space="0" w:color="auto"/>
                <w:bottom w:val="none" w:sz="0" w:space="0" w:color="auto"/>
                <w:right w:val="none" w:sz="0" w:space="0" w:color="auto"/>
              </w:divBdr>
            </w:div>
          </w:divsChild>
        </w:div>
        <w:div w:id="144665220">
          <w:marLeft w:val="0"/>
          <w:marRight w:val="0"/>
          <w:marTop w:val="0"/>
          <w:marBottom w:val="0"/>
          <w:divBdr>
            <w:top w:val="none" w:sz="0" w:space="0" w:color="auto"/>
            <w:left w:val="none" w:sz="0" w:space="0" w:color="auto"/>
            <w:bottom w:val="none" w:sz="0" w:space="0" w:color="auto"/>
            <w:right w:val="none" w:sz="0" w:space="0" w:color="auto"/>
          </w:divBdr>
          <w:divsChild>
            <w:div w:id="602689862">
              <w:marLeft w:val="0"/>
              <w:marRight w:val="0"/>
              <w:marTop w:val="0"/>
              <w:marBottom w:val="0"/>
              <w:divBdr>
                <w:top w:val="none" w:sz="0" w:space="0" w:color="auto"/>
                <w:left w:val="none" w:sz="0" w:space="0" w:color="auto"/>
                <w:bottom w:val="none" w:sz="0" w:space="0" w:color="auto"/>
                <w:right w:val="none" w:sz="0" w:space="0" w:color="auto"/>
              </w:divBdr>
            </w:div>
          </w:divsChild>
        </w:div>
        <w:div w:id="150292577">
          <w:marLeft w:val="0"/>
          <w:marRight w:val="0"/>
          <w:marTop w:val="0"/>
          <w:marBottom w:val="0"/>
          <w:divBdr>
            <w:top w:val="none" w:sz="0" w:space="0" w:color="auto"/>
            <w:left w:val="none" w:sz="0" w:space="0" w:color="auto"/>
            <w:bottom w:val="none" w:sz="0" w:space="0" w:color="auto"/>
            <w:right w:val="none" w:sz="0" w:space="0" w:color="auto"/>
          </w:divBdr>
          <w:divsChild>
            <w:div w:id="1509246240">
              <w:marLeft w:val="0"/>
              <w:marRight w:val="0"/>
              <w:marTop w:val="0"/>
              <w:marBottom w:val="0"/>
              <w:divBdr>
                <w:top w:val="none" w:sz="0" w:space="0" w:color="auto"/>
                <w:left w:val="none" w:sz="0" w:space="0" w:color="auto"/>
                <w:bottom w:val="none" w:sz="0" w:space="0" w:color="auto"/>
                <w:right w:val="none" w:sz="0" w:space="0" w:color="auto"/>
              </w:divBdr>
            </w:div>
          </w:divsChild>
        </w:div>
        <w:div w:id="170729437">
          <w:marLeft w:val="0"/>
          <w:marRight w:val="0"/>
          <w:marTop w:val="0"/>
          <w:marBottom w:val="0"/>
          <w:divBdr>
            <w:top w:val="none" w:sz="0" w:space="0" w:color="auto"/>
            <w:left w:val="none" w:sz="0" w:space="0" w:color="auto"/>
            <w:bottom w:val="none" w:sz="0" w:space="0" w:color="auto"/>
            <w:right w:val="none" w:sz="0" w:space="0" w:color="auto"/>
          </w:divBdr>
          <w:divsChild>
            <w:div w:id="223025390">
              <w:marLeft w:val="0"/>
              <w:marRight w:val="0"/>
              <w:marTop w:val="0"/>
              <w:marBottom w:val="0"/>
              <w:divBdr>
                <w:top w:val="none" w:sz="0" w:space="0" w:color="auto"/>
                <w:left w:val="none" w:sz="0" w:space="0" w:color="auto"/>
                <w:bottom w:val="none" w:sz="0" w:space="0" w:color="auto"/>
                <w:right w:val="none" w:sz="0" w:space="0" w:color="auto"/>
              </w:divBdr>
            </w:div>
            <w:div w:id="1670056567">
              <w:marLeft w:val="0"/>
              <w:marRight w:val="0"/>
              <w:marTop w:val="0"/>
              <w:marBottom w:val="0"/>
              <w:divBdr>
                <w:top w:val="none" w:sz="0" w:space="0" w:color="auto"/>
                <w:left w:val="none" w:sz="0" w:space="0" w:color="auto"/>
                <w:bottom w:val="none" w:sz="0" w:space="0" w:color="auto"/>
                <w:right w:val="none" w:sz="0" w:space="0" w:color="auto"/>
              </w:divBdr>
            </w:div>
          </w:divsChild>
        </w:div>
        <w:div w:id="182285691">
          <w:marLeft w:val="0"/>
          <w:marRight w:val="0"/>
          <w:marTop w:val="0"/>
          <w:marBottom w:val="0"/>
          <w:divBdr>
            <w:top w:val="none" w:sz="0" w:space="0" w:color="auto"/>
            <w:left w:val="none" w:sz="0" w:space="0" w:color="auto"/>
            <w:bottom w:val="none" w:sz="0" w:space="0" w:color="auto"/>
            <w:right w:val="none" w:sz="0" w:space="0" w:color="auto"/>
          </w:divBdr>
          <w:divsChild>
            <w:div w:id="522746839">
              <w:marLeft w:val="0"/>
              <w:marRight w:val="0"/>
              <w:marTop w:val="0"/>
              <w:marBottom w:val="0"/>
              <w:divBdr>
                <w:top w:val="none" w:sz="0" w:space="0" w:color="auto"/>
                <w:left w:val="none" w:sz="0" w:space="0" w:color="auto"/>
                <w:bottom w:val="none" w:sz="0" w:space="0" w:color="auto"/>
                <w:right w:val="none" w:sz="0" w:space="0" w:color="auto"/>
              </w:divBdr>
            </w:div>
          </w:divsChild>
        </w:div>
        <w:div w:id="189144344">
          <w:marLeft w:val="0"/>
          <w:marRight w:val="0"/>
          <w:marTop w:val="0"/>
          <w:marBottom w:val="0"/>
          <w:divBdr>
            <w:top w:val="none" w:sz="0" w:space="0" w:color="auto"/>
            <w:left w:val="none" w:sz="0" w:space="0" w:color="auto"/>
            <w:bottom w:val="none" w:sz="0" w:space="0" w:color="auto"/>
            <w:right w:val="none" w:sz="0" w:space="0" w:color="auto"/>
          </w:divBdr>
          <w:divsChild>
            <w:div w:id="537930869">
              <w:marLeft w:val="0"/>
              <w:marRight w:val="0"/>
              <w:marTop w:val="0"/>
              <w:marBottom w:val="0"/>
              <w:divBdr>
                <w:top w:val="none" w:sz="0" w:space="0" w:color="auto"/>
                <w:left w:val="none" w:sz="0" w:space="0" w:color="auto"/>
                <w:bottom w:val="none" w:sz="0" w:space="0" w:color="auto"/>
                <w:right w:val="none" w:sz="0" w:space="0" w:color="auto"/>
              </w:divBdr>
            </w:div>
          </w:divsChild>
        </w:div>
        <w:div w:id="196771715">
          <w:marLeft w:val="0"/>
          <w:marRight w:val="0"/>
          <w:marTop w:val="0"/>
          <w:marBottom w:val="0"/>
          <w:divBdr>
            <w:top w:val="none" w:sz="0" w:space="0" w:color="auto"/>
            <w:left w:val="none" w:sz="0" w:space="0" w:color="auto"/>
            <w:bottom w:val="none" w:sz="0" w:space="0" w:color="auto"/>
            <w:right w:val="none" w:sz="0" w:space="0" w:color="auto"/>
          </w:divBdr>
          <w:divsChild>
            <w:div w:id="344283563">
              <w:marLeft w:val="0"/>
              <w:marRight w:val="0"/>
              <w:marTop w:val="0"/>
              <w:marBottom w:val="0"/>
              <w:divBdr>
                <w:top w:val="none" w:sz="0" w:space="0" w:color="auto"/>
                <w:left w:val="none" w:sz="0" w:space="0" w:color="auto"/>
                <w:bottom w:val="none" w:sz="0" w:space="0" w:color="auto"/>
                <w:right w:val="none" w:sz="0" w:space="0" w:color="auto"/>
              </w:divBdr>
            </w:div>
          </w:divsChild>
        </w:div>
        <w:div w:id="204486629">
          <w:marLeft w:val="0"/>
          <w:marRight w:val="0"/>
          <w:marTop w:val="0"/>
          <w:marBottom w:val="0"/>
          <w:divBdr>
            <w:top w:val="none" w:sz="0" w:space="0" w:color="auto"/>
            <w:left w:val="none" w:sz="0" w:space="0" w:color="auto"/>
            <w:bottom w:val="none" w:sz="0" w:space="0" w:color="auto"/>
            <w:right w:val="none" w:sz="0" w:space="0" w:color="auto"/>
          </w:divBdr>
          <w:divsChild>
            <w:div w:id="1571883432">
              <w:marLeft w:val="0"/>
              <w:marRight w:val="0"/>
              <w:marTop w:val="0"/>
              <w:marBottom w:val="0"/>
              <w:divBdr>
                <w:top w:val="none" w:sz="0" w:space="0" w:color="auto"/>
                <w:left w:val="none" w:sz="0" w:space="0" w:color="auto"/>
                <w:bottom w:val="none" w:sz="0" w:space="0" w:color="auto"/>
                <w:right w:val="none" w:sz="0" w:space="0" w:color="auto"/>
              </w:divBdr>
            </w:div>
          </w:divsChild>
        </w:div>
        <w:div w:id="242573329">
          <w:marLeft w:val="0"/>
          <w:marRight w:val="0"/>
          <w:marTop w:val="0"/>
          <w:marBottom w:val="0"/>
          <w:divBdr>
            <w:top w:val="none" w:sz="0" w:space="0" w:color="auto"/>
            <w:left w:val="none" w:sz="0" w:space="0" w:color="auto"/>
            <w:bottom w:val="none" w:sz="0" w:space="0" w:color="auto"/>
            <w:right w:val="none" w:sz="0" w:space="0" w:color="auto"/>
          </w:divBdr>
          <w:divsChild>
            <w:div w:id="2058310729">
              <w:marLeft w:val="0"/>
              <w:marRight w:val="0"/>
              <w:marTop w:val="0"/>
              <w:marBottom w:val="0"/>
              <w:divBdr>
                <w:top w:val="none" w:sz="0" w:space="0" w:color="auto"/>
                <w:left w:val="none" w:sz="0" w:space="0" w:color="auto"/>
                <w:bottom w:val="none" w:sz="0" w:space="0" w:color="auto"/>
                <w:right w:val="none" w:sz="0" w:space="0" w:color="auto"/>
              </w:divBdr>
            </w:div>
          </w:divsChild>
        </w:div>
        <w:div w:id="25305157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262226091">
          <w:marLeft w:val="0"/>
          <w:marRight w:val="0"/>
          <w:marTop w:val="0"/>
          <w:marBottom w:val="0"/>
          <w:divBdr>
            <w:top w:val="none" w:sz="0" w:space="0" w:color="auto"/>
            <w:left w:val="none" w:sz="0" w:space="0" w:color="auto"/>
            <w:bottom w:val="none" w:sz="0" w:space="0" w:color="auto"/>
            <w:right w:val="none" w:sz="0" w:space="0" w:color="auto"/>
          </w:divBdr>
          <w:divsChild>
            <w:div w:id="1164121977">
              <w:marLeft w:val="0"/>
              <w:marRight w:val="0"/>
              <w:marTop w:val="0"/>
              <w:marBottom w:val="0"/>
              <w:divBdr>
                <w:top w:val="none" w:sz="0" w:space="0" w:color="auto"/>
                <w:left w:val="none" w:sz="0" w:space="0" w:color="auto"/>
                <w:bottom w:val="none" w:sz="0" w:space="0" w:color="auto"/>
                <w:right w:val="none" w:sz="0" w:space="0" w:color="auto"/>
              </w:divBdr>
            </w:div>
          </w:divsChild>
        </w:div>
        <w:div w:id="279384210">
          <w:marLeft w:val="0"/>
          <w:marRight w:val="0"/>
          <w:marTop w:val="0"/>
          <w:marBottom w:val="0"/>
          <w:divBdr>
            <w:top w:val="none" w:sz="0" w:space="0" w:color="auto"/>
            <w:left w:val="none" w:sz="0" w:space="0" w:color="auto"/>
            <w:bottom w:val="none" w:sz="0" w:space="0" w:color="auto"/>
            <w:right w:val="none" w:sz="0" w:space="0" w:color="auto"/>
          </w:divBdr>
          <w:divsChild>
            <w:div w:id="525943603">
              <w:marLeft w:val="0"/>
              <w:marRight w:val="0"/>
              <w:marTop w:val="0"/>
              <w:marBottom w:val="0"/>
              <w:divBdr>
                <w:top w:val="none" w:sz="0" w:space="0" w:color="auto"/>
                <w:left w:val="none" w:sz="0" w:space="0" w:color="auto"/>
                <w:bottom w:val="none" w:sz="0" w:space="0" w:color="auto"/>
                <w:right w:val="none" w:sz="0" w:space="0" w:color="auto"/>
              </w:divBdr>
            </w:div>
          </w:divsChild>
        </w:div>
        <w:div w:id="291401757">
          <w:marLeft w:val="0"/>
          <w:marRight w:val="0"/>
          <w:marTop w:val="0"/>
          <w:marBottom w:val="0"/>
          <w:divBdr>
            <w:top w:val="none" w:sz="0" w:space="0" w:color="auto"/>
            <w:left w:val="none" w:sz="0" w:space="0" w:color="auto"/>
            <w:bottom w:val="none" w:sz="0" w:space="0" w:color="auto"/>
            <w:right w:val="none" w:sz="0" w:space="0" w:color="auto"/>
          </w:divBdr>
          <w:divsChild>
            <w:div w:id="64956900">
              <w:marLeft w:val="0"/>
              <w:marRight w:val="0"/>
              <w:marTop w:val="0"/>
              <w:marBottom w:val="0"/>
              <w:divBdr>
                <w:top w:val="none" w:sz="0" w:space="0" w:color="auto"/>
                <w:left w:val="none" w:sz="0" w:space="0" w:color="auto"/>
                <w:bottom w:val="none" w:sz="0" w:space="0" w:color="auto"/>
                <w:right w:val="none" w:sz="0" w:space="0" w:color="auto"/>
              </w:divBdr>
            </w:div>
          </w:divsChild>
        </w:div>
        <w:div w:id="294458285">
          <w:marLeft w:val="0"/>
          <w:marRight w:val="0"/>
          <w:marTop w:val="0"/>
          <w:marBottom w:val="0"/>
          <w:divBdr>
            <w:top w:val="none" w:sz="0" w:space="0" w:color="auto"/>
            <w:left w:val="none" w:sz="0" w:space="0" w:color="auto"/>
            <w:bottom w:val="none" w:sz="0" w:space="0" w:color="auto"/>
            <w:right w:val="none" w:sz="0" w:space="0" w:color="auto"/>
          </w:divBdr>
          <w:divsChild>
            <w:div w:id="508569296">
              <w:marLeft w:val="0"/>
              <w:marRight w:val="0"/>
              <w:marTop w:val="0"/>
              <w:marBottom w:val="0"/>
              <w:divBdr>
                <w:top w:val="none" w:sz="0" w:space="0" w:color="auto"/>
                <w:left w:val="none" w:sz="0" w:space="0" w:color="auto"/>
                <w:bottom w:val="none" w:sz="0" w:space="0" w:color="auto"/>
                <w:right w:val="none" w:sz="0" w:space="0" w:color="auto"/>
              </w:divBdr>
            </w:div>
          </w:divsChild>
        </w:div>
        <w:div w:id="298340612">
          <w:marLeft w:val="0"/>
          <w:marRight w:val="0"/>
          <w:marTop w:val="0"/>
          <w:marBottom w:val="0"/>
          <w:divBdr>
            <w:top w:val="none" w:sz="0" w:space="0" w:color="auto"/>
            <w:left w:val="none" w:sz="0" w:space="0" w:color="auto"/>
            <w:bottom w:val="none" w:sz="0" w:space="0" w:color="auto"/>
            <w:right w:val="none" w:sz="0" w:space="0" w:color="auto"/>
          </w:divBdr>
          <w:divsChild>
            <w:div w:id="1085878269">
              <w:marLeft w:val="0"/>
              <w:marRight w:val="0"/>
              <w:marTop w:val="0"/>
              <w:marBottom w:val="0"/>
              <w:divBdr>
                <w:top w:val="none" w:sz="0" w:space="0" w:color="auto"/>
                <w:left w:val="none" w:sz="0" w:space="0" w:color="auto"/>
                <w:bottom w:val="none" w:sz="0" w:space="0" w:color="auto"/>
                <w:right w:val="none" w:sz="0" w:space="0" w:color="auto"/>
              </w:divBdr>
            </w:div>
          </w:divsChild>
        </w:div>
        <w:div w:id="308704766">
          <w:marLeft w:val="0"/>
          <w:marRight w:val="0"/>
          <w:marTop w:val="0"/>
          <w:marBottom w:val="0"/>
          <w:divBdr>
            <w:top w:val="none" w:sz="0" w:space="0" w:color="auto"/>
            <w:left w:val="none" w:sz="0" w:space="0" w:color="auto"/>
            <w:bottom w:val="none" w:sz="0" w:space="0" w:color="auto"/>
            <w:right w:val="none" w:sz="0" w:space="0" w:color="auto"/>
          </w:divBdr>
          <w:divsChild>
            <w:div w:id="1481848906">
              <w:marLeft w:val="0"/>
              <w:marRight w:val="0"/>
              <w:marTop w:val="0"/>
              <w:marBottom w:val="0"/>
              <w:divBdr>
                <w:top w:val="none" w:sz="0" w:space="0" w:color="auto"/>
                <w:left w:val="none" w:sz="0" w:space="0" w:color="auto"/>
                <w:bottom w:val="none" w:sz="0" w:space="0" w:color="auto"/>
                <w:right w:val="none" w:sz="0" w:space="0" w:color="auto"/>
              </w:divBdr>
            </w:div>
          </w:divsChild>
        </w:div>
        <w:div w:id="334462345">
          <w:marLeft w:val="0"/>
          <w:marRight w:val="0"/>
          <w:marTop w:val="0"/>
          <w:marBottom w:val="0"/>
          <w:divBdr>
            <w:top w:val="none" w:sz="0" w:space="0" w:color="auto"/>
            <w:left w:val="none" w:sz="0" w:space="0" w:color="auto"/>
            <w:bottom w:val="none" w:sz="0" w:space="0" w:color="auto"/>
            <w:right w:val="none" w:sz="0" w:space="0" w:color="auto"/>
          </w:divBdr>
          <w:divsChild>
            <w:div w:id="1533225250">
              <w:marLeft w:val="0"/>
              <w:marRight w:val="0"/>
              <w:marTop w:val="0"/>
              <w:marBottom w:val="0"/>
              <w:divBdr>
                <w:top w:val="none" w:sz="0" w:space="0" w:color="auto"/>
                <w:left w:val="none" w:sz="0" w:space="0" w:color="auto"/>
                <w:bottom w:val="none" w:sz="0" w:space="0" w:color="auto"/>
                <w:right w:val="none" w:sz="0" w:space="0" w:color="auto"/>
              </w:divBdr>
            </w:div>
          </w:divsChild>
        </w:div>
        <w:div w:id="348065912">
          <w:marLeft w:val="0"/>
          <w:marRight w:val="0"/>
          <w:marTop w:val="0"/>
          <w:marBottom w:val="0"/>
          <w:divBdr>
            <w:top w:val="none" w:sz="0" w:space="0" w:color="auto"/>
            <w:left w:val="none" w:sz="0" w:space="0" w:color="auto"/>
            <w:bottom w:val="none" w:sz="0" w:space="0" w:color="auto"/>
            <w:right w:val="none" w:sz="0" w:space="0" w:color="auto"/>
          </w:divBdr>
          <w:divsChild>
            <w:div w:id="1645963665">
              <w:marLeft w:val="0"/>
              <w:marRight w:val="0"/>
              <w:marTop w:val="0"/>
              <w:marBottom w:val="0"/>
              <w:divBdr>
                <w:top w:val="none" w:sz="0" w:space="0" w:color="auto"/>
                <w:left w:val="none" w:sz="0" w:space="0" w:color="auto"/>
                <w:bottom w:val="none" w:sz="0" w:space="0" w:color="auto"/>
                <w:right w:val="none" w:sz="0" w:space="0" w:color="auto"/>
              </w:divBdr>
            </w:div>
          </w:divsChild>
        </w:div>
        <w:div w:id="349720961">
          <w:marLeft w:val="0"/>
          <w:marRight w:val="0"/>
          <w:marTop w:val="0"/>
          <w:marBottom w:val="0"/>
          <w:divBdr>
            <w:top w:val="none" w:sz="0" w:space="0" w:color="auto"/>
            <w:left w:val="none" w:sz="0" w:space="0" w:color="auto"/>
            <w:bottom w:val="none" w:sz="0" w:space="0" w:color="auto"/>
            <w:right w:val="none" w:sz="0" w:space="0" w:color="auto"/>
          </w:divBdr>
          <w:divsChild>
            <w:div w:id="500973725">
              <w:marLeft w:val="0"/>
              <w:marRight w:val="0"/>
              <w:marTop w:val="0"/>
              <w:marBottom w:val="0"/>
              <w:divBdr>
                <w:top w:val="none" w:sz="0" w:space="0" w:color="auto"/>
                <w:left w:val="none" w:sz="0" w:space="0" w:color="auto"/>
                <w:bottom w:val="none" w:sz="0" w:space="0" w:color="auto"/>
                <w:right w:val="none" w:sz="0" w:space="0" w:color="auto"/>
              </w:divBdr>
            </w:div>
            <w:div w:id="1617367031">
              <w:marLeft w:val="0"/>
              <w:marRight w:val="0"/>
              <w:marTop w:val="0"/>
              <w:marBottom w:val="0"/>
              <w:divBdr>
                <w:top w:val="none" w:sz="0" w:space="0" w:color="auto"/>
                <w:left w:val="none" w:sz="0" w:space="0" w:color="auto"/>
                <w:bottom w:val="none" w:sz="0" w:space="0" w:color="auto"/>
                <w:right w:val="none" w:sz="0" w:space="0" w:color="auto"/>
              </w:divBdr>
            </w:div>
          </w:divsChild>
        </w:div>
        <w:div w:id="356854000">
          <w:marLeft w:val="0"/>
          <w:marRight w:val="0"/>
          <w:marTop w:val="0"/>
          <w:marBottom w:val="0"/>
          <w:divBdr>
            <w:top w:val="none" w:sz="0" w:space="0" w:color="auto"/>
            <w:left w:val="none" w:sz="0" w:space="0" w:color="auto"/>
            <w:bottom w:val="none" w:sz="0" w:space="0" w:color="auto"/>
            <w:right w:val="none" w:sz="0" w:space="0" w:color="auto"/>
          </w:divBdr>
          <w:divsChild>
            <w:div w:id="1890260774">
              <w:marLeft w:val="0"/>
              <w:marRight w:val="0"/>
              <w:marTop w:val="0"/>
              <w:marBottom w:val="0"/>
              <w:divBdr>
                <w:top w:val="none" w:sz="0" w:space="0" w:color="auto"/>
                <w:left w:val="none" w:sz="0" w:space="0" w:color="auto"/>
                <w:bottom w:val="none" w:sz="0" w:space="0" w:color="auto"/>
                <w:right w:val="none" w:sz="0" w:space="0" w:color="auto"/>
              </w:divBdr>
            </w:div>
            <w:div w:id="2147166197">
              <w:marLeft w:val="0"/>
              <w:marRight w:val="0"/>
              <w:marTop w:val="0"/>
              <w:marBottom w:val="0"/>
              <w:divBdr>
                <w:top w:val="none" w:sz="0" w:space="0" w:color="auto"/>
                <w:left w:val="none" w:sz="0" w:space="0" w:color="auto"/>
                <w:bottom w:val="none" w:sz="0" w:space="0" w:color="auto"/>
                <w:right w:val="none" w:sz="0" w:space="0" w:color="auto"/>
              </w:divBdr>
            </w:div>
          </w:divsChild>
        </w:div>
        <w:div w:id="370302463">
          <w:marLeft w:val="0"/>
          <w:marRight w:val="0"/>
          <w:marTop w:val="0"/>
          <w:marBottom w:val="0"/>
          <w:divBdr>
            <w:top w:val="none" w:sz="0" w:space="0" w:color="auto"/>
            <w:left w:val="none" w:sz="0" w:space="0" w:color="auto"/>
            <w:bottom w:val="none" w:sz="0" w:space="0" w:color="auto"/>
            <w:right w:val="none" w:sz="0" w:space="0" w:color="auto"/>
          </w:divBdr>
          <w:divsChild>
            <w:div w:id="1145779468">
              <w:marLeft w:val="0"/>
              <w:marRight w:val="0"/>
              <w:marTop w:val="0"/>
              <w:marBottom w:val="0"/>
              <w:divBdr>
                <w:top w:val="none" w:sz="0" w:space="0" w:color="auto"/>
                <w:left w:val="none" w:sz="0" w:space="0" w:color="auto"/>
                <w:bottom w:val="none" w:sz="0" w:space="0" w:color="auto"/>
                <w:right w:val="none" w:sz="0" w:space="0" w:color="auto"/>
              </w:divBdr>
            </w:div>
            <w:div w:id="1393697723">
              <w:marLeft w:val="0"/>
              <w:marRight w:val="0"/>
              <w:marTop w:val="0"/>
              <w:marBottom w:val="0"/>
              <w:divBdr>
                <w:top w:val="none" w:sz="0" w:space="0" w:color="auto"/>
                <w:left w:val="none" w:sz="0" w:space="0" w:color="auto"/>
                <w:bottom w:val="none" w:sz="0" w:space="0" w:color="auto"/>
                <w:right w:val="none" w:sz="0" w:space="0" w:color="auto"/>
              </w:divBdr>
            </w:div>
          </w:divsChild>
        </w:div>
        <w:div w:id="412818295">
          <w:marLeft w:val="0"/>
          <w:marRight w:val="0"/>
          <w:marTop w:val="0"/>
          <w:marBottom w:val="0"/>
          <w:divBdr>
            <w:top w:val="none" w:sz="0" w:space="0" w:color="auto"/>
            <w:left w:val="none" w:sz="0" w:space="0" w:color="auto"/>
            <w:bottom w:val="none" w:sz="0" w:space="0" w:color="auto"/>
            <w:right w:val="none" w:sz="0" w:space="0" w:color="auto"/>
          </w:divBdr>
          <w:divsChild>
            <w:div w:id="2026327913">
              <w:marLeft w:val="0"/>
              <w:marRight w:val="0"/>
              <w:marTop w:val="0"/>
              <w:marBottom w:val="0"/>
              <w:divBdr>
                <w:top w:val="none" w:sz="0" w:space="0" w:color="auto"/>
                <w:left w:val="none" w:sz="0" w:space="0" w:color="auto"/>
                <w:bottom w:val="none" w:sz="0" w:space="0" w:color="auto"/>
                <w:right w:val="none" w:sz="0" w:space="0" w:color="auto"/>
              </w:divBdr>
            </w:div>
          </w:divsChild>
        </w:div>
        <w:div w:id="413626635">
          <w:marLeft w:val="0"/>
          <w:marRight w:val="0"/>
          <w:marTop w:val="0"/>
          <w:marBottom w:val="0"/>
          <w:divBdr>
            <w:top w:val="none" w:sz="0" w:space="0" w:color="auto"/>
            <w:left w:val="none" w:sz="0" w:space="0" w:color="auto"/>
            <w:bottom w:val="none" w:sz="0" w:space="0" w:color="auto"/>
            <w:right w:val="none" w:sz="0" w:space="0" w:color="auto"/>
          </w:divBdr>
          <w:divsChild>
            <w:div w:id="1256863245">
              <w:marLeft w:val="0"/>
              <w:marRight w:val="0"/>
              <w:marTop w:val="0"/>
              <w:marBottom w:val="0"/>
              <w:divBdr>
                <w:top w:val="none" w:sz="0" w:space="0" w:color="auto"/>
                <w:left w:val="none" w:sz="0" w:space="0" w:color="auto"/>
                <w:bottom w:val="none" w:sz="0" w:space="0" w:color="auto"/>
                <w:right w:val="none" w:sz="0" w:space="0" w:color="auto"/>
              </w:divBdr>
            </w:div>
          </w:divsChild>
        </w:div>
        <w:div w:id="416756404">
          <w:marLeft w:val="0"/>
          <w:marRight w:val="0"/>
          <w:marTop w:val="0"/>
          <w:marBottom w:val="0"/>
          <w:divBdr>
            <w:top w:val="none" w:sz="0" w:space="0" w:color="auto"/>
            <w:left w:val="none" w:sz="0" w:space="0" w:color="auto"/>
            <w:bottom w:val="none" w:sz="0" w:space="0" w:color="auto"/>
            <w:right w:val="none" w:sz="0" w:space="0" w:color="auto"/>
          </w:divBdr>
          <w:divsChild>
            <w:div w:id="998965582">
              <w:marLeft w:val="0"/>
              <w:marRight w:val="0"/>
              <w:marTop w:val="0"/>
              <w:marBottom w:val="0"/>
              <w:divBdr>
                <w:top w:val="none" w:sz="0" w:space="0" w:color="auto"/>
                <w:left w:val="none" w:sz="0" w:space="0" w:color="auto"/>
                <w:bottom w:val="none" w:sz="0" w:space="0" w:color="auto"/>
                <w:right w:val="none" w:sz="0" w:space="0" w:color="auto"/>
              </w:divBdr>
            </w:div>
          </w:divsChild>
        </w:div>
        <w:div w:id="466435645">
          <w:marLeft w:val="0"/>
          <w:marRight w:val="0"/>
          <w:marTop w:val="0"/>
          <w:marBottom w:val="0"/>
          <w:divBdr>
            <w:top w:val="none" w:sz="0" w:space="0" w:color="auto"/>
            <w:left w:val="none" w:sz="0" w:space="0" w:color="auto"/>
            <w:bottom w:val="none" w:sz="0" w:space="0" w:color="auto"/>
            <w:right w:val="none" w:sz="0" w:space="0" w:color="auto"/>
          </w:divBdr>
          <w:divsChild>
            <w:div w:id="232737146">
              <w:marLeft w:val="0"/>
              <w:marRight w:val="0"/>
              <w:marTop w:val="0"/>
              <w:marBottom w:val="0"/>
              <w:divBdr>
                <w:top w:val="none" w:sz="0" w:space="0" w:color="auto"/>
                <w:left w:val="none" w:sz="0" w:space="0" w:color="auto"/>
                <w:bottom w:val="none" w:sz="0" w:space="0" w:color="auto"/>
                <w:right w:val="none" w:sz="0" w:space="0" w:color="auto"/>
              </w:divBdr>
            </w:div>
            <w:div w:id="1880239625">
              <w:marLeft w:val="0"/>
              <w:marRight w:val="0"/>
              <w:marTop w:val="0"/>
              <w:marBottom w:val="0"/>
              <w:divBdr>
                <w:top w:val="none" w:sz="0" w:space="0" w:color="auto"/>
                <w:left w:val="none" w:sz="0" w:space="0" w:color="auto"/>
                <w:bottom w:val="none" w:sz="0" w:space="0" w:color="auto"/>
                <w:right w:val="none" w:sz="0" w:space="0" w:color="auto"/>
              </w:divBdr>
            </w:div>
          </w:divsChild>
        </w:div>
        <w:div w:id="482812592">
          <w:marLeft w:val="0"/>
          <w:marRight w:val="0"/>
          <w:marTop w:val="0"/>
          <w:marBottom w:val="0"/>
          <w:divBdr>
            <w:top w:val="none" w:sz="0" w:space="0" w:color="auto"/>
            <w:left w:val="none" w:sz="0" w:space="0" w:color="auto"/>
            <w:bottom w:val="none" w:sz="0" w:space="0" w:color="auto"/>
            <w:right w:val="none" w:sz="0" w:space="0" w:color="auto"/>
          </w:divBdr>
          <w:divsChild>
            <w:div w:id="1323509340">
              <w:marLeft w:val="0"/>
              <w:marRight w:val="0"/>
              <w:marTop w:val="0"/>
              <w:marBottom w:val="0"/>
              <w:divBdr>
                <w:top w:val="none" w:sz="0" w:space="0" w:color="auto"/>
                <w:left w:val="none" w:sz="0" w:space="0" w:color="auto"/>
                <w:bottom w:val="none" w:sz="0" w:space="0" w:color="auto"/>
                <w:right w:val="none" w:sz="0" w:space="0" w:color="auto"/>
              </w:divBdr>
            </w:div>
          </w:divsChild>
        </w:div>
        <w:div w:id="503593843">
          <w:marLeft w:val="0"/>
          <w:marRight w:val="0"/>
          <w:marTop w:val="0"/>
          <w:marBottom w:val="0"/>
          <w:divBdr>
            <w:top w:val="none" w:sz="0" w:space="0" w:color="auto"/>
            <w:left w:val="none" w:sz="0" w:space="0" w:color="auto"/>
            <w:bottom w:val="none" w:sz="0" w:space="0" w:color="auto"/>
            <w:right w:val="none" w:sz="0" w:space="0" w:color="auto"/>
          </w:divBdr>
          <w:divsChild>
            <w:div w:id="323168453">
              <w:marLeft w:val="0"/>
              <w:marRight w:val="0"/>
              <w:marTop w:val="0"/>
              <w:marBottom w:val="0"/>
              <w:divBdr>
                <w:top w:val="none" w:sz="0" w:space="0" w:color="auto"/>
                <w:left w:val="none" w:sz="0" w:space="0" w:color="auto"/>
                <w:bottom w:val="none" w:sz="0" w:space="0" w:color="auto"/>
                <w:right w:val="none" w:sz="0" w:space="0" w:color="auto"/>
              </w:divBdr>
            </w:div>
          </w:divsChild>
        </w:div>
        <w:div w:id="509374541">
          <w:marLeft w:val="0"/>
          <w:marRight w:val="0"/>
          <w:marTop w:val="0"/>
          <w:marBottom w:val="0"/>
          <w:divBdr>
            <w:top w:val="none" w:sz="0" w:space="0" w:color="auto"/>
            <w:left w:val="none" w:sz="0" w:space="0" w:color="auto"/>
            <w:bottom w:val="none" w:sz="0" w:space="0" w:color="auto"/>
            <w:right w:val="none" w:sz="0" w:space="0" w:color="auto"/>
          </w:divBdr>
          <w:divsChild>
            <w:div w:id="389349560">
              <w:marLeft w:val="0"/>
              <w:marRight w:val="0"/>
              <w:marTop w:val="0"/>
              <w:marBottom w:val="0"/>
              <w:divBdr>
                <w:top w:val="none" w:sz="0" w:space="0" w:color="auto"/>
                <w:left w:val="none" w:sz="0" w:space="0" w:color="auto"/>
                <w:bottom w:val="none" w:sz="0" w:space="0" w:color="auto"/>
                <w:right w:val="none" w:sz="0" w:space="0" w:color="auto"/>
              </w:divBdr>
            </w:div>
          </w:divsChild>
        </w:div>
        <w:div w:id="518079654">
          <w:marLeft w:val="0"/>
          <w:marRight w:val="0"/>
          <w:marTop w:val="0"/>
          <w:marBottom w:val="0"/>
          <w:divBdr>
            <w:top w:val="none" w:sz="0" w:space="0" w:color="auto"/>
            <w:left w:val="none" w:sz="0" w:space="0" w:color="auto"/>
            <w:bottom w:val="none" w:sz="0" w:space="0" w:color="auto"/>
            <w:right w:val="none" w:sz="0" w:space="0" w:color="auto"/>
          </w:divBdr>
          <w:divsChild>
            <w:div w:id="361789406">
              <w:marLeft w:val="0"/>
              <w:marRight w:val="0"/>
              <w:marTop w:val="0"/>
              <w:marBottom w:val="0"/>
              <w:divBdr>
                <w:top w:val="none" w:sz="0" w:space="0" w:color="auto"/>
                <w:left w:val="none" w:sz="0" w:space="0" w:color="auto"/>
                <w:bottom w:val="none" w:sz="0" w:space="0" w:color="auto"/>
                <w:right w:val="none" w:sz="0" w:space="0" w:color="auto"/>
              </w:divBdr>
            </w:div>
          </w:divsChild>
        </w:div>
        <w:div w:id="529563134">
          <w:marLeft w:val="0"/>
          <w:marRight w:val="0"/>
          <w:marTop w:val="0"/>
          <w:marBottom w:val="0"/>
          <w:divBdr>
            <w:top w:val="none" w:sz="0" w:space="0" w:color="auto"/>
            <w:left w:val="none" w:sz="0" w:space="0" w:color="auto"/>
            <w:bottom w:val="none" w:sz="0" w:space="0" w:color="auto"/>
            <w:right w:val="none" w:sz="0" w:space="0" w:color="auto"/>
          </w:divBdr>
          <w:divsChild>
            <w:div w:id="1271353794">
              <w:marLeft w:val="0"/>
              <w:marRight w:val="0"/>
              <w:marTop w:val="0"/>
              <w:marBottom w:val="0"/>
              <w:divBdr>
                <w:top w:val="none" w:sz="0" w:space="0" w:color="auto"/>
                <w:left w:val="none" w:sz="0" w:space="0" w:color="auto"/>
                <w:bottom w:val="none" w:sz="0" w:space="0" w:color="auto"/>
                <w:right w:val="none" w:sz="0" w:space="0" w:color="auto"/>
              </w:divBdr>
            </w:div>
          </w:divsChild>
        </w:div>
        <w:div w:id="534194166">
          <w:marLeft w:val="0"/>
          <w:marRight w:val="0"/>
          <w:marTop w:val="0"/>
          <w:marBottom w:val="0"/>
          <w:divBdr>
            <w:top w:val="none" w:sz="0" w:space="0" w:color="auto"/>
            <w:left w:val="none" w:sz="0" w:space="0" w:color="auto"/>
            <w:bottom w:val="none" w:sz="0" w:space="0" w:color="auto"/>
            <w:right w:val="none" w:sz="0" w:space="0" w:color="auto"/>
          </w:divBdr>
          <w:divsChild>
            <w:div w:id="704057529">
              <w:marLeft w:val="0"/>
              <w:marRight w:val="0"/>
              <w:marTop w:val="0"/>
              <w:marBottom w:val="0"/>
              <w:divBdr>
                <w:top w:val="none" w:sz="0" w:space="0" w:color="auto"/>
                <w:left w:val="none" w:sz="0" w:space="0" w:color="auto"/>
                <w:bottom w:val="none" w:sz="0" w:space="0" w:color="auto"/>
                <w:right w:val="none" w:sz="0" w:space="0" w:color="auto"/>
              </w:divBdr>
            </w:div>
          </w:divsChild>
        </w:div>
        <w:div w:id="540477619">
          <w:marLeft w:val="0"/>
          <w:marRight w:val="0"/>
          <w:marTop w:val="0"/>
          <w:marBottom w:val="0"/>
          <w:divBdr>
            <w:top w:val="none" w:sz="0" w:space="0" w:color="auto"/>
            <w:left w:val="none" w:sz="0" w:space="0" w:color="auto"/>
            <w:bottom w:val="none" w:sz="0" w:space="0" w:color="auto"/>
            <w:right w:val="none" w:sz="0" w:space="0" w:color="auto"/>
          </w:divBdr>
          <w:divsChild>
            <w:div w:id="1097672711">
              <w:marLeft w:val="0"/>
              <w:marRight w:val="0"/>
              <w:marTop w:val="0"/>
              <w:marBottom w:val="0"/>
              <w:divBdr>
                <w:top w:val="none" w:sz="0" w:space="0" w:color="auto"/>
                <w:left w:val="none" w:sz="0" w:space="0" w:color="auto"/>
                <w:bottom w:val="none" w:sz="0" w:space="0" w:color="auto"/>
                <w:right w:val="none" w:sz="0" w:space="0" w:color="auto"/>
              </w:divBdr>
            </w:div>
          </w:divsChild>
        </w:div>
        <w:div w:id="578440516">
          <w:marLeft w:val="0"/>
          <w:marRight w:val="0"/>
          <w:marTop w:val="0"/>
          <w:marBottom w:val="0"/>
          <w:divBdr>
            <w:top w:val="none" w:sz="0" w:space="0" w:color="auto"/>
            <w:left w:val="none" w:sz="0" w:space="0" w:color="auto"/>
            <w:bottom w:val="none" w:sz="0" w:space="0" w:color="auto"/>
            <w:right w:val="none" w:sz="0" w:space="0" w:color="auto"/>
          </w:divBdr>
          <w:divsChild>
            <w:div w:id="1038354210">
              <w:marLeft w:val="0"/>
              <w:marRight w:val="0"/>
              <w:marTop w:val="0"/>
              <w:marBottom w:val="0"/>
              <w:divBdr>
                <w:top w:val="none" w:sz="0" w:space="0" w:color="auto"/>
                <w:left w:val="none" w:sz="0" w:space="0" w:color="auto"/>
                <w:bottom w:val="none" w:sz="0" w:space="0" w:color="auto"/>
                <w:right w:val="none" w:sz="0" w:space="0" w:color="auto"/>
              </w:divBdr>
            </w:div>
          </w:divsChild>
        </w:div>
        <w:div w:id="580800093">
          <w:marLeft w:val="0"/>
          <w:marRight w:val="0"/>
          <w:marTop w:val="0"/>
          <w:marBottom w:val="0"/>
          <w:divBdr>
            <w:top w:val="none" w:sz="0" w:space="0" w:color="auto"/>
            <w:left w:val="none" w:sz="0" w:space="0" w:color="auto"/>
            <w:bottom w:val="none" w:sz="0" w:space="0" w:color="auto"/>
            <w:right w:val="none" w:sz="0" w:space="0" w:color="auto"/>
          </w:divBdr>
          <w:divsChild>
            <w:div w:id="1036737863">
              <w:marLeft w:val="0"/>
              <w:marRight w:val="0"/>
              <w:marTop w:val="0"/>
              <w:marBottom w:val="0"/>
              <w:divBdr>
                <w:top w:val="none" w:sz="0" w:space="0" w:color="auto"/>
                <w:left w:val="none" w:sz="0" w:space="0" w:color="auto"/>
                <w:bottom w:val="none" w:sz="0" w:space="0" w:color="auto"/>
                <w:right w:val="none" w:sz="0" w:space="0" w:color="auto"/>
              </w:divBdr>
            </w:div>
          </w:divsChild>
        </w:div>
        <w:div w:id="581909540">
          <w:marLeft w:val="0"/>
          <w:marRight w:val="0"/>
          <w:marTop w:val="0"/>
          <w:marBottom w:val="0"/>
          <w:divBdr>
            <w:top w:val="none" w:sz="0" w:space="0" w:color="auto"/>
            <w:left w:val="none" w:sz="0" w:space="0" w:color="auto"/>
            <w:bottom w:val="none" w:sz="0" w:space="0" w:color="auto"/>
            <w:right w:val="none" w:sz="0" w:space="0" w:color="auto"/>
          </w:divBdr>
          <w:divsChild>
            <w:div w:id="1902055356">
              <w:marLeft w:val="0"/>
              <w:marRight w:val="0"/>
              <w:marTop w:val="0"/>
              <w:marBottom w:val="0"/>
              <w:divBdr>
                <w:top w:val="none" w:sz="0" w:space="0" w:color="auto"/>
                <w:left w:val="none" w:sz="0" w:space="0" w:color="auto"/>
                <w:bottom w:val="none" w:sz="0" w:space="0" w:color="auto"/>
                <w:right w:val="none" w:sz="0" w:space="0" w:color="auto"/>
              </w:divBdr>
            </w:div>
          </w:divsChild>
        </w:div>
        <w:div w:id="611666189">
          <w:marLeft w:val="0"/>
          <w:marRight w:val="0"/>
          <w:marTop w:val="0"/>
          <w:marBottom w:val="0"/>
          <w:divBdr>
            <w:top w:val="none" w:sz="0" w:space="0" w:color="auto"/>
            <w:left w:val="none" w:sz="0" w:space="0" w:color="auto"/>
            <w:bottom w:val="none" w:sz="0" w:space="0" w:color="auto"/>
            <w:right w:val="none" w:sz="0" w:space="0" w:color="auto"/>
          </w:divBdr>
          <w:divsChild>
            <w:div w:id="1637905439">
              <w:marLeft w:val="0"/>
              <w:marRight w:val="0"/>
              <w:marTop w:val="0"/>
              <w:marBottom w:val="0"/>
              <w:divBdr>
                <w:top w:val="none" w:sz="0" w:space="0" w:color="auto"/>
                <w:left w:val="none" w:sz="0" w:space="0" w:color="auto"/>
                <w:bottom w:val="none" w:sz="0" w:space="0" w:color="auto"/>
                <w:right w:val="none" w:sz="0" w:space="0" w:color="auto"/>
              </w:divBdr>
            </w:div>
            <w:div w:id="1814519455">
              <w:marLeft w:val="0"/>
              <w:marRight w:val="0"/>
              <w:marTop w:val="0"/>
              <w:marBottom w:val="0"/>
              <w:divBdr>
                <w:top w:val="none" w:sz="0" w:space="0" w:color="auto"/>
                <w:left w:val="none" w:sz="0" w:space="0" w:color="auto"/>
                <w:bottom w:val="none" w:sz="0" w:space="0" w:color="auto"/>
                <w:right w:val="none" w:sz="0" w:space="0" w:color="auto"/>
              </w:divBdr>
            </w:div>
          </w:divsChild>
        </w:div>
        <w:div w:id="649485252">
          <w:marLeft w:val="0"/>
          <w:marRight w:val="0"/>
          <w:marTop w:val="0"/>
          <w:marBottom w:val="0"/>
          <w:divBdr>
            <w:top w:val="none" w:sz="0" w:space="0" w:color="auto"/>
            <w:left w:val="none" w:sz="0" w:space="0" w:color="auto"/>
            <w:bottom w:val="none" w:sz="0" w:space="0" w:color="auto"/>
            <w:right w:val="none" w:sz="0" w:space="0" w:color="auto"/>
          </w:divBdr>
          <w:divsChild>
            <w:div w:id="579827968">
              <w:marLeft w:val="0"/>
              <w:marRight w:val="0"/>
              <w:marTop w:val="0"/>
              <w:marBottom w:val="0"/>
              <w:divBdr>
                <w:top w:val="none" w:sz="0" w:space="0" w:color="auto"/>
                <w:left w:val="none" w:sz="0" w:space="0" w:color="auto"/>
                <w:bottom w:val="none" w:sz="0" w:space="0" w:color="auto"/>
                <w:right w:val="none" w:sz="0" w:space="0" w:color="auto"/>
              </w:divBdr>
            </w:div>
          </w:divsChild>
        </w:div>
        <w:div w:id="692728740">
          <w:marLeft w:val="0"/>
          <w:marRight w:val="0"/>
          <w:marTop w:val="0"/>
          <w:marBottom w:val="0"/>
          <w:divBdr>
            <w:top w:val="none" w:sz="0" w:space="0" w:color="auto"/>
            <w:left w:val="none" w:sz="0" w:space="0" w:color="auto"/>
            <w:bottom w:val="none" w:sz="0" w:space="0" w:color="auto"/>
            <w:right w:val="none" w:sz="0" w:space="0" w:color="auto"/>
          </w:divBdr>
          <w:divsChild>
            <w:div w:id="1327590378">
              <w:marLeft w:val="0"/>
              <w:marRight w:val="0"/>
              <w:marTop w:val="0"/>
              <w:marBottom w:val="0"/>
              <w:divBdr>
                <w:top w:val="none" w:sz="0" w:space="0" w:color="auto"/>
                <w:left w:val="none" w:sz="0" w:space="0" w:color="auto"/>
                <w:bottom w:val="none" w:sz="0" w:space="0" w:color="auto"/>
                <w:right w:val="none" w:sz="0" w:space="0" w:color="auto"/>
              </w:divBdr>
            </w:div>
            <w:div w:id="1526943655">
              <w:marLeft w:val="0"/>
              <w:marRight w:val="0"/>
              <w:marTop w:val="0"/>
              <w:marBottom w:val="0"/>
              <w:divBdr>
                <w:top w:val="none" w:sz="0" w:space="0" w:color="auto"/>
                <w:left w:val="none" w:sz="0" w:space="0" w:color="auto"/>
                <w:bottom w:val="none" w:sz="0" w:space="0" w:color="auto"/>
                <w:right w:val="none" w:sz="0" w:space="0" w:color="auto"/>
              </w:divBdr>
            </w:div>
          </w:divsChild>
        </w:div>
        <w:div w:id="712539373">
          <w:marLeft w:val="0"/>
          <w:marRight w:val="0"/>
          <w:marTop w:val="0"/>
          <w:marBottom w:val="0"/>
          <w:divBdr>
            <w:top w:val="none" w:sz="0" w:space="0" w:color="auto"/>
            <w:left w:val="none" w:sz="0" w:space="0" w:color="auto"/>
            <w:bottom w:val="none" w:sz="0" w:space="0" w:color="auto"/>
            <w:right w:val="none" w:sz="0" w:space="0" w:color="auto"/>
          </w:divBdr>
          <w:divsChild>
            <w:div w:id="1050883914">
              <w:marLeft w:val="0"/>
              <w:marRight w:val="0"/>
              <w:marTop w:val="0"/>
              <w:marBottom w:val="0"/>
              <w:divBdr>
                <w:top w:val="none" w:sz="0" w:space="0" w:color="auto"/>
                <w:left w:val="none" w:sz="0" w:space="0" w:color="auto"/>
                <w:bottom w:val="none" w:sz="0" w:space="0" w:color="auto"/>
                <w:right w:val="none" w:sz="0" w:space="0" w:color="auto"/>
              </w:divBdr>
            </w:div>
          </w:divsChild>
        </w:div>
        <w:div w:id="713231250">
          <w:marLeft w:val="0"/>
          <w:marRight w:val="0"/>
          <w:marTop w:val="0"/>
          <w:marBottom w:val="0"/>
          <w:divBdr>
            <w:top w:val="none" w:sz="0" w:space="0" w:color="auto"/>
            <w:left w:val="none" w:sz="0" w:space="0" w:color="auto"/>
            <w:bottom w:val="none" w:sz="0" w:space="0" w:color="auto"/>
            <w:right w:val="none" w:sz="0" w:space="0" w:color="auto"/>
          </w:divBdr>
          <w:divsChild>
            <w:div w:id="1050493320">
              <w:marLeft w:val="0"/>
              <w:marRight w:val="0"/>
              <w:marTop w:val="0"/>
              <w:marBottom w:val="0"/>
              <w:divBdr>
                <w:top w:val="none" w:sz="0" w:space="0" w:color="auto"/>
                <w:left w:val="none" w:sz="0" w:space="0" w:color="auto"/>
                <w:bottom w:val="none" w:sz="0" w:space="0" w:color="auto"/>
                <w:right w:val="none" w:sz="0" w:space="0" w:color="auto"/>
              </w:divBdr>
            </w:div>
          </w:divsChild>
        </w:div>
        <w:div w:id="721562389">
          <w:marLeft w:val="0"/>
          <w:marRight w:val="0"/>
          <w:marTop w:val="0"/>
          <w:marBottom w:val="0"/>
          <w:divBdr>
            <w:top w:val="none" w:sz="0" w:space="0" w:color="auto"/>
            <w:left w:val="none" w:sz="0" w:space="0" w:color="auto"/>
            <w:bottom w:val="none" w:sz="0" w:space="0" w:color="auto"/>
            <w:right w:val="none" w:sz="0" w:space="0" w:color="auto"/>
          </w:divBdr>
          <w:divsChild>
            <w:div w:id="586156329">
              <w:marLeft w:val="0"/>
              <w:marRight w:val="0"/>
              <w:marTop w:val="0"/>
              <w:marBottom w:val="0"/>
              <w:divBdr>
                <w:top w:val="none" w:sz="0" w:space="0" w:color="auto"/>
                <w:left w:val="none" w:sz="0" w:space="0" w:color="auto"/>
                <w:bottom w:val="none" w:sz="0" w:space="0" w:color="auto"/>
                <w:right w:val="none" w:sz="0" w:space="0" w:color="auto"/>
              </w:divBdr>
            </w:div>
            <w:div w:id="2070153831">
              <w:marLeft w:val="0"/>
              <w:marRight w:val="0"/>
              <w:marTop w:val="0"/>
              <w:marBottom w:val="0"/>
              <w:divBdr>
                <w:top w:val="none" w:sz="0" w:space="0" w:color="auto"/>
                <w:left w:val="none" w:sz="0" w:space="0" w:color="auto"/>
                <w:bottom w:val="none" w:sz="0" w:space="0" w:color="auto"/>
                <w:right w:val="none" w:sz="0" w:space="0" w:color="auto"/>
              </w:divBdr>
            </w:div>
          </w:divsChild>
        </w:div>
        <w:div w:id="721754891">
          <w:marLeft w:val="0"/>
          <w:marRight w:val="0"/>
          <w:marTop w:val="0"/>
          <w:marBottom w:val="0"/>
          <w:divBdr>
            <w:top w:val="none" w:sz="0" w:space="0" w:color="auto"/>
            <w:left w:val="none" w:sz="0" w:space="0" w:color="auto"/>
            <w:bottom w:val="none" w:sz="0" w:space="0" w:color="auto"/>
            <w:right w:val="none" w:sz="0" w:space="0" w:color="auto"/>
          </w:divBdr>
          <w:divsChild>
            <w:div w:id="1445423966">
              <w:marLeft w:val="0"/>
              <w:marRight w:val="0"/>
              <w:marTop w:val="0"/>
              <w:marBottom w:val="0"/>
              <w:divBdr>
                <w:top w:val="none" w:sz="0" w:space="0" w:color="auto"/>
                <w:left w:val="none" w:sz="0" w:space="0" w:color="auto"/>
                <w:bottom w:val="none" w:sz="0" w:space="0" w:color="auto"/>
                <w:right w:val="none" w:sz="0" w:space="0" w:color="auto"/>
              </w:divBdr>
            </w:div>
          </w:divsChild>
        </w:div>
        <w:div w:id="757020287">
          <w:marLeft w:val="0"/>
          <w:marRight w:val="0"/>
          <w:marTop w:val="0"/>
          <w:marBottom w:val="0"/>
          <w:divBdr>
            <w:top w:val="none" w:sz="0" w:space="0" w:color="auto"/>
            <w:left w:val="none" w:sz="0" w:space="0" w:color="auto"/>
            <w:bottom w:val="none" w:sz="0" w:space="0" w:color="auto"/>
            <w:right w:val="none" w:sz="0" w:space="0" w:color="auto"/>
          </w:divBdr>
          <w:divsChild>
            <w:div w:id="1331103856">
              <w:marLeft w:val="0"/>
              <w:marRight w:val="0"/>
              <w:marTop w:val="0"/>
              <w:marBottom w:val="0"/>
              <w:divBdr>
                <w:top w:val="none" w:sz="0" w:space="0" w:color="auto"/>
                <w:left w:val="none" w:sz="0" w:space="0" w:color="auto"/>
                <w:bottom w:val="none" w:sz="0" w:space="0" w:color="auto"/>
                <w:right w:val="none" w:sz="0" w:space="0" w:color="auto"/>
              </w:divBdr>
            </w:div>
          </w:divsChild>
        </w:div>
        <w:div w:id="791284142">
          <w:marLeft w:val="0"/>
          <w:marRight w:val="0"/>
          <w:marTop w:val="0"/>
          <w:marBottom w:val="0"/>
          <w:divBdr>
            <w:top w:val="none" w:sz="0" w:space="0" w:color="auto"/>
            <w:left w:val="none" w:sz="0" w:space="0" w:color="auto"/>
            <w:bottom w:val="none" w:sz="0" w:space="0" w:color="auto"/>
            <w:right w:val="none" w:sz="0" w:space="0" w:color="auto"/>
          </w:divBdr>
          <w:divsChild>
            <w:div w:id="594291039">
              <w:marLeft w:val="0"/>
              <w:marRight w:val="0"/>
              <w:marTop w:val="0"/>
              <w:marBottom w:val="0"/>
              <w:divBdr>
                <w:top w:val="none" w:sz="0" w:space="0" w:color="auto"/>
                <w:left w:val="none" w:sz="0" w:space="0" w:color="auto"/>
                <w:bottom w:val="none" w:sz="0" w:space="0" w:color="auto"/>
                <w:right w:val="none" w:sz="0" w:space="0" w:color="auto"/>
              </w:divBdr>
            </w:div>
          </w:divsChild>
        </w:div>
        <w:div w:id="794254632">
          <w:marLeft w:val="0"/>
          <w:marRight w:val="0"/>
          <w:marTop w:val="0"/>
          <w:marBottom w:val="0"/>
          <w:divBdr>
            <w:top w:val="none" w:sz="0" w:space="0" w:color="auto"/>
            <w:left w:val="none" w:sz="0" w:space="0" w:color="auto"/>
            <w:bottom w:val="none" w:sz="0" w:space="0" w:color="auto"/>
            <w:right w:val="none" w:sz="0" w:space="0" w:color="auto"/>
          </w:divBdr>
          <w:divsChild>
            <w:div w:id="2120104982">
              <w:marLeft w:val="0"/>
              <w:marRight w:val="0"/>
              <w:marTop w:val="0"/>
              <w:marBottom w:val="0"/>
              <w:divBdr>
                <w:top w:val="none" w:sz="0" w:space="0" w:color="auto"/>
                <w:left w:val="none" w:sz="0" w:space="0" w:color="auto"/>
                <w:bottom w:val="none" w:sz="0" w:space="0" w:color="auto"/>
                <w:right w:val="none" w:sz="0" w:space="0" w:color="auto"/>
              </w:divBdr>
            </w:div>
          </w:divsChild>
        </w:div>
        <w:div w:id="798380227">
          <w:marLeft w:val="0"/>
          <w:marRight w:val="0"/>
          <w:marTop w:val="0"/>
          <w:marBottom w:val="0"/>
          <w:divBdr>
            <w:top w:val="none" w:sz="0" w:space="0" w:color="auto"/>
            <w:left w:val="none" w:sz="0" w:space="0" w:color="auto"/>
            <w:bottom w:val="none" w:sz="0" w:space="0" w:color="auto"/>
            <w:right w:val="none" w:sz="0" w:space="0" w:color="auto"/>
          </w:divBdr>
          <w:divsChild>
            <w:div w:id="632834725">
              <w:marLeft w:val="0"/>
              <w:marRight w:val="0"/>
              <w:marTop w:val="0"/>
              <w:marBottom w:val="0"/>
              <w:divBdr>
                <w:top w:val="none" w:sz="0" w:space="0" w:color="auto"/>
                <w:left w:val="none" w:sz="0" w:space="0" w:color="auto"/>
                <w:bottom w:val="none" w:sz="0" w:space="0" w:color="auto"/>
                <w:right w:val="none" w:sz="0" w:space="0" w:color="auto"/>
              </w:divBdr>
            </w:div>
          </w:divsChild>
        </w:div>
        <w:div w:id="801730368">
          <w:marLeft w:val="0"/>
          <w:marRight w:val="0"/>
          <w:marTop w:val="0"/>
          <w:marBottom w:val="0"/>
          <w:divBdr>
            <w:top w:val="none" w:sz="0" w:space="0" w:color="auto"/>
            <w:left w:val="none" w:sz="0" w:space="0" w:color="auto"/>
            <w:bottom w:val="none" w:sz="0" w:space="0" w:color="auto"/>
            <w:right w:val="none" w:sz="0" w:space="0" w:color="auto"/>
          </w:divBdr>
          <w:divsChild>
            <w:div w:id="1953631307">
              <w:marLeft w:val="0"/>
              <w:marRight w:val="0"/>
              <w:marTop w:val="0"/>
              <w:marBottom w:val="0"/>
              <w:divBdr>
                <w:top w:val="none" w:sz="0" w:space="0" w:color="auto"/>
                <w:left w:val="none" w:sz="0" w:space="0" w:color="auto"/>
                <w:bottom w:val="none" w:sz="0" w:space="0" w:color="auto"/>
                <w:right w:val="none" w:sz="0" w:space="0" w:color="auto"/>
              </w:divBdr>
            </w:div>
          </w:divsChild>
        </w:div>
        <w:div w:id="810633575">
          <w:marLeft w:val="0"/>
          <w:marRight w:val="0"/>
          <w:marTop w:val="0"/>
          <w:marBottom w:val="0"/>
          <w:divBdr>
            <w:top w:val="none" w:sz="0" w:space="0" w:color="auto"/>
            <w:left w:val="none" w:sz="0" w:space="0" w:color="auto"/>
            <w:bottom w:val="none" w:sz="0" w:space="0" w:color="auto"/>
            <w:right w:val="none" w:sz="0" w:space="0" w:color="auto"/>
          </w:divBdr>
          <w:divsChild>
            <w:div w:id="660081726">
              <w:marLeft w:val="0"/>
              <w:marRight w:val="0"/>
              <w:marTop w:val="0"/>
              <w:marBottom w:val="0"/>
              <w:divBdr>
                <w:top w:val="none" w:sz="0" w:space="0" w:color="auto"/>
                <w:left w:val="none" w:sz="0" w:space="0" w:color="auto"/>
                <w:bottom w:val="none" w:sz="0" w:space="0" w:color="auto"/>
                <w:right w:val="none" w:sz="0" w:space="0" w:color="auto"/>
              </w:divBdr>
            </w:div>
          </w:divsChild>
        </w:div>
        <w:div w:id="816187763">
          <w:marLeft w:val="0"/>
          <w:marRight w:val="0"/>
          <w:marTop w:val="0"/>
          <w:marBottom w:val="0"/>
          <w:divBdr>
            <w:top w:val="none" w:sz="0" w:space="0" w:color="auto"/>
            <w:left w:val="none" w:sz="0" w:space="0" w:color="auto"/>
            <w:bottom w:val="none" w:sz="0" w:space="0" w:color="auto"/>
            <w:right w:val="none" w:sz="0" w:space="0" w:color="auto"/>
          </w:divBdr>
          <w:divsChild>
            <w:div w:id="1553689822">
              <w:marLeft w:val="0"/>
              <w:marRight w:val="0"/>
              <w:marTop w:val="0"/>
              <w:marBottom w:val="0"/>
              <w:divBdr>
                <w:top w:val="none" w:sz="0" w:space="0" w:color="auto"/>
                <w:left w:val="none" w:sz="0" w:space="0" w:color="auto"/>
                <w:bottom w:val="none" w:sz="0" w:space="0" w:color="auto"/>
                <w:right w:val="none" w:sz="0" w:space="0" w:color="auto"/>
              </w:divBdr>
            </w:div>
          </w:divsChild>
        </w:div>
        <w:div w:id="858471084">
          <w:marLeft w:val="0"/>
          <w:marRight w:val="0"/>
          <w:marTop w:val="0"/>
          <w:marBottom w:val="0"/>
          <w:divBdr>
            <w:top w:val="none" w:sz="0" w:space="0" w:color="auto"/>
            <w:left w:val="none" w:sz="0" w:space="0" w:color="auto"/>
            <w:bottom w:val="none" w:sz="0" w:space="0" w:color="auto"/>
            <w:right w:val="none" w:sz="0" w:space="0" w:color="auto"/>
          </w:divBdr>
          <w:divsChild>
            <w:div w:id="2113547639">
              <w:marLeft w:val="0"/>
              <w:marRight w:val="0"/>
              <w:marTop w:val="0"/>
              <w:marBottom w:val="0"/>
              <w:divBdr>
                <w:top w:val="none" w:sz="0" w:space="0" w:color="auto"/>
                <w:left w:val="none" w:sz="0" w:space="0" w:color="auto"/>
                <w:bottom w:val="none" w:sz="0" w:space="0" w:color="auto"/>
                <w:right w:val="none" w:sz="0" w:space="0" w:color="auto"/>
              </w:divBdr>
            </w:div>
          </w:divsChild>
        </w:div>
        <w:div w:id="875045376">
          <w:marLeft w:val="0"/>
          <w:marRight w:val="0"/>
          <w:marTop w:val="0"/>
          <w:marBottom w:val="0"/>
          <w:divBdr>
            <w:top w:val="none" w:sz="0" w:space="0" w:color="auto"/>
            <w:left w:val="none" w:sz="0" w:space="0" w:color="auto"/>
            <w:bottom w:val="none" w:sz="0" w:space="0" w:color="auto"/>
            <w:right w:val="none" w:sz="0" w:space="0" w:color="auto"/>
          </w:divBdr>
          <w:divsChild>
            <w:div w:id="1032531946">
              <w:marLeft w:val="0"/>
              <w:marRight w:val="0"/>
              <w:marTop w:val="0"/>
              <w:marBottom w:val="0"/>
              <w:divBdr>
                <w:top w:val="none" w:sz="0" w:space="0" w:color="auto"/>
                <w:left w:val="none" w:sz="0" w:space="0" w:color="auto"/>
                <w:bottom w:val="none" w:sz="0" w:space="0" w:color="auto"/>
                <w:right w:val="none" w:sz="0" w:space="0" w:color="auto"/>
              </w:divBdr>
            </w:div>
          </w:divsChild>
        </w:div>
        <w:div w:id="877855014">
          <w:marLeft w:val="0"/>
          <w:marRight w:val="0"/>
          <w:marTop w:val="0"/>
          <w:marBottom w:val="0"/>
          <w:divBdr>
            <w:top w:val="none" w:sz="0" w:space="0" w:color="auto"/>
            <w:left w:val="none" w:sz="0" w:space="0" w:color="auto"/>
            <w:bottom w:val="none" w:sz="0" w:space="0" w:color="auto"/>
            <w:right w:val="none" w:sz="0" w:space="0" w:color="auto"/>
          </w:divBdr>
          <w:divsChild>
            <w:div w:id="688070322">
              <w:marLeft w:val="0"/>
              <w:marRight w:val="0"/>
              <w:marTop w:val="0"/>
              <w:marBottom w:val="0"/>
              <w:divBdr>
                <w:top w:val="none" w:sz="0" w:space="0" w:color="auto"/>
                <w:left w:val="none" w:sz="0" w:space="0" w:color="auto"/>
                <w:bottom w:val="none" w:sz="0" w:space="0" w:color="auto"/>
                <w:right w:val="none" w:sz="0" w:space="0" w:color="auto"/>
              </w:divBdr>
            </w:div>
          </w:divsChild>
        </w:div>
        <w:div w:id="924654551">
          <w:marLeft w:val="0"/>
          <w:marRight w:val="0"/>
          <w:marTop w:val="0"/>
          <w:marBottom w:val="0"/>
          <w:divBdr>
            <w:top w:val="none" w:sz="0" w:space="0" w:color="auto"/>
            <w:left w:val="none" w:sz="0" w:space="0" w:color="auto"/>
            <w:bottom w:val="none" w:sz="0" w:space="0" w:color="auto"/>
            <w:right w:val="none" w:sz="0" w:space="0" w:color="auto"/>
          </w:divBdr>
          <w:divsChild>
            <w:div w:id="1260262062">
              <w:marLeft w:val="0"/>
              <w:marRight w:val="0"/>
              <w:marTop w:val="0"/>
              <w:marBottom w:val="0"/>
              <w:divBdr>
                <w:top w:val="none" w:sz="0" w:space="0" w:color="auto"/>
                <w:left w:val="none" w:sz="0" w:space="0" w:color="auto"/>
                <w:bottom w:val="none" w:sz="0" w:space="0" w:color="auto"/>
                <w:right w:val="none" w:sz="0" w:space="0" w:color="auto"/>
              </w:divBdr>
            </w:div>
          </w:divsChild>
        </w:div>
        <w:div w:id="928199226">
          <w:marLeft w:val="0"/>
          <w:marRight w:val="0"/>
          <w:marTop w:val="0"/>
          <w:marBottom w:val="0"/>
          <w:divBdr>
            <w:top w:val="none" w:sz="0" w:space="0" w:color="auto"/>
            <w:left w:val="none" w:sz="0" w:space="0" w:color="auto"/>
            <w:bottom w:val="none" w:sz="0" w:space="0" w:color="auto"/>
            <w:right w:val="none" w:sz="0" w:space="0" w:color="auto"/>
          </w:divBdr>
          <w:divsChild>
            <w:div w:id="832338270">
              <w:marLeft w:val="0"/>
              <w:marRight w:val="0"/>
              <w:marTop w:val="0"/>
              <w:marBottom w:val="0"/>
              <w:divBdr>
                <w:top w:val="none" w:sz="0" w:space="0" w:color="auto"/>
                <w:left w:val="none" w:sz="0" w:space="0" w:color="auto"/>
                <w:bottom w:val="none" w:sz="0" w:space="0" w:color="auto"/>
                <w:right w:val="none" w:sz="0" w:space="0" w:color="auto"/>
              </w:divBdr>
            </w:div>
          </w:divsChild>
        </w:div>
        <w:div w:id="946621164">
          <w:marLeft w:val="0"/>
          <w:marRight w:val="0"/>
          <w:marTop w:val="0"/>
          <w:marBottom w:val="0"/>
          <w:divBdr>
            <w:top w:val="none" w:sz="0" w:space="0" w:color="auto"/>
            <w:left w:val="none" w:sz="0" w:space="0" w:color="auto"/>
            <w:bottom w:val="none" w:sz="0" w:space="0" w:color="auto"/>
            <w:right w:val="none" w:sz="0" w:space="0" w:color="auto"/>
          </w:divBdr>
          <w:divsChild>
            <w:div w:id="2132816023">
              <w:marLeft w:val="0"/>
              <w:marRight w:val="0"/>
              <w:marTop w:val="0"/>
              <w:marBottom w:val="0"/>
              <w:divBdr>
                <w:top w:val="none" w:sz="0" w:space="0" w:color="auto"/>
                <w:left w:val="none" w:sz="0" w:space="0" w:color="auto"/>
                <w:bottom w:val="none" w:sz="0" w:space="0" w:color="auto"/>
                <w:right w:val="none" w:sz="0" w:space="0" w:color="auto"/>
              </w:divBdr>
            </w:div>
          </w:divsChild>
        </w:div>
        <w:div w:id="949821788">
          <w:marLeft w:val="0"/>
          <w:marRight w:val="0"/>
          <w:marTop w:val="0"/>
          <w:marBottom w:val="0"/>
          <w:divBdr>
            <w:top w:val="none" w:sz="0" w:space="0" w:color="auto"/>
            <w:left w:val="none" w:sz="0" w:space="0" w:color="auto"/>
            <w:bottom w:val="none" w:sz="0" w:space="0" w:color="auto"/>
            <w:right w:val="none" w:sz="0" w:space="0" w:color="auto"/>
          </w:divBdr>
          <w:divsChild>
            <w:div w:id="1023941632">
              <w:marLeft w:val="0"/>
              <w:marRight w:val="0"/>
              <w:marTop w:val="0"/>
              <w:marBottom w:val="0"/>
              <w:divBdr>
                <w:top w:val="none" w:sz="0" w:space="0" w:color="auto"/>
                <w:left w:val="none" w:sz="0" w:space="0" w:color="auto"/>
                <w:bottom w:val="none" w:sz="0" w:space="0" w:color="auto"/>
                <w:right w:val="none" w:sz="0" w:space="0" w:color="auto"/>
              </w:divBdr>
            </w:div>
          </w:divsChild>
        </w:div>
        <w:div w:id="951202513">
          <w:marLeft w:val="0"/>
          <w:marRight w:val="0"/>
          <w:marTop w:val="0"/>
          <w:marBottom w:val="0"/>
          <w:divBdr>
            <w:top w:val="none" w:sz="0" w:space="0" w:color="auto"/>
            <w:left w:val="none" w:sz="0" w:space="0" w:color="auto"/>
            <w:bottom w:val="none" w:sz="0" w:space="0" w:color="auto"/>
            <w:right w:val="none" w:sz="0" w:space="0" w:color="auto"/>
          </w:divBdr>
          <w:divsChild>
            <w:div w:id="1122765679">
              <w:marLeft w:val="0"/>
              <w:marRight w:val="0"/>
              <w:marTop w:val="0"/>
              <w:marBottom w:val="0"/>
              <w:divBdr>
                <w:top w:val="none" w:sz="0" w:space="0" w:color="auto"/>
                <w:left w:val="none" w:sz="0" w:space="0" w:color="auto"/>
                <w:bottom w:val="none" w:sz="0" w:space="0" w:color="auto"/>
                <w:right w:val="none" w:sz="0" w:space="0" w:color="auto"/>
              </w:divBdr>
            </w:div>
          </w:divsChild>
        </w:div>
        <w:div w:id="955480805">
          <w:marLeft w:val="0"/>
          <w:marRight w:val="0"/>
          <w:marTop w:val="0"/>
          <w:marBottom w:val="0"/>
          <w:divBdr>
            <w:top w:val="none" w:sz="0" w:space="0" w:color="auto"/>
            <w:left w:val="none" w:sz="0" w:space="0" w:color="auto"/>
            <w:bottom w:val="none" w:sz="0" w:space="0" w:color="auto"/>
            <w:right w:val="none" w:sz="0" w:space="0" w:color="auto"/>
          </w:divBdr>
          <w:divsChild>
            <w:div w:id="8874370">
              <w:marLeft w:val="0"/>
              <w:marRight w:val="0"/>
              <w:marTop w:val="0"/>
              <w:marBottom w:val="0"/>
              <w:divBdr>
                <w:top w:val="none" w:sz="0" w:space="0" w:color="auto"/>
                <w:left w:val="none" w:sz="0" w:space="0" w:color="auto"/>
                <w:bottom w:val="none" w:sz="0" w:space="0" w:color="auto"/>
                <w:right w:val="none" w:sz="0" w:space="0" w:color="auto"/>
              </w:divBdr>
            </w:div>
          </w:divsChild>
        </w:div>
        <w:div w:id="959801379">
          <w:marLeft w:val="0"/>
          <w:marRight w:val="0"/>
          <w:marTop w:val="0"/>
          <w:marBottom w:val="0"/>
          <w:divBdr>
            <w:top w:val="none" w:sz="0" w:space="0" w:color="auto"/>
            <w:left w:val="none" w:sz="0" w:space="0" w:color="auto"/>
            <w:bottom w:val="none" w:sz="0" w:space="0" w:color="auto"/>
            <w:right w:val="none" w:sz="0" w:space="0" w:color="auto"/>
          </w:divBdr>
          <w:divsChild>
            <w:div w:id="929849098">
              <w:marLeft w:val="0"/>
              <w:marRight w:val="0"/>
              <w:marTop w:val="0"/>
              <w:marBottom w:val="0"/>
              <w:divBdr>
                <w:top w:val="none" w:sz="0" w:space="0" w:color="auto"/>
                <w:left w:val="none" w:sz="0" w:space="0" w:color="auto"/>
                <w:bottom w:val="none" w:sz="0" w:space="0" w:color="auto"/>
                <w:right w:val="none" w:sz="0" w:space="0" w:color="auto"/>
              </w:divBdr>
            </w:div>
          </w:divsChild>
        </w:div>
        <w:div w:id="978875494">
          <w:marLeft w:val="0"/>
          <w:marRight w:val="0"/>
          <w:marTop w:val="0"/>
          <w:marBottom w:val="0"/>
          <w:divBdr>
            <w:top w:val="none" w:sz="0" w:space="0" w:color="auto"/>
            <w:left w:val="none" w:sz="0" w:space="0" w:color="auto"/>
            <w:bottom w:val="none" w:sz="0" w:space="0" w:color="auto"/>
            <w:right w:val="none" w:sz="0" w:space="0" w:color="auto"/>
          </w:divBdr>
          <w:divsChild>
            <w:div w:id="799228741">
              <w:marLeft w:val="0"/>
              <w:marRight w:val="0"/>
              <w:marTop w:val="0"/>
              <w:marBottom w:val="0"/>
              <w:divBdr>
                <w:top w:val="none" w:sz="0" w:space="0" w:color="auto"/>
                <w:left w:val="none" w:sz="0" w:space="0" w:color="auto"/>
                <w:bottom w:val="none" w:sz="0" w:space="0" w:color="auto"/>
                <w:right w:val="none" w:sz="0" w:space="0" w:color="auto"/>
              </w:divBdr>
            </w:div>
          </w:divsChild>
        </w:div>
        <w:div w:id="1022319122">
          <w:marLeft w:val="0"/>
          <w:marRight w:val="0"/>
          <w:marTop w:val="0"/>
          <w:marBottom w:val="0"/>
          <w:divBdr>
            <w:top w:val="none" w:sz="0" w:space="0" w:color="auto"/>
            <w:left w:val="none" w:sz="0" w:space="0" w:color="auto"/>
            <w:bottom w:val="none" w:sz="0" w:space="0" w:color="auto"/>
            <w:right w:val="none" w:sz="0" w:space="0" w:color="auto"/>
          </w:divBdr>
          <w:divsChild>
            <w:div w:id="1309673454">
              <w:marLeft w:val="0"/>
              <w:marRight w:val="0"/>
              <w:marTop w:val="0"/>
              <w:marBottom w:val="0"/>
              <w:divBdr>
                <w:top w:val="none" w:sz="0" w:space="0" w:color="auto"/>
                <w:left w:val="none" w:sz="0" w:space="0" w:color="auto"/>
                <w:bottom w:val="none" w:sz="0" w:space="0" w:color="auto"/>
                <w:right w:val="none" w:sz="0" w:space="0" w:color="auto"/>
              </w:divBdr>
            </w:div>
          </w:divsChild>
        </w:div>
        <w:div w:id="1022823116">
          <w:marLeft w:val="0"/>
          <w:marRight w:val="0"/>
          <w:marTop w:val="0"/>
          <w:marBottom w:val="0"/>
          <w:divBdr>
            <w:top w:val="none" w:sz="0" w:space="0" w:color="auto"/>
            <w:left w:val="none" w:sz="0" w:space="0" w:color="auto"/>
            <w:bottom w:val="none" w:sz="0" w:space="0" w:color="auto"/>
            <w:right w:val="none" w:sz="0" w:space="0" w:color="auto"/>
          </w:divBdr>
          <w:divsChild>
            <w:div w:id="629241459">
              <w:marLeft w:val="0"/>
              <w:marRight w:val="0"/>
              <w:marTop w:val="0"/>
              <w:marBottom w:val="0"/>
              <w:divBdr>
                <w:top w:val="none" w:sz="0" w:space="0" w:color="auto"/>
                <w:left w:val="none" w:sz="0" w:space="0" w:color="auto"/>
                <w:bottom w:val="none" w:sz="0" w:space="0" w:color="auto"/>
                <w:right w:val="none" w:sz="0" w:space="0" w:color="auto"/>
              </w:divBdr>
            </w:div>
          </w:divsChild>
        </w:div>
        <w:div w:id="1028216862">
          <w:marLeft w:val="0"/>
          <w:marRight w:val="0"/>
          <w:marTop w:val="0"/>
          <w:marBottom w:val="0"/>
          <w:divBdr>
            <w:top w:val="none" w:sz="0" w:space="0" w:color="auto"/>
            <w:left w:val="none" w:sz="0" w:space="0" w:color="auto"/>
            <w:bottom w:val="none" w:sz="0" w:space="0" w:color="auto"/>
            <w:right w:val="none" w:sz="0" w:space="0" w:color="auto"/>
          </w:divBdr>
          <w:divsChild>
            <w:div w:id="663162916">
              <w:marLeft w:val="0"/>
              <w:marRight w:val="0"/>
              <w:marTop w:val="0"/>
              <w:marBottom w:val="0"/>
              <w:divBdr>
                <w:top w:val="none" w:sz="0" w:space="0" w:color="auto"/>
                <w:left w:val="none" w:sz="0" w:space="0" w:color="auto"/>
                <w:bottom w:val="none" w:sz="0" w:space="0" w:color="auto"/>
                <w:right w:val="none" w:sz="0" w:space="0" w:color="auto"/>
              </w:divBdr>
            </w:div>
          </w:divsChild>
        </w:div>
        <w:div w:id="1032615556">
          <w:marLeft w:val="0"/>
          <w:marRight w:val="0"/>
          <w:marTop w:val="0"/>
          <w:marBottom w:val="0"/>
          <w:divBdr>
            <w:top w:val="none" w:sz="0" w:space="0" w:color="auto"/>
            <w:left w:val="none" w:sz="0" w:space="0" w:color="auto"/>
            <w:bottom w:val="none" w:sz="0" w:space="0" w:color="auto"/>
            <w:right w:val="none" w:sz="0" w:space="0" w:color="auto"/>
          </w:divBdr>
          <w:divsChild>
            <w:div w:id="571430499">
              <w:marLeft w:val="0"/>
              <w:marRight w:val="0"/>
              <w:marTop w:val="0"/>
              <w:marBottom w:val="0"/>
              <w:divBdr>
                <w:top w:val="none" w:sz="0" w:space="0" w:color="auto"/>
                <w:left w:val="none" w:sz="0" w:space="0" w:color="auto"/>
                <w:bottom w:val="none" w:sz="0" w:space="0" w:color="auto"/>
                <w:right w:val="none" w:sz="0" w:space="0" w:color="auto"/>
              </w:divBdr>
            </w:div>
            <w:div w:id="1305699659">
              <w:marLeft w:val="0"/>
              <w:marRight w:val="0"/>
              <w:marTop w:val="0"/>
              <w:marBottom w:val="0"/>
              <w:divBdr>
                <w:top w:val="none" w:sz="0" w:space="0" w:color="auto"/>
                <w:left w:val="none" w:sz="0" w:space="0" w:color="auto"/>
                <w:bottom w:val="none" w:sz="0" w:space="0" w:color="auto"/>
                <w:right w:val="none" w:sz="0" w:space="0" w:color="auto"/>
              </w:divBdr>
            </w:div>
          </w:divsChild>
        </w:div>
        <w:div w:id="1036348999">
          <w:marLeft w:val="0"/>
          <w:marRight w:val="0"/>
          <w:marTop w:val="0"/>
          <w:marBottom w:val="0"/>
          <w:divBdr>
            <w:top w:val="none" w:sz="0" w:space="0" w:color="auto"/>
            <w:left w:val="none" w:sz="0" w:space="0" w:color="auto"/>
            <w:bottom w:val="none" w:sz="0" w:space="0" w:color="auto"/>
            <w:right w:val="none" w:sz="0" w:space="0" w:color="auto"/>
          </w:divBdr>
          <w:divsChild>
            <w:div w:id="1537424243">
              <w:marLeft w:val="0"/>
              <w:marRight w:val="0"/>
              <w:marTop w:val="0"/>
              <w:marBottom w:val="0"/>
              <w:divBdr>
                <w:top w:val="none" w:sz="0" w:space="0" w:color="auto"/>
                <w:left w:val="none" w:sz="0" w:space="0" w:color="auto"/>
                <w:bottom w:val="none" w:sz="0" w:space="0" w:color="auto"/>
                <w:right w:val="none" w:sz="0" w:space="0" w:color="auto"/>
              </w:divBdr>
            </w:div>
          </w:divsChild>
        </w:div>
        <w:div w:id="1043212901">
          <w:marLeft w:val="0"/>
          <w:marRight w:val="0"/>
          <w:marTop w:val="0"/>
          <w:marBottom w:val="0"/>
          <w:divBdr>
            <w:top w:val="none" w:sz="0" w:space="0" w:color="auto"/>
            <w:left w:val="none" w:sz="0" w:space="0" w:color="auto"/>
            <w:bottom w:val="none" w:sz="0" w:space="0" w:color="auto"/>
            <w:right w:val="none" w:sz="0" w:space="0" w:color="auto"/>
          </w:divBdr>
          <w:divsChild>
            <w:div w:id="88550911">
              <w:marLeft w:val="0"/>
              <w:marRight w:val="0"/>
              <w:marTop w:val="0"/>
              <w:marBottom w:val="0"/>
              <w:divBdr>
                <w:top w:val="none" w:sz="0" w:space="0" w:color="auto"/>
                <w:left w:val="none" w:sz="0" w:space="0" w:color="auto"/>
                <w:bottom w:val="none" w:sz="0" w:space="0" w:color="auto"/>
                <w:right w:val="none" w:sz="0" w:space="0" w:color="auto"/>
              </w:divBdr>
            </w:div>
            <w:div w:id="620571255">
              <w:marLeft w:val="0"/>
              <w:marRight w:val="0"/>
              <w:marTop w:val="0"/>
              <w:marBottom w:val="0"/>
              <w:divBdr>
                <w:top w:val="none" w:sz="0" w:space="0" w:color="auto"/>
                <w:left w:val="none" w:sz="0" w:space="0" w:color="auto"/>
                <w:bottom w:val="none" w:sz="0" w:space="0" w:color="auto"/>
                <w:right w:val="none" w:sz="0" w:space="0" w:color="auto"/>
              </w:divBdr>
            </w:div>
          </w:divsChild>
        </w:div>
        <w:div w:id="1145775057">
          <w:marLeft w:val="0"/>
          <w:marRight w:val="0"/>
          <w:marTop w:val="0"/>
          <w:marBottom w:val="0"/>
          <w:divBdr>
            <w:top w:val="none" w:sz="0" w:space="0" w:color="auto"/>
            <w:left w:val="none" w:sz="0" w:space="0" w:color="auto"/>
            <w:bottom w:val="none" w:sz="0" w:space="0" w:color="auto"/>
            <w:right w:val="none" w:sz="0" w:space="0" w:color="auto"/>
          </w:divBdr>
          <w:divsChild>
            <w:div w:id="732894124">
              <w:marLeft w:val="0"/>
              <w:marRight w:val="0"/>
              <w:marTop w:val="0"/>
              <w:marBottom w:val="0"/>
              <w:divBdr>
                <w:top w:val="none" w:sz="0" w:space="0" w:color="auto"/>
                <w:left w:val="none" w:sz="0" w:space="0" w:color="auto"/>
                <w:bottom w:val="none" w:sz="0" w:space="0" w:color="auto"/>
                <w:right w:val="none" w:sz="0" w:space="0" w:color="auto"/>
              </w:divBdr>
            </w:div>
          </w:divsChild>
        </w:div>
        <w:div w:id="1216744196">
          <w:marLeft w:val="0"/>
          <w:marRight w:val="0"/>
          <w:marTop w:val="0"/>
          <w:marBottom w:val="0"/>
          <w:divBdr>
            <w:top w:val="none" w:sz="0" w:space="0" w:color="auto"/>
            <w:left w:val="none" w:sz="0" w:space="0" w:color="auto"/>
            <w:bottom w:val="none" w:sz="0" w:space="0" w:color="auto"/>
            <w:right w:val="none" w:sz="0" w:space="0" w:color="auto"/>
          </w:divBdr>
          <w:divsChild>
            <w:div w:id="1446384606">
              <w:marLeft w:val="0"/>
              <w:marRight w:val="0"/>
              <w:marTop w:val="0"/>
              <w:marBottom w:val="0"/>
              <w:divBdr>
                <w:top w:val="none" w:sz="0" w:space="0" w:color="auto"/>
                <w:left w:val="none" w:sz="0" w:space="0" w:color="auto"/>
                <w:bottom w:val="none" w:sz="0" w:space="0" w:color="auto"/>
                <w:right w:val="none" w:sz="0" w:space="0" w:color="auto"/>
              </w:divBdr>
            </w:div>
          </w:divsChild>
        </w:div>
        <w:div w:id="1228224854">
          <w:marLeft w:val="0"/>
          <w:marRight w:val="0"/>
          <w:marTop w:val="0"/>
          <w:marBottom w:val="0"/>
          <w:divBdr>
            <w:top w:val="none" w:sz="0" w:space="0" w:color="auto"/>
            <w:left w:val="none" w:sz="0" w:space="0" w:color="auto"/>
            <w:bottom w:val="none" w:sz="0" w:space="0" w:color="auto"/>
            <w:right w:val="none" w:sz="0" w:space="0" w:color="auto"/>
          </w:divBdr>
          <w:divsChild>
            <w:div w:id="500124355">
              <w:marLeft w:val="0"/>
              <w:marRight w:val="0"/>
              <w:marTop w:val="0"/>
              <w:marBottom w:val="0"/>
              <w:divBdr>
                <w:top w:val="none" w:sz="0" w:space="0" w:color="auto"/>
                <w:left w:val="none" w:sz="0" w:space="0" w:color="auto"/>
                <w:bottom w:val="none" w:sz="0" w:space="0" w:color="auto"/>
                <w:right w:val="none" w:sz="0" w:space="0" w:color="auto"/>
              </w:divBdr>
            </w:div>
            <w:div w:id="998536532">
              <w:marLeft w:val="0"/>
              <w:marRight w:val="0"/>
              <w:marTop w:val="0"/>
              <w:marBottom w:val="0"/>
              <w:divBdr>
                <w:top w:val="none" w:sz="0" w:space="0" w:color="auto"/>
                <w:left w:val="none" w:sz="0" w:space="0" w:color="auto"/>
                <w:bottom w:val="none" w:sz="0" w:space="0" w:color="auto"/>
                <w:right w:val="none" w:sz="0" w:space="0" w:color="auto"/>
              </w:divBdr>
            </w:div>
          </w:divsChild>
        </w:div>
        <w:div w:id="1235119072">
          <w:marLeft w:val="0"/>
          <w:marRight w:val="0"/>
          <w:marTop w:val="0"/>
          <w:marBottom w:val="0"/>
          <w:divBdr>
            <w:top w:val="none" w:sz="0" w:space="0" w:color="auto"/>
            <w:left w:val="none" w:sz="0" w:space="0" w:color="auto"/>
            <w:bottom w:val="none" w:sz="0" w:space="0" w:color="auto"/>
            <w:right w:val="none" w:sz="0" w:space="0" w:color="auto"/>
          </w:divBdr>
          <w:divsChild>
            <w:div w:id="778649716">
              <w:marLeft w:val="0"/>
              <w:marRight w:val="0"/>
              <w:marTop w:val="0"/>
              <w:marBottom w:val="0"/>
              <w:divBdr>
                <w:top w:val="none" w:sz="0" w:space="0" w:color="auto"/>
                <w:left w:val="none" w:sz="0" w:space="0" w:color="auto"/>
                <w:bottom w:val="none" w:sz="0" w:space="0" w:color="auto"/>
                <w:right w:val="none" w:sz="0" w:space="0" w:color="auto"/>
              </w:divBdr>
            </w:div>
          </w:divsChild>
        </w:div>
        <w:div w:id="1239944531">
          <w:marLeft w:val="0"/>
          <w:marRight w:val="0"/>
          <w:marTop w:val="0"/>
          <w:marBottom w:val="0"/>
          <w:divBdr>
            <w:top w:val="none" w:sz="0" w:space="0" w:color="auto"/>
            <w:left w:val="none" w:sz="0" w:space="0" w:color="auto"/>
            <w:bottom w:val="none" w:sz="0" w:space="0" w:color="auto"/>
            <w:right w:val="none" w:sz="0" w:space="0" w:color="auto"/>
          </w:divBdr>
          <w:divsChild>
            <w:div w:id="1843161575">
              <w:marLeft w:val="0"/>
              <w:marRight w:val="0"/>
              <w:marTop w:val="0"/>
              <w:marBottom w:val="0"/>
              <w:divBdr>
                <w:top w:val="none" w:sz="0" w:space="0" w:color="auto"/>
                <w:left w:val="none" w:sz="0" w:space="0" w:color="auto"/>
                <w:bottom w:val="none" w:sz="0" w:space="0" w:color="auto"/>
                <w:right w:val="none" w:sz="0" w:space="0" w:color="auto"/>
              </w:divBdr>
            </w:div>
            <w:div w:id="2052999038">
              <w:marLeft w:val="0"/>
              <w:marRight w:val="0"/>
              <w:marTop w:val="0"/>
              <w:marBottom w:val="0"/>
              <w:divBdr>
                <w:top w:val="none" w:sz="0" w:space="0" w:color="auto"/>
                <w:left w:val="none" w:sz="0" w:space="0" w:color="auto"/>
                <w:bottom w:val="none" w:sz="0" w:space="0" w:color="auto"/>
                <w:right w:val="none" w:sz="0" w:space="0" w:color="auto"/>
              </w:divBdr>
            </w:div>
          </w:divsChild>
        </w:div>
        <w:div w:id="1256088879">
          <w:marLeft w:val="0"/>
          <w:marRight w:val="0"/>
          <w:marTop w:val="0"/>
          <w:marBottom w:val="0"/>
          <w:divBdr>
            <w:top w:val="none" w:sz="0" w:space="0" w:color="auto"/>
            <w:left w:val="none" w:sz="0" w:space="0" w:color="auto"/>
            <w:bottom w:val="none" w:sz="0" w:space="0" w:color="auto"/>
            <w:right w:val="none" w:sz="0" w:space="0" w:color="auto"/>
          </w:divBdr>
          <w:divsChild>
            <w:div w:id="198133950">
              <w:marLeft w:val="0"/>
              <w:marRight w:val="0"/>
              <w:marTop w:val="0"/>
              <w:marBottom w:val="0"/>
              <w:divBdr>
                <w:top w:val="none" w:sz="0" w:space="0" w:color="auto"/>
                <w:left w:val="none" w:sz="0" w:space="0" w:color="auto"/>
                <w:bottom w:val="none" w:sz="0" w:space="0" w:color="auto"/>
                <w:right w:val="none" w:sz="0" w:space="0" w:color="auto"/>
              </w:divBdr>
            </w:div>
          </w:divsChild>
        </w:div>
        <w:div w:id="1267158516">
          <w:marLeft w:val="0"/>
          <w:marRight w:val="0"/>
          <w:marTop w:val="0"/>
          <w:marBottom w:val="0"/>
          <w:divBdr>
            <w:top w:val="none" w:sz="0" w:space="0" w:color="auto"/>
            <w:left w:val="none" w:sz="0" w:space="0" w:color="auto"/>
            <w:bottom w:val="none" w:sz="0" w:space="0" w:color="auto"/>
            <w:right w:val="none" w:sz="0" w:space="0" w:color="auto"/>
          </w:divBdr>
          <w:divsChild>
            <w:div w:id="604658936">
              <w:marLeft w:val="0"/>
              <w:marRight w:val="0"/>
              <w:marTop w:val="0"/>
              <w:marBottom w:val="0"/>
              <w:divBdr>
                <w:top w:val="none" w:sz="0" w:space="0" w:color="auto"/>
                <w:left w:val="none" w:sz="0" w:space="0" w:color="auto"/>
                <w:bottom w:val="none" w:sz="0" w:space="0" w:color="auto"/>
                <w:right w:val="none" w:sz="0" w:space="0" w:color="auto"/>
              </w:divBdr>
            </w:div>
          </w:divsChild>
        </w:div>
        <w:div w:id="1279217265">
          <w:marLeft w:val="0"/>
          <w:marRight w:val="0"/>
          <w:marTop w:val="0"/>
          <w:marBottom w:val="0"/>
          <w:divBdr>
            <w:top w:val="none" w:sz="0" w:space="0" w:color="auto"/>
            <w:left w:val="none" w:sz="0" w:space="0" w:color="auto"/>
            <w:bottom w:val="none" w:sz="0" w:space="0" w:color="auto"/>
            <w:right w:val="none" w:sz="0" w:space="0" w:color="auto"/>
          </w:divBdr>
          <w:divsChild>
            <w:div w:id="546379599">
              <w:marLeft w:val="0"/>
              <w:marRight w:val="0"/>
              <w:marTop w:val="0"/>
              <w:marBottom w:val="0"/>
              <w:divBdr>
                <w:top w:val="none" w:sz="0" w:space="0" w:color="auto"/>
                <w:left w:val="none" w:sz="0" w:space="0" w:color="auto"/>
                <w:bottom w:val="none" w:sz="0" w:space="0" w:color="auto"/>
                <w:right w:val="none" w:sz="0" w:space="0" w:color="auto"/>
              </w:divBdr>
            </w:div>
          </w:divsChild>
        </w:div>
        <w:div w:id="1285648667">
          <w:marLeft w:val="0"/>
          <w:marRight w:val="0"/>
          <w:marTop w:val="0"/>
          <w:marBottom w:val="0"/>
          <w:divBdr>
            <w:top w:val="none" w:sz="0" w:space="0" w:color="auto"/>
            <w:left w:val="none" w:sz="0" w:space="0" w:color="auto"/>
            <w:bottom w:val="none" w:sz="0" w:space="0" w:color="auto"/>
            <w:right w:val="none" w:sz="0" w:space="0" w:color="auto"/>
          </w:divBdr>
          <w:divsChild>
            <w:div w:id="964770155">
              <w:marLeft w:val="0"/>
              <w:marRight w:val="0"/>
              <w:marTop w:val="0"/>
              <w:marBottom w:val="0"/>
              <w:divBdr>
                <w:top w:val="none" w:sz="0" w:space="0" w:color="auto"/>
                <w:left w:val="none" w:sz="0" w:space="0" w:color="auto"/>
                <w:bottom w:val="none" w:sz="0" w:space="0" w:color="auto"/>
                <w:right w:val="none" w:sz="0" w:space="0" w:color="auto"/>
              </w:divBdr>
            </w:div>
          </w:divsChild>
        </w:div>
        <w:div w:id="1370256256">
          <w:marLeft w:val="0"/>
          <w:marRight w:val="0"/>
          <w:marTop w:val="0"/>
          <w:marBottom w:val="0"/>
          <w:divBdr>
            <w:top w:val="none" w:sz="0" w:space="0" w:color="auto"/>
            <w:left w:val="none" w:sz="0" w:space="0" w:color="auto"/>
            <w:bottom w:val="none" w:sz="0" w:space="0" w:color="auto"/>
            <w:right w:val="none" w:sz="0" w:space="0" w:color="auto"/>
          </w:divBdr>
          <w:divsChild>
            <w:div w:id="1416247973">
              <w:marLeft w:val="0"/>
              <w:marRight w:val="0"/>
              <w:marTop w:val="0"/>
              <w:marBottom w:val="0"/>
              <w:divBdr>
                <w:top w:val="none" w:sz="0" w:space="0" w:color="auto"/>
                <w:left w:val="none" w:sz="0" w:space="0" w:color="auto"/>
                <w:bottom w:val="none" w:sz="0" w:space="0" w:color="auto"/>
                <w:right w:val="none" w:sz="0" w:space="0" w:color="auto"/>
              </w:divBdr>
            </w:div>
            <w:div w:id="2013292757">
              <w:marLeft w:val="0"/>
              <w:marRight w:val="0"/>
              <w:marTop w:val="0"/>
              <w:marBottom w:val="0"/>
              <w:divBdr>
                <w:top w:val="none" w:sz="0" w:space="0" w:color="auto"/>
                <w:left w:val="none" w:sz="0" w:space="0" w:color="auto"/>
                <w:bottom w:val="none" w:sz="0" w:space="0" w:color="auto"/>
                <w:right w:val="none" w:sz="0" w:space="0" w:color="auto"/>
              </w:divBdr>
            </w:div>
          </w:divsChild>
        </w:div>
        <w:div w:id="1389300646">
          <w:marLeft w:val="0"/>
          <w:marRight w:val="0"/>
          <w:marTop w:val="0"/>
          <w:marBottom w:val="0"/>
          <w:divBdr>
            <w:top w:val="none" w:sz="0" w:space="0" w:color="auto"/>
            <w:left w:val="none" w:sz="0" w:space="0" w:color="auto"/>
            <w:bottom w:val="none" w:sz="0" w:space="0" w:color="auto"/>
            <w:right w:val="none" w:sz="0" w:space="0" w:color="auto"/>
          </w:divBdr>
          <w:divsChild>
            <w:div w:id="1189756841">
              <w:marLeft w:val="0"/>
              <w:marRight w:val="0"/>
              <w:marTop w:val="0"/>
              <w:marBottom w:val="0"/>
              <w:divBdr>
                <w:top w:val="none" w:sz="0" w:space="0" w:color="auto"/>
                <w:left w:val="none" w:sz="0" w:space="0" w:color="auto"/>
                <w:bottom w:val="none" w:sz="0" w:space="0" w:color="auto"/>
                <w:right w:val="none" w:sz="0" w:space="0" w:color="auto"/>
              </w:divBdr>
            </w:div>
          </w:divsChild>
        </w:div>
        <w:div w:id="1403524523">
          <w:marLeft w:val="0"/>
          <w:marRight w:val="0"/>
          <w:marTop w:val="0"/>
          <w:marBottom w:val="0"/>
          <w:divBdr>
            <w:top w:val="none" w:sz="0" w:space="0" w:color="auto"/>
            <w:left w:val="none" w:sz="0" w:space="0" w:color="auto"/>
            <w:bottom w:val="none" w:sz="0" w:space="0" w:color="auto"/>
            <w:right w:val="none" w:sz="0" w:space="0" w:color="auto"/>
          </w:divBdr>
          <w:divsChild>
            <w:div w:id="362249105">
              <w:marLeft w:val="0"/>
              <w:marRight w:val="0"/>
              <w:marTop w:val="0"/>
              <w:marBottom w:val="0"/>
              <w:divBdr>
                <w:top w:val="none" w:sz="0" w:space="0" w:color="auto"/>
                <w:left w:val="none" w:sz="0" w:space="0" w:color="auto"/>
                <w:bottom w:val="none" w:sz="0" w:space="0" w:color="auto"/>
                <w:right w:val="none" w:sz="0" w:space="0" w:color="auto"/>
              </w:divBdr>
            </w:div>
            <w:div w:id="517353124">
              <w:marLeft w:val="0"/>
              <w:marRight w:val="0"/>
              <w:marTop w:val="0"/>
              <w:marBottom w:val="0"/>
              <w:divBdr>
                <w:top w:val="none" w:sz="0" w:space="0" w:color="auto"/>
                <w:left w:val="none" w:sz="0" w:space="0" w:color="auto"/>
                <w:bottom w:val="none" w:sz="0" w:space="0" w:color="auto"/>
                <w:right w:val="none" w:sz="0" w:space="0" w:color="auto"/>
              </w:divBdr>
            </w:div>
          </w:divsChild>
        </w:div>
        <w:div w:id="1412777594">
          <w:marLeft w:val="0"/>
          <w:marRight w:val="0"/>
          <w:marTop w:val="0"/>
          <w:marBottom w:val="0"/>
          <w:divBdr>
            <w:top w:val="none" w:sz="0" w:space="0" w:color="auto"/>
            <w:left w:val="none" w:sz="0" w:space="0" w:color="auto"/>
            <w:bottom w:val="none" w:sz="0" w:space="0" w:color="auto"/>
            <w:right w:val="none" w:sz="0" w:space="0" w:color="auto"/>
          </w:divBdr>
          <w:divsChild>
            <w:div w:id="1867284064">
              <w:marLeft w:val="0"/>
              <w:marRight w:val="0"/>
              <w:marTop w:val="0"/>
              <w:marBottom w:val="0"/>
              <w:divBdr>
                <w:top w:val="none" w:sz="0" w:space="0" w:color="auto"/>
                <w:left w:val="none" w:sz="0" w:space="0" w:color="auto"/>
                <w:bottom w:val="none" w:sz="0" w:space="0" w:color="auto"/>
                <w:right w:val="none" w:sz="0" w:space="0" w:color="auto"/>
              </w:divBdr>
            </w:div>
          </w:divsChild>
        </w:div>
        <w:div w:id="1429078914">
          <w:marLeft w:val="0"/>
          <w:marRight w:val="0"/>
          <w:marTop w:val="0"/>
          <w:marBottom w:val="0"/>
          <w:divBdr>
            <w:top w:val="none" w:sz="0" w:space="0" w:color="auto"/>
            <w:left w:val="none" w:sz="0" w:space="0" w:color="auto"/>
            <w:bottom w:val="none" w:sz="0" w:space="0" w:color="auto"/>
            <w:right w:val="none" w:sz="0" w:space="0" w:color="auto"/>
          </w:divBdr>
          <w:divsChild>
            <w:div w:id="907105728">
              <w:marLeft w:val="0"/>
              <w:marRight w:val="0"/>
              <w:marTop w:val="0"/>
              <w:marBottom w:val="0"/>
              <w:divBdr>
                <w:top w:val="none" w:sz="0" w:space="0" w:color="auto"/>
                <w:left w:val="none" w:sz="0" w:space="0" w:color="auto"/>
                <w:bottom w:val="none" w:sz="0" w:space="0" w:color="auto"/>
                <w:right w:val="none" w:sz="0" w:space="0" w:color="auto"/>
              </w:divBdr>
            </w:div>
            <w:div w:id="2133012942">
              <w:marLeft w:val="0"/>
              <w:marRight w:val="0"/>
              <w:marTop w:val="0"/>
              <w:marBottom w:val="0"/>
              <w:divBdr>
                <w:top w:val="none" w:sz="0" w:space="0" w:color="auto"/>
                <w:left w:val="none" w:sz="0" w:space="0" w:color="auto"/>
                <w:bottom w:val="none" w:sz="0" w:space="0" w:color="auto"/>
                <w:right w:val="none" w:sz="0" w:space="0" w:color="auto"/>
              </w:divBdr>
            </w:div>
          </w:divsChild>
        </w:div>
        <w:div w:id="1435326598">
          <w:marLeft w:val="0"/>
          <w:marRight w:val="0"/>
          <w:marTop w:val="0"/>
          <w:marBottom w:val="0"/>
          <w:divBdr>
            <w:top w:val="none" w:sz="0" w:space="0" w:color="auto"/>
            <w:left w:val="none" w:sz="0" w:space="0" w:color="auto"/>
            <w:bottom w:val="none" w:sz="0" w:space="0" w:color="auto"/>
            <w:right w:val="none" w:sz="0" w:space="0" w:color="auto"/>
          </w:divBdr>
          <w:divsChild>
            <w:div w:id="1781486730">
              <w:marLeft w:val="0"/>
              <w:marRight w:val="0"/>
              <w:marTop w:val="0"/>
              <w:marBottom w:val="0"/>
              <w:divBdr>
                <w:top w:val="none" w:sz="0" w:space="0" w:color="auto"/>
                <w:left w:val="none" w:sz="0" w:space="0" w:color="auto"/>
                <w:bottom w:val="none" w:sz="0" w:space="0" w:color="auto"/>
                <w:right w:val="none" w:sz="0" w:space="0" w:color="auto"/>
              </w:divBdr>
            </w:div>
          </w:divsChild>
        </w:div>
        <w:div w:id="1441802248">
          <w:marLeft w:val="0"/>
          <w:marRight w:val="0"/>
          <w:marTop w:val="0"/>
          <w:marBottom w:val="0"/>
          <w:divBdr>
            <w:top w:val="none" w:sz="0" w:space="0" w:color="auto"/>
            <w:left w:val="none" w:sz="0" w:space="0" w:color="auto"/>
            <w:bottom w:val="none" w:sz="0" w:space="0" w:color="auto"/>
            <w:right w:val="none" w:sz="0" w:space="0" w:color="auto"/>
          </w:divBdr>
          <w:divsChild>
            <w:div w:id="1707830115">
              <w:marLeft w:val="0"/>
              <w:marRight w:val="0"/>
              <w:marTop w:val="0"/>
              <w:marBottom w:val="0"/>
              <w:divBdr>
                <w:top w:val="none" w:sz="0" w:space="0" w:color="auto"/>
                <w:left w:val="none" w:sz="0" w:space="0" w:color="auto"/>
                <w:bottom w:val="none" w:sz="0" w:space="0" w:color="auto"/>
                <w:right w:val="none" w:sz="0" w:space="0" w:color="auto"/>
              </w:divBdr>
            </w:div>
          </w:divsChild>
        </w:div>
        <w:div w:id="1445687438">
          <w:marLeft w:val="0"/>
          <w:marRight w:val="0"/>
          <w:marTop w:val="0"/>
          <w:marBottom w:val="0"/>
          <w:divBdr>
            <w:top w:val="none" w:sz="0" w:space="0" w:color="auto"/>
            <w:left w:val="none" w:sz="0" w:space="0" w:color="auto"/>
            <w:bottom w:val="none" w:sz="0" w:space="0" w:color="auto"/>
            <w:right w:val="none" w:sz="0" w:space="0" w:color="auto"/>
          </w:divBdr>
          <w:divsChild>
            <w:div w:id="839856153">
              <w:marLeft w:val="0"/>
              <w:marRight w:val="0"/>
              <w:marTop w:val="0"/>
              <w:marBottom w:val="0"/>
              <w:divBdr>
                <w:top w:val="none" w:sz="0" w:space="0" w:color="auto"/>
                <w:left w:val="none" w:sz="0" w:space="0" w:color="auto"/>
                <w:bottom w:val="none" w:sz="0" w:space="0" w:color="auto"/>
                <w:right w:val="none" w:sz="0" w:space="0" w:color="auto"/>
              </w:divBdr>
            </w:div>
          </w:divsChild>
        </w:div>
        <w:div w:id="1453213283">
          <w:marLeft w:val="0"/>
          <w:marRight w:val="0"/>
          <w:marTop w:val="0"/>
          <w:marBottom w:val="0"/>
          <w:divBdr>
            <w:top w:val="none" w:sz="0" w:space="0" w:color="auto"/>
            <w:left w:val="none" w:sz="0" w:space="0" w:color="auto"/>
            <w:bottom w:val="none" w:sz="0" w:space="0" w:color="auto"/>
            <w:right w:val="none" w:sz="0" w:space="0" w:color="auto"/>
          </w:divBdr>
          <w:divsChild>
            <w:div w:id="1331719541">
              <w:marLeft w:val="0"/>
              <w:marRight w:val="0"/>
              <w:marTop w:val="0"/>
              <w:marBottom w:val="0"/>
              <w:divBdr>
                <w:top w:val="none" w:sz="0" w:space="0" w:color="auto"/>
                <w:left w:val="none" w:sz="0" w:space="0" w:color="auto"/>
                <w:bottom w:val="none" w:sz="0" w:space="0" w:color="auto"/>
                <w:right w:val="none" w:sz="0" w:space="0" w:color="auto"/>
              </w:divBdr>
            </w:div>
          </w:divsChild>
        </w:div>
        <w:div w:id="1464152126">
          <w:marLeft w:val="0"/>
          <w:marRight w:val="0"/>
          <w:marTop w:val="0"/>
          <w:marBottom w:val="0"/>
          <w:divBdr>
            <w:top w:val="none" w:sz="0" w:space="0" w:color="auto"/>
            <w:left w:val="none" w:sz="0" w:space="0" w:color="auto"/>
            <w:bottom w:val="none" w:sz="0" w:space="0" w:color="auto"/>
            <w:right w:val="none" w:sz="0" w:space="0" w:color="auto"/>
          </w:divBdr>
          <w:divsChild>
            <w:div w:id="153104326">
              <w:marLeft w:val="0"/>
              <w:marRight w:val="0"/>
              <w:marTop w:val="0"/>
              <w:marBottom w:val="0"/>
              <w:divBdr>
                <w:top w:val="none" w:sz="0" w:space="0" w:color="auto"/>
                <w:left w:val="none" w:sz="0" w:space="0" w:color="auto"/>
                <w:bottom w:val="none" w:sz="0" w:space="0" w:color="auto"/>
                <w:right w:val="none" w:sz="0" w:space="0" w:color="auto"/>
              </w:divBdr>
            </w:div>
          </w:divsChild>
        </w:div>
        <w:div w:id="1500849601">
          <w:marLeft w:val="0"/>
          <w:marRight w:val="0"/>
          <w:marTop w:val="0"/>
          <w:marBottom w:val="0"/>
          <w:divBdr>
            <w:top w:val="none" w:sz="0" w:space="0" w:color="auto"/>
            <w:left w:val="none" w:sz="0" w:space="0" w:color="auto"/>
            <w:bottom w:val="none" w:sz="0" w:space="0" w:color="auto"/>
            <w:right w:val="none" w:sz="0" w:space="0" w:color="auto"/>
          </w:divBdr>
          <w:divsChild>
            <w:div w:id="452947768">
              <w:marLeft w:val="0"/>
              <w:marRight w:val="0"/>
              <w:marTop w:val="0"/>
              <w:marBottom w:val="0"/>
              <w:divBdr>
                <w:top w:val="none" w:sz="0" w:space="0" w:color="auto"/>
                <w:left w:val="none" w:sz="0" w:space="0" w:color="auto"/>
                <w:bottom w:val="none" w:sz="0" w:space="0" w:color="auto"/>
                <w:right w:val="none" w:sz="0" w:space="0" w:color="auto"/>
              </w:divBdr>
            </w:div>
          </w:divsChild>
        </w:div>
        <w:div w:id="1567492526">
          <w:marLeft w:val="0"/>
          <w:marRight w:val="0"/>
          <w:marTop w:val="0"/>
          <w:marBottom w:val="0"/>
          <w:divBdr>
            <w:top w:val="none" w:sz="0" w:space="0" w:color="auto"/>
            <w:left w:val="none" w:sz="0" w:space="0" w:color="auto"/>
            <w:bottom w:val="none" w:sz="0" w:space="0" w:color="auto"/>
            <w:right w:val="none" w:sz="0" w:space="0" w:color="auto"/>
          </w:divBdr>
          <w:divsChild>
            <w:div w:id="242644939">
              <w:marLeft w:val="0"/>
              <w:marRight w:val="0"/>
              <w:marTop w:val="0"/>
              <w:marBottom w:val="0"/>
              <w:divBdr>
                <w:top w:val="none" w:sz="0" w:space="0" w:color="auto"/>
                <w:left w:val="none" w:sz="0" w:space="0" w:color="auto"/>
                <w:bottom w:val="none" w:sz="0" w:space="0" w:color="auto"/>
                <w:right w:val="none" w:sz="0" w:space="0" w:color="auto"/>
              </w:divBdr>
            </w:div>
          </w:divsChild>
        </w:div>
        <w:div w:id="1573663134">
          <w:marLeft w:val="0"/>
          <w:marRight w:val="0"/>
          <w:marTop w:val="0"/>
          <w:marBottom w:val="0"/>
          <w:divBdr>
            <w:top w:val="none" w:sz="0" w:space="0" w:color="auto"/>
            <w:left w:val="none" w:sz="0" w:space="0" w:color="auto"/>
            <w:bottom w:val="none" w:sz="0" w:space="0" w:color="auto"/>
            <w:right w:val="none" w:sz="0" w:space="0" w:color="auto"/>
          </w:divBdr>
          <w:divsChild>
            <w:div w:id="1648969468">
              <w:marLeft w:val="0"/>
              <w:marRight w:val="0"/>
              <w:marTop w:val="0"/>
              <w:marBottom w:val="0"/>
              <w:divBdr>
                <w:top w:val="none" w:sz="0" w:space="0" w:color="auto"/>
                <w:left w:val="none" w:sz="0" w:space="0" w:color="auto"/>
                <w:bottom w:val="none" w:sz="0" w:space="0" w:color="auto"/>
                <w:right w:val="none" w:sz="0" w:space="0" w:color="auto"/>
              </w:divBdr>
            </w:div>
          </w:divsChild>
        </w:div>
        <w:div w:id="1610041130">
          <w:marLeft w:val="0"/>
          <w:marRight w:val="0"/>
          <w:marTop w:val="0"/>
          <w:marBottom w:val="0"/>
          <w:divBdr>
            <w:top w:val="none" w:sz="0" w:space="0" w:color="auto"/>
            <w:left w:val="none" w:sz="0" w:space="0" w:color="auto"/>
            <w:bottom w:val="none" w:sz="0" w:space="0" w:color="auto"/>
            <w:right w:val="none" w:sz="0" w:space="0" w:color="auto"/>
          </w:divBdr>
          <w:divsChild>
            <w:div w:id="599333615">
              <w:marLeft w:val="0"/>
              <w:marRight w:val="0"/>
              <w:marTop w:val="0"/>
              <w:marBottom w:val="0"/>
              <w:divBdr>
                <w:top w:val="none" w:sz="0" w:space="0" w:color="auto"/>
                <w:left w:val="none" w:sz="0" w:space="0" w:color="auto"/>
                <w:bottom w:val="none" w:sz="0" w:space="0" w:color="auto"/>
                <w:right w:val="none" w:sz="0" w:space="0" w:color="auto"/>
              </w:divBdr>
            </w:div>
          </w:divsChild>
        </w:div>
        <w:div w:id="1629314073">
          <w:marLeft w:val="0"/>
          <w:marRight w:val="0"/>
          <w:marTop w:val="0"/>
          <w:marBottom w:val="0"/>
          <w:divBdr>
            <w:top w:val="none" w:sz="0" w:space="0" w:color="auto"/>
            <w:left w:val="none" w:sz="0" w:space="0" w:color="auto"/>
            <w:bottom w:val="none" w:sz="0" w:space="0" w:color="auto"/>
            <w:right w:val="none" w:sz="0" w:space="0" w:color="auto"/>
          </w:divBdr>
          <w:divsChild>
            <w:div w:id="1756631471">
              <w:marLeft w:val="0"/>
              <w:marRight w:val="0"/>
              <w:marTop w:val="0"/>
              <w:marBottom w:val="0"/>
              <w:divBdr>
                <w:top w:val="none" w:sz="0" w:space="0" w:color="auto"/>
                <w:left w:val="none" w:sz="0" w:space="0" w:color="auto"/>
                <w:bottom w:val="none" w:sz="0" w:space="0" w:color="auto"/>
                <w:right w:val="none" w:sz="0" w:space="0" w:color="auto"/>
              </w:divBdr>
            </w:div>
          </w:divsChild>
        </w:div>
        <w:div w:id="1666008555">
          <w:marLeft w:val="0"/>
          <w:marRight w:val="0"/>
          <w:marTop w:val="0"/>
          <w:marBottom w:val="0"/>
          <w:divBdr>
            <w:top w:val="none" w:sz="0" w:space="0" w:color="auto"/>
            <w:left w:val="none" w:sz="0" w:space="0" w:color="auto"/>
            <w:bottom w:val="none" w:sz="0" w:space="0" w:color="auto"/>
            <w:right w:val="none" w:sz="0" w:space="0" w:color="auto"/>
          </w:divBdr>
          <w:divsChild>
            <w:div w:id="1489596133">
              <w:marLeft w:val="0"/>
              <w:marRight w:val="0"/>
              <w:marTop w:val="0"/>
              <w:marBottom w:val="0"/>
              <w:divBdr>
                <w:top w:val="none" w:sz="0" w:space="0" w:color="auto"/>
                <w:left w:val="none" w:sz="0" w:space="0" w:color="auto"/>
                <w:bottom w:val="none" w:sz="0" w:space="0" w:color="auto"/>
                <w:right w:val="none" w:sz="0" w:space="0" w:color="auto"/>
              </w:divBdr>
            </w:div>
          </w:divsChild>
        </w:div>
        <w:div w:id="1819153862">
          <w:marLeft w:val="0"/>
          <w:marRight w:val="0"/>
          <w:marTop w:val="0"/>
          <w:marBottom w:val="0"/>
          <w:divBdr>
            <w:top w:val="none" w:sz="0" w:space="0" w:color="auto"/>
            <w:left w:val="none" w:sz="0" w:space="0" w:color="auto"/>
            <w:bottom w:val="none" w:sz="0" w:space="0" w:color="auto"/>
            <w:right w:val="none" w:sz="0" w:space="0" w:color="auto"/>
          </w:divBdr>
          <w:divsChild>
            <w:div w:id="161743081">
              <w:marLeft w:val="0"/>
              <w:marRight w:val="0"/>
              <w:marTop w:val="0"/>
              <w:marBottom w:val="0"/>
              <w:divBdr>
                <w:top w:val="none" w:sz="0" w:space="0" w:color="auto"/>
                <w:left w:val="none" w:sz="0" w:space="0" w:color="auto"/>
                <w:bottom w:val="none" w:sz="0" w:space="0" w:color="auto"/>
                <w:right w:val="none" w:sz="0" w:space="0" w:color="auto"/>
              </w:divBdr>
            </w:div>
          </w:divsChild>
        </w:div>
        <w:div w:id="1826899690">
          <w:marLeft w:val="0"/>
          <w:marRight w:val="0"/>
          <w:marTop w:val="0"/>
          <w:marBottom w:val="0"/>
          <w:divBdr>
            <w:top w:val="none" w:sz="0" w:space="0" w:color="auto"/>
            <w:left w:val="none" w:sz="0" w:space="0" w:color="auto"/>
            <w:bottom w:val="none" w:sz="0" w:space="0" w:color="auto"/>
            <w:right w:val="none" w:sz="0" w:space="0" w:color="auto"/>
          </w:divBdr>
          <w:divsChild>
            <w:div w:id="1788353948">
              <w:marLeft w:val="0"/>
              <w:marRight w:val="0"/>
              <w:marTop w:val="0"/>
              <w:marBottom w:val="0"/>
              <w:divBdr>
                <w:top w:val="none" w:sz="0" w:space="0" w:color="auto"/>
                <w:left w:val="none" w:sz="0" w:space="0" w:color="auto"/>
                <w:bottom w:val="none" w:sz="0" w:space="0" w:color="auto"/>
                <w:right w:val="none" w:sz="0" w:space="0" w:color="auto"/>
              </w:divBdr>
            </w:div>
          </w:divsChild>
        </w:div>
        <w:div w:id="1872644712">
          <w:marLeft w:val="0"/>
          <w:marRight w:val="0"/>
          <w:marTop w:val="0"/>
          <w:marBottom w:val="0"/>
          <w:divBdr>
            <w:top w:val="none" w:sz="0" w:space="0" w:color="auto"/>
            <w:left w:val="none" w:sz="0" w:space="0" w:color="auto"/>
            <w:bottom w:val="none" w:sz="0" w:space="0" w:color="auto"/>
            <w:right w:val="none" w:sz="0" w:space="0" w:color="auto"/>
          </w:divBdr>
          <w:divsChild>
            <w:div w:id="1782338459">
              <w:marLeft w:val="0"/>
              <w:marRight w:val="0"/>
              <w:marTop w:val="0"/>
              <w:marBottom w:val="0"/>
              <w:divBdr>
                <w:top w:val="none" w:sz="0" w:space="0" w:color="auto"/>
                <w:left w:val="none" w:sz="0" w:space="0" w:color="auto"/>
                <w:bottom w:val="none" w:sz="0" w:space="0" w:color="auto"/>
                <w:right w:val="none" w:sz="0" w:space="0" w:color="auto"/>
              </w:divBdr>
            </w:div>
          </w:divsChild>
        </w:div>
        <w:div w:id="1875532232">
          <w:marLeft w:val="0"/>
          <w:marRight w:val="0"/>
          <w:marTop w:val="0"/>
          <w:marBottom w:val="0"/>
          <w:divBdr>
            <w:top w:val="none" w:sz="0" w:space="0" w:color="auto"/>
            <w:left w:val="none" w:sz="0" w:space="0" w:color="auto"/>
            <w:bottom w:val="none" w:sz="0" w:space="0" w:color="auto"/>
            <w:right w:val="none" w:sz="0" w:space="0" w:color="auto"/>
          </w:divBdr>
          <w:divsChild>
            <w:div w:id="833111451">
              <w:marLeft w:val="0"/>
              <w:marRight w:val="0"/>
              <w:marTop w:val="0"/>
              <w:marBottom w:val="0"/>
              <w:divBdr>
                <w:top w:val="none" w:sz="0" w:space="0" w:color="auto"/>
                <w:left w:val="none" w:sz="0" w:space="0" w:color="auto"/>
                <w:bottom w:val="none" w:sz="0" w:space="0" w:color="auto"/>
                <w:right w:val="none" w:sz="0" w:space="0" w:color="auto"/>
              </w:divBdr>
            </w:div>
          </w:divsChild>
        </w:div>
        <w:div w:id="1887375986">
          <w:marLeft w:val="0"/>
          <w:marRight w:val="0"/>
          <w:marTop w:val="0"/>
          <w:marBottom w:val="0"/>
          <w:divBdr>
            <w:top w:val="none" w:sz="0" w:space="0" w:color="auto"/>
            <w:left w:val="none" w:sz="0" w:space="0" w:color="auto"/>
            <w:bottom w:val="none" w:sz="0" w:space="0" w:color="auto"/>
            <w:right w:val="none" w:sz="0" w:space="0" w:color="auto"/>
          </w:divBdr>
          <w:divsChild>
            <w:div w:id="1293096931">
              <w:marLeft w:val="0"/>
              <w:marRight w:val="0"/>
              <w:marTop w:val="0"/>
              <w:marBottom w:val="0"/>
              <w:divBdr>
                <w:top w:val="none" w:sz="0" w:space="0" w:color="auto"/>
                <w:left w:val="none" w:sz="0" w:space="0" w:color="auto"/>
                <w:bottom w:val="none" w:sz="0" w:space="0" w:color="auto"/>
                <w:right w:val="none" w:sz="0" w:space="0" w:color="auto"/>
              </w:divBdr>
            </w:div>
            <w:div w:id="1723213862">
              <w:marLeft w:val="0"/>
              <w:marRight w:val="0"/>
              <w:marTop w:val="0"/>
              <w:marBottom w:val="0"/>
              <w:divBdr>
                <w:top w:val="none" w:sz="0" w:space="0" w:color="auto"/>
                <w:left w:val="none" w:sz="0" w:space="0" w:color="auto"/>
                <w:bottom w:val="none" w:sz="0" w:space="0" w:color="auto"/>
                <w:right w:val="none" w:sz="0" w:space="0" w:color="auto"/>
              </w:divBdr>
            </w:div>
          </w:divsChild>
        </w:div>
        <w:div w:id="1920939678">
          <w:marLeft w:val="0"/>
          <w:marRight w:val="0"/>
          <w:marTop w:val="0"/>
          <w:marBottom w:val="0"/>
          <w:divBdr>
            <w:top w:val="none" w:sz="0" w:space="0" w:color="auto"/>
            <w:left w:val="none" w:sz="0" w:space="0" w:color="auto"/>
            <w:bottom w:val="none" w:sz="0" w:space="0" w:color="auto"/>
            <w:right w:val="none" w:sz="0" w:space="0" w:color="auto"/>
          </w:divBdr>
          <w:divsChild>
            <w:div w:id="1433863922">
              <w:marLeft w:val="0"/>
              <w:marRight w:val="0"/>
              <w:marTop w:val="0"/>
              <w:marBottom w:val="0"/>
              <w:divBdr>
                <w:top w:val="none" w:sz="0" w:space="0" w:color="auto"/>
                <w:left w:val="none" w:sz="0" w:space="0" w:color="auto"/>
                <w:bottom w:val="none" w:sz="0" w:space="0" w:color="auto"/>
                <w:right w:val="none" w:sz="0" w:space="0" w:color="auto"/>
              </w:divBdr>
            </w:div>
          </w:divsChild>
        </w:div>
        <w:div w:id="1938906284">
          <w:marLeft w:val="0"/>
          <w:marRight w:val="0"/>
          <w:marTop w:val="0"/>
          <w:marBottom w:val="0"/>
          <w:divBdr>
            <w:top w:val="none" w:sz="0" w:space="0" w:color="auto"/>
            <w:left w:val="none" w:sz="0" w:space="0" w:color="auto"/>
            <w:bottom w:val="none" w:sz="0" w:space="0" w:color="auto"/>
            <w:right w:val="none" w:sz="0" w:space="0" w:color="auto"/>
          </w:divBdr>
          <w:divsChild>
            <w:div w:id="1009789978">
              <w:marLeft w:val="0"/>
              <w:marRight w:val="0"/>
              <w:marTop w:val="0"/>
              <w:marBottom w:val="0"/>
              <w:divBdr>
                <w:top w:val="none" w:sz="0" w:space="0" w:color="auto"/>
                <w:left w:val="none" w:sz="0" w:space="0" w:color="auto"/>
                <w:bottom w:val="none" w:sz="0" w:space="0" w:color="auto"/>
                <w:right w:val="none" w:sz="0" w:space="0" w:color="auto"/>
              </w:divBdr>
            </w:div>
          </w:divsChild>
        </w:div>
        <w:div w:id="1960254826">
          <w:marLeft w:val="0"/>
          <w:marRight w:val="0"/>
          <w:marTop w:val="0"/>
          <w:marBottom w:val="0"/>
          <w:divBdr>
            <w:top w:val="none" w:sz="0" w:space="0" w:color="auto"/>
            <w:left w:val="none" w:sz="0" w:space="0" w:color="auto"/>
            <w:bottom w:val="none" w:sz="0" w:space="0" w:color="auto"/>
            <w:right w:val="none" w:sz="0" w:space="0" w:color="auto"/>
          </w:divBdr>
          <w:divsChild>
            <w:div w:id="1076513753">
              <w:marLeft w:val="0"/>
              <w:marRight w:val="0"/>
              <w:marTop w:val="0"/>
              <w:marBottom w:val="0"/>
              <w:divBdr>
                <w:top w:val="none" w:sz="0" w:space="0" w:color="auto"/>
                <w:left w:val="none" w:sz="0" w:space="0" w:color="auto"/>
                <w:bottom w:val="none" w:sz="0" w:space="0" w:color="auto"/>
                <w:right w:val="none" w:sz="0" w:space="0" w:color="auto"/>
              </w:divBdr>
            </w:div>
          </w:divsChild>
        </w:div>
        <w:div w:id="1976520169">
          <w:marLeft w:val="0"/>
          <w:marRight w:val="0"/>
          <w:marTop w:val="0"/>
          <w:marBottom w:val="0"/>
          <w:divBdr>
            <w:top w:val="none" w:sz="0" w:space="0" w:color="auto"/>
            <w:left w:val="none" w:sz="0" w:space="0" w:color="auto"/>
            <w:bottom w:val="none" w:sz="0" w:space="0" w:color="auto"/>
            <w:right w:val="none" w:sz="0" w:space="0" w:color="auto"/>
          </w:divBdr>
          <w:divsChild>
            <w:div w:id="1139419134">
              <w:marLeft w:val="0"/>
              <w:marRight w:val="0"/>
              <w:marTop w:val="0"/>
              <w:marBottom w:val="0"/>
              <w:divBdr>
                <w:top w:val="none" w:sz="0" w:space="0" w:color="auto"/>
                <w:left w:val="none" w:sz="0" w:space="0" w:color="auto"/>
                <w:bottom w:val="none" w:sz="0" w:space="0" w:color="auto"/>
                <w:right w:val="none" w:sz="0" w:space="0" w:color="auto"/>
              </w:divBdr>
            </w:div>
            <w:div w:id="1418870685">
              <w:marLeft w:val="0"/>
              <w:marRight w:val="0"/>
              <w:marTop w:val="0"/>
              <w:marBottom w:val="0"/>
              <w:divBdr>
                <w:top w:val="none" w:sz="0" w:space="0" w:color="auto"/>
                <w:left w:val="none" w:sz="0" w:space="0" w:color="auto"/>
                <w:bottom w:val="none" w:sz="0" w:space="0" w:color="auto"/>
                <w:right w:val="none" w:sz="0" w:space="0" w:color="auto"/>
              </w:divBdr>
            </w:div>
          </w:divsChild>
        </w:div>
        <w:div w:id="1994867077">
          <w:marLeft w:val="0"/>
          <w:marRight w:val="0"/>
          <w:marTop w:val="0"/>
          <w:marBottom w:val="0"/>
          <w:divBdr>
            <w:top w:val="none" w:sz="0" w:space="0" w:color="auto"/>
            <w:left w:val="none" w:sz="0" w:space="0" w:color="auto"/>
            <w:bottom w:val="none" w:sz="0" w:space="0" w:color="auto"/>
            <w:right w:val="none" w:sz="0" w:space="0" w:color="auto"/>
          </w:divBdr>
          <w:divsChild>
            <w:div w:id="1725252199">
              <w:marLeft w:val="0"/>
              <w:marRight w:val="0"/>
              <w:marTop w:val="0"/>
              <w:marBottom w:val="0"/>
              <w:divBdr>
                <w:top w:val="none" w:sz="0" w:space="0" w:color="auto"/>
                <w:left w:val="none" w:sz="0" w:space="0" w:color="auto"/>
                <w:bottom w:val="none" w:sz="0" w:space="0" w:color="auto"/>
                <w:right w:val="none" w:sz="0" w:space="0" w:color="auto"/>
              </w:divBdr>
            </w:div>
            <w:div w:id="1762797553">
              <w:marLeft w:val="0"/>
              <w:marRight w:val="0"/>
              <w:marTop w:val="0"/>
              <w:marBottom w:val="0"/>
              <w:divBdr>
                <w:top w:val="none" w:sz="0" w:space="0" w:color="auto"/>
                <w:left w:val="none" w:sz="0" w:space="0" w:color="auto"/>
                <w:bottom w:val="none" w:sz="0" w:space="0" w:color="auto"/>
                <w:right w:val="none" w:sz="0" w:space="0" w:color="auto"/>
              </w:divBdr>
            </w:div>
          </w:divsChild>
        </w:div>
        <w:div w:id="2013333376">
          <w:marLeft w:val="0"/>
          <w:marRight w:val="0"/>
          <w:marTop w:val="0"/>
          <w:marBottom w:val="0"/>
          <w:divBdr>
            <w:top w:val="none" w:sz="0" w:space="0" w:color="auto"/>
            <w:left w:val="none" w:sz="0" w:space="0" w:color="auto"/>
            <w:bottom w:val="none" w:sz="0" w:space="0" w:color="auto"/>
            <w:right w:val="none" w:sz="0" w:space="0" w:color="auto"/>
          </w:divBdr>
          <w:divsChild>
            <w:div w:id="113139361">
              <w:marLeft w:val="0"/>
              <w:marRight w:val="0"/>
              <w:marTop w:val="0"/>
              <w:marBottom w:val="0"/>
              <w:divBdr>
                <w:top w:val="none" w:sz="0" w:space="0" w:color="auto"/>
                <w:left w:val="none" w:sz="0" w:space="0" w:color="auto"/>
                <w:bottom w:val="none" w:sz="0" w:space="0" w:color="auto"/>
                <w:right w:val="none" w:sz="0" w:space="0" w:color="auto"/>
              </w:divBdr>
            </w:div>
          </w:divsChild>
        </w:div>
        <w:div w:id="2023126794">
          <w:marLeft w:val="0"/>
          <w:marRight w:val="0"/>
          <w:marTop w:val="0"/>
          <w:marBottom w:val="0"/>
          <w:divBdr>
            <w:top w:val="none" w:sz="0" w:space="0" w:color="auto"/>
            <w:left w:val="none" w:sz="0" w:space="0" w:color="auto"/>
            <w:bottom w:val="none" w:sz="0" w:space="0" w:color="auto"/>
            <w:right w:val="none" w:sz="0" w:space="0" w:color="auto"/>
          </w:divBdr>
          <w:divsChild>
            <w:div w:id="898903089">
              <w:marLeft w:val="0"/>
              <w:marRight w:val="0"/>
              <w:marTop w:val="0"/>
              <w:marBottom w:val="0"/>
              <w:divBdr>
                <w:top w:val="none" w:sz="0" w:space="0" w:color="auto"/>
                <w:left w:val="none" w:sz="0" w:space="0" w:color="auto"/>
                <w:bottom w:val="none" w:sz="0" w:space="0" w:color="auto"/>
                <w:right w:val="none" w:sz="0" w:space="0" w:color="auto"/>
              </w:divBdr>
            </w:div>
          </w:divsChild>
        </w:div>
        <w:div w:id="2027753740">
          <w:marLeft w:val="0"/>
          <w:marRight w:val="0"/>
          <w:marTop w:val="0"/>
          <w:marBottom w:val="0"/>
          <w:divBdr>
            <w:top w:val="none" w:sz="0" w:space="0" w:color="auto"/>
            <w:left w:val="none" w:sz="0" w:space="0" w:color="auto"/>
            <w:bottom w:val="none" w:sz="0" w:space="0" w:color="auto"/>
            <w:right w:val="none" w:sz="0" w:space="0" w:color="auto"/>
          </w:divBdr>
          <w:divsChild>
            <w:div w:id="1424452589">
              <w:marLeft w:val="0"/>
              <w:marRight w:val="0"/>
              <w:marTop w:val="0"/>
              <w:marBottom w:val="0"/>
              <w:divBdr>
                <w:top w:val="none" w:sz="0" w:space="0" w:color="auto"/>
                <w:left w:val="none" w:sz="0" w:space="0" w:color="auto"/>
                <w:bottom w:val="none" w:sz="0" w:space="0" w:color="auto"/>
                <w:right w:val="none" w:sz="0" w:space="0" w:color="auto"/>
              </w:divBdr>
            </w:div>
            <w:div w:id="1598975529">
              <w:marLeft w:val="0"/>
              <w:marRight w:val="0"/>
              <w:marTop w:val="0"/>
              <w:marBottom w:val="0"/>
              <w:divBdr>
                <w:top w:val="none" w:sz="0" w:space="0" w:color="auto"/>
                <w:left w:val="none" w:sz="0" w:space="0" w:color="auto"/>
                <w:bottom w:val="none" w:sz="0" w:space="0" w:color="auto"/>
                <w:right w:val="none" w:sz="0" w:space="0" w:color="auto"/>
              </w:divBdr>
            </w:div>
          </w:divsChild>
        </w:div>
        <w:div w:id="2062752306">
          <w:marLeft w:val="0"/>
          <w:marRight w:val="0"/>
          <w:marTop w:val="0"/>
          <w:marBottom w:val="0"/>
          <w:divBdr>
            <w:top w:val="none" w:sz="0" w:space="0" w:color="auto"/>
            <w:left w:val="none" w:sz="0" w:space="0" w:color="auto"/>
            <w:bottom w:val="none" w:sz="0" w:space="0" w:color="auto"/>
            <w:right w:val="none" w:sz="0" w:space="0" w:color="auto"/>
          </w:divBdr>
          <w:divsChild>
            <w:div w:id="1620599851">
              <w:marLeft w:val="0"/>
              <w:marRight w:val="0"/>
              <w:marTop w:val="0"/>
              <w:marBottom w:val="0"/>
              <w:divBdr>
                <w:top w:val="none" w:sz="0" w:space="0" w:color="auto"/>
                <w:left w:val="none" w:sz="0" w:space="0" w:color="auto"/>
                <w:bottom w:val="none" w:sz="0" w:space="0" w:color="auto"/>
                <w:right w:val="none" w:sz="0" w:space="0" w:color="auto"/>
              </w:divBdr>
            </w:div>
          </w:divsChild>
        </w:div>
        <w:div w:id="2108425705">
          <w:marLeft w:val="0"/>
          <w:marRight w:val="0"/>
          <w:marTop w:val="0"/>
          <w:marBottom w:val="0"/>
          <w:divBdr>
            <w:top w:val="none" w:sz="0" w:space="0" w:color="auto"/>
            <w:left w:val="none" w:sz="0" w:space="0" w:color="auto"/>
            <w:bottom w:val="none" w:sz="0" w:space="0" w:color="auto"/>
            <w:right w:val="none" w:sz="0" w:space="0" w:color="auto"/>
          </w:divBdr>
          <w:divsChild>
            <w:div w:id="856190446">
              <w:marLeft w:val="0"/>
              <w:marRight w:val="0"/>
              <w:marTop w:val="0"/>
              <w:marBottom w:val="0"/>
              <w:divBdr>
                <w:top w:val="none" w:sz="0" w:space="0" w:color="auto"/>
                <w:left w:val="none" w:sz="0" w:space="0" w:color="auto"/>
                <w:bottom w:val="none" w:sz="0" w:space="0" w:color="auto"/>
                <w:right w:val="none" w:sz="0" w:space="0" w:color="auto"/>
              </w:divBdr>
            </w:div>
          </w:divsChild>
        </w:div>
        <w:div w:id="2109154318">
          <w:marLeft w:val="0"/>
          <w:marRight w:val="0"/>
          <w:marTop w:val="0"/>
          <w:marBottom w:val="0"/>
          <w:divBdr>
            <w:top w:val="none" w:sz="0" w:space="0" w:color="auto"/>
            <w:left w:val="none" w:sz="0" w:space="0" w:color="auto"/>
            <w:bottom w:val="none" w:sz="0" w:space="0" w:color="auto"/>
            <w:right w:val="none" w:sz="0" w:space="0" w:color="auto"/>
          </w:divBdr>
          <w:divsChild>
            <w:div w:id="282537907">
              <w:marLeft w:val="0"/>
              <w:marRight w:val="0"/>
              <w:marTop w:val="0"/>
              <w:marBottom w:val="0"/>
              <w:divBdr>
                <w:top w:val="none" w:sz="0" w:space="0" w:color="auto"/>
                <w:left w:val="none" w:sz="0" w:space="0" w:color="auto"/>
                <w:bottom w:val="none" w:sz="0" w:space="0" w:color="auto"/>
                <w:right w:val="none" w:sz="0" w:space="0" w:color="auto"/>
              </w:divBdr>
            </w:div>
          </w:divsChild>
        </w:div>
        <w:div w:id="2115129625">
          <w:marLeft w:val="0"/>
          <w:marRight w:val="0"/>
          <w:marTop w:val="0"/>
          <w:marBottom w:val="0"/>
          <w:divBdr>
            <w:top w:val="none" w:sz="0" w:space="0" w:color="auto"/>
            <w:left w:val="none" w:sz="0" w:space="0" w:color="auto"/>
            <w:bottom w:val="none" w:sz="0" w:space="0" w:color="auto"/>
            <w:right w:val="none" w:sz="0" w:space="0" w:color="auto"/>
          </w:divBdr>
          <w:divsChild>
            <w:div w:id="304509292">
              <w:marLeft w:val="0"/>
              <w:marRight w:val="0"/>
              <w:marTop w:val="0"/>
              <w:marBottom w:val="0"/>
              <w:divBdr>
                <w:top w:val="none" w:sz="0" w:space="0" w:color="auto"/>
                <w:left w:val="none" w:sz="0" w:space="0" w:color="auto"/>
                <w:bottom w:val="none" w:sz="0" w:space="0" w:color="auto"/>
                <w:right w:val="none" w:sz="0" w:space="0" w:color="auto"/>
              </w:divBdr>
            </w:div>
            <w:div w:id="581380555">
              <w:marLeft w:val="0"/>
              <w:marRight w:val="0"/>
              <w:marTop w:val="0"/>
              <w:marBottom w:val="0"/>
              <w:divBdr>
                <w:top w:val="none" w:sz="0" w:space="0" w:color="auto"/>
                <w:left w:val="none" w:sz="0" w:space="0" w:color="auto"/>
                <w:bottom w:val="none" w:sz="0" w:space="0" w:color="auto"/>
                <w:right w:val="none" w:sz="0" w:space="0" w:color="auto"/>
              </w:divBdr>
            </w:div>
            <w:div w:id="934753292">
              <w:marLeft w:val="0"/>
              <w:marRight w:val="0"/>
              <w:marTop w:val="0"/>
              <w:marBottom w:val="0"/>
              <w:divBdr>
                <w:top w:val="none" w:sz="0" w:space="0" w:color="auto"/>
                <w:left w:val="none" w:sz="0" w:space="0" w:color="auto"/>
                <w:bottom w:val="none" w:sz="0" w:space="0" w:color="auto"/>
                <w:right w:val="none" w:sz="0" w:space="0" w:color="auto"/>
              </w:divBdr>
            </w:div>
            <w:div w:id="959336510">
              <w:marLeft w:val="0"/>
              <w:marRight w:val="0"/>
              <w:marTop w:val="0"/>
              <w:marBottom w:val="0"/>
              <w:divBdr>
                <w:top w:val="none" w:sz="0" w:space="0" w:color="auto"/>
                <w:left w:val="none" w:sz="0" w:space="0" w:color="auto"/>
                <w:bottom w:val="none" w:sz="0" w:space="0" w:color="auto"/>
                <w:right w:val="none" w:sz="0" w:space="0" w:color="auto"/>
              </w:divBdr>
            </w:div>
            <w:div w:id="1825926073">
              <w:marLeft w:val="0"/>
              <w:marRight w:val="0"/>
              <w:marTop w:val="0"/>
              <w:marBottom w:val="0"/>
              <w:divBdr>
                <w:top w:val="none" w:sz="0" w:space="0" w:color="auto"/>
                <w:left w:val="none" w:sz="0" w:space="0" w:color="auto"/>
                <w:bottom w:val="none" w:sz="0" w:space="0" w:color="auto"/>
                <w:right w:val="none" w:sz="0" w:space="0" w:color="auto"/>
              </w:divBdr>
            </w:div>
            <w:div w:id="1853103227">
              <w:marLeft w:val="0"/>
              <w:marRight w:val="0"/>
              <w:marTop w:val="0"/>
              <w:marBottom w:val="0"/>
              <w:divBdr>
                <w:top w:val="none" w:sz="0" w:space="0" w:color="auto"/>
                <w:left w:val="none" w:sz="0" w:space="0" w:color="auto"/>
                <w:bottom w:val="none" w:sz="0" w:space="0" w:color="auto"/>
                <w:right w:val="none" w:sz="0" w:space="0" w:color="auto"/>
              </w:divBdr>
            </w:div>
          </w:divsChild>
        </w:div>
        <w:div w:id="2117141479">
          <w:marLeft w:val="0"/>
          <w:marRight w:val="0"/>
          <w:marTop w:val="0"/>
          <w:marBottom w:val="0"/>
          <w:divBdr>
            <w:top w:val="none" w:sz="0" w:space="0" w:color="auto"/>
            <w:left w:val="none" w:sz="0" w:space="0" w:color="auto"/>
            <w:bottom w:val="none" w:sz="0" w:space="0" w:color="auto"/>
            <w:right w:val="none" w:sz="0" w:space="0" w:color="auto"/>
          </w:divBdr>
          <w:divsChild>
            <w:div w:id="11011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5635">
      <w:bodyDiv w:val="1"/>
      <w:marLeft w:val="0"/>
      <w:marRight w:val="0"/>
      <w:marTop w:val="0"/>
      <w:marBottom w:val="0"/>
      <w:divBdr>
        <w:top w:val="none" w:sz="0" w:space="0" w:color="auto"/>
        <w:left w:val="none" w:sz="0" w:space="0" w:color="auto"/>
        <w:bottom w:val="none" w:sz="0" w:space="0" w:color="auto"/>
        <w:right w:val="none" w:sz="0" w:space="0" w:color="auto"/>
      </w:divBdr>
      <w:divsChild>
        <w:div w:id="388506048">
          <w:marLeft w:val="0"/>
          <w:marRight w:val="0"/>
          <w:marTop w:val="0"/>
          <w:marBottom w:val="0"/>
          <w:divBdr>
            <w:top w:val="none" w:sz="0" w:space="0" w:color="auto"/>
            <w:left w:val="none" w:sz="0" w:space="0" w:color="auto"/>
            <w:bottom w:val="none" w:sz="0" w:space="0" w:color="auto"/>
            <w:right w:val="none" w:sz="0" w:space="0" w:color="auto"/>
          </w:divBdr>
          <w:divsChild>
            <w:div w:id="2058233162">
              <w:marLeft w:val="0"/>
              <w:marRight w:val="0"/>
              <w:marTop w:val="0"/>
              <w:marBottom w:val="0"/>
              <w:divBdr>
                <w:top w:val="none" w:sz="0" w:space="0" w:color="auto"/>
                <w:left w:val="none" w:sz="0" w:space="0" w:color="auto"/>
                <w:bottom w:val="none" w:sz="0" w:space="0" w:color="auto"/>
                <w:right w:val="none" w:sz="0" w:space="0" w:color="auto"/>
              </w:divBdr>
            </w:div>
          </w:divsChild>
        </w:div>
        <w:div w:id="1410883358">
          <w:marLeft w:val="0"/>
          <w:marRight w:val="0"/>
          <w:marTop w:val="0"/>
          <w:marBottom w:val="0"/>
          <w:divBdr>
            <w:top w:val="none" w:sz="0" w:space="0" w:color="auto"/>
            <w:left w:val="none" w:sz="0" w:space="0" w:color="auto"/>
            <w:bottom w:val="none" w:sz="0" w:space="0" w:color="auto"/>
            <w:right w:val="none" w:sz="0" w:space="0" w:color="auto"/>
          </w:divBdr>
          <w:divsChild>
            <w:div w:id="1369254653">
              <w:marLeft w:val="0"/>
              <w:marRight w:val="0"/>
              <w:marTop w:val="0"/>
              <w:marBottom w:val="0"/>
              <w:divBdr>
                <w:top w:val="none" w:sz="0" w:space="0" w:color="auto"/>
                <w:left w:val="none" w:sz="0" w:space="0" w:color="auto"/>
                <w:bottom w:val="none" w:sz="0" w:space="0" w:color="auto"/>
                <w:right w:val="none" w:sz="0" w:space="0" w:color="auto"/>
              </w:divBdr>
            </w:div>
          </w:divsChild>
        </w:div>
        <w:div w:id="1956863322">
          <w:marLeft w:val="0"/>
          <w:marRight w:val="0"/>
          <w:marTop w:val="0"/>
          <w:marBottom w:val="0"/>
          <w:divBdr>
            <w:top w:val="none" w:sz="0" w:space="0" w:color="auto"/>
            <w:left w:val="none" w:sz="0" w:space="0" w:color="auto"/>
            <w:bottom w:val="none" w:sz="0" w:space="0" w:color="auto"/>
            <w:right w:val="none" w:sz="0" w:space="0" w:color="auto"/>
          </w:divBdr>
          <w:divsChild>
            <w:div w:id="5518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0752">
      <w:bodyDiv w:val="1"/>
      <w:marLeft w:val="0"/>
      <w:marRight w:val="0"/>
      <w:marTop w:val="0"/>
      <w:marBottom w:val="0"/>
      <w:divBdr>
        <w:top w:val="none" w:sz="0" w:space="0" w:color="auto"/>
        <w:left w:val="none" w:sz="0" w:space="0" w:color="auto"/>
        <w:bottom w:val="none" w:sz="0" w:space="0" w:color="auto"/>
        <w:right w:val="none" w:sz="0" w:space="0" w:color="auto"/>
      </w:divBdr>
    </w:div>
    <w:div w:id="1576207117">
      <w:bodyDiv w:val="1"/>
      <w:marLeft w:val="0"/>
      <w:marRight w:val="0"/>
      <w:marTop w:val="0"/>
      <w:marBottom w:val="0"/>
      <w:divBdr>
        <w:top w:val="none" w:sz="0" w:space="0" w:color="auto"/>
        <w:left w:val="none" w:sz="0" w:space="0" w:color="auto"/>
        <w:bottom w:val="none" w:sz="0" w:space="0" w:color="auto"/>
        <w:right w:val="none" w:sz="0" w:space="0" w:color="auto"/>
      </w:divBdr>
      <w:divsChild>
        <w:div w:id="1405374216">
          <w:marLeft w:val="0"/>
          <w:marRight w:val="0"/>
          <w:marTop w:val="0"/>
          <w:marBottom w:val="0"/>
          <w:divBdr>
            <w:top w:val="none" w:sz="0" w:space="0" w:color="auto"/>
            <w:left w:val="none" w:sz="0" w:space="0" w:color="auto"/>
            <w:bottom w:val="none" w:sz="0" w:space="0" w:color="auto"/>
            <w:right w:val="none" w:sz="0" w:space="0" w:color="auto"/>
          </w:divBdr>
          <w:divsChild>
            <w:div w:id="11559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304">
      <w:bodyDiv w:val="1"/>
      <w:marLeft w:val="0"/>
      <w:marRight w:val="0"/>
      <w:marTop w:val="0"/>
      <w:marBottom w:val="0"/>
      <w:divBdr>
        <w:top w:val="none" w:sz="0" w:space="0" w:color="auto"/>
        <w:left w:val="none" w:sz="0" w:space="0" w:color="auto"/>
        <w:bottom w:val="none" w:sz="0" w:space="0" w:color="auto"/>
        <w:right w:val="none" w:sz="0" w:space="0" w:color="auto"/>
      </w:divBdr>
      <w:divsChild>
        <w:div w:id="141236561">
          <w:marLeft w:val="0"/>
          <w:marRight w:val="0"/>
          <w:marTop w:val="0"/>
          <w:marBottom w:val="0"/>
          <w:divBdr>
            <w:top w:val="none" w:sz="0" w:space="0" w:color="auto"/>
            <w:left w:val="none" w:sz="0" w:space="0" w:color="auto"/>
            <w:bottom w:val="none" w:sz="0" w:space="0" w:color="auto"/>
            <w:right w:val="none" w:sz="0" w:space="0" w:color="auto"/>
          </w:divBdr>
          <w:divsChild>
            <w:div w:id="374235894">
              <w:marLeft w:val="0"/>
              <w:marRight w:val="0"/>
              <w:marTop w:val="0"/>
              <w:marBottom w:val="0"/>
              <w:divBdr>
                <w:top w:val="none" w:sz="0" w:space="0" w:color="auto"/>
                <w:left w:val="none" w:sz="0" w:space="0" w:color="auto"/>
                <w:bottom w:val="none" w:sz="0" w:space="0" w:color="auto"/>
                <w:right w:val="none" w:sz="0" w:space="0" w:color="auto"/>
              </w:divBdr>
            </w:div>
          </w:divsChild>
        </w:div>
        <w:div w:id="898171189">
          <w:marLeft w:val="0"/>
          <w:marRight w:val="0"/>
          <w:marTop w:val="0"/>
          <w:marBottom w:val="0"/>
          <w:divBdr>
            <w:top w:val="none" w:sz="0" w:space="0" w:color="auto"/>
            <w:left w:val="none" w:sz="0" w:space="0" w:color="auto"/>
            <w:bottom w:val="none" w:sz="0" w:space="0" w:color="auto"/>
            <w:right w:val="none" w:sz="0" w:space="0" w:color="auto"/>
          </w:divBdr>
          <w:divsChild>
            <w:div w:id="69932601">
              <w:marLeft w:val="0"/>
              <w:marRight w:val="0"/>
              <w:marTop w:val="0"/>
              <w:marBottom w:val="0"/>
              <w:divBdr>
                <w:top w:val="none" w:sz="0" w:space="0" w:color="auto"/>
                <w:left w:val="none" w:sz="0" w:space="0" w:color="auto"/>
                <w:bottom w:val="none" w:sz="0" w:space="0" w:color="auto"/>
                <w:right w:val="none" w:sz="0" w:space="0" w:color="auto"/>
              </w:divBdr>
            </w:div>
          </w:divsChild>
        </w:div>
        <w:div w:id="1742949549">
          <w:marLeft w:val="0"/>
          <w:marRight w:val="0"/>
          <w:marTop w:val="0"/>
          <w:marBottom w:val="0"/>
          <w:divBdr>
            <w:top w:val="none" w:sz="0" w:space="0" w:color="auto"/>
            <w:left w:val="none" w:sz="0" w:space="0" w:color="auto"/>
            <w:bottom w:val="none" w:sz="0" w:space="0" w:color="auto"/>
            <w:right w:val="none" w:sz="0" w:space="0" w:color="auto"/>
          </w:divBdr>
          <w:divsChild>
            <w:div w:id="16125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922">
      <w:bodyDiv w:val="1"/>
      <w:marLeft w:val="0"/>
      <w:marRight w:val="0"/>
      <w:marTop w:val="0"/>
      <w:marBottom w:val="0"/>
      <w:divBdr>
        <w:top w:val="none" w:sz="0" w:space="0" w:color="auto"/>
        <w:left w:val="none" w:sz="0" w:space="0" w:color="auto"/>
        <w:bottom w:val="none" w:sz="0" w:space="0" w:color="auto"/>
        <w:right w:val="none" w:sz="0" w:space="0" w:color="auto"/>
      </w:divBdr>
      <w:divsChild>
        <w:div w:id="55520987">
          <w:marLeft w:val="0"/>
          <w:marRight w:val="0"/>
          <w:marTop w:val="0"/>
          <w:marBottom w:val="0"/>
          <w:divBdr>
            <w:top w:val="none" w:sz="0" w:space="0" w:color="auto"/>
            <w:left w:val="none" w:sz="0" w:space="0" w:color="auto"/>
            <w:bottom w:val="none" w:sz="0" w:space="0" w:color="auto"/>
            <w:right w:val="none" w:sz="0" w:space="0" w:color="auto"/>
          </w:divBdr>
          <w:divsChild>
            <w:div w:id="1793861618">
              <w:marLeft w:val="0"/>
              <w:marRight w:val="0"/>
              <w:marTop w:val="0"/>
              <w:marBottom w:val="0"/>
              <w:divBdr>
                <w:top w:val="none" w:sz="0" w:space="0" w:color="auto"/>
                <w:left w:val="none" w:sz="0" w:space="0" w:color="auto"/>
                <w:bottom w:val="none" w:sz="0" w:space="0" w:color="auto"/>
                <w:right w:val="none" w:sz="0" w:space="0" w:color="auto"/>
              </w:divBdr>
            </w:div>
          </w:divsChild>
        </w:div>
        <w:div w:id="651983307">
          <w:marLeft w:val="0"/>
          <w:marRight w:val="0"/>
          <w:marTop w:val="0"/>
          <w:marBottom w:val="0"/>
          <w:divBdr>
            <w:top w:val="none" w:sz="0" w:space="0" w:color="auto"/>
            <w:left w:val="none" w:sz="0" w:space="0" w:color="auto"/>
            <w:bottom w:val="none" w:sz="0" w:space="0" w:color="auto"/>
            <w:right w:val="none" w:sz="0" w:space="0" w:color="auto"/>
          </w:divBdr>
          <w:divsChild>
            <w:div w:id="577061980">
              <w:marLeft w:val="0"/>
              <w:marRight w:val="0"/>
              <w:marTop w:val="0"/>
              <w:marBottom w:val="0"/>
              <w:divBdr>
                <w:top w:val="none" w:sz="0" w:space="0" w:color="auto"/>
                <w:left w:val="none" w:sz="0" w:space="0" w:color="auto"/>
                <w:bottom w:val="none" w:sz="0" w:space="0" w:color="auto"/>
                <w:right w:val="none" w:sz="0" w:space="0" w:color="auto"/>
              </w:divBdr>
            </w:div>
          </w:divsChild>
        </w:div>
        <w:div w:id="185801596">
          <w:marLeft w:val="0"/>
          <w:marRight w:val="0"/>
          <w:marTop w:val="0"/>
          <w:marBottom w:val="0"/>
          <w:divBdr>
            <w:top w:val="none" w:sz="0" w:space="0" w:color="auto"/>
            <w:left w:val="none" w:sz="0" w:space="0" w:color="auto"/>
            <w:bottom w:val="none" w:sz="0" w:space="0" w:color="auto"/>
            <w:right w:val="none" w:sz="0" w:space="0" w:color="auto"/>
          </w:divBdr>
          <w:divsChild>
            <w:div w:id="109907195">
              <w:marLeft w:val="0"/>
              <w:marRight w:val="0"/>
              <w:marTop w:val="0"/>
              <w:marBottom w:val="0"/>
              <w:divBdr>
                <w:top w:val="none" w:sz="0" w:space="0" w:color="auto"/>
                <w:left w:val="none" w:sz="0" w:space="0" w:color="auto"/>
                <w:bottom w:val="none" w:sz="0" w:space="0" w:color="auto"/>
                <w:right w:val="none" w:sz="0" w:space="0" w:color="auto"/>
              </w:divBdr>
            </w:div>
          </w:divsChild>
        </w:div>
        <w:div w:id="1707288888">
          <w:marLeft w:val="0"/>
          <w:marRight w:val="0"/>
          <w:marTop w:val="0"/>
          <w:marBottom w:val="0"/>
          <w:divBdr>
            <w:top w:val="none" w:sz="0" w:space="0" w:color="auto"/>
            <w:left w:val="none" w:sz="0" w:space="0" w:color="auto"/>
            <w:bottom w:val="none" w:sz="0" w:space="0" w:color="auto"/>
            <w:right w:val="none" w:sz="0" w:space="0" w:color="auto"/>
          </w:divBdr>
          <w:divsChild>
            <w:div w:id="1729064066">
              <w:marLeft w:val="0"/>
              <w:marRight w:val="0"/>
              <w:marTop w:val="0"/>
              <w:marBottom w:val="0"/>
              <w:divBdr>
                <w:top w:val="none" w:sz="0" w:space="0" w:color="auto"/>
                <w:left w:val="none" w:sz="0" w:space="0" w:color="auto"/>
                <w:bottom w:val="none" w:sz="0" w:space="0" w:color="auto"/>
                <w:right w:val="none" w:sz="0" w:space="0" w:color="auto"/>
              </w:divBdr>
            </w:div>
          </w:divsChild>
        </w:div>
        <w:div w:id="1033308246">
          <w:marLeft w:val="0"/>
          <w:marRight w:val="0"/>
          <w:marTop w:val="0"/>
          <w:marBottom w:val="0"/>
          <w:divBdr>
            <w:top w:val="none" w:sz="0" w:space="0" w:color="auto"/>
            <w:left w:val="none" w:sz="0" w:space="0" w:color="auto"/>
            <w:bottom w:val="none" w:sz="0" w:space="0" w:color="auto"/>
            <w:right w:val="none" w:sz="0" w:space="0" w:color="auto"/>
          </w:divBdr>
          <w:divsChild>
            <w:div w:id="1259144751">
              <w:marLeft w:val="0"/>
              <w:marRight w:val="0"/>
              <w:marTop w:val="0"/>
              <w:marBottom w:val="0"/>
              <w:divBdr>
                <w:top w:val="none" w:sz="0" w:space="0" w:color="auto"/>
                <w:left w:val="none" w:sz="0" w:space="0" w:color="auto"/>
                <w:bottom w:val="none" w:sz="0" w:space="0" w:color="auto"/>
                <w:right w:val="none" w:sz="0" w:space="0" w:color="auto"/>
              </w:divBdr>
            </w:div>
          </w:divsChild>
        </w:div>
        <w:div w:id="141429167">
          <w:marLeft w:val="0"/>
          <w:marRight w:val="0"/>
          <w:marTop w:val="0"/>
          <w:marBottom w:val="0"/>
          <w:divBdr>
            <w:top w:val="none" w:sz="0" w:space="0" w:color="auto"/>
            <w:left w:val="none" w:sz="0" w:space="0" w:color="auto"/>
            <w:bottom w:val="none" w:sz="0" w:space="0" w:color="auto"/>
            <w:right w:val="none" w:sz="0" w:space="0" w:color="auto"/>
          </w:divBdr>
          <w:divsChild>
            <w:div w:id="1176117180">
              <w:marLeft w:val="0"/>
              <w:marRight w:val="0"/>
              <w:marTop w:val="0"/>
              <w:marBottom w:val="0"/>
              <w:divBdr>
                <w:top w:val="none" w:sz="0" w:space="0" w:color="auto"/>
                <w:left w:val="none" w:sz="0" w:space="0" w:color="auto"/>
                <w:bottom w:val="none" w:sz="0" w:space="0" w:color="auto"/>
                <w:right w:val="none" w:sz="0" w:space="0" w:color="auto"/>
              </w:divBdr>
            </w:div>
          </w:divsChild>
        </w:div>
        <w:div w:id="904685587">
          <w:marLeft w:val="0"/>
          <w:marRight w:val="0"/>
          <w:marTop w:val="0"/>
          <w:marBottom w:val="0"/>
          <w:divBdr>
            <w:top w:val="none" w:sz="0" w:space="0" w:color="auto"/>
            <w:left w:val="none" w:sz="0" w:space="0" w:color="auto"/>
            <w:bottom w:val="none" w:sz="0" w:space="0" w:color="auto"/>
            <w:right w:val="none" w:sz="0" w:space="0" w:color="auto"/>
          </w:divBdr>
          <w:divsChild>
            <w:div w:id="411511449">
              <w:marLeft w:val="0"/>
              <w:marRight w:val="0"/>
              <w:marTop w:val="0"/>
              <w:marBottom w:val="0"/>
              <w:divBdr>
                <w:top w:val="none" w:sz="0" w:space="0" w:color="auto"/>
                <w:left w:val="none" w:sz="0" w:space="0" w:color="auto"/>
                <w:bottom w:val="none" w:sz="0" w:space="0" w:color="auto"/>
                <w:right w:val="none" w:sz="0" w:space="0" w:color="auto"/>
              </w:divBdr>
            </w:div>
          </w:divsChild>
        </w:div>
        <w:div w:id="1177036641">
          <w:marLeft w:val="0"/>
          <w:marRight w:val="0"/>
          <w:marTop w:val="0"/>
          <w:marBottom w:val="0"/>
          <w:divBdr>
            <w:top w:val="none" w:sz="0" w:space="0" w:color="auto"/>
            <w:left w:val="none" w:sz="0" w:space="0" w:color="auto"/>
            <w:bottom w:val="none" w:sz="0" w:space="0" w:color="auto"/>
            <w:right w:val="none" w:sz="0" w:space="0" w:color="auto"/>
          </w:divBdr>
          <w:divsChild>
            <w:div w:id="1412778231">
              <w:marLeft w:val="0"/>
              <w:marRight w:val="0"/>
              <w:marTop w:val="0"/>
              <w:marBottom w:val="0"/>
              <w:divBdr>
                <w:top w:val="none" w:sz="0" w:space="0" w:color="auto"/>
                <w:left w:val="none" w:sz="0" w:space="0" w:color="auto"/>
                <w:bottom w:val="none" w:sz="0" w:space="0" w:color="auto"/>
                <w:right w:val="none" w:sz="0" w:space="0" w:color="auto"/>
              </w:divBdr>
            </w:div>
          </w:divsChild>
        </w:div>
        <w:div w:id="243689882">
          <w:marLeft w:val="0"/>
          <w:marRight w:val="0"/>
          <w:marTop w:val="0"/>
          <w:marBottom w:val="0"/>
          <w:divBdr>
            <w:top w:val="none" w:sz="0" w:space="0" w:color="auto"/>
            <w:left w:val="none" w:sz="0" w:space="0" w:color="auto"/>
            <w:bottom w:val="none" w:sz="0" w:space="0" w:color="auto"/>
            <w:right w:val="none" w:sz="0" w:space="0" w:color="auto"/>
          </w:divBdr>
          <w:divsChild>
            <w:div w:id="1147820013">
              <w:marLeft w:val="0"/>
              <w:marRight w:val="0"/>
              <w:marTop w:val="0"/>
              <w:marBottom w:val="0"/>
              <w:divBdr>
                <w:top w:val="none" w:sz="0" w:space="0" w:color="auto"/>
                <w:left w:val="none" w:sz="0" w:space="0" w:color="auto"/>
                <w:bottom w:val="none" w:sz="0" w:space="0" w:color="auto"/>
                <w:right w:val="none" w:sz="0" w:space="0" w:color="auto"/>
              </w:divBdr>
            </w:div>
            <w:div w:id="1093087165">
              <w:marLeft w:val="0"/>
              <w:marRight w:val="0"/>
              <w:marTop w:val="0"/>
              <w:marBottom w:val="0"/>
              <w:divBdr>
                <w:top w:val="none" w:sz="0" w:space="0" w:color="auto"/>
                <w:left w:val="none" w:sz="0" w:space="0" w:color="auto"/>
                <w:bottom w:val="none" w:sz="0" w:space="0" w:color="auto"/>
                <w:right w:val="none" w:sz="0" w:space="0" w:color="auto"/>
              </w:divBdr>
            </w:div>
          </w:divsChild>
        </w:div>
        <w:div w:id="1268580616">
          <w:marLeft w:val="0"/>
          <w:marRight w:val="0"/>
          <w:marTop w:val="0"/>
          <w:marBottom w:val="0"/>
          <w:divBdr>
            <w:top w:val="none" w:sz="0" w:space="0" w:color="auto"/>
            <w:left w:val="none" w:sz="0" w:space="0" w:color="auto"/>
            <w:bottom w:val="none" w:sz="0" w:space="0" w:color="auto"/>
            <w:right w:val="none" w:sz="0" w:space="0" w:color="auto"/>
          </w:divBdr>
          <w:divsChild>
            <w:div w:id="17338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5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FE47A7B702AC14FBAFFD505AD46EFE0" ma:contentTypeVersion="18" ma:contentTypeDescription="Crie um novo documento." ma:contentTypeScope="" ma:versionID="29edb97aec8bf3c839a27191cc662693">
  <xsd:schema xmlns:xsd="http://www.w3.org/2001/XMLSchema" xmlns:xs="http://www.w3.org/2001/XMLSchema" xmlns:p="http://schemas.microsoft.com/office/2006/metadata/properties" xmlns:ns2="4156f0a9-101a-4017-a078-f77bc4863df9" xmlns:ns3="3eec9159-2e11-4569-9a56-90d170ec30d8" targetNamespace="http://schemas.microsoft.com/office/2006/metadata/properties" ma:root="true" ma:fieldsID="58f686a821b530e42951f27126a4c1b7" ns2:_="" ns3:_="">
    <xsd:import namespace="4156f0a9-101a-4017-a078-f77bc4863df9"/>
    <xsd:import namespace="3eec9159-2e11-4569-9a56-90d170ec30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Numer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6f0a9-101a-4017-a078-f77bc4863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Numero" ma:index="24" nillable="true" ma:displayName="Numero" ma:format="Dropdown" ma:internalName="Numero"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c9159-2e11-4569-9a56-90d170ec30d8"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9582eae8-c18d-485c-a0e3-97b2a0e1f880}" ma:internalName="TaxCatchAll" ma:showField="CatchAllData" ma:web="3eec9159-2e11-4569-9a56-90d170ec3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eec9159-2e11-4569-9a56-90d170ec30d8">
      <UserInfo>
        <DisplayName/>
        <AccountId xsi:nil="true"/>
        <AccountType/>
      </UserInfo>
    </SharedWithUsers>
    <lcf76f155ced4ddcb4097134ff3c332f xmlns="4156f0a9-101a-4017-a078-f77bc4863df9">
      <Terms xmlns="http://schemas.microsoft.com/office/infopath/2007/PartnerControls"/>
    </lcf76f155ced4ddcb4097134ff3c332f>
    <TaxCatchAll xmlns="3eec9159-2e11-4569-9a56-90d170ec30d8" xsi:nil="true"/>
    <Numero xmlns="4156f0a9-101a-4017-a078-f77bc4863df9" xsi:nil="true"/>
    <MediaLengthInSeconds xmlns="4156f0a9-101a-4017-a078-f77bc4863df9" xsi:nil="true"/>
  </documentManagement>
</p:properties>
</file>

<file path=customXml/itemProps1.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2.xml><?xml version="1.0" encoding="utf-8"?>
<ds:datastoreItem xmlns:ds="http://schemas.openxmlformats.org/officeDocument/2006/customXml" ds:itemID="{086C0EEE-4238-4173-8DAE-7F719351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6f0a9-101a-4017-a078-f77bc4863df9"/>
    <ds:schemaRef ds:uri="3eec9159-2e11-4569-9a56-90d170ec3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9B4D8-5531-4798-9A9F-AC13A0C60263}">
  <ds:schemaRefs>
    <ds:schemaRef ds:uri="http://schemas.openxmlformats.org/officeDocument/2006/bibliography"/>
  </ds:schemaRefs>
</ds:datastoreItem>
</file>

<file path=customXml/itemProps4.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3eec9159-2e11-4569-9a56-90d170ec30d8"/>
    <ds:schemaRef ds:uri="4156f0a9-101a-4017-a078-f77bc4863df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www.intercambiosvirtuales.org</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Luisa Fenizola Rodrigues</cp:lastModifiedBy>
  <cp:revision>3</cp:revision>
  <cp:lastPrinted>2017-11-03T16:42:00Z</cp:lastPrinted>
  <dcterms:created xsi:type="dcterms:W3CDTF">2023-12-13T21:24:00Z</dcterms:created>
  <dcterms:modified xsi:type="dcterms:W3CDTF">2023-12-13T21:42:00Z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0x0101004FE47A7B702AC14FBAFFD505AD46EFE0</vt:lpwstr>
  </property>
  <property fmtid="{D5CDD505-2E9C-101B-9397-08002B2CF9AE}" pid="3" name="_dlc_DocIdItemGuid">
    <vt:lpwstr>207635e0-16f0-4a41-95f7-c343ccce7737</vt:lpwstr>
  </property>
  <property fmtid="{D5CDD505-2E9C-101B-9397-08002B2CF9AE}" pid="4" name="Order">
    <vt:r8>10404000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