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CA4" w:rsidRDefault="00DF76B5" w:rsidP="004F1FF3">
      <w:pPr>
        <w:jc w:val="center"/>
        <w:rPr>
          <w:b/>
          <w:sz w:val="24"/>
          <w:szCs w:val="24"/>
          <w:lang w:val="en-US"/>
        </w:rPr>
      </w:pPr>
      <w:r w:rsidRPr="004F1FF3">
        <w:rPr>
          <w:b/>
          <w:sz w:val="24"/>
          <w:szCs w:val="24"/>
          <w:lang w:val="en-US"/>
        </w:rPr>
        <w:br/>
      </w:r>
      <w:r w:rsidR="00AB6CA4">
        <w:rPr>
          <w:b/>
          <w:sz w:val="24"/>
          <w:szCs w:val="24"/>
          <w:lang w:val="en-US"/>
        </w:rPr>
        <w:t>ANNEX 1:</w:t>
      </w:r>
    </w:p>
    <w:p w:rsidR="00DF76B5" w:rsidRPr="004F1FF3" w:rsidRDefault="004F1FF3" w:rsidP="004F1FF3">
      <w:pPr>
        <w:jc w:val="center"/>
        <w:rPr>
          <w:b/>
          <w:sz w:val="24"/>
          <w:szCs w:val="24"/>
          <w:lang w:val="en-US"/>
        </w:rPr>
      </w:pPr>
      <w:r w:rsidRPr="004F1FF3">
        <w:rPr>
          <w:b/>
          <w:sz w:val="24"/>
          <w:szCs w:val="24"/>
          <w:lang w:val="en-US"/>
        </w:rPr>
        <w:t>2012-2013 MONITORING, EVALUATION AND RESEARCH (MER) PLAN</w:t>
      </w:r>
    </w:p>
    <w:p w:rsidR="004F1FF3" w:rsidRPr="004F1FF3" w:rsidRDefault="004F1FF3" w:rsidP="004F1FF3">
      <w:pPr>
        <w:jc w:val="center"/>
        <w:rPr>
          <w:b/>
          <w:sz w:val="24"/>
          <w:szCs w:val="24"/>
          <w:lang w:val="en-US"/>
        </w:rPr>
      </w:pPr>
      <w:r w:rsidRPr="004F1FF3">
        <w:rPr>
          <w:b/>
          <w:sz w:val="24"/>
          <w:szCs w:val="24"/>
          <w:lang w:val="en-US"/>
        </w:rPr>
        <w:t>EASTERN EUROPE AND CENTRAL ASIA SUB-REGIONAL OFFICE</w:t>
      </w:r>
    </w:p>
    <w:tbl>
      <w:tblPr>
        <w:tblW w:w="1530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5"/>
        <w:gridCol w:w="567"/>
        <w:gridCol w:w="1843"/>
        <w:gridCol w:w="992"/>
        <w:gridCol w:w="850"/>
        <w:gridCol w:w="709"/>
        <w:gridCol w:w="769"/>
        <w:gridCol w:w="2208"/>
        <w:gridCol w:w="1276"/>
        <w:gridCol w:w="1951"/>
        <w:gridCol w:w="1167"/>
        <w:gridCol w:w="992"/>
      </w:tblGrid>
      <w:tr w:rsidR="00DF76B5" w:rsidRPr="00DF76B5" w:rsidTr="00DA1C31">
        <w:trPr>
          <w:trHeight w:val="1656"/>
        </w:trPr>
        <w:tc>
          <w:tcPr>
            <w:tcW w:w="1985"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Title &amp; Type of MER activity</w:t>
            </w:r>
          </w:p>
        </w:tc>
        <w:tc>
          <w:tcPr>
            <w:tcW w:w="567"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eastAsia="ru-RU"/>
              </w:rPr>
            </w:pPr>
            <w:r w:rsidRPr="00DF76B5">
              <w:rPr>
                <w:rFonts w:ascii="Calibri" w:eastAsia="Times New Roman" w:hAnsi="Calibri" w:cs="Calibri"/>
                <w:b/>
                <w:bCs/>
                <w:color w:val="000000"/>
                <w:sz w:val="20"/>
                <w:szCs w:val="20"/>
                <w:lang w:eastAsia="ru-RU"/>
              </w:rPr>
              <w:t>Mandatory (Y/N)</w:t>
            </w:r>
          </w:p>
        </w:tc>
        <w:tc>
          <w:tcPr>
            <w:tcW w:w="1843"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Relevant UNDAF outcome / UN Women SP Goal and Outcomes</w:t>
            </w:r>
          </w:p>
        </w:tc>
        <w:tc>
          <w:tcPr>
            <w:tcW w:w="992"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Relevant Country / SRO AWP Output</w:t>
            </w:r>
          </w:p>
        </w:tc>
        <w:tc>
          <w:tcPr>
            <w:tcW w:w="850"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Office to Manage the MER Activity</w:t>
            </w:r>
          </w:p>
        </w:tc>
        <w:tc>
          <w:tcPr>
            <w:tcW w:w="709"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Region, Sub-region or Country</w:t>
            </w:r>
          </w:p>
        </w:tc>
        <w:tc>
          <w:tcPr>
            <w:tcW w:w="769"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Joint MER Activity (Y/N, indicate partners)</w:t>
            </w:r>
          </w:p>
        </w:tc>
        <w:tc>
          <w:tcPr>
            <w:tcW w:w="2208"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eastAsia="ru-RU"/>
              </w:rPr>
            </w:pPr>
            <w:r w:rsidRPr="00DF76B5">
              <w:rPr>
                <w:rFonts w:ascii="Calibri" w:eastAsia="Times New Roman" w:hAnsi="Calibri" w:cs="Calibri"/>
                <w:b/>
                <w:bCs/>
                <w:color w:val="000000"/>
                <w:sz w:val="20"/>
                <w:szCs w:val="20"/>
                <w:lang w:eastAsia="ru-RU"/>
              </w:rPr>
              <w:t>Key Stakeholders</w:t>
            </w:r>
          </w:p>
        </w:tc>
        <w:tc>
          <w:tcPr>
            <w:tcW w:w="1276"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eastAsia="ru-RU"/>
              </w:rPr>
            </w:pPr>
            <w:r w:rsidRPr="00DF76B5">
              <w:rPr>
                <w:rFonts w:ascii="Calibri" w:eastAsia="Times New Roman" w:hAnsi="Calibri" w:cs="Calibri"/>
                <w:b/>
                <w:bCs/>
                <w:color w:val="000000"/>
                <w:sz w:val="20"/>
                <w:szCs w:val="20"/>
                <w:lang w:eastAsia="ru-RU"/>
              </w:rPr>
              <w:t>Planned dates (start-completion)</w:t>
            </w:r>
          </w:p>
        </w:tc>
        <w:tc>
          <w:tcPr>
            <w:tcW w:w="1951"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Budget (US$) for MER activity / Sources of Funding</w:t>
            </w:r>
          </w:p>
        </w:tc>
        <w:tc>
          <w:tcPr>
            <w:tcW w:w="1167"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val="en-US" w:eastAsia="ru-RU"/>
              </w:rPr>
            </w:pPr>
            <w:r w:rsidRPr="00DF76B5">
              <w:rPr>
                <w:rFonts w:ascii="Calibri" w:eastAsia="Times New Roman" w:hAnsi="Calibri" w:cs="Calibri"/>
                <w:b/>
                <w:bCs/>
                <w:color w:val="000000"/>
                <w:sz w:val="20"/>
                <w:szCs w:val="20"/>
                <w:lang w:val="en-US" w:eastAsia="ru-RU"/>
              </w:rPr>
              <w:t>Status (pending - initiated - ongoing - completed)</w:t>
            </w:r>
          </w:p>
        </w:tc>
        <w:tc>
          <w:tcPr>
            <w:tcW w:w="992" w:type="dxa"/>
            <w:shd w:val="clear" w:color="000000" w:fill="F2F2F2"/>
            <w:hideMark/>
          </w:tcPr>
          <w:p w:rsidR="00DF76B5" w:rsidRPr="00DF76B5" w:rsidRDefault="00DF76B5" w:rsidP="00DF76B5">
            <w:pPr>
              <w:spacing w:after="0" w:line="240" w:lineRule="auto"/>
              <w:rPr>
                <w:rFonts w:ascii="Calibri" w:eastAsia="Times New Roman" w:hAnsi="Calibri" w:cs="Calibri"/>
                <w:b/>
                <w:bCs/>
                <w:color w:val="000000"/>
                <w:sz w:val="20"/>
                <w:szCs w:val="20"/>
                <w:lang w:eastAsia="ru-RU"/>
              </w:rPr>
            </w:pPr>
            <w:r w:rsidRPr="00DF76B5">
              <w:rPr>
                <w:rFonts w:ascii="Calibri" w:eastAsia="Times New Roman" w:hAnsi="Calibri" w:cs="Calibri"/>
                <w:b/>
                <w:bCs/>
                <w:color w:val="000000"/>
                <w:sz w:val="20"/>
                <w:szCs w:val="20"/>
                <w:lang w:eastAsia="ru-RU"/>
              </w:rPr>
              <w:t>Remarks</w:t>
            </w:r>
          </w:p>
        </w:tc>
      </w:tr>
      <w:tr w:rsidR="00DF76B5" w:rsidRPr="00DF76B5" w:rsidTr="00DA1C31">
        <w:trPr>
          <w:trHeight w:val="276"/>
        </w:trPr>
        <w:tc>
          <w:tcPr>
            <w:tcW w:w="15309" w:type="dxa"/>
            <w:gridSpan w:val="12"/>
            <w:shd w:val="clear" w:color="000000" w:fill="A5A5A5"/>
            <w:hideMark/>
          </w:tcPr>
          <w:p w:rsidR="00DF76B5" w:rsidRPr="00DF76B5" w:rsidRDefault="00DF76B5"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eastAsia="ru-RU"/>
              </w:rPr>
              <w:t>2012</w:t>
            </w:r>
          </w:p>
        </w:tc>
      </w:tr>
      <w:tr w:rsidR="00DF76B5" w:rsidRPr="006E0A39" w:rsidTr="00DA1C31">
        <w:trPr>
          <w:trHeight w:val="552"/>
        </w:trPr>
        <w:tc>
          <w:tcPr>
            <w:tcW w:w="15309" w:type="dxa"/>
            <w:gridSpan w:val="12"/>
            <w:shd w:val="clear" w:color="000000" w:fill="D8D8D8"/>
            <w:hideMark/>
          </w:tcPr>
          <w:p w:rsidR="00DF76B5" w:rsidRPr="00DF76B5" w:rsidRDefault="00DF76B5"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1) MONITORING activities undertaken by the Country / Sub-regional / regional Office e.g. partner visits, (Repeat) baselines, Reviews, UN Women Annual Report, Annual Programme and UNDAF Review Process, etc.</w:t>
            </w:r>
          </w:p>
        </w:tc>
      </w:tr>
      <w:tr w:rsidR="00DF76B5" w:rsidRPr="00DF76B5" w:rsidTr="00DA1C31">
        <w:trPr>
          <w:trHeight w:val="81"/>
        </w:trPr>
        <w:tc>
          <w:tcPr>
            <w:tcW w:w="1985"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UN W </w:t>
            </w:r>
            <w:proofErr w:type="spellStart"/>
            <w:r w:rsidRPr="00DF76B5">
              <w:rPr>
                <w:rFonts w:ascii="Calibri" w:eastAsia="Times New Roman" w:hAnsi="Calibri" w:cs="Calibri"/>
                <w:color w:val="000000"/>
                <w:sz w:val="16"/>
                <w:szCs w:val="16"/>
                <w:lang w:eastAsia="ru-RU"/>
              </w:rPr>
              <w:t>Annual</w:t>
            </w:r>
            <w:proofErr w:type="spellEnd"/>
            <w:r w:rsidRPr="00DF76B5">
              <w:rPr>
                <w:rFonts w:ascii="Calibri" w:eastAsia="Times New Roman" w:hAnsi="Calibri" w:cs="Calibri"/>
                <w:color w:val="000000"/>
                <w:sz w:val="16"/>
                <w:szCs w:val="16"/>
                <w:lang w:eastAsia="ru-RU"/>
              </w:rPr>
              <w:t xml:space="preserve"> </w:t>
            </w:r>
            <w:proofErr w:type="spellStart"/>
            <w:r w:rsidRPr="00DF76B5">
              <w:rPr>
                <w:rFonts w:ascii="Calibri" w:eastAsia="Times New Roman" w:hAnsi="Calibri" w:cs="Calibri"/>
                <w:color w:val="000000"/>
                <w:sz w:val="16"/>
                <w:szCs w:val="16"/>
                <w:lang w:eastAsia="ru-RU"/>
              </w:rPr>
              <w:t>report</w:t>
            </w:r>
            <w:proofErr w:type="spellEnd"/>
          </w:p>
        </w:tc>
        <w:tc>
          <w:tcPr>
            <w:tcW w:w="567"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992"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850"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Programme and Operations SRO, project managers</w:t>
            </w:r>
          </w:p>
        </w:tc>
        <w:tc>
          <w:tcPr>
            <w:tcW w:w="1276"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Nov-12-Dec-12</w:t>
            </w:r>
          </w:p>
        </w:tc>
        <w:tc>
          <w:tcPr>
            <w:tcW w:w="1951"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 of Deputy RPD salary, EECA AWP]</w:t>
            </w:r>
          </w:p>
        </w:tc>
        <w:tc>
          <w:tcPr>
            <w:tcW w:w="1167" w:type="dxa"/>
            <w:shd w:val="clear" w:color="auto" w:fill="auto"/>
            <w:hideMark/>
          </w:tcPr>
          <w:p w:rsidR="00DF76B5" w:rsidRPr="00DF76B5" w:rsidRDefault="006E0A39" w:rsidP="00DA1C31">
            <w:pPr>
              <w:spacing w:after="0" w:line="240" w:lineRule="auto"/>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Completed</w:t>
            </w:r>
          </w:p>
        </w:tc>
        <w:tc>
          <w:tcPr>
            <w:tcW w:w="992"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p>
        </w:tc>
      </w:tr>
      <w:tr w:rsidR="00DF76B5" w:rsidRPr="00DF76B5" w:rsidTr="00DA1C31">
        <w:trPr>
          <w:trHeight w:val="272"/>
        </w:trPr>
        <w:tc>
          <w:tcPr>
            <w:tcW w:w="1985"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UN W Internal Mid-year review</w:t>
            </w:r>
          </w:p>
        </w:tc>
        <w:tc>
          <w:tcPr>
            <w:tcW w:w="567"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1843"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992"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850"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Programme and Operations SRO, project managers</w:t>
            </w:r>
          </w:p>
        </w:tc>
        <w:tc>
          <w:tcPr>
            <w:tcW w:w="1276" w:type="dxa"/>
            <w:shd w:val="clear" w:color="auto" w:fill="auto"/>
            <w:hideMark/>
          </w:tcPr>
          <w:p w:rsidR="00DF76B5" w:rsidRPr="00DF76B5" w:rsidRDefault="00DF76B5"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Jun-12</w:t>
            </w:r>
          </w:p>
        </w:tc>
        <w:tc>
          <w:tcPr>
            <w:tcW w:w="1951"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 of Deputy RPD salary, EECA AWP]</w:t>
            </w:r>
          </w:p>
        </w:tc>
        <w:tc>
          <w:tcPr>
            <w:tcW w:w="1167" w:type="dxa"/>
            <w:shd w:val="clear" w:color="auto" w:fill="auto"/>
            <w:hideMark/>
          </w:tcPr>
          <w:p w:rsidR="00DF76B5" w:rsidRPr="00DF76B5" w:rsidRDefault="006E0A39" w:rsidP="00DA1C31">
            <w:pPr>
              <w:spacing w:after="0" w:line="240" w:lineRule="auto"/>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US" w:eastAsia="ru-RU"/>
              </w:rPr>
              <w:t xml:space="preserve">Completed </w:t>
            </w:r>
          </w:p>
        </w:tc>
        <w:tc>
          <w:tcPr>
            <w:tcW w:w="992" w:type="dxa"/>
            <w:shd w:val="clear" w:color="auto" w:fill="auto"/>
            <w:hideMark/>
          </w:tcPr>
          <w:p w:rsidR="00DF76B5" w:rsidRPr="00DF76B5" w:rsidRDefault="00DF76B5"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559"/>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Ukraine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FGE CAT grantee, UN TF grantee, </w:t>
            </w:r>
            <w:proofErr w:type="spellStart"/>
            <w:r w:rsidRPr="00DF76B5">
              <w:rPr>
                <w:rFonts w:ascii="Calibri" w:eastAsia="Times New Roman" w:hAnsi="Calibri" w:cs="Calibri"/>
                <w:color w:val="000000"/>
                <w:sz w:val="16"/>
                <w:szCs w:val="16"/>
                <w:lang w:val="en-US" w:eastAsia="ru-RU"/>
              </w:rPr>
              <w:t>FfGE</w:t>
            </w:r>
            <w:proofErr w:type="spellEnd"/>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w:t>
            </w:r>
            <w:r>
              <w:rPr>
                <w:rFonts w:ascii="Calibri" w:eastAsia="Times New Roman" w:hAnsi="Calibri" w:cs="Calibri"/>
                <w:color w:val="000000"/>
                <w:sz w:val="16"/>
                <w:szCs w:val="16"/>
                <w:lang w:val="en-US" w:eastAsia="ru-RU"/>
              </w:rPr>
              <w:t>O DRF 3, Outcome 3.1;</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 5.2</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DRF 3.1; </w:t>
            </w:r>
            <w:r>
              <w:rPr>
                <w:rFonts w:ascii="Calibri" w:eastAsia="Times New Roman" w:hAnsi="Calibri" w:cs="Calibri"/>
                <w:color w:val="000000"/>
                <w:sz w:val="16"/>
                <w:szCs w:val="16"/>
                <w:lang w:val="en-US" w:eastAsia="ru-RU"/>
              </w:rPr>
              <w:t>D</w:t>
            </w:r>
            <w:r w:rsidRPr="00DF76B5">
              <w:rPr>
                <w:rFonts w:ascii="Calibri" w:eastAsia="Times New Roman" w:hAnsi="Calibri" w:cs="Calibri"/>
                <w:color w:val="000000"/>
                <w:sz w:val="16"/>
                <w:szCs w:val="16"/>
                <w:lang w:eastAsia="ru-RU"/>
              </w:rPr>
              <w:t>RF 5.1,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UNDP, EC</w:t>
            </w:r>
          </w:p>
        </w:tc>
        <w:tc>
          <w:tcPr>
            <w:tcW w:w="1276" w:type="dxa"/>
            <w:shd w:val="clear" w:color="auto" w:fill="auto"/>
            <w:hideMark/>
          </w:tcPr>
          <w:p w:rsidR="00DA1C31" w:rsidRPr="00DF76B5" w:rsidRDefault="00DA1C31" w:rsidP="00C72893">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US" w:eastAsia="ru-RU"/>
              </w:rPr>
              <w:t>20</w:t>
            </w:r>
            <w:r w:rsidRPr="00DF76B5">
              <w:rPr>
                <w:rFonts w:ascii="Calibri" w:eastAsia="Times New Roman" w:hAnsi="Calibri" w:cs="Calibri"/>
                <w:color w:val="000000"/>
                <w:sz w:val="16"/>
                <w:szCs w:val="16"/>
                <w:lang w:eastAsia="ru-RU"/>
              </w:rPr>
              <w:t>12</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US$ 5,000 [EECA AWP, FfGE]</w:t>
            </w:r>
          </w:p>
        </w:tc>
        <w:tc>
          <w:tcPr>
            <w:tcW w:w="1167" w:type="dxa"/>
            <w:shd w:val="clear" w:color="auto" w:fill="auto"/>
            <w:hideMark/>
          </w:tcPr>
          <w:p w:rsidR="00DA1C31" w:rsidRDefault="00DA1C31">
            <w:r w:rsidRPr="00B37BD3">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843"/>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missions / Georgia under EECA SRO AWP, WEPD, JP on GE</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w:t>
            </w:r>
            <w:r>
              <w:rPr>
                <w:rFonts w:ascii="Calibri" w:eastAsia="Times New Roman" w:hAnsi="Calibri" w:cs="Calibri"/>
                <w:color w:val="000000"/>
                <w:sz w:val="16"/>
                <w:szCs w:val="16"/>
                <w:lang w:val="en-US" w:eastAsia="ru-RU"/>
              </w:rPr>
              <w:t xml:space="preserve">LO DRF 2, Outcome 2.2;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3, Outcome 3.1, 3.3;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4, Outcome 4.1, 4.2, 4.5;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2.2;           DRF 3.1, 3.3;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4.1, 4.2, 4.5; DRF 5.1</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&amp; peace NGOs, UNCT, </w:t>
            </w:r>
            <w:proofErr w:type="spellStart"/>
            <w:r w:rsidRPr="00DF76B5">
              <w:rPr>
                <w:rFonts w:ascii="Calibri" w:eastAsia="Times New Roman" w:hAnsi="Calibri" w:cs="Calibri"/>
                <w:color w:val="000000"/>
                <w:sz w:val="16"/>
                <w:szCs w:val="16"/>
                <w:lang w:val="en-US" w:eastAsia="ru-RU"/>
              </w:rPr>
              <w:t>Sida</w:t>
            </w:r>
            <w:proofErr w:type="spellEnd"/>
            <w:r w:rsidRPr="00DF76B5">
              <w:rPr>
                <w:rFonts w:ascii="Calibri" w:eastAsia="Times New Roman" w:hAnsi="Calibri" w:cs="Calibri"/>
                <w:color w:val="000000"/>
                <w:sz w:val="16"/>
                <w:szCs w:val="16"/>
                <w:lang w:val="en-US" w:eastAsia="ru-RU"/>
              </w:rPr>
              <w:t>, EC</w:t>
            </w:r>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US" w:eastAsia="ru-RU"/>
              </w:rPr>
              <w:t>20</w:t>
            </w:r>
            <w:r w:rsidRPr="00DF76B5">
              <w:rPr>
                <w:rFonts w:ascii="Calibri" w:eastAsia="Times New Roman" w:hAnsi="Calibri" w:cs="Calibri"/>
                <w:color w:val="000000"/>
                <w:sz w:val="16"/>
                <w:szCs w:val="16"/>
                <w:lang w:eastAsia="ru-RU"/>
              </w:rPr>
              <w:t>12</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[EECA AWP, JG on GE, WEPD]</w:t>
            </w:r>
          </w:p>
        </w:tc>
        <w:tc>
          <w:tcPr>
            <w:tcW w:w="1167" w:type="dxa"/>
            <w:shd w:val="clear" w:color="auto" w:fill="auto"/>
            <w:hideMark/>
          </w:tcPr>
          <w:p w:rsidR="00DA1C31" w:rsidRDefault="00DA1C31">
            <w:r w:rsidRPr="00B37BD3">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843"/>
        </w:trPr>
        <w:tc>
          <w:tcPr>
            <w:tcW w:w="1985" w:type="dxa"/>
            <w:shd w:val="clear" w:color="auto" w:fill="auto"/>
            <w:hideMark/>
          </w:tcPr>
          <w:p w:rsidR="00DA1C31" w:rsidRPr="00DF76B5" w:rsidRDefault="00DA1C31" w:rsidP="00FA3A19">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w:t>
            </w:r>
            <w:r>
              <w:rPr>
                <w:rFonts w:ascii="Calibri" w:eastAsia="Times New Roman" w:hAnsi="Calibri" w:cs="Calibri"/>
                <w:color w:val="000000"/>
                <w:sz w:val="16"/>
                <w:szCs w:val="16"/>
                <w:lang w:val="en-US" w:eastAsia="ru-RU"/>
              </w:rPr>
              <w:t>Kazakhstan</w:t>
            </w:r>
            <w:r w:rsidRPr="00DF76B5">
              <w:rPr>
                <w:rFonts w:ascii="Calibri" w:eastAsia="Times New Roman" w:hAnsi="Calibri" w:cs="Calibri"/>
                <w:color w:val="000000"/>
                <w:sz w:val="16"/>
                <w:szCs w:val="16"/>
                <w:lang w:val="en-US" w:eastAsia="ru-RU"/>
              </w:rPr>
              <w:t xml:space="preserve"> under EECA SRO AWP, </w:t>
            </w:r>
            <w:proofErr w:type="spellStart"/>
            <w:r>
              <w:rPr>
                <w:rFonts w:ascii="Calibri" w:eastAsia="Times New Roman" w:hAnsi="Calibri" w:cs="Calibri"/>
                <w:color w:val="000000"/>
                <w:sz w:val="16"/>
                <w:szCs w:val="16"/>
                <w:lang w:val="en-US" w:eastAsia="ru-RU"/>
              </w:rPr>
              <w:t>incl</w:t>
            </w:r>
            <w:proofErr w:type="spellEnd"/>
            <w:r>
              <w:rPr>
                <w:rFonts w:ascii="Calibri" w:eastAsia="Times New Roman" w:hAnsi="Calibri" w:cs="Calibri"/>
                <w:color w:val="000000"/>
                <w:sz w:val="16"/>
                <w:szCs w:val="16"/>
                <w:lang w:val="en-US" w:eastAsia="ru-RU"/>
              </w:rPr>
              <w:t xml:space="preserve"> UNDAF Annual review</w:t>
            </w:r>
          </w:p>
        </w:tc>
        <w:tc>
          <w:tcPr>
            <w:tcW w:w="567" w:type="dxa"/>
            <w:shd w:val="clear" w:color="auto" w:fill="auto"/>
            <w:hideMark/>
          </w:tcPr>
          <w:p w:rsidR="00DA1C31" w:rsidRPr="00DF76B5" w:rsidRDefault="00DA1C31" w:rsidP="00FA3A19">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FA3A19">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w:t>
            </w:r>
            <w:r>
              <w:rPr>
                <w:rFonts w:ascii="Calibri" w:eastAsia="Times New Roman" w:hAnsi="Calibri" w:cs="Calibri"/>
                <w:color w:val="000000"/>
                <w:sz w:val="16"/>
                <w:szCs w:val="16"/>
                <w:lang w:val="en-US" w:eastAsia="ru-RU"/>
              </w:rPr>
              <w:t xml:space="preserve">LO DRF 2, Outcome 2.4; </w:t>
            </w:r>
          </w:p>
          <w:p w:rsidR="00DA1C31" w:rsidRPr="00DF76B5" w:rsidRDefault="00DA1C31" w:rsidP="00FA3A19">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3, Outcome 3.1, 3.3</w:t>
            </w:r>
          </w:p>
        </w:tc>
        <w:tc>
          <w:tcPr>
            <w:tcW w:w="992" w:type="dxa"/>
            <w:shd w:val="clear" w:color="auto" w:fill="auto"/>
            <w:hideMark/>
          </w:tcPr>
          <w:p w:rsidR="00DA1C31" w:rsidRPr="00AB6CA4" w:rsidRDefault="00DA1C31" w:rsidP="00FA3A19">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DRF 2.</w:t>
            </w:r>
            <w:r>
              <w:rPr>
                <w:rFonts w:ascii="Calibri" w:eastAsia="Times New Roman" w:hAnsi="Calibri" w:cs="Calibri"/>
                <w:color w:val="000000"/>
                <w:sz w:val="16"/>
                <w:szCs w:val="16"/>
                <w:lang w:val="en-US" w:eastAsia="ru-RU"/>
              </w:rPr>
              <w:t>4</w:t>
            </w:r>
            <w:r w:rsidRPr="00DF76B5">
              <w:rPr>
                <w:rFonts w:ascii="Calibri" w:eastAsia="Times New Roman" w:hAnsi="Calibri" w:cs="Calibri"/>
                <w:color w:val="000000"/>
                <w:sz w:val="16"/>
                <w:szCs w:val="16"/>
                <w:lang w:eastAsia="ru-RU"/>
              </w:rPr>
              <w:t>;           DRF 3.1, 3.3</w:t>
            </w:r>
          </w:p>
        </w:tc>
        <w:tc>
          <w:tcPr>
            <w:tcW w:w="850" w:type="dxa"/>
            <w:shd w:val="clear" w:color="auto" w:fill="auto"/>
            <w:hideMark/>
          </w:tcPr>
          <w:p w:rsidR="00DA1C31" w:rsidRPr="00DF76B5" w:rsidRDefault="00DA1C31" w:rsidP="00FA3A19">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FA3A19">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FA3A19">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AB6CA4">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w:t>
            </w:r>
            <w:r>
              <w:rPr>
                <w:rFonts w:ascii="Calibri" w:eastAsia="Times New Roman" w:hAnsi="Calibri" w:cs="Calibri"/>
                <w:color w:val="000000"/>
                <w:sz w:val="16"/>
                <w:szCs w:val="16"/>
                <w:lang w:val="en-US" w:eastAsia="ru-RU"/>
              </w:rPr>
              <w:t>, private sector</w:t>
            </w:r>
          </w:p>
        </w:tc>
        <w:tc>
          <w:tcPr>
            <w:tcW w:w="1276" w:type="dxa"/>
            <w:shd w:val="clear" w:color="auto" w:fill="auto"/>
            <w:hideMark/>
          </w:tcPr>
          <w:p w:rsidR="00DA1C31" w:rsidRPr="00AB6CA4" w:rsidRDefault="00DA1C31" w:rsidP="00FA3A19">
            <w:pPr>
              <w:spacing w:after="0" w:line="240" w:lineRule="auto"/>
              <w:jc w:val="right"/>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2012</w:t>
            </w:r>
          </w:p>
        </w:tc>
        <w:tc>
          <w:tcPr>
            <w:tcW w:w="1951" w:type="dxa"/>
            <w:shd w:val="clear" w:color="auto" w:fill="auto"/>
            <w:hideMark/>
          </w:tcPr>
          <w:p w:rsidR="00DA1C31" w:rsidRPr="00DF76B5" w:rsidRDefault="00DA1C31" w:rsidP="00AB6CA4">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[EECA AWP]</w:t>
            </w:r>
          </w:p>
        </w:tc>
        <w:tc>
          <w:tcPr>
            <w:tcW w:w="1167" w:type="dxa"/>
            <w:shd w:val="clear" w:color="auto" w:fill="auto"/>
            <w:hideMark/>
          </w:tcPr>
          <w:p w:rsidR="00DA1C31" w:rsidRDefault="00DA1C31">
            <w:r w:rsidRPr="00B37BD3">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1020"/>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missions / Uzbekistan under EECA SRO AWP</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2.2, 2.3;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4, Outcome 4.1, 4.2;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 5.2</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2.2, 2.3;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4.1, 4.2;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5.1,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Women's Committee, GE NGOs, UNCT</w:t>
            </w:r>
          </w:p>
        </w:tc>
        <w:tc>
          <w:tcPr>
            <w:tcW w:w="1276" w:type="dxa"/>
            <w:shd w:val="clear" w:color="auto" w:fill="auto"/>
            <w:hideMark/>
          </w:tcPr>
          <w:p w:rsidR="00DA1C31" w:rsidRPr="00DF76B5" w:rsidRDefault="00DA1C31" w:rsidP="00C72893">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Sep-12</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US$ 3,000 [EECA AWP]</w:t>
            </w:r>
          </w:p>
        </w:tc>
        <w:tc>
          <w:tcPr>
            <w:tcW w:w="1167" w:type="dxa"/>
            <w:shd w:val="clear" w:color="auto" w:fill="auto"/>
            <w:hideMark/>
          </w:tcPr>
          <w:p w:rsidR="00DA1C31" w:rsidRDefault="00DA1C31">
            <w:r w:rsidRPr="00B37BD3">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554"/>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lastRenderedPageBreak/>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Tajikistan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GDG</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2.1, 2.3, 2.4;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3, Outcome 3.1;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4, Outcome 4.1, 4.2;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5.2</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2.1, 2.3, 2.4; </w:t>
            </w:r>
          </w:p>
          <w:p w:rsidR="00DA1C31" w:rsidRDefault="00DA1C31" w:rsidP="00DF76B5">
            <w:pPr>
              <w:spacing w:after="0" w:line="240" w:lineRule="auto"/>
              <w:rPr>
                <w:rFonts w:ascii="Calibri" w:eastAsia="Times New Roman" w:hAnsi="Calibri" w:cs="Calibri"/>
                <w:color w:val="000000"/>
                <w:sz w:val="16"/>
                <w:szCs w:val="16"/>
                <w:lang w:val="en-US" w:eastAsia="ru-RU"/>
              </w:rPr>
            </w:pP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3.1;            DRF 4.1, 4.2;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donors</w:t>
            </w:r>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US" w:eastAsia="ru-RU"/>
              </w:rPr>
              <w:t>20</w:t>
            </w:r>
            <w:r w:rsidRPr="00DF76B5">
              <w:rPr>
                <w:rFonts w:ascii="Calibri" w:eastAsia="Times New Roman" w:hAnsi="Calibri" w:cs="Calibri"/>
                <w:color w:val="000000"/>
                <w:sz w:val="16"/>
                <w:szCs w:val="16"/>
                <w:lang w:eastAsia="ru-RU"/>
              </w:rPr>
              <w:t>12</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[EECA AWP, GDG, LM]</w:t>
            </w:r>
          </w:p>
        </w:tc>
        <w:tc>
          <w:tcPr>
            <w:tcW w:w="1167" w:type="dxa"/>
            <w:shd w:val="clear" w:color="auto" w:fill="auto"/>
            <w:hideMark/>
          </w:tcPr>
          <w:p w:rsidR="00DA1C31" w:rsidRDefault="00DA1C31">
            <w:r w:rsidRPr="00B801E0">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564"/>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Moldova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WEE, JILDP</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2.1, 2.2, 2.3, 2.4, 2.5;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3, Outcome 3.3;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 5.2</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2.1, 2.2, 2.3,  2.4, 2.5;              DRF 3.3;            DRF 5.1,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(UNDP)</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NGOs, UNDP, UNCT, </w:t>
            </w:r>
            <w:proofErr w:type="spellStart"/>
            <w:r w:rsidRPr="00DF76B5">
              <w:rPr>
                <w:rFonts w:ascii="Calibri" w:eastAsia="Times New Roman" w:hAnsi="Calibri" w:cs="Calibri"/>
                <w:color w:val="000000"/>
                <w:sz w:val="16"/>
                <w:szCs w:val="16"/>
                <w:lang w:val="en-US" w:eastAsia="ru-RU"/>
              </w:rPr>
              <w:t>Sida</w:t>
            </w:r>
            <w:proofErr w:type="spellEnd"/>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US" w:eastAsia="ru-RU"/>
              </w:rPr>
              <w:t>20</w:t>
            </w:r>
            <w:r w:rsidRPr="00DF76B5">
              <w:rPr>
                <w:rFonts w:ascii="Calibri" w:eastAsia="Times New Roman" w:hAnsi="Calibri" w:cs="Calibri"/>
                <w:color w:val="000000"/>
                <w:sz w:val="16"/>
                <w:szCs w:val="16"/>
                <w:lang w:eastAsia="ru-RU"/>
              </w:rPr>
              <w:t>12</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US$ 3,000 [EECA AWP, JILDP, WEE]</w:t>
            </w:r>
          </w:p>
        </w:tc>
        <w:tc>
          <w:tcPr>
            <w:tcW w:w="1167" w:type="dxa"/>
            <w:shd w:val="clear" w:color="auto" w:fill="auto"/>
            <w:hideMark/>
          </w:tcPr>
          <w:p w:rsidR="00DA1C31" w:rsidRDefault="00DA1C31">
            <w:r w:rsidRPr="00B801E0">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403"/>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Russia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FGE CAT grantee</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2.4;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5.2</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2.4;            DRF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Government, GE NGOs, DFID</w:t>
            </w:r>
          </w:p>
        </w:tc>
        <w:tc>
          <w:tcPr>
            <w:tcW w:w="1276"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Jun-12, Dec-12</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US$ 3,000 [EECA AWP, LM]</w:t>
            </w:r>
          </w:p>
        </w:tc>
        <w:tc>
          <w:tcPr>
            <w:tcW w:w="1167" w:type="dxa"/>
            <w:shd w:val="clear" w:color="auto" w:fill="auto"/>
            <w:hideMark/>
          </w:tcPr>
          <w:p w:rsidR="00DA1C31" w:rsidRDefault="00DA1C31">
            <w:r w:rsidRPr="00B801E0">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348"/>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Kyrgyzstan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FGE </w:t>
            </w:r>
            <w:proofErr w:type="spellStart"/>
            <w:r w:rsidRPr="00DF76B5">
              <w:rPr>
                <w:rFonts w:ascii="Calibri" w:eastAsia="Times New Roman" w:hAnsi="Calibri" w:cs="Calibri"/>
                <w:color w:val="000000"/>
                <w:sz w:val="16"/>
                <w:szCs w:val="16"/>
                <w:lang w:val="en-US" w:eastAsia="ru-RU"/>
              </w:rPr>
              <w:t>Impl</w:t>
            </w:r>
            <w:proofErr w:type="spellEnd"/>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4, Outcome 4.1, 4.2;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5.2</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4.1, 4.2;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EC, Norway, private sector, FGE grantee</w:t>
            </w:r>
          </w:p>
        </w:tc>
        <w:tc>
          <w:tcPr>
            <w:tcW w:w="1276"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Mar-12, Nov-12</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US$ 10,000 [EECA AWP, </w:t>
            </w:r>
            <w:proofErr w:type="spellStart"/>
            <w:r w:rsidRPr="00DF76B5">
              <w:rPr>
                <w:rFonts w:ascii="Calibri" w:eastAsia="Times New Roman" w:hAnsi="Calibri" w:cs="Calibri"/>
                <w:color w:val="000000"/>
                <w:sz w:val="16"/>
                <w:szCs w:val="16"/>
                <w:lang w:val="en-US" w:eastAsia="ru-RU"/>
              </w:rPr>
              <w:t>FfGE</w:t>
            </w:r>
            <w:proofErr w:type="spellEnd"/>
            <w:r w:rsidRPr="00DF76B5">
              <w:rPr>
                <w:rFonts w:ascii="Calibri" w:eastAsia="Times New Roman" w:hAnsi="Calibri" w:cs="Calibri"/>
                <w:color w:val="000000"/>
                <w:sz w:val="16"/>
                <w:szCs w:val="16"/>
                <w:lang w:val="en-US" w:eastAsia="ru-RU"/>
              </w:rPr>
              <w:t>, FGE]</w:t>
            </w:r>
          </w:p>
        </w:tc>
        <w:tc>
          <w:tcPr>
            <w:tcW w:w="1167" w:type="dxa"/>
            <w:shd w:val="clear" w:color="auto" w:fill="auto"/>
            <w:hideMark/>
          </w:tcPr>
          <w:p w:rsidR="00DA1C31" w:rsidRDefault="00DA1C31">
            <w:r w:rsidRPr="00B801E0">
              <w:rPr>
                <w:rFonts w:ascii="Calibri" w:eastAsia="Times New Roman" w:hAnsi="Calibri" w:cs="Calibri"/>
                <w:color w:val="000000"/>
                <w:sz w:val="16"/>
                <w:szCs w:val="16"/>
                <w:lang w:val="en-US" w:eastAsia="ru-RU"/>
              </w:rPr>
              <w:t>Completed</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0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0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6E0A39" w:rsidTr="00DA1C31">
        <w:trPr>
          <w:trHeight w:val="276"/>
        </w:trPr>
        <w:tc>
          <w:tcPr>
            <w:tcW w:w="15309" w:type="dxa"/>
            <w:gridSpan w:val="12"/>
            <w:shd w:val="clear" w:color="000000" w:fill="D8D8D8"/>
            <w:hideMark/>
          </w:tcPr>
          <w:p w:rsidR="00FA3A19" w:rsidRPr="00DF76B5" w:rsidRDefault="00FA3A19"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 xml:space="preserve">2a) EVALUATIONS managed by Country / Sub-regional / Regional Office e.g. outcome, thematic, </w:t>
            </w:r>
            <w:proofErr w:type="spellStart"/>
            <w:r w:rsidRPr="00DF76B5">
              <w:rPr>
                <w:rFonts w:ascii="Calibri" w:eastAsia="Times New Roman" w:hAnsi="Calibri" w:cs="Calibri"/>
                <w:color w:val="000000"/>
                <w:sz w:val="20"/>
                <w:szCs w:val="20"/>
                <w:lang w:val="en-US" w:eastAsia="ru-RU"/>
              </w:rPr>
              <w:t>programme</w:t>
            </w:r>
            <w:proofErr w:type="spellEnd"/>
            <w:r w:rsidRPr="00DF76B5">
              <w:rPr>
                <w:rFonts w:ascii="Calibri" w:eastAsia="Times New Roman" w:hAnsi="Calibri" w:cs="Calibri"/>
                <w:color w:val="000000"/>
                <w:sz w:val="20"/>
                <w:szCs w:val="20"/>
                <w:lang w:val="en-US" w:eastAsia="ru-RU"/>
              </w:rPr>
              <w:t xml:space="preserve"> evaluations, etc.</w:t>
            </w:r>
          </w:p>
        </w:tc>
      </w:tr>
      <w:tr w:rsidR="00FA3A19" w:rsidRPr="00DF76B5" w:rsidTr="00DA1C31">
        <w:trPr>
          <w:trHeight w:val="34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Final Evaluation of Women for Equality Peace and Development in Georgia project</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4, Outcome 4.1, 4.2, 4.5</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4.1, 4.2, 4.5</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&amp; peace NGOs, UNCT, Government of Norway</w:t>
            </w:r>
          </w:p>
        </w:tc>
        <w:tc>
          <w:tcPr>
            <w:tcW w:w="1276" w:type="dxa"/>
            <w:shd w:val="clear" w:color="auto" w:fill="auto"/>
            <w:hideMark/>
          </w:tcPr>
          <w:p w:rsidR="00FA3A19" w:rsidRPr="005C0445" w:rsidRDefault="005C0445" w:rsidP="00DF76B5">
            <w:pPr>
              <w:spacing w:after="0" w:line="240" w:lineRule="auto"/>
              <w:jc w:val="right"/>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eastAsia="ru-RU"/>
              </w:rPr>
              <w:t>Oct-Dec-12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US$40,000 [WEPD]</w:t>
            </w:r>
          </w:p>
        </w:tc>
        <w:tc>
          <w:tcPr>
            <w:tcW w:w="1167" w:type="dxa"/>
            <w:shd w:val="clear" w:color="auto" w:fill="auto"/>
            <w:hideMark/>
          </w:tcPr>
          <w:p w:rsidR="00FA3A19" w:rsidRPr="00C72893" w:rsidRDefault="006E0A39" w:rsidP="005C0445">
            <w:pPr>
              <w:spacing w:after="0" w:line="240" w:lineRule="auto"/>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completed</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70"/>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Mid-term Evaluation of Women's Economic Empowerment project in Moldova</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2, Outcome 2.1, 2.2, 2.3</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2.1, 2.2, 2.3</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NGOs, UNCT, </w:t>
            </w:r>
            <w:proofErr w:type="spellStart"/>
            <w:r w:rsidRPr="00DF76B5">
              <w:rPr>
                <w:rFonts w:ascii="Calibri" w:eastAsia="Times New Roman" w:hAnsi="Calibri" w:cs="Calibri"/>
                <w:color w:val="000000"/>
                <w:sz w:val="16"/>
                <w:szCs w:val="16"/>
                <w:lang w:val="en-US" w:eastAsia="ru-RU"/>
              </w:rPr>
              <w:t>Sida</w:t>
            </w:r>
            <w:proofErr w:type="spellEnd"/>
          </w:p>
        </w:tc>
        <w:tc>
          <w:tcPr>
            <w:tcW w:w="1276" w:type="dxa"/>
            <w:shd w:val="clear" w:color="auto" w:fill="auto"/>
            <w:hideMark/>
          </w:tcPr>
          <w:p w:rsidR="00FA3A19" w:rsidRPr="00DF76B5" w:rsidRDefault="00FA3A19" w:rsidP="005C0445">
            <w:pPr>
              <w:spacing w:after="0" w:line="240" w:lineRule="auto"/>
              <w:jc w:val="right"/>
              <w:rPr>
                <w:rFonts w:ascii="Calibri" w:eastAsia="Times New Roman" w:hAnsi="Calibri" w:cs="Calibri"/>
                <w:color w:val="000000"/>
                <w:sz w:val="16"/>
                <w:szCs w:val="16"/>
                <w:lang w:eastAsia="ru-RU"/>
              </w:rPr>
            </w:pPr>
            <w:proofErr w:type="spellStart"/>
            <w:r w:rsidRPr="00DF76B5">
              <w:rPr>
                <w:rFonts w:ascii="Calibri" w:eastAsia="Times New Roman" w:hAnsi="Calibri" w:cs="Calibri"/>
                <w:color w:val="000000"/>
                <w:sz w:val="16"/>
                <w:szCs w:val="16"/>
                <w:lang w:eastAsia="ru-RU"/>
              </w:rPr>
              <w:t>Ju</w:t>
            </w:r>
            <w:r w:rsidR="005C0445">
              <w:rPr>
                <w:rFonts w:ascii="Calibri" w:eastAsia="Times New Roman" w:hAnsi="Calibri" w:cs="Calibri"/>
                <w:color w:val="000000"/>
                <w:sz w:val="16"/>
                <w:szCs w:val="16"/>
                <w:lang w:val="en-US" w:eastAsia="ru-RU"/>
              </w:rPr>
              <w:t>ly</w:t>
            </w:r>
            <w:proofErr w:type="spellEnd"/>
            <w:r w:rsidR="005C0445">
              <w:rPr>
                <w:rFonts w:ascii="Calibri" w:eastAsia="Times New Roman" w:hAnsi="Calibri" w:cs="Calibri"/>
                <w:color w:val="000000"/>
                <w:sz w:val="16"/>
                <w:szCs w:val="16"/>
                <w:lang w:val="en-US" w:eastAsia="ru-RU"/>
              </w:rPr>
              <w:t>-Nov</w:t>
            </w:r>
            <w:r w:rsidRPr="00DF76B5">
              <w:rPr>
                <w:rFonts w:ascii="Calibri" w:eastAsia="Times New Roman" w:hAnsi="Calibri" w:cs="Calibri"/>
                <w:color w:val="000000"/>
                <w:sz w:val="16"/>
                <w:szCs w:val="16"/>
                <w:lang w:eastAsia="ru-RU"/>
              </w:rPr>
              <w:t>-12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US$40,000 [WEE]</w:t>
            </w:r>
          </w:p>
        </w:tc>
        <w:tc>
          <w:tcPr>
            <w:tcW w:w="1167" w:type="dxa"/>
            <w:shd w:val="clear" w:color="auto" w:fill="auto"/>
            <w:hideMark/>
          </w:tcPr>
          <w:p w:rsidR="00FA3A19" w:rsidRPr="005C0445" w:rsidRDefault="005C0445" w:rsidP="005C0445">
            <w:pPr>
              <w:spacing w:after="0" w:line="240" w:lineRule="auto"/>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completed</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466"/>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p>
        </w:tc>
        <w:tc>
          <w:tcPr>
            <w:tcW w:w="1276" w:type="dxa"/>
            <w:shd w:val="clear" w:color="auto" w:fill="auto"/>
            <w:hideMark/>
          </w:tcPr>
          <w:p w:rsidR="00FA3A19" w:rsidRPr="00C72893" w:rsidRDefault="00FA3A19" w:rsidP="00C72893">
            <w:pPr>
              <w:spacing w:after="0" w:line="240" w:lineRule="auto"/>
              <w:jc w:val="right"/>
              <w:rPr>
                <w:rFonts w:ascii="Calibri" w:eastAsia="Times New Roman" w:hAnsi="Calibri" w:cs="Calibri"/>
                <w:color w:val="000000"/>
                <w:sz w:val="16"/>
                <w:szCs w:val="16"/>
                <w:lang w:val="en-US" w:eastAsia="ru-RU"/>
              </w:rPr>
            </w:pP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0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6E0A39" w:rsidTr="00DA1C31">
        <w:trPr>
          <w:trHeight w:val="492"/>
        </w:trPr>
        <w:tc>
          <w:tcPr>
            <w:tcW w:w="15309" w:type="dxa"/>
            <w:gridSpan w:val="12"/>
            <w:shd w:val="clear" w:color="000000" w:fill="D8D8D8"/>
            <w:hideMark/>
          </w:tcPr>
          <w:p w:rsidR="00FA3A19" w:rsidRPr="00DF76B5" w:rsidRDefault="00FA3A19"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2b) Other EVALUATIONS in which Country / Sub-regional / Regional Office is involved but NOT managing e.g. evaluations managed by HQ Evaluation Office, Trust Fund on VAW, UNDEF, donors, etc.</w:t>
            </w:r>
          </w:p>
        </w:tc>
      </w:tr>
      <w:tr w:rsidR="00FA3A19" w:rsidRPr="00DF76B5" w:rsidTr="00DA1C31">
        <w:trPr>
          <w:trHeight w:val="368"/>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Mid-term review of Increasing Accountability in Financing for Gender Equality (</w:t>
            </w:r>
            <w:proofErr w:type="spellStart"/>
            <w:r w:rsidRPr="00DF76B5">
              <w:rPr>
                <w:rFonts w:ascii="Calibri" w:eastAsia="Times New Roman" w:hAnsi="Calibri" w:cs="Calibri"/>
                <w:color w:val="000000"/>
                <w:sz w:val="16"/>
                <w:szCs w:val="16"/>
                <w:lang w:val="en-US" w:eastAsia="ru-RU"/>
              </w:rPr>
              <w:t>FfGE</w:t>
            </w:r>
            <w:proofErr w:type="spellEnd"/>
            <w:r w:rsidRPr="00DF76B5">
              <w:rPr>
                <w:rFonts w:ascii="Calibri" w:eastAsia="Times New Roman" w:hAnsi="Calibri" w:cs="Calibri"/>
                <w:color w:val="000000"/>
                <w:sz w:val="16"/>
                <w:szCs w:val="16"/>
                <w:lang w:val="en-US" w:eastAsia="ru-RU"/>
              </w:rPr>
              <w:t>) - Kyrgyzstan and Ukraine project</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5, Outcome 5.2</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5.2</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HQ</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ECON</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EC</w:t>
            </w:r>
          </w:p>
        </w:tc>
        <w:tc>
          <w:tcPr>
            <w:tcW w:w="1276" w:type="dxa"/>
            <w:shd w:val="clear" w:color="auto" w:fill="auto"/>
            <w:hideMark/>
          </w:tcPr>
          <w:p w:rsidR="00FA3A19" w:rsidRPr="00DF76B5" w:rsidRDefault="00FA3A19"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Dec-12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FA3A19" w:rsidRPr="006E0A39" w:rsidRDefault="006E0A39" w:rsidP="00DF76B5">
            <w:pPr>
              <w:spacing w:after="0" w:line="240" w:lineRule="auto"/>
              <w:rPr>
                <w:rFonts w:ascii="Calibri" w:eastAsia="Times New Roman" w:hAnsi="Calibri" w:cs="Calibri"/>
                <w:color w:val="000000"/>
                <w:sz w:val="16"/>
                <w:szCs w:val="16"/>
                <w:lang w:val="en-GB" w:eastAsia="ru-RU"/>
              </w:rPr>
            </w:pPr>
            <w:r>
              <w:rPr>
                <w:rFonts w:ascii="Calibri" w:eastAsia="Times New Roman" w:hAnsi="Calibri" w:cs="Calibri"/>
                <w:color w:val="000000"/>
                <w:sz w:val="16"/>
                <w:szCs w:val="16"/>
                <w:lang w:val="en-GB" w:eastAsia="ru-RU"/>
              </w:rPr>
              <w:t>Managed by HQ</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456"/>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Annual review for UN JP on Gender Equality</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 GLO DRF 3, Outcome 3.1, 3.3</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3.1, 3.3</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UNDP</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Georgia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(UNDP)</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NGOs, VAW servicing agencies and NGOs, UNCT, </w:t>
            </w:r>
            <w:proofErr w:type="spellStart"/>
            <w:r w:rsidRPr="00DF76B5">
              <w:rPr>
                <w:rFonts w:ascii="Calibri" w:eastAsia="Times New Roman" w:hAnsi="Calibri" w:cs="Calibri"/>
                <w:color w:val="000000"/>
                <w:sz w:val="16"/>
                <w:szCs w:val="16"/>
                <w:lang w:val="en-US" w:eastAsia="ru-RU"/>
              </w:rPr>
              <w:t>Sida</w:t>
            </w:r>
            <w:proofErr w:type="spellEnd"/>
            <w:r w:rsidRPr="00DF76B5">
              <w:rPr>
                <w:rFonts w:ascii="Calibri" w:eastAsia="Times New Roman" w:hAnsi="Calibri" w:cs="Calibri"/>
                <w:color w:val="000000"/>
                <w:sz w:val="16"/>
                <w:szCs w:val="16"/>
                <w:lang w:val="en-US" w:eastAsia="ru-RU"/>
              </w:rPr>
              <w:t>, private sector and sports agencies</w:t>
            </w:r>
          </w:p>
        </w:tc>
        <w:tc>
          <w:tcPr>
            <w:tcW w:w="1276" w:type="dxa"/>
            <w:shd w:val="clear" w:color="auto" w:fill="auto"/>
            <w:hideMark/>
          </w:tcPr>
          <w:p w:rsidR="00FA3A19" w:rsidRPr="00DF76B5" w:rsidRDefault="00FA3A19"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Dec-12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pending</w:t>
            </w:r>
          </w:p>
        </w:tc>
        <w:tc>
          <w:tcPr>
            <w:tcW w:w="992" w:type="dxa"/>
            <w:shd w:val="clear" w:color="auto" w:fill="auto"/>
            <w:hideMark/>
          </w:tcPr>
          <w:p w:rsidR="00FA3A19" w:rsidRPr="00DA1C31" w:rsidRDefault="00FA3A19" w:rsidP="00DF76B5">
            <w:pPr>
              <w:spacing w:after="0" w:line="240" w:lineRule="auto"/>
              <w:rPr>
                <w:rFonts w:ascii="Calibri" w:eastAsia="Times New Roman" w:hAnsi="Calibri" w:cs="Calibri"/>
                <w:color w:val="000000"/>
                <w:sz w:val="16"/>
                <w:szCs w:val="16"/>
                <w:lang w:val="en-GB" w:eastAsia="ru-RU"/>
              </w:rPr>
            </w:pPr>
          </w:p>
        </w:tc>
      </w:tr>
      <w:tr w:rsidR="00FA3A19" w:rsidRPr="006E0A39" w:rsidTr="00DA1C31">
        <w:trPr>
          <w:trHeight w:val="139"/>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Mid-term Evaluation of Fund for Gender Equality (Implementation Grant) </w:t>
            </w:r>
            <w:r w:rsidRPr="00DF76B5">
              <w:rPr>
                <w:rFonts w:ascii="Calibri" w:eastAsia="Times New Roman" w:hAnsi="Calibri" w:cs="Calibri"/>
                <w:color w:val="000000"/>
                <w:sz w:val="16"/>
                <w:szCs w:val="16"/>
                <w:lang w:val="en-US" w:eastAsia="ru-RU"/>
              </w:rPr>
              <w:lastRenderedPageBreak/>
              <w:t>project in Kyrgyzstan</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lastRenderedPageBreak/>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2, Outcome 2.3</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2.3</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HQ</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FGE</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(FGE)</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FGE grantee</w:t>
            </w:r>
          </w:p>
        </w:tc>
        <w:tc>
          <w:tcPr>
            <w:tcW w:w="1276" w:type="dxa"/>
            <w:shd w:val="clear" w:color="auto" w:fill="auto"/>
            <w:hideMark/>
          </w:tcPr>
          <w:p w:rsidR="00FA3A19" w:rsidRPr="00DF76B5" w:rsidRDefault="00C72893" w:rsidP="00DF76B5">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US" w:eastAsia="ru-RU"/>
              </w:rPr>
              <w:t>Dec</w:t>
            </w:r>
            <w:r w:rsidR="00FA3A19" w:rsidRPr="00DF76B5">
              <w:rPr>
                <w:rFonts w:ascii="Calibri" w:eastAsia="Times New Roman" w:hAnsi="Calibri" w:cs="Calibri"/>
                <w:color w:val="000000"/>
                <w:sz w:val="16"/>
                <w:szCs w:val="16"/>
                <w:lang w:eastAsia="ru-RU"/>
              </w:rPr>
              <w:t>-12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FA3A19" w:rsidRDefault="006E0A39" w:rsidP="00DF76B5">
            <w:pPr>
              <w:spacing w:after="0" w:line="240" w:lineRule="auto"/>
              <w:rPr>
                <w:rFonts w:ascii="Calibri" w:eastAsia="Times New Roman" w:hAnsi="Calibri" w:cs="Calibri"/>
                <w:color w:val="000000"/>
                <w:sz w:val="16"/>
                <w:szCs w:val="16"/>
                <w:lang w:val="en-GB" w:eastAsia="ru-RU"/>
              </w:rPr>
            </w:pPr>
            <w:r w:rsidRPr="006E0A39">
              <w:rPr>
                <w:rFonts w:ascii="Calibri" w:eastAsia="Times New Roman" w:hAnsi="Calibri" w:cs="Calibri"/>
                <w:color w:val="000000"/>
                <w:sz w:val="16"/>
                <w:szCs w:val="16"/>
                <w:lang w:val="en-GB" w:eastAsia="ru-RU"/>
              </w:rPr>
              <w:t>P</w:t>
            </w:r>
            <w:r w:rsidR="00FA3A19" w:rsidRPr="006E0A39">
              <w:rPr>
                <w:rFonts w:ascii="Calibri" w:eastAsia="Times New Roman" w:hAnsi="Calibri" w:cs="Calibri"/>
                <w:color w:val="000000"/>
                <w:sz w:val="16"/>
                <w:szCs w:val="16"/>
                <w:lang w:val="en-GB" w:eastAsia="ru-RU"/>
              </w:rPr>
              <w:t>ending</w:t>
            </w:r>
          </w:p>
          <w:p w:rsidR="006E0A39" w:rsidRPr="006E0A39" w:rsidRDefault="006E0A39" w:rsidP="00DF76B5">
            <w:pPr>
              <w:spacing w:after="0" w:line="240" w:lineRule="auto"/>
              <w:rPr>
                <w:rFonts w:ascii="Calibri" w:eastAsia="Times New Roman" w:hAnsi="Calibri" w:cs="Calibri"/>
                <w:color w:val="000000"/>
                <w:sz w:val="16"/>
                <w:szCs w:val="16"/>
                <w:lang w:val="en-GB" w:eastAsia="ru-RU"/>
              </w:rPr>
            </w:pPr>
          </w:p>
        </w:tc>
        <w:tc>
          <w:tcPr>
            <w:tcW w:w="992" w:type="dxa"/>
            <w:shd w:val="clear" w:color="auto" w:fill="auto"/>
            <w:hideMark/>
          </w:tcPr>
          <w:p w:rsidR="00FA3A19" w:rsidRPr="006E0A39" w:rsidRDefault="00DA1C31" w:rsidP="00DA1C31">
            <w:pPr>
              <w:spacing w:after="0" w:line="240" w:lineRule="auto"/>
              <w:ind w:left="-108"/>
              <w:rPr>
                <w:rFonts w:ascii="Calibri" w:eastAsia="Times New Roman" w:hAnsi="Calibri" w:cs="Calibri"/>
                <w:color w:val="000000"/>
                <w:sz w:val="16"/>
                <w:szCs w:val="16"/>
                <w:lang w:val="en-GB" w:eastAsia="ru-RU"/>
              </w:rPr>
            </w:pPr>
            <w:r>
              <w:rPr>
                <w:rFonts w:ascii="Calibri" w:eastAsia="Times New Roman" w:hAnsi="Calibri" w:cs="Calibri"/>
                <w:color w:val="000000"/>
                <w:sz w:val="16"/>
                <w:szCs w:val="16"/>
                <w:lang w:val="en-GB" w:eastAsia="ru-RU"/>
              </w:rPr>
              <w:t>Managed by KGZ CO and grantees</w:t>
            </w:r>
          </w:p>
        </w:tc>
      </w:tr>
      <w:tr w:rsidR="00FA3A19" w:rsidRPr="00DF76B5" w:rsidTr="00DA1C31">
        <w:trPr>
          <w:trHeight w:val="281"/>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lastRenderedPageBreak/>
              <w:t>Mid-term review of Joint Integrated Local Development Programme in Moldova</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2.4;           </w:t>
            </w:r>
          </w:p>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w:t>
            </w:r>
          </w:p>
        </w:tc>
        <w:tc>
          <w:tcPr>
            <w:tcW w:w="992" w:type="dxa"/>
            <w:shd w:val="clear" w:color="auto" w:fill="auto"/>
            <w:hideMark/>
          </w:tcPr>
          <w:p w:rsidR="00FA3A19"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2.4; </w:t>
            </w:r>
          </w:p>
          <w:p w:rsidR="00FA3A19" w:rsidRDefault="00FA3A19" w:rsidP="00DF76B5">
            <w:pPr>
              <w:spacing w:after="0" w:line="240" w:lineRule="auto"/>
              <w:rPr>
                <w:rFonts w:ascii="Calibri" w:eastAsia="Times New Roman" w:hAnsi="Calibri" w:cs="Calibri"/>
                <w:color w:val="000000"/>
                <w:sz w:val="16"/>
                <w:szCs w:val="16"/>
                <w:lang w:val="en-US" w:eastAsia="ru-RU"/>
              </w:rPr>
            </w:pPr>
          </w:p>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5.1</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UNDP</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Moldova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(UNDP)</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NGOs, UNDP, UNCT, </w:t>
            </w:r>
            <w:proofErr w:type="spellStart"/>
            <w:r w:rsidRPr="00DF76B5">
              <w:rPr>
                <w:rFonts w:ascii="Calibri" w:eastAsia="Times New Roman" w:hAnsi="Calibri" w:cs="Calibri"/>
                <w:color w:val="000000"/>
                <w:sz w:val="16"/>
                <w:szCs w:val="16"/>
                <w:lang w:val="en-US" w:eastAsia="ru-RU"/>
              </w:rPr>
              <w:t>Sida</w:t>
            </w:r>
            <w:proofErr w:type="spellEnd"/>
          </w:p>
        </w:tc>
        <w:tc>
          <w:tcPr>
            <w:tcW w:w="1276" w:type="dxa"/>
            <w:shd w:val="clear" w:color="auto" w:fill="auto"/>
            <w:hideMark/>
          </w:tcPr>
          <w:p w:rsidR="00FA3A19" w:rsidRPr="00DF76B5" w:rsidRDefault="00FA3A19"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Jun-12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FA3A19" w:rsidRPr="00C72893" w:rsidRDefault="00C72893" w:rsidP="00DF76B5">
            <w:pPr>
              <w:spacing w:after="0" w:line="240" w:lineRule="auto"/>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completed</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159"/>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Final Evaluation by UN TF project in Moldova</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 GLO DRF 3, Outcome 3.1</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3.1</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Resonance NGO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Moldova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Government, GE NGOs</w:t>
            </w:r>
          </w:p>
        </w:tc>
        <w:tc>
          <w:tcPr>
            <w:tcW w:w="1276" w:type="dxa"/>
            <w:shd w:val="clear" w:color="auto" w:fill="auto"/>
            <w:hideMark/>
          </w:tcPr>
          <w:p w:rsidR="00FA3A19" w:rsidRPr="00DF76B5" w:rsidRDefault="00FA3A19"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Jan-12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FA3A19" w:rsidRPr="00C72893" w:rsidRDefault="00C72893" w:rsidP="00DF76B5">
            <w:pPr>
              <w:spacing w:after="0" w:line="240" w:lineRule="auto"/>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completed</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179"/>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Final Evaluation by UN TF project in Tajikistan</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 GLO DRF 3, Outcome 3.1</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3.1</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Childs rights Center</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Tajikistan</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Women's Committee, GE NGOs, UNCT</w:t>
            </w:r>
          </w:p>
        </w:tc>
        <w:tc>
          <w:tcPr>
            <w:tcW w:w="1276" w:type="dxa"/>
            <w:shd w:val="clear" w:color="auto" w:fill="auto"/>
            <w:hideMark/>
          </w:tcPr>
          <w:p w:rsidR="00FA3A19" w:rsidRPr="00DF76B5" w:rsidRDefault="00FA3A19"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Apr-12</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FA3A19" w:rsidRPr="00C72893" w:rsidRDefault="006E0A39" w:rsidP="00DF76B5">
            <w:pPr>
              <w:spacing w:after="0" w:line="240" w:lineRule="auto"/>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completed</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0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6E0A39" w:rsidTr="00DA1C31">
        <w:trPr>
          <w:trHeight w:val="276"/>
        </w:trPr>
        <w:tc>
          <w:tcPr>
            <w:tcW w:w="15309" w:type="dxa"/>
            <w:gridSpan w:val="12"/>
            <w:shd w:val="clear" w:color="000000" w:fill="D8D8D8"/>
            <w:hideMark/>
          </w:tcPr>
          <w:p w:rsidR="00FA3A19" w:rsidRPr="00DF76B5" w:rsidRDefault="00FA3A19"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3) RESEARCH Activities und</w:t>
            </w:r>
            <w:r w:rsidR="009E2210">
              <w:rPr>
                <w:rFonts w:ascii="Calibri" w:eastAsia="Times New Roman" w:hAnsi="Calibri" w:cs="Calibri"/>
                <w:color w:val="000000"/>
                <w:sz w:val="20"/>
                <w:szCs w:val="20"/>
                <w:lang w:val="en-US" w:eastAsia="ru-RU"/>
              </w:rPr>
              <w:t>e</w:t>
            </w:r>
            <w:r w:rsidRPr="00DF76B5">
              <w:rPr>
                <w:rFonts w:ascii="Calibri" w:eastAsia="Times New Roman" w:hAnsi="Calibri" w:cs="Calibri"/>
                <w:color w:val="000000"/>
                <w:sz w:val="20"/>
                <w:szCs w:val="20"/>
                <w:lang w:val="en-US" w:eastAsia="ru-RU"/>
              </w:rPr>
              <w:t>rtaken by the Country / Sub-regional / Regional Office with regard to the monitoring and evaluation needs of the Annual Work Plans</w:t>
            </w:r>
          </w:p>
        </w:tc>
      </w:tr>
      <w:tr w:rsidR="00FA3A19" w:rsidRPr="00DF76B5" w:rsidTr="00DA1C31">
        <w:trPr>
          <w:trHeight w:val="506"/>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Sub-regional study on Women’s Contribution to Economic Development in Eastern Europe and Central Asia</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5, Outcome 5.2</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5.2</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UNCTs, donors, private sector, network of gender economists</w:t>
            </w: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2012-2013</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US$100,000 [EECA AWP]</w:t>
            </w: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initiated</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76"/>
        </w:trPr>
        <w:tc>
          <w:tcPr>
            <w:tcW w:w="15309" w:type="dxa"/>
            <w:gridSpan w:val="12"/>
            <w:shd w:val="clear" w:color="000000" w:fill="A5A5A5"/>
            <w:hideMark/>
          </w:tcPr>
          <w:p w:rsidR="00FA3A19" w:rsidRPr="00DF76B5" w:rsidRDefault="00FA3A19" w:rsidP="00DF76B5">
            <w:pPr>
              <w:spacing w:after="0" w:line="240" w:lineRule="auto"/>
              <w:rPr>
                <w:rFonts w:ascii="Calibri" w:eastAsia="Times New Roman" w:hAnsi="Calibri" w:cs="Calibri"/>
                <w:color w:val="000000"/>
                <w:sz w:val="20"/>
                <w:szCs w:val="20"/>
                <w:lang w:eastAsia="ru-RU"/>
              </w:rPr>
            </w:pPr>
            <w:r w:rsidRPr="00DF76B5">
              <w:rPr>
                <w:rFonts w:ascii="Calibri" w:eastAsia="Times New Roman" w:hAnsi="Calibri" w:cs="Calibri"/>
                <w:color w:val="000000"/>
                <w:sz w:val="20"/>
                <w:szCs w:val="20"/>
                <w:lang w:eastAsia="ru-RU"/>
              </w:rPr>
              <w:t>2013</w:t>
            </w:r>
          </w:p>
        </w:tc>
      </w:tr>
      <w:tr w:rsidR="00FA3A19" w:rsidRPr="006E0A39" w:rsidTr="00DA1C31">
        <w:trPr>
          <w:trHeight w:val="552"/>
        </w:trPr>
        <w:tc>
          <w:tcPr>
            <w:tcW w:w="15309" w:type="dxa"/>
            <w:gridSpan w:val="12"/>
            <w:shd w:val="clear" w:color="000000" w:fill="D8D8D8"/>
            <w:hideMark/>
          </w:tcPr>
          <w:p w:rsidR="00FA3A19" w:rsidRPr="00DF76B5" w:rsidRDefault="00FA3A19"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1) MONITORING activities undertaken by the Country / Sub-regional / regional Office e.g. partner visits, (Repeat) baselines, Reviews, UN Women Annual Report, Annual Programme and UNDAF Review Process, etc.</w:t>
            </w:r>
          </w:p>
        </w:tc>
      </w:tr>
      <w:tr w:rsidR="00FA3A19" w:rsidRPr="00DF76B5" w:rsidTr="00DA1C31">
        <w:trPr>
          <w:trHeight w:val="221"/>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UN W </w:t>
            </w:r>
            <w:proofErr w:type="spellStart"/>
            <w:r w:rsidRPr="00DF76B5">
              <w:rPr>
                <w:rFonts w:ascii="Calibri" w:eastAsia="Times New Roman" w:hAnsi="Calibri" w:cs="Calibri"/>
                <w:color w:val="000000"/>
                <w:sz w:val="16"/>
                <w:szCs w:val="16"/>
                <w:lang w:eastAsia="ru-RU"/>
              </w:rPr>
              <w:t>Annual</w:t>
            </w:r>
            <w:proofErr w:type="spellEnd"/>
            <w:r w:rsidRPr="00DF76B5">
              <w:rPr>
                <w:rFonts w:ascii="Calibri" w:eastAsia="Times New Roman" w:hAnsi="Calibri" w:cs="Calibri"/>
                <w:color w:val="000000"/>
                <w:sz w:val="16"/>
                <w:szCs w:val="16"/>
                <w:lang w:eastAsia="ru-RU"/>
              </w:rPr>
              <w:t xml:space="preserve"> </w:t>
            </w:r>
            <w:proofErr w:type="spellStart"/>
            <w:r w:rsidRPr="00DF76B5">
              <w:rPr>
                <w:rFonts w:ascii="Calibri" w:eastAsia="Times New Roman" w:hAnsi="Calibri" w:cs="Calibri"/>
                <w:color w:val="000000"/>
                <w:sz w:val="16"/>
                <w:szCs w:val="16"/>
                <w:lang w:eastAsia="ru-RU"/>
              </w:rPr>
              <w:t>report</w:t>
            </w:r>
            <w:proofErr w:type="spellEnd"/>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Programme and Operations SRO, project managers</w:t>
            </w: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Nov-13-Dec-13</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 of Deputy RPD salary, EECA AWP]</w:t>
            </w: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pending</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55"/>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UN W Internal Mid-year review</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All</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Programme and Operations SRO, project managers</w:t>
            </w:r>
          </w:p>
        </w:tc>
        <w:tc>
          <w:tcPr>
            <w:tcW w:w="1276" w:type="dxa"/>
            <w:shd w:val="clear" w:color="auto" w:fill="auto"/>
            <w:hideMark/>
          </w:tcPr>
          <w:p w:rsidR="00FA3A19" w:rsidRPr="00DF76B5" w:rsidRDefault="00FA3A19"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Jun-13</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 of Deputy RPD salary, EECA AWP]</w:t>
            </w: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pending</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7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sidR="00AB6CA4">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Ukraine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FGE CAT grantee, UN TF grantee, </w:t>
            </w:r>
            <w:proofErr w:type="spellStart"/>
            <w:r w:rsidRPr="00DF76B5">
              <w:rPr>
                <w:rFonts w:ascii="Calibri" w:eastAsia="Times New Roman" w:hAnsi="Calibri" w:cs="Calibri"/>
                <w:color w:val="000000"/>
                <w:sz w:val="16"/>
                <w:szCs w:val="16"/>
                <w:lang w:val="en-US" w:eastAsia="ru-RU"/>
              </w:rPr>
              <w:t>FfGE</w:t>
            </w:r>
            <w:proofErr w:type="spellEnd"/>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3, Outcome 3.1;           </w:t>
            </w:r>
          </w:p>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 5.2</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3.1;            DRF 5.1, 5.2</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UNDP, EC</w:t>
            </w:r>
          </w:p>
        </w:tc>
        <w:tc>
          <w:tcPr>
            <w:tcW w:w="1276" w:type="dxa"/>
            <w:shd w:val="clear" w:color="auto" w:fill="auto"/>
            <w:hideMark/>
          </w:tcPr>
          <w:p w:rsidR="00FA3A19" w:rsidRPr="00DF76B5" w:rsidRDefault="00FA3A19"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May-13</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US$ 5,000 [EECA AWP, FfGE]</w:t>
            </w:r>
          </w:p>
        </w:tc>
        <w:tc>
          <w:tcPr>
            <w:tcW w:w="1167" w:type="dxa"/>
            <w:shd w:val="clear" w:color="auto" w:fill="auto"/>
            <w:hideMark/>
          </w:tcPr>
          <w:p w:rsidR="00FA3A19" w:rsidRPr="00DA1C31" w:rsidRDefault="00DA1C31" w:rsidP="00DF76B5">
            <w:pPr>
              <w:spacing w:after="0" w:line="240" w:lineRule="auto"/>
              <w:rPr>
                <w:rFonts w:ascii="Calibri" w:eastAsia="Times New Roman" w:hAnsi="Calibri" w:cs="Calibri"/>
                <w:color w:val="000000"/>
                <w:sz w:val="16"/>
                <w:szCs w:val="16"/>
                <w:lang w:val="en-GB" w:eastAsia="ru-RU"/>
              </w:rPr>
            </w:pPr>
            <w:r>
              <w:rPr>
                <w:rFonts w:ascii="Calibri" w:eastAsia="Times New Roman" w:hAnsi="Calibri" w:cs="Calibri"/>
                <w:color w:val="000000"/>
                <w:sz w:val="16"/>
                <w:szCs w:val="16"/>
                <w:lang w:val="en-GB" w:eastAsia="ru-RU"/>
              </w:rPr>
              <w:t>ongoing</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1428"/>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missions / Georgia under EECA SRO AWP, WEPD, JP on GE</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2.2;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3, Outcome 3.1, 3.3;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4, Outcome 4.1, 4.2, 4.5;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2.2;           DRF 3.1, 3.3;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4.1, 4.2, 4.5;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5.1</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&amp; peace NGOs, UNCT, </w:t>
            </w:r>
            <w:proofErr w:type="spellStart"/>
            <w:r w:rsidRPr="00DF76B5">
              <w:rPr>
                <w:rFonts w:ascii="Calibri" w:eastAsia="Times New Roman" w:hAnsi="Calibri" w:cs="Calibri"/>
                <w:color w:val="000000"/>
                <w:sz w:val="16"/>
                <w:szCs w:val="16"/>
                <w:lang w:val="en-US" w:eastAsia="ru-RU"/>
              </w:rPr>
              <w:t>Sida</w:t>
            </w:r>
            <w:proofErr w:type="spellEnd"/>
            <w:r w:rsidRPr="00DF76B5">
              <w:rPr>
                <w:rFonts w:ascii="Calibri" w:eastAsia="Times New Roman" w:hAnsi="Calibri" w:cs="Calibri"/>
                <w:color w:val="000000"/>
                <w:sz w:val="16"/>
                <w:szCs w:val="16"/>
                <w:lang w:val="en-US" w:eastAsia="ru-RU"/>
              </w:rPr>
              <w:t>, EC</w:t>
            </w:r>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May-13</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[EECA AWP, JG on GE, WEPD]</w:t>
            </w:r>
          </w:p>
        </w:tc>
        <w:tc>
          <w:tcPr>
            <w:tcW w:w="1167" w:type="dxa"/>
            <w:shd w:val="clear" w:color="auto" w:fill="auto"/>
            <w:hideMark/>
          </w:tcPr>
          <w:p w:rsidR="00DA1C31" w:rsidRDefault="00DA1C31">
            <w:r w:rsidRPr="003E1CCA">
              <w:rPr>
                <w:rFonts w:ascii="Calibri" w:eastAsia="Times New Roman" w:hAnsi="Calibri" w:cs="Calibri"/>
                <w:color w:val="000000"/>
                <w:sz w:val="16"/>
                <w:szCs w:val="16"/>
                <w:lang w:val="en-GB" w:eastAsia="ru-RU"/>
              </w:rPr>
              <w:t>ongoing</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843"/>
        </w:trPr>
        <w:tc>
          <w:tcPr>
            <w:tcW w:w="1985"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w:t>
            </w:r>
            <w:r>
              <w:rPr>
                <w:rFonts w:ascii="Calibri" w:eastAsia="Times New Roman" w:hAnsi="Calibri" w:cs="Calibri"/>
                <w:color w:val="000000"/>
                <w:sz w:val="16"/>
                <w:szCs w:val="16"/>
                <w:lang w:val="en-US" w:eastAsia="ru-RU"/>
              </w:rPr>
              <w:t>Kazakhstan</w:t>
            </w:r>
            <w:r w:rsidRPr="00DF76B5">
              <w:rPr>
                <w:rFonts w:ascii="Calibri" w:eastAsia="Times New Roman" w:hAnsi="Calibri" w:cs="Calibri"/>
                <w:color w:val="000000"/>
                <w:sz w:val="16"/>
                <w:szCs w:val="16"/>
                <w:lang w:val="en-US" w:eastAsia="ru-RU"/>
              </w:rPr>
              <w:t xml:space="preserve"> under EECA SRO AWP, </w:t>
            </w:r>
            <w:proofErr w:type="spellStart"/>
            <w:r>
              <w:rPr>
                <w:rFonts w:ascii="Calibri" w:eastAsia="Times New Roman" w:hAnsi="Calibri" w:cs="Calibri"/>
                <w:color w:val="000000"/>
                <w:sz w:val="16"/>
                <w:szCs w:val="16"/>
                <w:lang w:val="en-US" w:eastAsia="ru-RU"/>
              </w:rPr>
              <w:t>incl</w:t>
            </w:r>
            <w:proofErr w:type="spellEnd"/>
            <w:r>
              <w:rPr>
                <w:rFonts w:ascii="Calibri" w:eastAsia="Times New Roman" w:hAnsi="Calibri" w:cs="Calibri"/>
                <w:color w:val="000000"/>
                <w:sz w:val="16"/>
                <w:szCs w:val="16"/>
                <w:lang w:val="en-US" w:eastAsia="ru-RU"/>
              </w:rPr>
              <w:t xml:space="preserve"> UNDAF Annual review</w:t>
            </w:r>
          </w:p>
        </w:tc>
        <w:tc>
          <w:tcPr>
            <w:tcW w:w="567"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3368B1">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w:t>
            </w:r>
            <w:r>
              <w:rPr>
                <w:rFonts w:ascii="Calibri" w:eastAsia="Times New Roman" w:hAnsi="Calibri" w:cs="Calibri"/>
                <w:color w:val="000000"/>
                <w:sz w:val="16"/>
                <w:szCs w:val="16"/>
                <w:lang w:val="en-US" w:eastAsia="ru-RU"/>
              </w:rPr>
              <w:t xml:space="preserve">LO DRF 2, Outcome 2.4; </w:t>
            </w:r>
          </w:p>
          <w:p w:rsidR="00DA1C31" w:rsidRPr="00DF76B5" w:rsidRDefault="00DA1C31" w:rsidP="003368B1">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3, Outcome 3.1, 3.3</w:t>
            </w:r>
          </w:p>
        </w:tc>
        <w:tc>
          <w:tcPr>
            <w:tcW w:w="992" w:type="dxa"/>
            <w:shd w:val="clear" w:color="auto" w:fill="auto"/>
            <w:hideMark/>
          </w:tcPr>
          <w:p w:rsidR="00DA1C31" w:rsidRPr="00AB6CA4" w:rsidRDefault="00DA1C31" w:rsidP="003368B1">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DRF 2.</w:t>
            </w:r>
            <w:r>
              <w:rPr>
                <w:rFonts w:ascii="Calibri" w:eastAsia="Times New Roman" w:hAnsi="Calibri" w:cs="Calibri"/>
                <w:color w:val="000000"/>
                <w:sz w:val="16"/>
                <w:szCs w:val="16"/>
                <w:lang w:val="en-US" w:eastAsia="ru-RU"/>
              </w:rPr>
              <w:t>4</w:t>
            </w:r>
            <w:r w:rsidRPr="00DF76B5">
              <w:rPr>
                <w:rFonts w:ascii="Calibri" w:eastAsia="Times New Roman" w:hAnsi="Calibri" w:cs="Calibri"/>
                <w:color w:val="000000"/>
                <w:sz w:val="16"/>
                <w:szCs w:val="16"/>
                <w:lang w:eastAsia="ru-RU"/>
              </w:rPr>
              <w:t>;           DRF 3.1, 3.3</w:t>
            </w:r>
          </w:p>
        </w:tc>
        <w:tc>
          <w:tcPr>
            <w:tcW w:w="850"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w:t>
            </w:r>
            <w:r>
              <w:rPr>
                <w:rFonts w:ascii="Calibri" w:eastAsia="Times New Roman" w:hAnsi="Calibri" w:cs="Calibri"/>
                <w:color w:val="000000"/>
                <w:sz w:val="16"/>
                <w:szCs w:val="16"/>
                <w:lang w:val="en-US" w:eastAsia="ru-RU"/>
              </w:rPr>
              <w:t>, private sector</w:t>
            </w:r>
          </w:p>
        </w:tc>
        <w:tc>
          <w:tcPr>
            <w:tcW w:w="1276" w:type="dxa"/>
            <w:shd w:val="clear" w:color="auto" w:fill="auto"/>
            <w:hideMark/>
          </w:tcPr>
          <w:p w:rsidR="00DA1C31" w:rsidRPr="00AB6CA4" w:rsidRDefault="00DA1C31" w:rsidP="00AB6CA4">
            <w:pPr>
              <w:spacing w:after="0" w:line="240" w:lineRule="auto"/>
              <w:jc w:val="right"/>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 xml:space="preserve">Mar-13, Jun-13, </w:t>
            </w:r>
            <w:r w:rsidRPr="00DF76B5">
              <w:rPr>
                <w:rFonts w:ascii="Calibri" w:eastAsia="Times New Roman" w:hAnsi="Calibri" w:cs="Calibri"/>
                <w:color w:val="000000"/>
                <w:sz w:val="16"/>
                <w:szCs w:val="16"/>
                <w:lang w:eastAsia="ru-RU"/>
              </w:rPr>
              <w:t>Sep-1</w:t>
            </w:r>
            <w:r>
              <w:rPr>
                <w:rFonts w:ascii="Calibri" w:eastAsia="Times New Roman" w:hAnsi="Calibri" w:cs="Calibri"/>
                <w:color w:val="000000"/>
                <w:sz w:val="16"/>
                <w:szCs w:val="16"/>
                <w:lang w:val="en-US" w:eastAsia="ru-RU"/>
              </w:rPr>
              <w:t>3, Dec-13</w:t>
            </w:r>
          </w:p>
        </w:tc>
        <w:tc>
          <w:tcPr>
            <w:tcW w:w="1951"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[EECA AWP]</w:t>
            </w:r>
          </w:p>
        </w:tc>
        <w:tc>
          <w:tcPr>
            <w:tcW w:w="1167" w:type="dxa"/>
            <w:shd w:val="clear" w:color="auto" w:fill="auto"/>
            <w:hideMark/>
          </w:tcPr>
          <w:p w:rsidR="00DA1C31" w:rsidRDefault="00DA1C31">
            <w:r w:rsidRPr="003E1CCA">
              <w:rPr>
                <w:rFonts w:ascii="Calibri" w:eastAsia="Times New Roman" w:hAnsi="Calibri" w:cs="Calibri"/>
                <w:color w:val="000000"/>
                <w:sz w:val="16"/>
                <w:szCs w:val="16"/>
                <w:lang w:val="en-GB" w:eastAsia="ru-RU"/>
              </w:rPr>
              <w:t>ongoing</w:t>
            </w:r>
          </w:p>
        </w:tc>
        <w:tc>
          <w:tcPr>
            <w:tcW w:w="992" w:type="dxa"/>
            <w:shd w:val="clear" w:color="auto" w:fill="auto"/>
            <w:hideMark/>
          </w:tcPr>
          <w:p w:rsidR="00DA1C31" w:rsidRPr="00DF76B5" w:rsidRDefault="00DA1C31" w:rsidP="003368B1">
            <w:pPr>
              <w:spacing w:after="0" w:line="240" w:lineRule="auto"/>
              <w:rPr>
                <w:rFonts w:ascii="Calibri" w:eastAsia="Times New Roman" w:hAnsi="Calibri" w:cs="Calibri"/>
                <w:color w:val="000000"/>
                <w:sz w:val="16"/>
                <w:szCs w:val="16"/>
                <w:lang w:eastAsia="ru-RU"/>
              </w:rPr>
            </w:pPr>
          </w:p>
        </w:tc>
      </w:tr>
      <w:tr w:rsidR="00DA1C31" w:rsidRPr="00DF76B5" w:rsidTr="00DA1C31">
        <w:trPr>
          <w:trHeight w:val="394"/>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missions / Uzbekistan under EECA SRO AWP</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2.2, 2.3;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4, Outcome 4.1, 4.2;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 5.2</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2.2, 2.3;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4.1, 4.2;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5.1,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Women's Committee, GE NGOs, UNCT</w:t>
            </w:r>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Sep-13</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US$ 3,000 [EECA AWP]</w:t>
            </w:r>
          </w:p>
        </w:tc>
        <w:tc>
          <w:tcPr>
            <w:tcW w:w="1167" w:type="dxa"/>
            <w:shd w:val="clear" w:color="auto" w:fill="auto"/>
            <w:hideMark/>
          </w:tcPr>
          <w:p w:rsidR="00DA1C31" w:rsidRDefault="00DA1C31">
            <w:r>
              <w:rPr>
                <w:rFonts w:ascii="Calibri" w:eastAsia="Times New Roman" w:hAnsi="Calibri" w:cs="Calibri"/>
                <w:color w:val="000000"/>
                <w:sz w:val="16"/>
                <w:szCs w:val="16"/>
                <w:lang w:val="en-GB" w:eastAsia="ru-RU"/>
              </w:rPr>
              <w:t>pending</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691"/>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Tajikistan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GDG</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2.1, 2.3, 2.4;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3, Outcome 3.1;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lastRenderedPageBreak/>
              <w:t xml:space="preserve">GLO DRF 4, Outcome 4.1, 4.2;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5.2</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lastRenderedPageBreak/>
              <w:t xml:space="preserve">DRF 2.1, 2.3, 2.4; </w:t>
            </w:r>
          </w:p>
          <w:p w:rsidR="00DA1C31" w:rsidRDefault="00DA1C31" w:rsidP="00DF76B5">
            <w:pPr>
              <w:spacing w:after="0" w:line="240" w:lineRule="auto"/>
              <w:rPr>
                <w:rFonts w:ascii="Calibri" w:eastAsia="Times New Roman" w:hAnsi="Calibri" w:cs="Calibri"/>
                <w:color w:val="000000"/>
                <w:sz w:val="16"/>
                <w:szCs w:val="16"/>
                <w:lang w:val="en-US" w:eastAsia="ru-RU"/>
              </w:rPr>
            </w:pP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3.1;            </w:t>
            </w:r>
            <w:r w:rsidRPr="00DF76B5">
              <w:rPr>
                <w:rFonts w:ascii="Calibri" w:eastAsia="Times New Roman" w:hAnsi="Calibri" w:cs="Calibri"/>
                <w:color w:val="000000"/>
                <w:sz w:val="16"/>
                <w:szCs w:val="16"/>
                <w:lang w:eastAsia="ru-RU"/>
              </w:rPr>
              <w:lastRenderedPageBreak/>
              <w:t xml:space="preserve">DRF 4.1, 4.2;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lastRenderedPageBreak/>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donors</w:t>
            </w:r>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Apr-13</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US$ 5,000 [EECA AWP, GDG, LM]</w:t>
            </w:r>
          </w:p>
        </w:tc>
        <w:tc>
          <w:tcPr>
            <w:tcW w:w="1167" w:type="dxa"/>
            <w:shd w:val="clear" w:color="auto" w:fill="auto"/>
            <w:hideMark/>
          </w:tcPr>
          <w:p w:rsidR="00DA1C31" w:rsidRDefault="00DA1C31">
            <w:r w:rsidRPr="003E1CCA">
              <w:rPr>
                <w:rFonts w:ascii="Calibri" w:eastAsia="Times New Roman" w:hAnsi="Calibri" w:cs="Calibri"/>
                <w:color w:val="000000"/>
                <w:sz w:val="16"/>
                <w:szCs w:val="16"/>
                <w:lang w:val="en-GB" w:eastAsia="ru-RU"/>
              </w:rPr>
              <w:t>ongoing</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1428"/>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lastRenderedPageBreak/>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Moldova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WEE, JILDP</w:t>
            </w:r>
            <w:r>
              <w:rPr>
                <w:rFonts w:ascii="Calibri" w:eastAsia="Times New Roman" w:hAnsi="Calibri" w:cs="Calibri"/>
                <w:color w:val="000000"/>
                <w:sz w:val="16"/>
                <w:szCs w:val="16"/>
                <w:lang w:val="en-US" w:eastAsia="ru-RU"/>
              </w:rPr>
              <w:t>, UNDAF Annual review</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2.1, 2.2, 2.3, 2.4, 2.5;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3, Outcome 3.3;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5.1, 5.2</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2.1, 2.2, 2.3,  2.4, 2.5;              DRF 3.3;            DRF 5.1,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(UNDP)</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NGOs, UNDP, UNCT, </w:t>
            </w:r>
            <w:proofErr w:type="spellStart"/>
            <w:r w:rsidRPr="00DF76B5">
              <w:rPr>
                <w:rFonts w:ascii="Calibri" w:eastAsia="Times New Roman" w:hAnsi="Calibri" w:cs="Calibri"/>
                <w:color w:val="000000"/>
                <w:sz w:val="16"/>
                <w:szCs w:val="16"/>
                <w:lang w:val="en-US" w:eastAsia="ru-RU"/>
              </w:rPr>
              <w:t>Sida</w:t>
            </w:r>
            <w:proofErr w:type="spellEnd"/>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GB" w:eastAsia="ru-RU"/>
              </w:rPr>
              <w:t>Jan-</w:t>
            </w:r>
            <w:r w:rsidRPr="00DF76B5">
              <w:rPr>
                <w:rFonts w:ascii="Calibri" w:eastAsia="Times New Roman" w:hAnsi="Calibri" w:cs="Calibri"/>
                <w:color w:val="000000"/>
                <w:sz w:val="16"/>
                <w:szCs w:val="16"/>
                <w:lang w:eastAsia="ru-RU"/>
              </w:rPr>
              <w:t>Sep-13</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US$ 3,000 [EECA AWP, JILDP, WEE]</w:t>
            </w:r>
          </w:p>
        </w:tc>
        <w:tc>
          <w:tcPr>
            <w:tcW w:w="1167" w:type="dxa"/>
            <w:shd w:val="clear" w:color="auto" w:fill="auto"/>
            <w:hideMark/>
          </w:tcPr>
          <w:p w:rsidR="00DA1C31" w:rsidRDefault="00DA1C31">
            <w:r w:rsidRPr="003E1CCA">
              <w:rPr>
                <w:rFonts w:ascii="Calibri" w:eastAsia="Times New Roman" w:hAnsi="Calibri" w:cs="Calibri"/>
                <w:color w:val="000000"/>
                <w:sz w:val="16"/>
                <w:szCs w:val="16"/>
                <w:lang w:val="en-GB" w:eastAsia="ru-RU"/>
              </w:rPr>
              <w:t>ongoing</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244"/>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missions / Azerbaijan under EECA SRO AWP</w:t>
            </w:r>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2, Outcome  2.4, 2.5</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2.4, 2.5</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Government, GE NGOs, UNCT</w:t>
            </w:r>
          </w:p>
        </w:tc>
        <w:tc>
          <w:tcPr>
            <w:tcW w:w="1276" w:type="dxa"/>
            <w:shd w:val="clear" w:color="auto" w:fill="auto"/>
            <w:hideMark/>
          </w:tcPr>
          <w:p w:rsidR="00DA1C31" w:rsidRPr="00DF76B5" w:rsidRDefault="00DA1C31"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Oct-13</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US$ 1,000 [EECA AWP]</w:t>
            </w:r>
          </w:p>
        </w:tc>
        <w:tc>
          <w:tcPr>
            <w:tcW w:w="1167" w:type="dxa"/>
            <w:shd w:val="clear" w:color="auto" w:fill="auto"/>
            <w:hideMark/>
          </w:tcPr>
          <w:p w:rsidR="00DA1C31" w:rsidRDefault="00DA1C31">
            <w:r w:rsidRPr="003E1CCA">
              <w:rPr>
                <w:rFonts w:ascii="Calibri" w:eastAsia="Times New Roman" w:hAnsi="Calibri" w:cs="Calibri"/>
                <w:color w:val="000000"/>
                <w:sz w:val="16"/>
                <w:szCs w:val="16"/>
                <w:lang w:val="en-GB" w:eastAsia="ru-RU"/>
              </w:rPr>
              <w:t>ongoing</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DA1C31" w:rsidRPr="00DF76B5" w:rsidTr="00DA1C31">
        <w:trPr>
          <w:trHeight w:val="366"/>
        </w:trPr>
        <w:tc>
          <w:tcPr>
            <w:tcW w:w="1985"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Monitoring </w:t>
            </w:r>
            <w:r>
              <w:rPr>
                <w:rFonts w:ascii="Calibri" w:eastAsia="Times New Roman" w:hAnsi="Calibri" w:cs="Calibri"/>
                <w:color w:val="000000"/>
                <w:sz w:val="16"/>
                <w:szCs w:val="16"/>
                <w:lang w:val="en-US" w:eastAsia="ru-RU"/>
              </w:rPr>
              <w:t xml:space="preserve">reviews &amp; </w:t>
            </w:r>
            <w:r w:rsidRPr="00DF76B5">
              <w:rPr>
                <w:rFonts w:ascii="Calibri" w:eastAsia="Times New Roman" w:hAnsi="Calibri" w:cs="Calibri"/>
                <w:color w:val="000000"/>
                <w:sz w:val="16"/>
                <w:szCs w:val="16"/>
                <w:lang w:val="en-US" w:eastAsia="ru-RU"/>
              </w:rPr>
              <w:t xml:space="preserve">missions / Kyrgyzstan  under EECA SRO AWP, </w:t>
            </w:r>
            <w:proofErr w:type="spellStart"/>
            <w:r w:rsidRPr="00DF76B5">
              <w:rPr>
                <w:rFonts w:ascii="Calibri" w:eastAsia="Times New Roman" w:hAnsi="Calibri" w:cs="Calibri"/>
                <w:color w:val="000000"/>
                <w:sz w:val="16"/>
                <w:szCs w:val="16"/>
                <w:lang w:val="en-US" w:eastAsia="ru-RU"/>
              </w:rPr>
              <w:t>incl</w:t>
            </w:r>
            <w:proofErr w:type="spellEnd"/>
            <w:r w:rsidRPr="00DF76B5">
              <w:rPr>
                <w:rFonts w:ascii="Calibri" w:eastAsia="Times New Roman" w:hAnsi="Calibri" w:cs="Calibri"/>
                <w:color w:val="000000"/>
                <w:sz w:val="16"/>
                <w:szCs w:val="16"/>
                <w:lang w:val="en-US" w:eastAsia="ru-RU"/>
              </w:rPr>
              <w:t xml:space="preserve"> FGE </w:t>
            </w:r>
            <w:proofErr w:type="spellStart"/>
            <w:r w:rsidRPr="00DF76B5">
              <w:rPr>
                <w:rFonts w:ascii="Calibri" w:eastAsia="Times New Roman" w:hAnsi="Calibri" w:cs="Calibri"/>
                <w:color w:val="000000"/>
                <w:sz w:val="16"/>
                <w:szCs w:val="16"/>
                <w:lang w:val="en-US" w:eastAsia="ru-RU"/>
              </w:rPr>
              <w:t>Impl</w:t>
            </w:r>
            <w:proofErr w:type="spellEnd"/>
          </w:p>
        </w:tc>
        <w:tc>
          <w:tcPr>
            <w:tcW w:w="567"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2, Outcome 2.3;           </w:t>
            </w:r>
          </w:p>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GLO DRF 4, Outcome 4.1, 4.2;    </w:t>
            </w:r>
          </w:p>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GLO DRF 5, Outcome 5.2</w:t>
            </w:r>
          </w:p>
        </w:tc>
        <w:tc>
          <w:tcPr>
            <w:tcW w:w="992" w:type="dxa"/>
            <w:shd w:val="clear" w:color="auto" w:fill="auto"/>
            <w:hideMark/>
          </w:tcPr>
          <w:p w:rsidR="00DA1C31"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eastAsia="ru-RU"/>
              </w:rPr>
              <w:t xml:space="preserve">DRF 2.3;            DRF 4.1, 4.2;     </w:t>
            </w:r>
          </w:p>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5.2</w:t>
            </w:r>
          </w:p>
        </w:tc>
        <w:tc>
          <w:tcPr>
            <w:tcW w:w="850"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EC, Norway, private sector, FGE grantee</w:t>
            </w:r>
          </w:p>
        </w:tc>
        <w:tc>
          <w:tcPr>
            <w:tcW w:w="1276"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Feb-13, Sep-13</w:t>
            </w:r>
          </w:p>
        </w:tc>
        <w:tc>
          <w:tcPr>
            <w:tcW w:w="1951"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US$ 10,000 [EECA AWP, </w:t>
            </w:r>
            <w:proofErr w:type="spellStart"/>
            <w:r w:rsidRPr="00DF76B5">
              <w:rPr>
                <w:rFonts w:ascii="Calibri" w:eastAsia="Times New Roman" w:hAnsi="Calibri" w:cs="Calibri"/>
                <w:color w:val="000000"/>
                <w:sz w:val="16"/>
                <w:szCs w:val="16"/>
                <w:lang w:val="en-US" w:eastAsia="ru-RU"/>
              </w:rPr>
              <w:t>FfGE</w:t>
            </w:r>
            <w:proofErr w:type="spellEnd"/>
            <w:r w:rsidRPr="00DF76B5">
              <w:rPr>
                <w:rFonts w:ascii="Calibri" w:eastAsia="Times New Roman" w:hAnsi="Calibri" w:cs="Calibri"/>
                <w:color w:val="000000"/>
                <w:sz w:val="16"/>
                <w:szCs w:val="16"/>
                <w:lang w:val="en-US" w:eastAsia="ru-RU"/>
              </w:rPr>
              <w:t>, FGE]</w:t>
            </w:r>
          </w:p>
        </w:tc>
        <w:tc>
          <w:tcPr>
            <w:tcW w:w="1167" w:type="dxa"/>
            <w:shd w:val="clear" w:color="auto" w:fill="auto"/>
            <w:hideMark/>
          </w:tcPr>
          <w:p w:rsidR="00DA1C31" w:rsidRDefault="00DA1C31">
            <w:r w:rsidRPr="003E1CCA">
              <w:rPr>
                <w:rFonts w:ascii="Calibri" w:eastAsia="Times New Roman" w:hAnsi="Calibri" w:cs="Calibri"/>
                <w:color w:val="000000"/>
                <w:sz w:val="16"/>
                <w:szCs w:val="16"/>
                <w:lang w:val="en-GB" w:eastAsia="ru-RU"/>
              </w:rPr>
              <w:t>ongoing</w:t>
            </w:r>
          </w:p>
        </w:tc>
        <w:tc>
          <w:tcPr>
            <w:tcW w:w="992" w:type="dxa"/>
            <w:shd w:val="clear" w:color="auto" w:fill="auto"/>
            <w:hideMark/>
          </w:tcPr>
          <w:p w:rsidR="00DA1C31" w:rsidRPr="00DF76B5" w:rsidRDefault="00DA1C31"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0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DF76B5" w:rsidTr="00DA1C31">
        <w:trPr>
          <w:trHeight w:val="204"/>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276"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FA3A19" w:rsidRPr="006E0A39" w:rsidTr="00DA1C31">
        <w:trPr>
          <w:trHeight w:val="276"/>
        </w:trPr>
        <w:tc>
          <w:tcPr>
            <w:tcW w:w="15309" w:type="dxa"/>
            <w:gridSpan w:val="12"/>
            <w:shd w:val="clear" w:color="000000" w:fill="D8D8D8"/>
            <w:hideMark/>
          </w:tcPr>
          <w:p w:rsidR="00FA3A19" w:rsidRPr="00DF76B5" w:rsidRDefault="00FA3A19"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 xml:space="preserve">2a) EVALUATIONS managed by Country / Sub-regional / Regional Office e.g. outcome, thematic, </w:t>
            </w:r>
            <w:proofErr w:type="spellStart"/>
            <w:r w:rsidRPr="00DF76B5">
              <w:rPr>
                <w:rFonts w:ascii="Calibri" w:eastAsia="Times New Roman" w:hAnsi="Calibri" w:cs="Calibri"/>
                <w:color w:val="000000"/>
                <w:sz w:val="20"/>
                <w:szCs w:val="20"/>
                <w:lang w:val="en-US" w:eastAsia="ru-RU"/>
              </w:rPr>
              <w:t>programme</w:t>
            </w:r>
            <w:proofErr w:type="spellEnd"/>
            <w:r w:rsidRPr="00DF76B5">
              <w:rPr>
                <w:rFonts w:ascii="Calibri" w:eastAsia="Times New Roman" w:hAnsi="Calibri" w:cs="Calibri"/>
                <w:color w:val="000000"/>
                <w:sz w:val="20"/>
                <w:szCs w:val="20"/>
                <w:lang w:val="en-US" w:eastAsia="ru-RU"/>
              </w:rPr>
              <w:t xml:space="preserve"> evaluations, etc.</w:t>
            </w:r>
          </w:p>
        </w:tc>
      </w:tr>
      <w:tr w:rsidR="00FA3A19" w:rsidRPr="00DF76B5" w:rsidTr="00DA1C31">
        <w:trPr>
          <w:trHeight w:val="362"/>
        </w:trPr>
        <w:tc>
          <w:tcPr>
            <w:tcW w:w="1985"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Final Evaluation of Women's Economic Empowerment project in Moldova</w:t>
            </w:r>
          </w:p>
        </w:tc>
        <w:tc>
          <w:tcPr>
            <w:tcW w:w="567"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2, Outcome 2.1, 2.2, 2.3</w:t>
            </w:r>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2.1, 2.2, 2.3</w:t>
            </w:r>
          </w:p>
        </w:tc>
        <w:tc>
          <w:tcPr>
            <w:tcW w:w="850"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NGOs, UNCT, </w:t>
            </w:r>
            <w:proofErr w:type="spellStart"/>
            <w:r w:rsidRPr="00DF76B5">
              <w:rPr>
                <w:rFonts w:ascii="Calibri" w:eastAsia="Times New Roman" w:hAnsi="Calibri" w:cs="Calibri"/>
                <w:color w:val="000000"/>
                <w:sz w:val="16"/>
                <w:szCs w:val="16"/>
                <w:lang w:val="en-US" w:eastAsia="ru-RU"/>
              </w:rPr>
              <w:t>Sida</w:t>
            </w:r>
            <w:proofErr w:type="spellEnd"/>
          </w:p>
        </w:tc>
        <w:tc>
          <w:tcPr>
            <w:tcW w:w="1276" w:type="dxa"/>
            <w:shd w:val="clear" w:color="auto" w:fill="auto"/>
            <w:hideMark/>
          </w:tcPr>
          <w:p w:rsidR="00FA3A19" w:rsidRPr="00DF76B5" w:rsidRDefault="00DA1C31" w:rsidP="00DF76B5">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GB" w:eastAsia="ru-RU"/>
              </w:rPr>
              <w:t>August</w:t>
            </w:r>
            <w:r w:rsidR="00FA3A19" w:rsidRPr="00DF76B5">
              <w:rPr>
                <w:rFonts w:ascii="Calibri" w:eastAsia="Times New Roman" w:hAnsi="Calibri" w:cs="Calibri"/>
                <w:color w:val="000000"/>
                <w:sz w:val="16"/>
                <w:szCs w:val="16"/>
                <w:lang w:eastAsia="ru-RU"/>
              </w:rPr>
              <w:t>-13</w:t>
            </w:r>
          </w:p>
        </w:tc>
        <w:tc>
          <w:tcPr>
            <w:tcW w:w="1951"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US$60,000 [WEE]</w:t>
            </w:r>
          </w:p>
        </w:tc>
        <w:tc>
          <w:tcPr>
            <w:tcW w:w="1167" w:type="dxa"/>
            <w:shd w:val="clear" w:color="auto" w:fill="auto"/>
            <w:hideMark/>
          </w:tcPr>
          <w:p w:rsidR="00FA3A19" w:rsidRPr="006E0A39" w:rsidRDefault="00FA3A19" w:rsidP="00DF76B5">
            <w:pPr>
              <w:spacing w:after="0" w:line="240" w:lineRule="auto"/>
              <w:rPr>
                <w:rFonts w:ascii="Calibri" w:eastAsia="Times New Roman" w:hAnsi="Calibri" w:cs="Calibri"/>
                <w:color w:val="000000"/>
                <w:sz w:val="16"/>
                <w:szCs w:val="16"/>
                <w:lang w:val="en-GB" w:eastAsia="ru-RU"/>
              </w:rPr>
            </w:pPr>
            <w:proofErr w:type="spellStart"/>
            <w:r w:rsidRPr="00DF76B5">
              <w:rPr>
                <w:rFonts w:ascii="Calibri" w:eastAsia="Times New Roman" w:hAnsi="Calibri" w:cs="Calibri"/>
                <w:color w:val="000000"/>
                <w:sz w:val="16"/>
                <w:szCs w:val="16"/>
                <w:lang w:eastAsia="ru-RU"/>
              </w:rPr>
              <w:t>pending</w:t>
            </w:r>
            <w:proofErr w:type="spellEnd"/>
          </w:p>
        </w:tc>
        <w:tc>
          <w:tcPr>
            <w:tcW w:w="992" w:type="dxa"/>
            <w:shd w:val="clear" w:color="auto" w:fill="auto"/>
            <w:hideMark/>
          </w:tcPr>
          <w:p w:rsidR="00FA3A19" w:rsidRPr="00DF76B5" w:rsidRDefault="00FA3A19" w:rsidP="00DF76B5">
            <w:pPr>
              <w:spacing w:after="0" w:line="240" w:lineRule="auto"/>
              <w:rPr>
                <w:rFonts w:ascii="Calibri" w:eastAsia="Times New Roman" w:hAnsi="Calibri" w:cs="Calibri"/>
                <w:color w:val="000000"/>
                <w:sz w:val="16"/>
                <w:szCs w:val="16"/>
                <w:lang w:eastAsia="ru-RU"/>
              </w:rPr>
            </w:pPr>
          </w:p>
        </w:tc>
      </w:tr>
      <w:tr w:rsidR="00C72893" w:rsidRPr="00DF76B5" w:rsidTr="00DA1C31">
        <w:trPr>
          <w:trHeight w:val="204"/>
        </w:trPr>
        <w:tc>
          <w:tcPr>
            <w:tcW w:w="1985"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Final Evaluation of Women connect across conflicts: Building accountability for implementation of the UN SCR 1325, 1820, 1888, 1889 Cross-regional project</w:t>
            </w:r>
          </w:p>
        </w:tc>
        <w:tc>
          <w:tcPr>
            <w:tcW w:w="567"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GLO DRF 4, </w:t>
            </w:r>
            <w:proofErr w:type="spellStart"/>
            <w:r w:rsidRPr="00DF76B5">
              <w:rPr>
                <w:rFonts w:ascii="Calibri" w:eastAsia="Times New Roman" w:hAnsi="Calibri" w:cs="Calibri"/>
                <w:color w:val="000000"/>
                <w:sz w:val="16"/>
                <w:szCs w:val="16"/>
                <w:lang w:eastAsia="ru-RU"/>
              </w:rPr>
              <w:t>Outcome</w:t>
            </w:r>
            <w:proofErr w:type="spellEnd"/>
            <w:r w:rsidRPr="00DF76B5">
              <w:rPr>
                <w:rFonts w:ascii="Calibri" w:eastAsia="Times New Roman" w:hAnsi="Calibri" w:cs="Calibri"/>
                <w:color w:val="000000"/>
                <w:sz w:val="16"/>
                <w:szCs w:val="16"/>
                <w:lang w:eastAsia="ru-RU"/>
              </w:rPr>
              <w:t xml:space="preserve"> 4.1, 4.5</w:t>
            </w:r>
          </w:p>
        </w:tc>
        <w:tc>
          <w:tcPr>
            <w:tcW w:w="992"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4.1, 4.5</w:t>
            </w:r>
          </w:p>
        </w:tc>
        <w:tc>
          <w:tcPr>
            <w:tcW w:w="850"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&amp; peace NGOs, UNCT, </w:t>
            </w:r>
            <w:proofErr w:type="spellStart"/>
            <w:r w:rsidRPr="00DF76B5">
              <w:rPr>
                <w:rFonts w:ascii="Calibri" w:eastAsia="Times New Roman" w:hAnsi="Calibri" w:cs="Calibri"/>
                <w:color w:val="000000"/>
                <w:sz w:val="16"/>
                <w:szCs w:val="16"/>
                <w:lang w:val="en-US" w:eastAsia="ru-RU"/>
              </w:rPr>
              <w:t>Sida</w:t>
            </w:r>
            <w:proofErr w:type="spellEnd"/>
            <w:r w:rsidRPr="00DF76B5">
              <w:rPr>
                <w:rFonts w:ascii="Calibri" w:eastAsia="Times New Roman" w:hAnsi="Calibri" w:cs="Calibri"/>
                <w:color w:val="000000"/>
                <w:sz w:val="16"/>
                <w:szCs w:val="16"/>
                <w:lang w:val="en-US" w:eastAsia="ru-RU"/>
              </w:rPr>
              <w:t>, EC</w:t>
            </w:r>
          </w:p>
        </w:tc>
        <w:tc>
          <w:tcPr>
            <w:tcW w:w="1276" w:type="dxa"/>
            <w:shd w:val="clear" w:color="auto" w:fill="auto"/>
            <w:hideMark/>
          </w:tcPr>
          <w:p w:rsidR="00C72893" w:rsidRPr="00C72893" w:rsidRDefault="00DA1C31" w:rsidP="00C72893">
            <w:pPr>
              <w:spacing w:after="0" w:line="240" w:lineRule="auto"/>
              <w:jc w:val="right"/>
              <w:rPr>
                <w:rFonts w:ascii="Calibri" w:eastAsia="Times New Roman" w:hAnsi="Calibri" w:cs="Calibri"/>
                <w:color w:val="000000"/>
                <w:sz w:val="16"/>
                <w:szCs w:val="16"/>
                <w:lang w:val="en-US" w:eastAsia="ru-RU"/>
              </w:rPr>
            </w:pPr>
            <w:r>
              <w:rPr>
                <w:rFonts w:ascii="Calibri" w:eastAsia="Times New Roman" w:hAnsi="Calibri" w:cs="Calibri"/>
                <w:color w:val="000000"/>
                <w:sz w:val="16"/>
                <w:szCs w:val="16"/>
                <w:lang w:val="en-US" w:eastAsia="ru-RU"/>
              </w:rPr>
              <w:t>May</w:t>
            </w:r>
            <w:r w:rsidR="00C72893" w:rsidRPr="00DF76B5">
              <w:rPr>
                <w:rFonts w:ascii="Calibri" w:eastAsia="Times New Roman" w:hAnsi="Calibri" w:cs="Calibri"/>
                <w:color w:val="000000"/>
                <w:sz w:val="16"/>
                <w:szCs w:val="16"/>
                <w:lang w:eastAsia="ru-RU"/>
              </w:rPr>
              <w:t>-1</w:t>
            </w:r>
            <w:r w:rsidR="00C72893">
              <w:rPr>
                <w:rFonts w:ascii="Calibri" w:eastAsia="Times New Roman" w:hAnsi="Calibri" w:cs="Calibri"/>
                <w:color w:val="000000"/>
                <w:sz w:val="16"/>
                <w:szCs w:val="16"/>
                <w:lang w:val="en-US" w:eastAsia="ru-RU"/>
              </w:rPr>
              <w:t>3</w:t>
            </w:r>
          </w:p>
        </w:tc>
        <w:tc>
          <w:tcPr>
            <w:tcW w:w="1951" w:type="dxa"/>
            <w:shd w:val="clear" w:color="auto" w:fill="auto"/>
            <w:hideMark/>
          </w:tcPr>
          <w:p w:rsidR="00C72893" w:rsidRPr="00DF76B5" w:rsidRDefault="00C72893" w:rsidP="00C72893">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US$37,900 [</w:t>
            </w:r>
            <w:proofErr w:type="spellStart"/>
            <w:r w:rsidRPr="00DF76B5">
              <w:rPr>
                <w:rFonts w:ascii="Calibri" w:eastAsia="Times New Roman" w:hAnsi="Calibri" w:cs="Calibri"/>
                <w:color w:val="000000"/>
                <w:sz w:val="16"/>
                <w:szCs w:val="16"/>
                <w:lang w:eastAsia="ru-RU"/>
              </w:rPr>
              <w:t>X-reg'l</w:t>
            </w:r>
            <w:proofErr w:type="spellEnd"/>
            <w:r w:rsidRPr="00DF76B5">
              <w:rPr>
                <w:rFonts w:ascii="Calibri" w:eastAsia="Times New Roman" w:hAnsi="Calibri" w:cs="Calibri"/>
                <w:color w:val="000000"/>
                <w:sz w:val="16"/>
                <w:szCs w:val="16"/>
                <w:lang w:eastAsia="ru-RU"/>
              </w:rPr>
              <w:t>]</w:t>
            </w:r>
          </w:p>
        </w:tc>
        <w:tc>
          <w:tcPr>
            <w:tcW w:w="1167" w:type="dxa"/>
            <w:shd w:val="clear" w:color="auto" w:fill="auto"/>
            <w:hideMark/>
          </w:tcPr>
          <w:p w:rsidR="00C72893" w:rsidRPr="006E0A39" w:rsidRDefault="006E0A39" w:rsidP="00C72893">
            <w:pPr>
              <w:spacing w:after="0" w:line="240" w:lineRule="auto"/>
              <w:rPr>
                <w:rFonts w:ascii="Calibri" w:eastAsia="Times New Roman" w:hAnsi="Calibri" w:cs="Calibri"/>
                <w:color w:val="000000"/>
                <w:sz w:val="16"/>
                <w:szCs w:val="16"/>
                <w:lang w:val="en-GB" w:eastAsia="ru-RU"/>
              </w:rPr>
            </w:pPr>
            <w:r>
              <w:rPr>
                <w:rFonts w:ascii="Calibri" w:eastAsia="Times New Roman" w:hAnsi="Calibri" w:cs="Calibri"/>
                <w:color w:val="000000"/>
                <w:sz w:val="16"/>
                <w:szCs w:val="16"/>
                <w:lang w:val="en-GB" w:eastAsia="ru-RU"/>
              </w:rPr>
              <w:t>ongoing</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r>
      <w:tr w:rsidR="00C72893" w:rsidRPr="006E0A39" w:rsidTr="00DA1C31">
        <w:trPr>
          <w:trHeight w:val="492"/>
        </w:trPr>
        <w:tc>
          <w:tcPr>
            <w:tcW w:w="15309" w:type="dxa"/>
            <w:gridSpan w:val="12"/>
            <w:shd w:val="clear" w:color="000000" w:fill="D8D8D8"/>
            <w:hideMark/>
          </w:tcPr>
          <w:p w:rsidR="00C72893" w:rsidRPr="00DF76B5" w:rsidRDefault="00C72893"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2b) Other EVALUATIONS in which Country / Sub-regional / Regional Office is involved but NOT managing e.g. evaluations managed by HQ Evaluation Office, Trust Fund on VAW, UNDEF, donors, etc.</w:t>
            </w:r>
          </w:p>
        </w:tc>
      </w:tr>
      <w:tr w:rsidR="00C72893" w:rsidRPr="00DF76B5" w:rsidTr="00DA1C31">
        <w:trPr>
          <w:trHeight w:val="270"/>
        </w:trPr>
        <w:tc>
          <w:tcPr>
            <w:tcW w:w="1985"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Annual review for UN JP on Gender Equality</w:t>
            </w:r>
          </w:p>
        </w:tc>
        <w:tc>
          <w:tcPr>
            <w:tcW w:w="5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 xml:space="preserve"> GLO DRF 3, Outcome 3.1, 3.3</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3.1, 3.3</w:t>
            </w:r>
          </w:p>
        </w:tc>
        <w:tc>
          <w:tcPr>
            <w:tcW w:w="850"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UNDP</w:t>
            </w:r>
          </w:p>
        </w:tc>
        <w:tc>
          <w:tcPr>
            <w:tcW w:w="70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Georgia</w:t>
            </w:r>
          </w:p>
        </w:tc>
        <w:tc>
          <w:tcPr>
            <w:tcW w:w="76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(UNDP)</w:t>
            </w:r>
          </w:p>
        </w:tc>
        <w:tc>
          <w:tcPr>
            <w:tcW w:w="2208"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Government, GE NGOs, VAW servicing agencies and NGOs, UNCT, </w:t>
            </w:r>
            <w:proofErr w:type="spellStart"/>
            <w:r w:rsidRPr="00DF76B5">
              <w:rPr>
                <w:rFonts w:ascii="Calibri" w:eastAsia="Times New Roman" w:hAnsi="Calibri" w:cs="Calibri"/>
                <w:color w:val="000000"/>
                <w:sz w:val="16"/>
                <w:szCs w:val="16"/>
                <w:lang w:val="en-US" w:eastAsia="ru-RU"/>
              </w:rPr>
              <w:t>Sida</w:t>
            </w:r>
            <w:proofErr w:type="spellEnd"/>
            <w:r w:rsidRPr="00DF76B5">
              <w:rPr>
                <w:rFonts w:ascii="Calibri" w:eastAsia="Times New Roman" w:hAnsi="Calibri" w:cs="Calibri"/>
                <w:color w:val="000000"/>
                <w:sz w:val="16"/>
                <w:szCs w:val="16"/>
                <w:lang w:val="en-US" w:eastAsia="ru-RU"/>
              </w:rPr>
              <w:t>, private sector and sports agencies</w:t>
            </w:r>
          </w:p>
        </w:tc>
        <w:tc>
          <w:tcPr>
            <w:tcW w:w="1276" w:type="dxa"/>
            <w:shd w:val="clear" w:color="auto" w:fill="auto"/>
            <w:hideMark/>
          </w:tcPr>
          <w:p w:rsidR="00C72893" w:rsidRPr="00DF76B5" w:rsidRDefault="00C72893"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Dec-13</w:t>
            </w:r>
          </w:p>
        </w:tc>
        <w:tc>
          <w:tcPr>
            <w:tcW w:w="1951"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pending</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r>
      <w:tr w:rsidR="00C72893" w:rsidRPr="00DF76B5" w:rsidTr="00DA1C31">
        <w:trPr>
          <w:trHeight w:val="338"/>
        </w:trPr>
        <w:tc>
          <w:tcPr>
            <w:tcW w:w="1985"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Final Evaluation of Fund for Gender Equality (Implementation Grant) project in Kyrgyzstan</w:t>
            </w:r>
          </w:p>
        </w:tc>
        <w:tc>
          <w:tcPr>
            <w:tcW w:w="5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2, Outcome 2.3</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2.3</w:t>
            </w:r>
          </w:p>
        </w:tc>
        <w:tc>
          <w:tcPr>
            <w:tcW w:w="850"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HQ</w:t>
            </w:r>
          </w:p>
        </w:tc>
        <w:tc>
          <w:tcPr>
            <w:tcW w:w="70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FGE</w:t>
            </w:r>
          </w:p>
        </w:tc>
        <w:tc>
          <w:tcPr>
            <w:tcW w:w="76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(FGE)</w:t>
            </w:r>
          </w:p>
        </w:tc>
        <w:tc>
          <w:tcPr>
            <w:tcW w:w="2208"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FGE grantee</w:t>
            </w:r>
          </w:p>
        </w:tc>
        <w:tc>
          <w:tcPr>
            <w:tcW w:w="1276" w:type="dxa"/>
            <w:shd w:val="clear" w:color="auto" w:fill="auto"/>
            <w:hideMark/>
          </w:tcPr>
          <w:p w:rsidR="00C72893" w:rsidRPr="00DF76B5" w:rsidRDefault="00C72893" w:rsidP="00DF76B5">
            <w:pPr>
              <w:spacing w:after="0" w:line="240" w:lineRule="auto"/>
              <w:jc w:val="right"/>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Dec-13</w:t>
            </w:r>
          </w:p>
        </w:tc>
        <w:tc>
          <w:tcPr>
            <w:tcW w:w="1951"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pending</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r>
      <w:tr w:rsidR="00C72893" w:rsidRPr="00DF76B5" w:rsidTr="00DA1C31">
        <w:trPr>
          <w:trHeight w:val="250"/>
        </w:trPr>
        <w:tc>
          <w:tcPr>
            <w:tcW w:w="1985"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Final Evaluation of Joint Central Asia Regional </w:t>
            </w:r>
            <w:proofErr w:type="spellStart"/>
            <w:r w:rsidRPr="00DF76B5">
              <w:rPr>
                <w:rFonts w:ascii="Calibri" w:eastAsia="Times New Roman" w:hAnsi="Calibri" w:cs="Calibri"/>
                <w:color w:val="000000"/>
                <w:sz w:val="16"/>
                <w:szCs w:val="16"/>
                <w:lang w:val="en-US" w:eastAsia="ru-RU"/>
              </w:rPr>
              <w:t>Mirgration</w:t>
            </w:r>
            <w:proofErr w:type="spellEnd"/>
            <w:r w:rsidRPr="00DF76B5">
              <w:rPr>
                <w:rFonts w:ascii="Calibri" w:eastAsia="Times New Roman" w:hAnsi="Calibri" w:cs="Calibri"/>
                <w:color w:val="000000"/>
                <w:sz w:val="16"/>
                <w:szCs w:val="16"/>
                <w:lang w:val="en-US" w:eastAsia="ru-RU"/>
              </w:rPr>
              <w:t xml:space="preserve"> Program</w:t>
            </w:r>
          </w:p>
        </w:tc>
        <w:tc>
          <w:tcPr>
            <w:tcW w:w="5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w:t>
            </w:r>
          </w:p>
        </w:tc>
        <w:tc>
          <w:tcPr>
            <w:tcW w:w="1843"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2, Outcome 2.1, 2.3, 2.4</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2.1, 2.3, 2.4</w:t>
            </w:r>
          </w:p>
        </w:tc>
        <w:tc>
          <w:tcPr>
            <w:tcW w:w="850"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DFID</w:t>
            </w:r>
          </w:p>
        </w:tc>
        <w:tc>
          <w:tcPr>
            <w:tcW w:w="70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UK</w:t>
            </w:r>
          </w:p>
        </w:tc>
        <w:tc>
          <w:tcPr>
            <w:tcW w:w="76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Y (DFID)</w:t>
            </w:r>
          </w:p>
        </w:tc>
        <w:tc>
          <w:tcPr>
            <w:tcW w:w="2208"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 WB, IOM, DFID</w:t>
            </w:r>
          </w:p>
        </w:tc>
        <w:tc>
          <w:tcPr>
            <w:tcW w:w="1276" w:type="dxa"/>
            <w:shd w:val="clear" w:color="auto" w:fill="auto"/>
            <w:hideMark/>
          </w:tcPr>
          <w:p w:rsidR="00C72893" w:rsidRPr="00DF76B5" w:rsidRDefault="00DA1C31" w:rsidP="00DF76B5">
            <w:pPr>
              <w:spacing w:after="0" w:line="240" w:lineRule="auto"/>
              <w:jc w:val="right"/>
              <w:rPr>
                <w:rFonts w:ascii="Calibri" w:eastAsia="Times New Roman" w:hAnsi="Calibri" w:cs="Calibri"/>
                <w:color w:val="000000"/>
                <w:sz w:val="16"/>
                <w:szCs w:val="16"/>
                <w:lang w:eastAsia="ru-RU"/>
              </w:rPr>
            </w:pPr>
            <w:r>
              <w:rPr>
                <w:rFonts w:ascii="Calibri" w:eastAsia="Times New Roman" w:hAnsi="Calibri" w:cs="Calibri"/>
                <w:color w:val="000000"/>
                <w:sz w:val="16"/>
                <w:szCs w:val="16"/>
                <w:lang w:val="en-GB" w:eastAsia="ru-RU"/>
              </w:rPr>
              <w:t>May</w:t>
            </w:r>
            <w:r w:rsidR="00C72893" w:rsidRPr="00DF76B5">
              <w:rPr>
                <w:rFonts w:ascii="Calibri" w:eastAsia="Times New Roman" w:hAnsi="Calibri" w:cs="Calibri"/>
                <w:color w:val="000000"/>
                <w:sz w:val="16"/>
                <w:szCs w:val="16"/>
                <w:lang w:eastAsia="ru-RU"/>
              </w:rPr>
              <w:t>-13</w:t>
            </w:r>
          </w:p>
        </w:tc>
        <w:tc>
          <w:tcPr>
            <w:tcW w:w="1951"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n/a</w:t>
            </w:r>
          </w:p>
        </w:tc>
        <w:tc>
          <w:tcPr>
            <w:tcW w:w="1167" w:type="dxa"/>
            <w:shd w:val="clear" w:color="auto" w:fill="auto"/>
            <w:hideMark/>
          </w:tcPr>
          <w:p w:rsidR="00C72893" w:rsidRPr="00DA1C31" w:rsidRDefault="00DA1C31" w:rsidP="00DF76B5">
            <w:pPr>
              <w:spacing w:after="0" w:line="240" w:lineRule="auto"/>
              <w:rPr>
                <w:rFonts w:ascii="Calibri" w:eastAsia="Times New Roman" w:hAnsi="Calibri" w:cs="Calibri"/>
                <w:color w:val="000000"/>
                <w:sz w:val="16"/>
                <w:szCs w:val="16"/>
                <w:lang w:val="en-GB" w:eastAsia="ru-RU"/>
              </w:rPr>
            </w:pPr>
            <w:r>
              <w:rPr>
                <w:rFonts w:ascii="Calibri" w:eastAsia="Times New Roman" w:hAnsi="Calibri" w:cs="Calibri"/>
                <w:color w:val="000000"/>
                <w:sz w:val="16"/>
                <w:szCs w:val="16"/>
                <w:lang w:val="en-GB" w:eastAsia="ru-RU"/>
              </w:rPr>
              <w:t>ongoing</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r>
      <w:tr w:rsidR="00C72893" w:rsidRPr="00DF76B5" w:rsidTr="00DA1C31">
        <w:trPr>
          <w:trHeight w:val="204"/>
        </w:trPr>
        <w:tc>
          <w:tcPr>
            <w:tcW w:w="1985"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5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1276"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r>
      <w:tr w:rsidR="00C72893" w:rsidRPr="006E0A39" w:rsidTr="00DA1C31">
        <w:trPr>
          <w:trHeight w:val="276"/>
        </w:trPr>
        <w:tc>
          <w:tcPr>
            <w:tcW w:w="15309" w:type="dxa"/>
            <w:gridSpan w:val="12"/>
            <w:shd w:val="clear" w:color="000000" w:fill="D8D8D8"/>
            <w:hideMark/>
          </w:tcPr>
          <w:p w:rsidR="00C72893" w:rsidRPr="00DF76B5" w:rsidRDefault="00C72893" w:rsidP="00DF76B5">
            <w:pPr>
              <w:spacing w:after="0" w:line="240" w:lineRule="auto"/>
              <w:rPr>
                <w:rFonts w:ascii="Calibri" w:eastAsia="Times New Roman" w:hAnsi="Calibri" w:cs="Calibri"/>
                <w:color w:val="000000"/>
                <w:sz w:val="20"/>
                <w:szCs w:val="20"/>
                <w:lang w:val="en-US" w:eastAsia="ru-RU"/>
              </w:rPr>
            </w:pPr>
            <w:r w:rsidRPr="00DF76B5">
              <w:rPr>
                <w:rFonts w:ascii="Calibri" w:eastAsia="Times New Roman" w:hAnsi="Calibri" w:cs="Calibri"/>
                <w:color w:val="000000"/>
                <w:sz w:val="20"/>
                <w:szCs w:val="20"/>
                <w:lang w:val="en-US" w:eastAsia="ru-RU"/>
              </w:rPr>
              <w:t>3) RESEARCH Activities und</w:t>
            </w:r>
            <w:r>
              <w:rPr>
                <w:rFonts w:ascii="Calibri" w:eastAsia="Times New Roman" w:hAnsi="Calibri" w:cs="Calibri"/>
                <w:color w:val="000000"/>
                <w:sz w:val="20"/>
                <w:szCs w:val="20"/>
                <w:lang w:val="en-US" w:eastAsia="ru-RU"/>
              </w:rPr>
              <w:t>e</w:t>
            </w:r>
            <w:r w:rsidRPr="00DF76B5">
              <w:rPr>
                <w:rFonts w:ascii="Calibri" w:eastAsia="Times New Roman" w:hAnsi="Calibri" w:cs="Calibri"/>
                <w:color w:val="000000"/>
                <w:sz w:val="20"/>
                <w:szCs w:val="20"/>
                <w:lang w:val="en-US" w:eastAsia="ru-RU"/>
              </w:rPr>
              <w:t>rtaken by the Country / Sub-regional / Regional Office with regard to the monitoring and evaluation needs of the Annual Work Plans</w:t>
            </w:r>
          </w:p>
        </w:tc>
      </w:tr>
      <w:tr w:rsidR="00C72893" w:rsidRPr="00DF76B5" w:rsidTr="00DA1C31">
        <w:trPr>
          <w:trHeight w:val="294"/>
        </w:trPr>
        <w:tc>
          <w:tcPr>
            <w:tcW w:w="1985"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 xml:space="preserve">Sub-regional study on Women’s Contribution to Economic Development in </w:t>
            </w:r>
            <w:r w:rsidRPr="00DF76B5">
              <w:rPr>
                <w:rFonts w:ascii="Calibri" w:eastAsia="Times New Roman" w:hAnsi="Calibri" w:cs="Calibri"/>
                <w:color w:val="000000"/>
                <w:sz w:val="16"/>
                <w:szCs w:val="16"/>
                <w:lang w:val="en-US" w:eastAsia="ru-RU"/>
              </w:rPr>
              <w:lastRenderedPageBreak/>
              <w:t>Eastern Europe and Central Asia</w:t>
            </w:r>
          </w:p>
        </w:tc>
        <w:tc>
          <w:tcPr>
            <w:tcW w:w="5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lastRenderedPageBreak/>
              <w:t>Y</w:t>
            </w:r>
          </w:p>
        </w:tc>
        <w:tc>
          <w:tcPr>
            <w:tcW w:w="1843"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GLO DRF 5, Outcome 5.2</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DRF 5.2</w:t>
            </w:r>
          </w:p>
        </w:tc>
        <w:tc>
          <w:tcPr>
            <w:tcW w:w="850"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SRO</w:t>
            </w:r>
          </w:p>
        </w:tc>
        <w:tc>
          <w:tcPr>
            <w:tcW w:w="70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EECA</w:t>
            </w:r>
          </w:p>
        </w:tc>
        <w:tc>
          <w:tcPr>
            <w:tcW w:w="76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N</w:t>
            </w:r>
          </w:p>
        </w:tc>
        <w:tc>
          <w:tcPr>
            <w:tcW w:w="2208"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r w:rsidRPr="00DF76B5">
              <w:rPr>
                <w:rFonts w:ascii="Calibri" w:eastAsia="Times New Roman" w:hAnsi="Calibri" w:cs="Calibri"/>
                <w:color w:val="000000"/>
                <w:sz w:val="16"/>
                <w:szCs w:val="16"/>
                <w:lang w:val="en-US" w:eastAsia="ru-RU"/>
              </w:rPr>
              <w:t>Government, GE NGOs, UNCTs, donors, private sector, network of gender economists</w:t>
            </w:r>
          </w:p>
        </w:tc>
        <w:tc>
          <w:tcPr>
            <w:tcW w:w="1276"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2012-2013</w:t>
            </w:r>
          </w:p>
        </w:tc>
        <w:tc>
          <w:tcPr>
            <w:tcW w:w="1951"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US$100,000 [EECA AWP]</w:t>
            </w:r>
          </w:p>
        </w:tc>
        <w:tc>
          <w:tcPr>
            <w:tcW w:w="11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r w:rsidRPr="00DF76B5">
              <w:rPr>
                <w:rFonts w:ascii="Calibri" w:eastAsia="Times New Roman" w:hAnsi="Calibri" w:cs="Calibri"/>
                <w:color w:val="000000"/>
                <w:sz w:val="16"/>
                <w:szCs w:val="16"/>
                <w:lang w:eastAsia="ru-RU"/>
              </w:rPr>
              <w:t>initiated</w:t>
            </w: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r>
      <w:tr w:rsidR="00C72893" w:rsidRPr="00DF76B5" w:rsidTr="00DA1C31">
        <w:trPr>
          <w:trHeight w:val="294"/>
        </w:trPr>
        <w:tc>
          <w:tcPr>
            <w:tcW w:w="1985"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p>
        </w:tc>
        <w:tc>
          <w:tcPr>
            <w:tcW w:w="5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1843"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850"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70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769"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2208"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val="en-US" w:eastAsia="ru-RU"/>
              </w:rPr>
            </w:pPr>
          </w:p>
        </w:tc>
        <w:tc>
          <w:tcPr>
            <w:tcW w:w="1276"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1951"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1167"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c>
          <w:tcPr>
            <w:tcW w:w="992" w:type="dxa"/>
            <w:shd w:val="clear" w:color="auto" w:fill="auto"/>
            <w:hideMark/>
          </w:tcPr>
          <w:p w:rsidR="00C72893" w:rsidRPr="00DF76B5" w:rsidRDefault="00C72893" w:rsidP="00DF76B5">
            <w:pPr>
              <w:spacing w:after="0" w:line="240" w:lineRule="auto"/>
              <w:rPr>
                <w:rFonts w:ascii="Calibri" w:eastAsia="Times New Roman" w:hAnsi="Calibri" w:cs="Calibri"/>
                <w:color w:val="000000"/>
                <w:sz w:val="16"/>
                <w:szCs w:val="16"/>
                <w:lang w:eastAsia="ru-RU"/>
              </w:rPr>
            </w:pPr>
          </w:p>
        </w:tc>
      </w:tr>
    </w:tbl>
    <w:p w:rsidR="00FA6DCC" w:rsidRDefault="00FA6DCC">
      <w:pPr>
        <w:rPr>
          <w:lang w:val="en-US"/>
        </w:rPr>
      </w:pPr>
    </w:p>
    <w:p w:rsidR="00AB6CA4" w:rsidRDefault="00AB6CA4" w:rsidP="00AB6CA4">
      <w:pPr>
        <w:jc w:val="center"/>
        <w:rPr>
          <w:b/>
          <w:sz w:val="24"/>
          <w:szCs w:val="24"/>
          <w:lang w:val="en-US"/>
        </w:rPr>
      </w:pPr>
      <w:r>
        <w:rPr>
          <w:b/>
          <w:sz w:val="24"/>
          <w:szCs w:val="24"/>
          <w:lang w:val="en-US"/>
        </w:rPr>
        <w:t>ANNEX 2:</w:t>
      </w:r>
    </w:p>
    <w:p w:rsidR="00AB6CA4" w:rsidRPr="004F1FF3" w:rsidRDefault="00AB6CA4" w:rsidP="00AB6CA4">
      <w:pPr>
        <w:jc w:val="center"/>
        <w:rPr>
          <w:b/>
          <w:sz w:val="24"/>
          <w:szCs w:val="24"/>
          <w:lang w:val="en-US"/>
        </w:rPr>
      </w:pPr>
      <w:r>
        <w:rPr>
          <w:b/>
          <w:sz w:val="24"/>
          <w:szCs w:val="24"/>
          <w:lang w:val="en-US"/>
        </w:rPr>
        <w:t>EVALUATION JUSTIFICATION MATRIX</w:t>
      </w:r>
    </w:p>
    <w:p w:rsidR="00AB6CA4" w:rsidRPr="004F1FF3" w:rsidRDefault="00AB6CA4" w:rsidP="00AB6CA4">
      <w:pPr>
        <w:jc w:val="center"/>
        <w:rPr>
          <w:b/>
          <w:sz w:val="24"/>
          <w:szCs w:val="24"/>
          <w:lang w:val="en-US"/>
        </w:rPr>
      </w:pPr>
      <w:r w:rsidRPr="004F1FF3">
        <w:rPr>
          <w:b/>
          <w:sz w:val="24"/>
          <w:szCs w:val="24"/>
          <w:lang w:val="en-US"/>
        </w:rPr>
        <w:t>EASTERN EUROPE AND CENTRAL ASIA SUB-REGIONAL OFFICE</w:t>
      </w:r>
    </w:p>
    <w:tbl>
      <w:tblPr>
        <w:tblW w:w="154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92"/>
        <w:gridCol w:w="1734"/>
        <w:gridCol w:w="4645"/>
        <w:gridCol w:w="4536"/>
        <w:gridCol w:w="4110"/>
      </w:tblGrid>
      <w:tr w:rsidR="00DB44B2" w:rsidRPr="006E0A39" w:rsidTr="00DB44B2">
        <w:trPr>
          <w:trHeight w:val="792"/>
        </w:trPr>
        <w:tc>
          <w:tcPr>
            <w:tcW w:w="392" w:type="dxa"/>
            <w:shd w:val="clear" w:color="auto" w:fill="auto"/>
            <w:noWrap/>
            <w:vAlign w:val="bottom"/>
            <w:hideMark/>
          </w:tcPr>
          <w:p w:rsidR="00DB44B2" w:rsidRPr="00DB44B2" w:rsidRDefault="00DB44B2" w:rsidP="00DB44B2">
            <w:pPr>
              <w:spacing w:after="0" w:line="240" w:lineRule="auto"/>
              <w:rPr>
                <w:rFonts w:eastAsia="Times New Roman" w:cstheme="minorHAnsi"/>
                <w:color w:val="000000"/>
                <w:sz w:val="20"/>
                <w:szCs w:val="20"/>
                <w:lang w:val="en-US" w:eastAsia="ru-RU"/>
              </w:rPr>
            </w:pPr>
            <w:r w:rsidRPr="003368B1">
              <w:rPr>
                <w:rFonts w:eastAsia="Times New Roman" w:cstheme="minorHAnsi"/>
                <w:color w:val="000000"/>
                <w:sz w:val="20"/>
                <w:szCs w:val="20"/>
                <w:lang w:val="en-US" w:eastAsia="ru-RU"/>
              </w:rPr>
              <w:t>#</w:t>
            </w:r>
          </w:p>
        </w:tc>
        <w:tc>
          <w:tcPr>
            <w:tcW w:w="1734" w:type="dxa"/>
            <w:shd w:val="clear" w:color="000000" w:fill="EEECE1"/>
            <w:hideMark/>
          </w:tcPr>
          <w:p w:rsidR="00DB44B2" w:rsidRPr="00DB44B2" w:rsidRDefault="00DB44B2" w:rsidP="00DB44B2">
            <w:pPr>
              <w:spacing w:after="0" w:line="240" w:lineRule="auto"/>
              <w:jc w:val="center"/>
              <w:rPr>
                <w:rFonts w:eastAsia="Times New Roman" w:cstheme="minorHAnsi"/>
                <w:b/>
                <w:bCs/>
                <w:color w:val="000000"/>
                <w:sz w:val="20"/>
                <w:szCs w:val="20"/>
                <w:lang w:eastAsia="ru-RU"/>
              </w:rPr>
            </w:pPr>
            <w:r w:rsidRPr="003368B1">
              <w:rPr>
                <w:rFonts w:eastAsia="Times New Roman" w:cstheme="minorHAnsi"/>
                <w:b/>
                <w:bCs/>
                <w:color w:val="000000"/>
                <w:sz w:val="20"/>
                <w:szCs w:val="20"/>
                <w:lang w:eastAsia="ru-RU"/>
              </w:rPr>
              <w:t>List of Selected Evalu</w:t>
            </w:r>
            <w:r w:rsidRPr="00DB44B2">
              <w:rPr>
                <w:rFonts w:eastAsia="Times New Roman" w:cstheme="minorHAnsi"/>
                <w:b/>
                <w:bCs/>
                <w:color w:val="000000"/>
                <w:sz w:val="20"/>
                <w:szCs w:val="20"/>
                <w:lang w:eastAsia="ru-RU"/>
              </w:rPr>
              <w:t>a</w:t>
            </w:r>
            <w:r w:rsidRPr="003368B1">
              <w:rPr>
                <w:rFonts w:eastAsia="Times New Roman" w:cstheme="minorHAnsi"/>
                <w:b/>
                <w:bCs/>
                <w:color w:val="000000"/>
                <w:sz w:val="20"/>
                <w:szCs w:val="20"/>
                <w:lang w:val="en-US" w:eastAsia="ru-RU"/>
              </w:rPr>
              <w:t>t</w:t>
            </w:r>
            <w:r w:rsidRPr="00DB44B2">
              <w:rPr>
                <w:rFonts w:eastAsia="Times New Roman" w:cstheme="minorHAnsi"/>
                <w:b/>
                <w:bCs/>
                <w:color w:val="000000"/>
                <w:sz w:val="20"/>
                <w:szCs w:val="20"/>
                <w:lang w:eastAsia="ru-RU"/>
              </w:rPr>
              <w:t>ions 2012-2013</w:t>
            </w:r>
          </w:p>
        </w:tc>
        <w:tc>
          <w:tcPr>
            <w:tcW w:w="4645" w:type="dxa"/>
            <w:shd w:val="clear" w:color="000000" w:fill="EEECE1"/>
            <w:hideMark/>
          </w:tcPr>
          <w:p w:rsidR="00DB44B2" w:rsidRPr="00DB44B2" w:rsidRDefault="00DB44B2" w:rsidP="00DB44B2">
            <w:pPr>
              <w:spacing w:after="0" w:line="240" w:lineRule="auto"/>
              <w:jc w:val="center"/>
              <w:rPr>
                <w:rFonts w:eastAsia="Times New Roman" w:cstheme="minorHAnsi"/>
                <w:b/>
                <w:bCs/>
                <w:color w:val="000000"/>
                <w:sz w:val="20"/>
                <w:szCs w:val="20"/>
                <w:lang w:val="en-US" w:eastAsia="ru-RU"/>
              </w:rPr>
            </w:pPr>
            <w:r w:rsidRPr="00DB44B2">
              <w:rPr>
                <w:rFonts w:eastAsia="Times New Roman" w:cstheme="minorHAnsi"/>
                <w:b/>
                <w:bCs/>
                <w:color w:val="000000"/>
                <w:sz w:val="20"/>
                <w:szCs w:val="20"/>
                <w:lang w:val="en-US" w:eastAsia="ru-RU"/>
              </w:rPr>
              <w:t>Criteria Used for the Selection</w:t>
            </w:r>
          </w:p>
        </w:tc>
        <w:tc>
          <w:tcPr>
            <w:tcW w:w="4536" w:type="dxa"/>
            <w:shd w:val="clear" w:color="000000" w:fill="EEECE1"/>
            <w:hideMark/>
          </w:tcPr>
          <w:p w:rsidR="00DB44B2" w:rsidRPr="00DB44B2" w:rsidRDefault="00DB44B2" w:rsidP="00DB44B2">
            <w:pPr>
              <w:spacing w:after="0" w:line="240" w:lineRule="auto"/>
              <w:jc w:val="center"/>
              <w:rPr>
                <w:rFonts w:eastAsia="Times New Roman" w:cstheme="minorHAnsi"/>
                <w:b/>
                <w:bCs/>
                <w:color w:val="000000"/>
                <w:sz w:val="20"/>
                <w:szCs w:val="20"/>
                <w:lang w:val="en-US" w:eastAsia="ru-RU"/>
              </w:rPr>
            </w:pPr>
            <w:r w:rsidRPr="00DB44B2">
              <w:rPr>
                <w:rFonts w:eastAsia="Times New Roman" w:cstheme="minorHAnsi"/>
                <w:b/>
                <w:bCs/>
                <w:color w:val="000000"/>
                <w:sz w:val="20"/>
                <w:szCs w:val="20"/>
                <w:lang w:val="en-US" w:eastAsia="ru-RU"/>
              </w:rPr>
              <w:t xml:space="preserve">Potential </w:t>
            </w:r>
            <w:proofErr w:type="spellStart"/>
            <w:r w:rsidRPr="00DB44B2">
              <w:rPr>
                <w:rFonts w:eastAsia="Times New Roman" w:cstheme="minorHAnsi"/>
                <w:b/>
                <w:bCs/>
                <w:color w:val="000000"/>
                <w:sz w:val="20"/>
                <w:szCs w:val="20"/>
                <w:lang w:val="en-US" w:eastAsia="ru-RU"/>
              </w:rPr>
              <w:t>Evaluability</w:t>
            </w:r>
            <w:proofErr w:type="spellEnd"/>
          </w:p>
        </w:tc>
        <w:tc>
          <w:tcPr>
            <w:tcW w:w="4110" w:type="dxa"/>
            <w:shd w:val="clear" w:color="000000" w:fill="EEECE1"/>
            <w:hideMark/>
          </w:tcPr>
          <w:p w:rsidR="00DB44B2" w:rsidRPr="00DB44B2" w:rsidRDefault="00DB44B2" w:rsidP="00DB44B2">
            <w:pPr>
              <w:spacing w:after="0" w:line="240" w:lineRule="auto"/>
              <w:jc w:val="center"/>
              <w:rPr>
                <w:rFonts w:eastAsia="Times New Roman" w:cstheme="minorHAnsi"/>
                <w:b/>
                <w:bCs/>
                <w:color w:val="000000"/>
                <w:sz w:val="20"/>
                <w:szCs w:val="20"/>
                <w:lang w:val="en-US" w:eastAsia="ru-RU"/>
              </w:rPr>
            </w:pPr>
            <w:r w:rsidRPr="00DB44B2">
              <w:rPr>
                <w:rFonts w:eastAsia="Times New Roman" w:cstheme="minorHAnsi"/>
                <w:b/>
                <w:bCs/>
                <w:color w:val="000000"/>
                <w:sz w:val="20"/>
                <w:szCs w:val="20"/>
                <w:lang w:val="en-US" w:eastAsia="ru-RU"/>
              </w:rPr>
              <w:t>Intended Use of Evaluation Findings</w:t>
            </w:r>
          </w:p>
        </w:tc>
      </w:tr>
      <w:tr w:rsidR="00DB44B2" w:rsidRPr="003368B1" w:rsidTr="00DB44B2">
        <w:trPr>
          <w:trHeight w:val="234"/>
        </w:trPr>
        <w:tc>
          <w:tcPr>
            <w:tcW w:w="15417" w:type="dxa"/>
            <w:gridSpan w:val="5"/>
            <w:shd w:val="clear" w:color="auto" w:fill="auto"/>
            <w:noWrap/>
            <w:vAlign w:val="bottom"/>
            <w:hideMark/>
          </w:tcPr>
          <w:p w:rsidR="00DB44B2" w:rsidRPr="003368B1" w:rsidRDefault="00DB44B2" w:rsidP="00DB44B2">
            <w:pPr>
              <w:spacing w:after="0" w:line="240" w:lineRule="auto"/>
              <w:rPr>
                <w:rFonts w:eastAsia="Times New Roman" w:cstheme="minorHAnsi"/>
                <w:b/>
                <w:bCs/>
                <w:color w:val="000000"/>
                <w:sz w:val="20"/>
                <w:szCs w:val="20"/>
                <w:lang w:val="en-US" w:eastAsia="ru-RU"/>
              </w:rPr>
            </w:pPr>
            <w:r w:rsidRPr="003368B1">
              <w:rPr>
                <w:rFonts w:eastAsia="Times New Roman" w:cstheme="minorHAnsi"/>
                <w:b/>
                <w:bCs/>
                <w:color w:val="000000"/>
                <w:sz w:val="20"/>
                <w:szCs w:val="20"/>
                <w:lang w:val="en-US" w:eastAsia="ru-RU"/>
              </w:rPr>
              <w:t>2012</w:t>
            </w:r>
          </w:p>
        </w:tc>
      </w:tr>
      <w:tr w:rsidR="00DB44B2" w:rsidRPr="006E0A39" w:rsidTr="00DB44B2">
        <w:trPr>
          <w:trHeight w:val="1380"/>
        </w:trPr>
        <w:tc>
          <w:tcPr>
            <w:tcW w:w="392" w:type="dxa"/>
            <w:shd w:val="clear" w:color="auto" w:fill="auto"/>
            <w:noWrap/>
            <w:vAlign w:val="bottom"/>
            <w:hideMark/>
          </w:tcPr>
          <w:p w:rsidR="00DB44B2" w:rsidRPr="00DB44B2" w:rsidRDefault="00DB44B2" w:rsidP="00DB44B2">
            <w:pPr>
              <w:spacing w:after="0" w:line="240" w:lineRule="auto"/>
              <w:jc w:val="right"/>
              <w:rPr>
                <w:rFonts w:eastAsia="Times New Roman" w:cstheme="minorHAnsi"/>
                <w:color w:val="000000"/>
                <w:sz w:val="18"/>
                <w:szCs w:val="18"/>
                <w:lang w:eastAsia="ru-RU"/>
              </w:rPr>
            </w:pPr>
            <w:r w:rsidRPr="00DB44B2">
              <w:rPr>
                <w:rFonts w:eastAsia="Times New Roman" w:cstheme="minorHAnsi"/>
                <w:color w:val="000000"/>
                <w:sz w:val="18"/>
                <w:szCs w:val="18"/>
                <w:lang w:eastAsia="ru-RU"/>
              </w:rPr>
              <w:t>1</w:t>
            </w:r>
          </w:p>
        </w:tc>
        <w:tc>
          <w:tcPr>
            <w:tcW w:w="1734" w:type="dxa"/>
            <w:shd w:val="clear" w:color="000000" w:fill="FFFFFF"/>
            <w:hideMark/>
          </w:tcPr>
          <w:p w:rsidR="00DB44B2" w:rsidRPr="00DB44B2" w:rsidRDefault="003368B1" w:rsidP="00DB44B2">
            <w:p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Final Evaluation of Women for Equality Peace and Development in Georgia project</w:t>
            </w:r>
          </w:p>
        </w:tc>
        <w:tc>
          <w:tcPr>
            <w:tcW w:w="4645" w:type="dxa"/>
            <w:shd w:val="clear" w:color="000000" w:fill="FFFFFF"/>
            <w:hideMark/>
          </w:tcPr>
          <w:p w:rsidR="003368B1" w:rsidRP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Project evaluation,</w:t>
            </w:r>
          </w:p>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Mandatory evaluation required by donor,</w:t>
            </w:r>
          </w:p>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Theme relevant to </w:t>
            </w:r>
            <w:r w:rsidR="003368B1" w:rsidRPr="003368B1">
              <w:rPr>
                <w:rFonts w:eastAsia="Times New Roman" w:cstheme="minorHAnsi"/>
                <w:color w:val="000000"/>
                <w:sz w:val="18"/>
                <w:szCs w:val="18"/>
                <w:lang w:val="en-US" w:eastAsia="ru-RU"/>
              </w:rPr>
              <w:t>EECA AWP</w:t>
            </w:r>
            <w:r w:rsidRPr="003368B1">
              <w:rPr>
                <w:rFonts w:eastAsia="Times New Roman" w:cstheme="minorHAnsi"/>
                <w:color w:val="000000"/>
                <w:sz w:val="18"/>
                <w:szCs w:val="18"/>
                <w:lang w:val="en-US" w:eastAsia="ru-RU"/>
              </w:rPr>
              <w:t xml:space="preserve"> out</w:t>
            </w:r>
            <w:r w:rsidR="003368B1" w:rsidRPr="003368B1">
              <w:rPr>
                <w:rFonts w:eastAsia="Times New Roman" w:cstheme="minorHAnsi"/>
                <w:color w:val="000000"/>
                <w:sz w:val="18"/>
                <w:szCs w:val="18"/>
                <w:lang w:val="en-US" w:eastAsia="ru-RU"/>
              </w:rPr>
              <w:t>comes,</w:t>
            </w:r>
          </w:p>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Overall </w:t>
            </w:r>
            <w:proofErr w:type="spellStart"/>
            <w:r w:rsidRPr="003368B1">
              <w:rPr>
                <w:rFonts w:eastAsia="Times New Roman" w:cstheme="minorHAnsi"/>
                <w:color w:val="000000"/>
                <w:sz w:val="18"/>
                <w:szCs w:val="18"/>
                <w:lang w:val="en-US" w:eastAsia="ru-RU"/>
              </w:rPr>
              <w:t>pr</w:t>
            </w:r>
            <w:r w:rsidR="003368B1" w:rsidRPr="003368B1">
              <w:rPr>
                <w:rFonts w:eastAsia="Times New Roman" w:cstheme="minorHAnsi"/>
                <w:color w:val="000000"/>
                <w:sz w:val="18"/>
                <w:szCs w:val="18"/>
                <w:lang w:val="en-US" w:eastAsia="ru-RU"/>
              </w:rPr>
              <w:t>ogramme</w:t>
            </w:r>
            <w:proofErr w:type="spellEnd"/>
            <w:r w:rsidR="003368B1" w:rsidRPr="003368B1">
              <w:rPr>
                <w:rFonts w:eastAsia="Times New Roman" w:cstheme="minorHAnsi"/>
                <w:color w:val="000000"/>
                <w:sz w:val="18"/>
                <w:szCs w:val="18"/>
                <w:lang w:val="en-US" w:eastAsia="ru-RU"/>
              </w:rPr>
              <w:t xml:space="preserve"> budget exceeds $1mln,</w:t>
            </w:r>
          </w:p>
          <w:p w:rsidR="003368B1" w:rsidRP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Commitment to donor,</w:t>
            </w:r>
          </w:p>
          <w:p w:rsidR="00DB44B2"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Programme duration more than 2 years</w:t>
            </w:r>
          </w:p>
        </w:tc>
        <w:tc>
          <w:tcPr>
            <w:tcW w:w="4536" w:type="dxa"/>
            <w:shd w:val="clear" w:color="000000" w:fill="FFFFFF"/>
            <w:hideMark/>
          </w:tcPr>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Existence of </w:t>
            </w:r>
            <w:r w:rsidR="003368B1" w:rsidRPr="003368B1">
              <w:rPr>
                <w:rFonts w:eastAsia="Times New Roman" w:cstheme="minorHAnsi"/>
                <w:color w:val="000000"/>
                <w:sz w:val="18"/>
                <w:szCs w:val="18"/>
                <w:lang w:val="en-US" w:eastAsia="ru-RU"/>
              </w:rPr>
              <w:t>context analysis and baselines,</w:t>
            </w:r>
          </w:p>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Existence o</w:t>
            </w:r>
            <w:r w:rsidR="003368B1" w:rsidRPr="003368B1">
              <w:rPr>
                <w:rFonts w:eastAsia="Times New Roman" w:cstheme="minorHAnsi"/>
                <w:color w:val="000000"/>
                <w:sz w:val="18"/>
                <w:szCs w:val="18"/>
                <w:lang w:val="en-US" w:eastAsia="ru-RU"/>
              </w:rPr>
              <w:t>f M&amp;E plan in Project Document,</w:t>
            </w:r>
          </w:p>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Existence of sufficient information about the </w:t>
            </w:r>
            <w:proofErr w:type="spellStart"/>
            <w:r w:rsidRPr="003368B1">
              <w:rPr>
                <w:rFonts w:eastAsia="Times New Roman" w:cstheme="minorHAnsi"/>
                <w:color w:val="000000"/>
                <w:sz w:val="18"/>
                <w:szCs w:val="18"/>
                <w:lang w:val="en-US" w:eastAsia="ru-RU"/>
              </w:rPr>
              <w:t>programme</w:t>
            </w:r>
            <w:proofErr w:type="spellEnd"/>
            <w:r w:rsidRPr="003368B1">
              <w:rPr>
                <w:rFonts w:eastAsia="Times New Roman" w:cstheme="minorHAnsi"/>
                <w:color w:val="000000"/>
                <w:sz w:val="18"/>
                <w:szCs w:val="18"/>
                <w:lang w:val="en-US" w:eastAsia="ru-RU"/>
              </w:rPr>
              <w:t xml:space="preserve"> that</w:t>
            </w:r>
            <w:r w:rsidR="003368B1" w:rsidRPr="003368B1">
              <w:rPr>
                <w:rFonts w:eastAsia="Times New Roman" w:cstheme="minorHAnsi"/>
                <w:color w:val="000000"/>
                <w:sz w:val="18"/>
                <w:szCs w:val="18"/>
                <w:lang w:val="en-US" w:eastAsia="ru-RU"/>
              </w:rPr>
              <w:t xml:space="preserve"> is both useful ad available,</w:t>
            </w:r>
          </w:p>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Context cond</w:t>
            </w:r>
            <w:r w:rsidR="003368B1" w:rsidRPr="003368B1">
              <w:rPr>
                <w:rFonts w:eastAsia="Times New Roman" w:cstheme="minorHAnsi"/>
                <w:color w:val="000000"/>
                <w:sz w:val="18"/>
                <w:szCs w:val="18"/>
                <w:lang w:val="en-US" w:eastAsia="ru-RU"/>
              </w:rPr>
              <w:t>ucive to conducting evaluation,</w:t>
            </w:r>
          </w:p>
          <w:p w:rsidR="003368B1"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Funding is availabl</w:t>
            </w:r>
            <w:r w:rsidR="003368B1" w:rsidRPr="003368B1">
              <w:rPr>
                <w:rFonts w:eastAsia="Times New Roman" w:cstheme="minorHAnsi"/>
                <w:color w:val="000000"/>
                <w:sz w:val="18"/>
                <w:szCs w:val="18"/>
                <w:lang w:val="en-US" w:eastAsia="ru-RU"/>
              </w:rPr>
              <w:t>e</w:t>
            </w:r>
          </w:p>
        </w:tc>
        <w:tc>
          <w:tcPr>
            <w:tcW w:w="4110" w:type="dxa"/>
            <w:shd w:val="clear" w:color="000000" w:fill="FFFFFF"/>
            <w:hideMark/>
          </w:tcPr>
          <w:p w:rsidR="00DB44B2" w:rsidRPr="00DB44B2" w:rsidRDefault="00DB44B2" w:rsidP="003368B1">
            <w:pPr>
              <w:spacing w:after="0" w:line="240" w:lineRule="auto"/>
              <w:rPr>
                <w:rFonts w:eastAsia="Times New Roman" w:cstheme="minorHAnsi"/>
                <w:color w:val="000000"/>
                <w:sz w:val="18"/>
                <w:szCs w:val="18"/>
                <w:lang w:val="en-US" w:eastAsia="ru-RU"/>
              </w:rPr>
            </w:pPr>
            <w:r w:rsidRPr="00DB44B2">
              <w:rPr>
                <w:rFonts w:eastAsia="Times New Roman" w:cstheme="minorHAnsi"/>
                <w:color w:val="000000"/>
                <w:sz w:val="18"/>
                <w:szCs w:val="18"/>
                <w:lang w:val="en-US" w:eastAsia="ru-RU"/>
              </w:rPr>
              <w:t xml:space="preserve">Evaluation (along with findings of mid-term </w:t>
            </w:r>
            <w:r w:rsidR="003368B1">
              <w:rPr>
                <w:rFonts w:eastAsia="Times New Roman" w:cstheme="minorHAnsi"/>
                <w:color w:val="000000"/>
                <w:sz w:val="18"/>
                <w:szCs w:val="18"/>
                <w:lang w:val="en-US" w:eastAsia="ru-RU"/>
              </w:rPr>
              <w:t>review</w:t>
            </w:r>
            <w:r w:rsidRPr="00DB44B2">
              <w:rPr>
                <w:rFonts w:eastAsia="Times New Roman" w:cstheme="minorHAnsi"/>
                <w:color w:val="000000"/>
                <w:sz w:val="18"/>
                <w:szCs w:val="18"/>
                <w:lang w:val="en-US" w:eastAsia="ru-RU"/>
              </w:rPr>
              <w:t>) will be used for documenting UN Women's work in providing support to IDPs, assessing progress in achieving intended outcomes and outputs, identifying most effective strategies and approaches on capacity development of partners</w:t>
            </w:r>
            <w:r w:rsidR="003368B1">
              <w:rPr>
                <w:rFonts w:eastAsia="Times New Roman" w:cstheme="minorHAnsi"/>
                <w:color w:val="000000"/>
                <w:sz w:val="18"/>
                <w:szCs w:val="18"/>
                <w:lang w:val="en-US" w:eastAsia="ru-RU"/>
              </w:rPr>
              <w:t>. In addition, findings will be used to mobilize resources from the Government of Norway and EC for continuation of work.</w:t>
            </w:r>
          </w:p>
        </w:tc>
      </w:tr>
      <w:tr w:rsidR="00DB44B2" w:rsidRPr="006E0A39" w:rsidTr="003368B1">
        <w:trPr>
          <w:trHeight w:val="423"/>
        </w:trPr>
        <w:tc>
          <w:tcPr>
            <w:tcW w:w="392" w:type="dxa"/>
            <w:shd w:val="clear" w:color="auto" w:fill="auto"/>
            <w:noWrap/>
            <w:vAlign w:val="bottom"/>
            <w:hideMark/>
          </w:tcPr>
          <w:p w:rsidR="00DB44B2" w:rsidRPr="00DB44B2" w:rsidRDefault="00DB44B2" w:rsidP="00DB44B2">
            <w:pPr>
              <w:spacing w:after="0" w:line="240" w:lineRule="auto"/>
              <w:jc w:val="right"/>
              <w:rPr>
                <w:rFonts w:eastAsia="Times New Roman" w:cstheme="minorHAnsi"/>
                <w:color w:val="000000"/>
                <w:sz w:val="18"/>
                <w:szCs w:val="18"/>
                <w:lang w:val="en-US" w:eastAsia="ru-RU"/>
              </w:rPr>
            </w:pPr>
            <w:r w:rsidRPr="00DB44B2">
              <w:rPr>
                <w:rFonts w:eastAsia="Times New Roman" w:cstheme="minorHAnsi"/>
                <w:color w:val="000000"/>
                <w:sz w:val="18"/>
                <w:szCs w:val="18"/>
                <w:lang w:val="en-US" w:eastAsia="ru-RU"/>
              </w:rPr>
              <w:t>2</w:t>
            </w:r>
          </w:p>
        </w:tc>
        <w:tc>
          <w:tcPr>
            <w:tcW w:w="1734" w:type="dxa"/>
            <w:shd w:val="clear" w:color="000000" w:fill="FFFFFF"/>
            <w:hideMark/>
          </w:tcPr>
          <w:p w:rsidR="00DB44B2" w:rsidRPr="00DB44B2" w:rsidRDefault="003368B1" w:rsidP="00DB44B2">
            <w:p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Mid-term Evaluation of Women's Economic Empowerment project in Moldova</w:t>
            </w:r>
          </w:p>
        </w:tc>
        <w:tc>
          <w:tcPr>
            <w:tcW w:w="4645" w:type="dxa"/>
            <w:shd w:val="clear" w:color="000000" w:fill="FFFFFF"/>
            <w:hideMark/>
          </w:tcPr>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Project evaluation,</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Mandatory </w:t>
            </w:r>
            <w:r w:rsidR="003368B1">
              <w:rPr>
                <w:rFonts w:eastAsia="Times New Roman" w:cstheme="minorHAnsi"/>
                <w:color w:val="000000"/>
                <w:sz w:val="18"/>
                <w:szCs w:val="18"/>
                <w:lang w:val="en-US" w:eastAsia="ru-RU"/>
              </w:rPr>
              <w:t>evaluation required by donor,</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Theme relevant to </w:t>
            </w:r>
            <w:r w:rsidR="003368B1" w:rsidRPr="003368B1">
              <w:rPr>
                <w:rFonts w:eastAsia="Times New Roman" w:cstheme="minorHAnsi"/>
                <w:color w:val="000000"/>
                <w:sz w:val="18"/>
                <w:szCs w:val="18"/>
                <w:lang w:val="en-US" w:eastAsia="ru-RU"/>
              </w:rPr>
              <w:t>EECA AWP outcomes</w:t>
            </w:r>
            <w:r w:rsidR="003368B1">
              <w:rPr>
                <w:rFonts w:eastAsia="Times New Roman" w:cstheme="minorHAnsi"/>
                <w:color w:val="000000"/>
                <w:sz w:val="18"/>
                <w:szCs w:val="18"/>
                <w:lang w:val="en-US" w:eastAsia="ru-RU"/>
              </w:rPr>
              <w:t>,</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Overall </w:t>
            </w:r>
            <w:proofErr w:type="spellStart"/>
            <w:r w:rsidR="003368B1">
              <w:rPr>
                <w:rFonts w:eastAsia="Times New Roman" w:cstheme="minorHAnsi"/>
                <w:color w:val="000000"/>
                <w:sz w:val="18"/>
                <w:szCs w:val="18"/>
                <w:lang w:val="en-US" w:eastAsia="ru-RU"/>
              </w:rPr>
              <w:t>programme</w:t>
            </w:r>
            <w:proofErr w:type="spellEnd"/>
            <w:r w:rsidR="003368B1">
              <w:rPr>
                <w:rFonts w:eastAsia="Times New Roman" w:cstheme="minorHAnsi"/>
                <w:color w:val="000000"/>
                <w:sz w:val="18"/>
                <w:szCs w:val="18"/>
                <w:lang w:val="en-US" w:eastAsia="ru-RU"/>
              </w:rPr>
              <w:t xml:space="preserve"> budget exceeds $1mln,</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Commitment to donor,</w:t>
            </w:r>
          </w:p>
          <w:p w:rsidR="00DB44B2"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Programme duration more than 2 years</w:t>
            </w:r>
          </w:p>
        </w:tc>
        <w:tc>
          <w:tcPr>
            <w:tcW w:w="4536" w:type="dxa"/>
            <w:shd w:val="clear" w:color="000000" w:fill="FFFFFF"/>
            <w:hideMark/>
          </w:tcPr>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Existence of context analysis and baselines</w:t>
            </w:r>
            <w:r w:rsidR="003368B1">
              <w:rPr>
                <w:rFonts w:eastAsia="Times New Roman" w:cstheme="minorHAnsi"/>
                <w:color w:val="000000"/>
                <w:sz w:val="18"/>
                <w:szCs w:val="18"/>
                <w:lang w:val="en-US" w:eastAsia="ru-RU"/>
              </w:rPr>
              <w:t>,</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Existence of M&amp;E plan in Project Document</w:t>
            </w:r>
            <w:r w:rsidR="003368B1">
              <w:rPr>
                <w:rFonts w:eastAsia="Times New Roman" w:cstheme="minorHAnsi"/>
                <w:color w:val="000000"/>
                <w:sz w:val="18"/>
                <w:szCs w:val="18"/>
                <w:lang w:val="en-US" w:eastAsia="ru-RU"/>
              </w:rPr>
              <w:t>,</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Existence of sufficient information about the </w:t>
            </w:r>
            <w:proofErr w:type="spellStart"/>
            <w:r w:rsidRPr="003368B1">
              <w:rPr>
                <w:rFonts w:eastAsia="Times New Roman" w:cstheme="minorHAnsi"/>
                <w:color w:val="000000"/>
                <w:sz w:val="18"/>
                <w:szCs w:val="18"/>
                <w:lang w:val="en-US" w:eastAsia="ru-RU"/>
              </w:rPr>
              <w:t>programme</w:t>
            </w:r>
            <w:proofErr w:type="spellEnd"/>
            <w:r w:rsidRPr="003368B1">
              <w:rPr>
                <w:rFonts w:eastAsia="Times New Roman" w:cstheme="minorHAnsi"/>
                <w:color w:val="000000"/>
                <w:sz w:val="18"/>
                <w:szCs w:val="18"/>
                <w:lang w:val="en-US" w:eastAsia="ru-RU"/>
              </w:rPr>
              <w:t xml:space="preserve"> t</w:t>
            </w:r>
            <w:r w:rsidR="003368B1">
              <w:rPr>
                <w:rFonts w:eastAsia="Times New Roman" w:cstheme="minorHAnsi"/>
                <w:color w:val="000000"/>
                <w:sz w:val="18"/>
                <w:szCs w:val="18"/>
                <w:lang w:val="en-US" w:eastAsia="ru-RU"/>
              </w:rPr>
              <w:t>hat is both useful ad available,</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Context cond</w:t>
            </w:r>
            <w:r w:rsidR="003368B1">
              <w:rPr>
                <w:rFonts w:eastAsia="Times New Roman" w:cstheme="minorHAnsi"/>
                <w:color w:val="000000"/>
                <w:sz w:val="18"/>
                <w:szCs w:val="18"/>
                <w:lang w:val="en-US" w:eastAsia="ru-RU"/>
              </w:rPr>
              <w:t>ucive to conducting evaluation,</w:t>
            </w:r>
          </w:p>
          <w:p w:rsidR="00DB44B2"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Funding is available</w:t>
            </w:r>
            <w:r w:rsidR="003368B1">
              <w:rPr>
                <w:rFonts w:eastAsia="Times New Roman" w:cstheme="minorHAnsi"/>
                <w:color w:val="000000"/>
                <w:sz w:val="18"/>
                <w:szCs w:val="18"/>
                <w:lang w:val="en-US" w:eastAsia="ru-RU"/>
              </w:rPr>
              <w:t>,</w:t>
            </w:r>
          </w:p>
          <w:p w:rsidR="003368B1" w:rsidRP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Pr>
                <w:rFonts w:eastAsia="Times New Roman" w:cstheme="minorHAnsi"/>
                <w:color w:val="000000"/>
                <w:sz w:val="18"/>
                <w:szCs w:val="18"/>
                <w:lang w:val="en-US" w:eastAsia="ru-RU"/>
              </w:rPr>
              <w:t xml:space="preserve">Potential for replication in EECA sub-region (Tajikistan, </w:t>
            </w:r>
            <w:proofErr w:type="spellStart"/>
            <w:r>
              <w:rPr>
                <w:rFonts w:eastAsia="Times New Roman" w:cstheme="minorHAnsi"/>
                <w:color w:val="000000"/>
                <w:sz w:val="18"/>
                <w:szCs w:val="18"/>
                <w:lang w:val="en-US" w:eastAsia="ru-RU"/>
              </w:rPr>
              <w:t>Kyrgzystan</w:t>
            </w:r>
            <w:proofErr w:type="spellEnd"/>
            <w:r>
              <w:rPr>
                <w:rFonts w:eastAsia="Times New Roman" w:cstheme="minorHAnsi"/>
                <w:color w:val="000000"/>
                <w:sz w:val="18"/>
                <w:szCs w:val="18"/>
                <w:lang w:val="en-US" w:eastAsia="ru-RU"/>
              </w:rPr>
              <w:t>)</w:t>
            </w:r>
          </w:p>
        </w:tc>
        <w:tc>
          <w:tcPr>
            <w:tcW w:w="4110" w:type="dxa"/>
            <w:shd w:val="clear" w:color="000000" w:fill="FFFFFF"/>
            <w:hideMark/>
          </w:tcPr>
          <w:p w:rsidR="00DB44B2" w:rsidRPr="00DB44B2" w:rsidRDefault="00DB44B2" w:rsidP="00DB44B2">
            <w:pPr>
              <w:spacing w:after="0" w:line="240" w:lineRule="auto"/>
              <w:rPr>
                <w:rFonts w:eastAsia="Times New Roman" w:cstheme="minorHAnsi"/>
                <w:color w:val="000000"/>
                <w:sz w:val="18"/>
                <w:szCs w:val="18"/>
                <w:lang w:val="en-US" w:eastAsia="ru-RU"/>
              </w:rPr>
            </w:pPr>
            <w:r w:rsidRPr="00DB44B2">
              <w:rPr>
                <w:rFonts w:eastAsia="Times New Roman" w:cstheme="minorHAnsi"/>
                <w:color w:val="000000"/>
                <w:sz w:val="18"/>
                <w:szCs w:val="18"/>
                <w:lang w:val="en-US" w:eastAsia="ru-RU"/>
              </w:rPr>
              <w:t xml:space="preserve">Evaluation will be used for mid-term review of </w:t>
            </w:r>
            <w:proofErr w:type="spellStart"/>
            <w:r w:rsidRPr="00DB44B2">
              <w:rPr>
                <w:rFonts w:eastAsia="Times New Roman" w:cstheme="minorHAnsi"/>
                <w:color w:val="000000"/>
                <w:sz w:val="18"/>
                <w:szCs w:val="18"/>
                <w:lang w:val="en-US" w:eastAsia="ru-RU"/>
              </w:rPr>
              <w:t>programme</w:t>
            </w:r>
            <w:proofErr w:type="spellEnd"/>
            <w:r w:rsidRPr="00DB44B2">
              <w:rPr>
                <w:rFonts w:eastAsia="Times New Roman" w:cstheme="minorHAnsi"/>
                <w:color w:val="000000"/>
                <w:sz w:val="18"/>
                <w:szCs w:val="18"/>
                <w:lang w:val="en-US" w:eastAsia="ru-RU"/>
              </w:rPr>
              <w:t xml:space="preserve"> implementation and drawing lessons learnt for continuation of the </w:t>
            </w:r>
            <w:proofErr w:type="spellStart"/>
            <w:r w:rsidRPr="00DB44B2">
              <w:rPr>
                <w:rFonts w:eastAsia="Times New Roman" w:cstheme="minorHAnsi"/>
                <w:color w:val="000000"/>
                <w:sz w:val="18"/>
                <w:szCs w:val="18"/>
                <w:lang w:val="en-US" w:eastAsia="ru-RU"/>
              </w:rPr>
              <w:t>programme</w:t>
            </w:r>
            <w:proofErr w:type="spellEnd"/>
            <w:r w:rsidRPr="00DB44B2">
              <w:rPr>
                <w:rFonts w:eastAsia="Times New Roman" w:cstheme="minorHAnsi"/>
                <w:color w:val="000000"/>
                <w:sz w:val="18"/>
                <w:szCs w:val="18"/>
                <w:lang w:val="en-US" w:eastAsia="ru-RU"/>
              </w:rPr>
              <w:t xml:space="preserve">, identifying key achievements and gaps to be still achieved before completion of the </w:t>
            </w:r>
            <w:proofErr w:type="spellStart"/>
            <w:r w:rsidRPr="00DB44B2">
              <w:rPr>
                <w:rFonts w:eastAsia="Times New Roman" w:cstheme="minorHAnsi"/>
                <w:color w:val="000000"/>
                <w:sz w:val="18"/>
                <w:szCs w:val="18"/>
                <w:lang w:val="en-US" w:eastAsia="ru-RU"/>
              </w:rPr>
              <w:t>programme</w:t>
            </w:r>
            <w:proofErr w:type="spellEnd"/>
            <w:r w:rsidRPr="00DB44B2">
              <w:rPr>
                <w:rFonts w:eastAsia="Times New Roman" w:cstheme="minorHAnsi"/>
                <w:color w:val="000000"/>
                <w:sz w:val="18"/>
                <w:szCs w:val="18"/>
                <w:lang w:val="en-US" w:eastAsia="ru-RU"/>
              </w:rPr>
              <w:t xml:space="preserve"> to assess the progress in implementation.</w:t>
            </w:r>
          </w:p>
        </w:tc>
      </w:tr>
      <w:tr w:rsidR="00DB44B2" w:rsidRPr="006E0A39" w:rsidTr="00DB44B2">
        <w:trPr>
          <w:trHeight w:val="1584"/>
        </w:trPr>
        <w:tc>
          <w:tcPr>
            <w:tcW w:w="392" w:type="dxa"/>
            <w:shd w:val="clear" w:color="auto" w:fill="auto"/>
            <w:noWrap/>
            <w:vAlign w:val="bottom"/>
            <w:hideMark/>
          </w:tcPr>
          <w:p w:rsidR="00DB44B2" w:rsidRPr="00DB44B2" w:rsidRDefault="00DB44B2" w:rsidP="00DB44B2">
            <w:pPr>
              <w:spacing w:after="0" w:line="240" w:lineRule="auto"/>
              <w:jc w:val="right"/>
              <w:rPr>
                <w:rFonts w:eastAsia="Times New Roman" w:cstheme="minorHAnsi"/>
                <w:color w:val="000000"/>
                <w:sz w:val="18"/>
                <w:szCs w:val="18"/>
                <w:lang w:eastAsia="ru-RU"/>
              </w:rPr>
            </w:pPr>
            <w:r w:rsidRPr="00DB44B2">
              <w:rPr>
                <w:rFonts w:eastAsia="Times New Roman" w:cstheme="minorHAnsi"/>
                <w:color w:val="000000"/>
                <w:sz w:val="18"/>
                <w:szCs w:val="18"/>
                <w:lang w:eastAsia="ru-RU"/>
              </w:rPr>
              <w:t>3</w:t>
            </w:r>
          </w:p>
        </w:tc>
        <w:tc>
          <w:tcPr>
            <w:tcW w:w="1734" w:type="dxa"/>
            <w:shd w:val="clear" w:color="000000" w:fill="FFFFFF"/>
            <w:hideMark/>
          </w:tcPr>
          <w:p w:rsidR="00DB44B2" w:rsidRPr="00DB44B2" w:rsidRDefault="003368B1" w:rsidP="00DB44B2">
            <w:p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Final Evaluation of Women connect across conflicts: Building accountability for implementation of the UN SCR 1325, 1820, 1888, 1889 Cross-regional project</w:t>
            </w:r>
          </w:p>
        </w:tc>
        <w:tc>
          <w:tcPr>
            <w:tcW w:w="4645" w:type="dxa"/>
            <w:shd w:val="clear" w:color="000000" w:fill="FFFFFF"/>
            <w:hideMark/>
          </w:tcPr>
          <w:p w:rsidR="003368B1" w:rsidRDefault="003368B1" w:rsidP="00DB44B2">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Project evaluation,</w:t>
            </w:r>
          </w:p>
          <w:p w:rsidR="003368B1" w:rsidRDefault="00DB44B2" w:rsidP="00DB44B2">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Mandatory e</w:t>
            </w:r>
            <w:r w:rsidR="003368B1" w:rsidRPr="003368B1">
              <w:rPr>
                <w:rFonts w:eastAsia="Times New Roman" w:cstheme="minorHAnsi"/>
                <w:color w:val="000000"/>
                <w:sz w:val="18"/>
                <w:szCs w:val="18"/>
                <w:lang w:val="en-US" w:eastAsia="ru-RU"/>
              </w:rPr>
              <w:t>valuation required by donor,</w:t>
            </w:r>
          </w:p>
          <w:p w:rsidR="003368B1" w:rsidRDefault="00DB44B2" w:rsidP="00DB44B2">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Theme relevant to </w:t>
            </w:r>
            <w:r w:rsidR="003368B1" w:rsidRPr="003368B1">
              <w:rPr>
                <w:rFonts w:eastAsia="Times New Roman" w:cstheme="minorHAnsi"/>
                <w:color w:val="000000"/>
                <w:sz w:val="18"/>
                <w:szCs w:val="18"/>
                <w:lang w:val="en-US" w:eastAsia="ru-RU"/>
              </w:rPr>
              <w:t>EECA AWP outcomes</w:t>
            </w:r>
            <w:r w:rsidR="003368B1">
              <w:rPr>
                <w:rFonts w:eastAsia="Times New Roman" w:cstheme="minorHAnsi"/>
                <w:color w:val="000000"/>
                <w:sz w:val="18"/>
                <w:szCs w:val="18"/>
                <w:lang w:val="en-US" w:eastAsia="ru-RU"/>
              </w:rPr>
              <w:t>,</w:t>
            </w:r>
          </w:p>
          <w:p w:rsidR="003368B1" w:rsidRDefault="00DB44B2" w:rsidP="00DB44B2">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Overall </w:t>
            </w:r>
            <w:proofErr w:type="spellStart"/>
            <w:r w:rsidRPr="003368B1">
              <w:rPr>
                <w:rFonts w:eastAsia="Times New Roman" w:cstheme="minorHAnsi"/>
                <w:color w:val="000000"/>
                <w:sz w:val="18"/>
                <w:szCs w:val="18"/>
                <w:lang w:val="en-US" w:eastAsia="ru-RU"/>
              </w:rPr>
              <w:t>pro</w:t>
            </w:r>
            <w:r w:rsidR="003368B1">
              <w:rPr>
                <w:rFonts w:eastAsia="Times New Roman" w:cstheme="minorHAnsi"/>
                <w:color w:val="000000"/>
                <w:sz w:val="18"/>
                <w:szCs w:val="18"/>
                <w:lang w:val="en-US" w:eastAsia="ru-RU"/>
              </w:rPr>
              <w:t>gramme</w:t>
            </w:r>
            <w:proofErr w:type="spellEnd"/>
            <w:r w:rsidR="003368B1">
              <w:rPr>
                <w:rFonts w:eastAsia="Times New Roman" w:cstheme="minorHAnsi"/>
                <w:color w:val="000000"/>
                <w:sz w:val="18"/>
                <w:szCs w:val="18"/>
                <w:lang w:val="en-US" w:eastAsia="ru-RU"/>
              </w:rPr>
              <w:t xml:space="preserve"> budget exceeds $1mln,</w:t>
            </w:r>
          </w:p>
          <w:p w:rsidR="003368B1" w:rsidRDefault="00DB44B2" w:rsidP="00DB44B2">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Commitment to dono</w:t>
            </w:r>
            <w:r w:rsidR="003368B1">
              <w:rPr>
                <w:rFonts w:eastAsia="Times New Roman" w:cstheme="minorHAnsi"/>
                <w:color w:val="000000"/>
                <w:sz w:val="18"/>
                <w:szCs w:val="18"/>
                <w:lang w:val="en-US" w:eastAsia="ru-RU"/>
              </w:rPr>
              <w:t>r,</w:t>
            </w:r>
          </w:p>
          <w:p w:rsidR="00DB44B2" w:rsidRPr="003368B1" w:rsidRDefault="00DB44B2" w:rsidP="00DB44B2">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Programme duration more than 2 years</w:t>
            </w:r>
          </w:p>
        </w:tc>
        <w:tc>
          <w:tcPr>
            <w:tcW w:w="4536" w:type="dxa"/>
            <w:shd w:val="clear" w:color="000000" w:fill="FFFFFF"/>
            <w:hideMark/>
          </w:tcPr>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Existence of</w:t>
            </w:r>
            <w:r w:rsidR="003368B1">
              <w:rPr>
                <w:rFonts w:eastAsia="Times New Roman" w:cstheme="minorHAnsi"/>
                <w:color w:val="000000"/>
                <w:sz w:val="18"/>
                <w:szCs w:val="18"/>
                <w:lang w:val="en-US" w:eastAsia="ru-RU"/>
              </w:rPr>
              <w:t xml:space="preserve"> context analysis and baselines,</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Existence o</w:t>
            </w:r>
            <w:r w:rsidR="003368B1">
              <w:rPr>
                <w:rFonts w:eastAsia="Times New Roman" w:cstheme="minorHAnsi"/>
                <w:color w:val="000000"/>
                <w:sz w:val="18"/>
                <w:szCs w:val="18"/>
                <w:lang w:val="en-US" w:eastAsia="ru-RU"/>
              </w:rPr>
              <w:t>f M&amp;E plan in Project Document,</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Existence of sufficient information about the </w:t>
            </w:r>
            <w:proofErr w:type="spellStart"/>
            <w:r w:rsidRPr="003368B1">
              <w:rPr>
                <w:rFonts w:eastAsia="Times New Roman" w:cstheme="minorHAnsi"/>
                <w:color w:val="000000"/>
                <w:sz w:val="18"/>
                <w:szCs w:val="18"/>
                <w:lang w:val="en-US" w:eastAsia="ru-RU"/>
              </w:rPr>
              <w:t>programme</w:t>
            </w:r>
            <w:proofErr w:type="spellEnd"/>
            <w:r w:rsidRPr="003368B1">
              <w:rPr>
                <w:rFonts w:eastAsia="Times New Roman" w:cstheme="minorHAnsi"/>
                <w:color w:val="000000"/>
                <w:sz w:val="18"/>
                <w:szCs w:val="18"/>
                <w:lang w:val="en-US" w:eastAsia="ru-RU"/>
              </w:rPr>
              <w:t xml:space="preserve"> th</w:t>
            </w:r>
            <w:r w:rsidR="003368B1">
              <w:rPr>
                <w:rFonts w:eastAsia="Times New Roman" w:cstheme="minorHAnsi"/>
                <w:color w:val="000000"/>
                <w:sz w:val="18"/>
                <w:szCs w:val="18"/>
                <w:lang w:val="en-US" w:eastAsia="ru-RU"/>
              </w:rPr>
              <w:t>at is both useful ad available,</w:t>
            </w:r>
          </w:p>
          <w:p w:rsid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Context conducive to conducting ev</w:t>
            </w:r>
            <w:r w:rsidR="003368B1">
              <w:rPr>
                <w:rFonts w:eastAsia="Times New Roman" w:cstheme="minorHAnsi"/>
                <w:color w:val="000000"/>
                <w:sz w:val="18"/>
                <w:szCs w:val="18"/>
                <w:lang w:val="en-US" w:eastAsia="ru-RU"/>
              </w:rPr>
              <w:t>aluation,</w:t>
            </w:r>
          </w:p>
          <w:p w:rsidR="00DB44B2" w:rsidRPr="003368B1" w:rsidRDefault="00DB44B2"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Funding is available.</w:t>
            </w:r>
          </w:p>
        </w:tc>
        <w:tc>
          <w:tcPr>
            <w:tcW w:w="4110" w:type="dxa"/>
            <w:shd w:val="clear" w:color="000000" w:fill="FFFFFF"/>
            <w:hideMark/>
          </w:tcPr>
          <w:p w:rsidR="00DB44B2" w:rsidRPr="00DB44B2" w:rsidRDefault="003368B1" w:rsidP="00DB44B2">
            <w:pPr>
              <w:spacing w:after="0" w:line="240" w:lineRule="auto"/>
              <w:rPr>
                <w:rFonts w:eastAsia="Times New Roman" w:cstheme="minorHAnsi"/>
                <w:color w:val="000000"/>
                <w:sz w:val="18"/>
                <w:szCs w:val="18"/>
                <w:lang w:val="en-US" w:eastAsia="ru-RU"/>
              </w:rPr>
            </w:pPr>
            <w:r>
              <w:rPr>
                <w:rFonts w:eastAsia="Times New Roman" w:cstheme="minorHAnsi"/>
                <w:color w:val="000000"/>
                <w:sz w:val="18"/>
                <w:szCs w:val="18"/>
                <w:lang w:val="en-US" w:eastAsia="ru-RU"/>
              </w:rPr>
              <w:t xml:space="preserve">Evaluation findings will be used for assessing progress towards </w:t>
            </w:r>
            <w:r w:rsidR="009E2210">
              <w:rPr>
                <w:rFonts w:eastAsia="Times New Roman" w:cstheme="minorHAnsi"/>
                <w:color w:val="000000"/>
                <w:sz w:val="18"/>
                <w:szCs w:val="18"/>
                <w:lang w:val="en-US" w:eastAsia="ru-RU"/>
              </w:rPr>
              <w:t>achieving project outcomes, and will be used for development of a project proposal for the second phase of the project targeting implementation based on Phase I documentation and modeling of approaches. Evaluation shall also identify a set of instruments and products developed by the project (CEDAW / 1325 training manual, referral mechanism and engendering security sector documentation, NAP 1325 development documentation) that can be potentially disseminated and used within the EECA sub-region.</w:t>
            </w:r>
          </w:p>
        </w:tc>
      </w:tr>
      <w:tr w:rsidR="00DB44B2" w:rsidRPr="003368B1" w:rsidTr="00DB44B2">
        <w:trPr>
          <w:trHeight w:val="232"/>
        </w:trPr>
        <w:tc>
          <w:tcPr>
            <w:tcW w:w="15417" w:type="dxa"/>
            <w:gridSpan w:val="5"/>
            <w:shd w:val="clear" w:color="auto" w:fill="auto"/>
            <w:noWrap/>
            <w:vAlign w:val="bottom"/>
            <w:hideMark/>
          </w:tcPr>
          <w:p w:rsidR="00DB44B2" w:rsidRPr="003368B1" w:rsidRDefault="00DB44B2" w:rsidP="00DB44B2">
            <w:pPr>
              <w:spacing w:after="0" w:line="240" w:lineRule="auto"/>
              <w:rPr>
                <w:rFonts w:eastAsia="Times New Roman" w:cstheme="minorHAnsi"/>
                <w:b/>
                <w:color w:val="000000"/>
                <w:sz w:val="18"/>
                <w:szCs w:val="18"/>
                <w:lang w:val="en-US" w:eastAsia="ru-RU"/>
              </w:rPr>
            </w:pPr>
            <w:r w:rsidRPr="003368B1">
              <w:rPr>
                <w:rFonts w:eastAsia="Times New Roman" w:cstheme="minorHAnsi"/>
                <w:b/>
                <w:color w:val="000000"/>
                <w:sz w:val="18"/>
                <w:szCs w:val="18"/>
                <w:lang w:val="en-US" w:eastAsia="ru-RU"/>
              </w:rPr>
              <w:lastRenderedPageBreak/>
              <w:t>2013</w:t>
            </w:r>
          </w:p>
        </w:tc>
      </w:tr>
      <w:tr w:rsidR="003368B1" w:rsidRPr="006E0A39" w:rsidTr="00DB44B2">
        <w:trPr>
          <w:trHeight w:val="1350"/>
        </w:trPr>
        <w:tc>
          <w:tcPr>
            <w:tcW w:w="392" w:type="dxa"/>
            <w:shd w:val="clear" w:color="auto" w:fill="auto"/>
            <w:noWrap/>
            <w:vAlign w:val="bottom"/>
            <w:hideMark/>
          </w:tcPr>
          <w:p w:rsidR="003368B1" w:rsidRPr="00DB44B2" w:rsidRDefault="003368B1" w:rsidP="00DB44B2">
            <w:pPr>
              <w:spacing w:after="0" w:line="240" w:lineRule="auto"/>
              <w:jc w:val="right"/>
              <w:rPr>
                <w:rFonts w:eastAsia="Times New Roman" w:cstheme="minorHAnsi"/>
                <w:color w:val="000000"/>
                <w:sz w:val="18"/>
                <w:szCs w:val="18"/>
                <w:lang w:eastAsia="ru-RU"/>
              </w:rPr>
            </w:pPr>
            <w:r w:rsidRPr="00DB44B2">
              <w:rPr>
                <w:rFonts w:eastAsia="Times New Roman" w:cstheme="minorHAnsi"/>
                <w:color w:val="000000"/>
                <w:sz w:val="18"/>
                <w:szCs w:val="18"/>
                <w:lang w:eastAsia="ru-RU"/>
              </w:rPr>
              <w:t>4</w:t>
            </w:r>
          </w:p>
        </w:tc>
        <w:tc>
          <w:tcPr>
            <w:tcW w:w="1734" w:type="dxa"/>
            <w:shd w:val="clear" w:color="000000" w:fill="FFFFFF"/>
            <w:hideMark/>
          </w:tcPr>
          <w:p w:rsidR="003368B1" w:rsidRPr="00DB44B2" w:rsidRDefault="003368B1" w:rsidP="00DB44B2">
            <w:p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Final Evaluation of Women's Economic Empowerment project in Moldova</w:t>
            </w:r>
          </w:p>
        </w:tc>
        <w:tc>
          <w:tcPr>
            <w:tcW w:w="4645" w:type="dxa"/>
            <w:shd w:val="clear" w:color="000000" w:fill="FFFFFF"/>
            <w:hideMark/>
          </w:tcPr>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Project evaluation,</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Mandatory </w:t>
            </w:r>
            <w:r>
              <w:rPr>
                <w:rFonts w:eastAsia="Times New Roman" w:cstheme="minorHAnsi"/>
                <w:color w:val="000000"/>
                <w:sz w:val="18"/>
                <w:szCs w:val="18"/>
                <w:lang w:val="en-US" w:eastAsia="ru-RU"/>
              </w:rPr>
              <w:t>evaluation required by donor,</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Theme relevant to EECA AWP outcomes</w:t>
            </w:r>
            <w:r>
              <w:rPr>
                <w:rFonts w:eastAsia="Times New Roman" w:cstheme="minorHAnsi"/>
                <w:color w:val="000000"/>
                <w:sz w:val="18"/>
                <w:szCs w:val="18"/>
                <w:lang w:val="en-US" w:eastAsia="ru-RU"/>
              </w:rPr>
              <w:t>,</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Overall </w:t>
            </w:r>
            <w:proofErr w:type="spellStart"/>
            <w:r>
              <w:rPr>
                <w:rFonts w:eastAsia="Times New Roman" w:cstheme="minorHAnsi"/>
                <w:color w:val="000000"/>
                <w:sz w:val="18"/>
                <w:szCs w:val="18"/>
                <w:lang w:val="en-US" w:eastAsia="ru-RU"/>
              </w:rPr>
              <w:t>programme</w:t>
            </w:r>
            <w:proofErr w:type="spellEnd"/>
            <w:r>
              <w:rPr>
                <w:rFonts w:eastAsia="Times New Roman" w:cstheme="minorHAnsi"/>
                <w:color w:val="000000"/>
                <w:sz w:val="18"/>
                <w:szCs w:val="18"/>
                <w:lang w:val="en-US" w:eastAsia="ru-RU"/>
              </w:rPr>
              <w:t xml:space="preserve"> budget exceeds $1mln,</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Commitment to donor,</w:t>
            </w:r>
          </w:p>
          <w:p w:rsidR="003368B1" w:rsidRP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Programme duration more than 2 years</w:t>
            </w:r>
          </w:p>
        </w:tc>
        <w:tc>
          <w:tcPr>
            <w:tcW w:w="4536" w:type="dxa"/>
            <w:shd w:val="clear" w:color="000000" w:fill="FFFFFF"/>
            <w:hideMark/>
          </w:tcPr>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Existence of context analysis and baselines</w:t>
            </w:r>
            <w:r>
              <w:rPr>
                <w:rFonts w:eastAsia="Times New Roman" w:cstheme="minorHAnsi"/>
                <w:color w:val="000000"/>
                <w:sz w:val="18"/>
                <w:szCs w:val="18"/>
                <w:lang w:val="en-US" w:eastAsia="ru-RU"/>
              </w:rPr>
              <w:t>,</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Existence of M&amp;E plan in Project Document</w:t>
            </w:r>
            <w:r>
              <w:rPr>
                <w:rFonts w:eastAsia="Times New Roman" w:cstheme="minorHAnsi"/>
                <w:color w:val="000000"/>
                <w:sz w:val="18"/>
                <w:szCs w:val="18"/>
                <w:lang w:val="en-US" w:eastAsia="ru-RU"/>
              </w:rPr>
              <w:t>,</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 xml:space="preserve">Existence of sufficient information about the </w:t>
            </w:r>
            <w:proofErr w:type="spellStart"/>
            <w:r w:rsidRPr="003368B1">
              <w:rPr>
                <w:rFonts w:eastAsia="Times New Roman" w:cstheme="minorHAnsi"/>
                <w:color w:val="000000"/>
                <w:sz w:val="18"/>
                <w:szCs w:val="18"/>
                <w:lang w:val="en-US" w:eastAsia="ru-RU"/>
              </w:rPr>
              <w:t>programme</w:t>
            </w:r>
            <w:proofErr w:type="spellEnd"/>
            <w:r w:rsidRPr="003368B1">
              <w:rPr>
                <w:rFonts w:eastAsia="Times New Roman" w:cstheme="minorHAnsi"/>
                <w:color w:val="000000"/>
                <w:sz w:val="18"/>
                <w:szCs w:val="18"/>
                <w:lang w:val="en-US" w:eastAsia="ru-RU"/>
              </w:rPr>
              <w:t xml:space="preserve"> t</w:t>
            </w:r>
            <w:r>
              <w:rPr>
                <w:rFonts w:eastAsia="Times New Roman" w:cstheme="minorHAnsi"/>
                <w:color w:val="000000"/>
                <w:sz w:val="18"/>
                <w:szCs w:val="18"/>
                <w:lang w:val="en-US" w:eastAsia="ru-RU"/>
              </w:rPr>
              <w:t>hat is both useful ad available,</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Context cond</w:t>
            </w:r>
            <w:r>
              <w:rPr>
                <w:rFonts w:eastAsia="Times New Roman" w:cstheme="minorHAnsi"/>
                <w:color w:val="000000"/>
                <w:sz w:val="18"/>
                <w:szCs w:val="18"/>
                <w:lang w:val="en-US" w:eastAsia="ru-RU"/>
              </w:rPr>
              <w:t>ucive to conducting evaluation,</w:t>
            </w:r>
          </w:p>
          <w:p w:rsid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sidRPr="003368B1">
              <w:rPr>
                <w:rFonts w:eastAsia="Times New Roman" w:cstheme="minorHAnsi"/>
                <w:color w:val="000000"/>
                <w:sz w:val="18"/>
                <w:szCs w:val="18"/>
                <w:lang w:val="en-US" w:eastAsia="ru-RU"/>
              </w:rPr>
              <w:t>Funding is available</w:t>
            </w:r>
            <w:r>
              <w:rPr>
                <w:rFonts w:eastAsia="Times New Roman" w:cstheme="minorHAnsi"/>
                <w:color w:val="000000"/>
                <w:sz w:val="18"/>
                <w:szCs w:val="18"/>
                <w:lang w:val="en-US" w:eastAsia="ru-RU"/>
              </w:rPr>
              <w:t>,</w:t>
            </w:r>
          </w:p>
          <w:p w:rsidR="003368B1" w:rsidRPr="003368B1" w:rsidRDefault="003368B1" w:rsidP="003368B1">
            <w:pPr>
              <w:pStyle w:val="ListParagraph"/>
              <w:numPr>
                <w:ilvl w:val="0"/>
                <w:numId w:val="1"/>
              </w:numPr>
              <w:spacing w:after="0" w:line="240" w:lineRule="auto"/>
              <w:rPr>
                <w:rFonts w:eastAsia="Times New Roman" w:cstheme="minorHAnsi"/>
                <w:color w:val="000000"/>
                <w:sz w:val="18"/>
                <w:szCs w:val="18"/>
                <w:lang w:val="en-US" w:eastAsia="ru-RU"/>
              </w:rPr>
            </w:pPr>
            <w:r>
              <w:rPr>
                <w:rFonts w:eastAsia="Times New Roman" w:cstheme="minorHAnsi"/>
                <w:color w:val="000000"/>
                <w:sz w:val="18"/>
                <w:szCs w:val="18"/>
                <w:lang w:val="en-US" w:eastAsia="ru-RU"/>
              </w:rPr>
              <w:t xml:space="preserve">Potential for replication in EECA sub-region (Tajikistan, </w:t>
            </w:r>
            <w:proofErr w:type="spellStart"/>
            <w:r>
              <w:rPr>
                <w:rFonts w:eastAsia="Times New Roman" w:cstheme="minorHAnsi"/>
                <w:color w:val="000000"/>
                <w:sz w:val="18"/>
                <w:szCs w:val="18"/>
                <w:lang w:val="en-US" w:eastAsia="ru-RU"/>
              </w:rPr>
              <w:t>Kyrgzystan</w:t>
            </w:r>
            <w:proofErr w:type="spellEnd"/>
            <w:r>
              <w:rPr>
                <w:rFonts w:eastAsia="Times New Roman" w:cstheme="minorHAnsi"/>
                <w:color w:val="000000"/>
                <w:sz w:val="18"/>
                <w:szCs w:val="18"/>
                <w:lang w:val="en-US" w:eastAsia="ru-RU"/>
              </w:rPr>
              <w:t>)</w:t>
            </w:r>
          </w:p>
        </w:tc>
        <w:tc>
          <w:tcPr>
            <w:tcW w:w="4110" w:type="dxa"/>
            <w:shd w:val="clear" w:color="000000" w:fill="FFFFFF"/>
            <w:hideMark/>
          </w:tcPr>
          <w:p w:rsidR="003368B1" w:rsidRPr="00DB44B2" w:rsidRDefault="003368B1" w:rsidP="003368B1">
            <w:pPr>
              <w:spacing w:after="0" w:line="240" w:lineRule="auto"/>
              <w:rPr>
                <w:rFonts w:eastAsia="Times New Roman" w:cstheme="minorHAnsi"/>
                <w:color w:val="000000"/>
                <w:sz w:val="18"/>
                <w:szCs w:val="18"/>
                <w:lang w:val="en-US" w:eastAsia="ru-RU"/>
              </w:rPr>
            </w:pPr>
            <w:r w:rsidRPr="00DB44B2">
              <w:rPr>
                <w:rFonts w:eastAsia="Times New Roman" w:cstheme="minorHAnsi"/>
                <w:color w:val="000000"/>
                <w:sz w:val="18"/>
                <w:szCs w:val="18"/>
                <w:lang w:val="en-US" w:eastAsia="ru-RU"/>
              </w:rPr>
              <w:t xml:space="preserve">Evaluation will be used for </w:t>
            </w:r>
            <w:r>
              <w:rPr>
                <w:rFonts w:eastAsia="Times New Roman" w:cstheme="minorHAnsi"/>
                <w:color w:val="000000"/>
                <w:sz w:val="18"/>
                <w:szCs w:val="18"/>
                <w:lang w:val="en-US" w:eastAsia="ru-RU"/>
              </w:rPr>
              <w:t>final</w:t>
            </w:r>
            <w:r w:rsidRPr="00DB44B2">
              <w:rPr>
                <w:rFonts w:eastAsia="Times New Roman" w:cstheme="minorHAnsi"/>
                <w:color w:val="000000"/>
                <w:sz w:val="18"/>
                <w:szCs w:val="18"/>
                <w:lang w:val="en-US" w:eastAsia="ru-RU"/>
              </w:rPr>
              <w:t xml:space="preserve"> review of </w:t>
            </w:r>
            <w:proofErr w:type="spellStart"/>
            <w:r w:rsidRPr="00DB44B2">
              <w:rPr>
                <w:rFonts w:eastAsia="Times New Roman" w:cstheme="minorHAnsi"/>
                <w:color w:val="000000"/>
                <w:sz w:val="18"/>
                <w:szCs w:val="18"/>
                <w:lang w:val="en-US" w:eastAsia="ru-RU"/>
              </w:rPr>
              <w:t>programme</w:t>
            </w:r>
            <w:proofErr w:type="spellEnd"/>
            <w:r w:rsidRPr="00DB44B2">
              <w:rPr>
                <w:rFonts w:eastAsia="Times New Roman" w:cstheme="minorHAnsi"/>
                <w:color w:val="000000"/>
                <w:sz w:val="18"/>
                <w:szCs w:val="18"/>
                <w:lang w:val="en-US" w:eastAsia="ru-RU"/>
              </w:rPr>
              <w:t xml:space="preserve"> implementation and drawing lessons learnt for continuation of the </w:t>
            </w:r>
            <w:proofErr w:type="spellStart"/>
            <w:r w:rsidRPr="00DB44B2">
              <w:rPr>
                <w:rFonts w:eastAsia="Times New Roman" w:cstheme="minorHAnsi"/>
                <w:color w:val="000000"/>
                <w:sz w:val="18"/>
                <w:szCs w:val="18"/>
                <w:lang w:val="en-US" w:eastAsia="ru-RU"/>
              </w:rPr>
              <w:t>programme</w:t>
            </w:r>
            <w:proofErr w:type="spellEnd"/>
            <w:r w:rsidRPr="00DB44B2">
              <w:rPr>
                <w:rFonts w:eastAsia="Times New Roman" w:cstheme="minorHAnsi"/>
                <w:color w:val="000000"/>
                <w:sz w:val="18"/>
                <w:szCs w:val="18"/>
                <w:lang w:val="en-US" w:eastAsia="ru-RU"/>
              </w:rPr>
              <w:t xml:space="preserve">, identifying key achievements and gaps to be still achieved before completion of the </w:t>
            </w:r>
            <w:proofErr w:type="spellStart"/>
            <w:r w:rsidRPr="00DB44B2">
              <w:rPr>
                <w:rFonts w:eastAsia="Times New Roman" w:cstheme="minorHAnsi"/>
                <w:color w:val="000000"/>
                <w:sz w:val="18"/>
                <w:szCs w:val="18"/>
                <w:lang w:val="en-US" w:eastAsia="ru-RU"/>
              </w:rPr>
              <w:t>programme</w:t>
            </w:r>
            <w:proofErr w:type="spellEnd"/>
            <w:r w:rsidRPr="00DB44B2">
              <w:rPr>
                <w:rFonts w:eastAsia="Times New Roman" w:cstheme="minorHAnsi"/>
                <w:color w:val="000000"/>
                <w:sz w:val="18"/>
                <w:szCs w:val="18"/>
                <w:lang w:val="en-US" w:eastAsia="ru-RU"/>
              </w:rPr>
              <w:t xml:space="preserve"> to assess the progress in implementation.</w:t>
            </w:r>
            <w:r>
              <w:rPr>
                <w:rFonts w:eastAsia="Times New Roman" w:cstheme="minorHAnsi"/>
                <w:color w:val="000000"/>
                <w:sz w:val="18"/>
                <w:szCs w:val="18"/>
                <w:lang w:val="en-US" w:eastAsia="ru-RU"/>
              </w:rPr>
              <w:t xml:space="preserve"> Another dimension of the final evaluation will be to draw lessons learnt from experience in setting up state-funded services for increasing women’s employability and economic sustainability, especially in rural areas. This experience has a potential for replication and up-scaling in the sub-region (particularly in Tajikistan and Kyrgyzstan). The findings will also be used for formulating a new </w:t>
            </w:r>
            <w:proofErr w:type="spellStart"/>
            <w:r>
              <w:rPr>
                <w:rFonts w:eastAsia="Times New Roman" w:cstheme="minorHAnsi"/>
                <w:color w:val="000000"/>
                <w:sz w:val="18"/>
                <w:szCs w:val="18"/>
                <w:lang w:val="en-US" w:eastAsia="ru-RU"/>
              </w:rPr>
              <w:t>programme</w:t>
            </w:r>
            <w:proofErr w:type="spellEnd"/>
            <w:r>
              <w:rPr>
                <w:rFonts w:eastAsia="Times New Roman" w:cstheme="minorHAnsi"/>
                <w:color w:val="000000"/>
                <w:sz w:val="18"/>
                <w:szCs w:val="18"/>
                <w:lang w:val="en-US" w:eastAsia="ru-RU"/>
              </w:rPr>
              <w:t xml:space="preserve"> proposal for fund-raising for Moldova and Tajikistan on expanding the work on service provision and social protection.</w:t>
            </w:r>
          </w:p>
        </w:tc>
      </w:tr>
    </w:tbl>
    <w:p w:rsidR="00AB6CA4" w:rsidRPr="00AB6CA4" w:rsidRDefault="00AB6CA4">
      <w:pPr>
        <w:rPr>
          <w:lang w:val="en-US"/>
        </w:rPr>
      </w:pPr>
    </w:p>
    <w:sectPr w:rsidR="00AB6CA4" w:rsidRPr="00AB6CA4" w:rsidSect="00DF76B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55D9C"/>
    <w:multiLevelType w:val="hybridMultilevel"/>
    <w:tmpl w:val="4C3E74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DF76B5"/>
    <w:rsid w:val="003368B1"/>
    <w:rsid w:val="00453F3F"/>
    <w:rsid w:val="004F1FF3"/>
    <w:rsid w:val="00552F51"/>
    <w:rsid w:val="005C0445"/>
    <w:rsid w:val="00630ED0"/>
    <w:rsid w:val="006E0A39"/>
    <w:rsid w:val="008120AE"/>
    <w:rsid w:val="009E2210"/>
    <w:rsid w:val="00AB6CA4"/>
    <w:rsid w:val="00C72893"/>
    <w:rsid w:val="00CE2E00"/>
    <w:rsid w:val="00D90124"/>
    <w:rsid w:val="00DA1C31"/>
    <w:rsid w:val="00DB44B2"/>
    <w:rsid w:val="00DF76B5"/>
    <w:rsid w:val="00E00C78"/>
    <w:rsid w:val="00E1738C"/>
    <w:rsid w:val="00FA3A19"/>
    <w:rsid w:val="00FA6DCC"/>
    <w:rsid w:val="00FF2DC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DC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68B1"/>
    <w:pPr>
      <w:ind w:left="720"/>
      <w:contextualSpacing/>
    </w:pPr>
  </w:style>
</w:styles>
</file>

<file path=word/webSettings.xml><?xml version="1.0" encoding="utf-8"?>
<w:webSettings xmlns:r="http://schemas.openxmlformats.org/officeDocument/2006/relationships" xmlns:w="http://schemas.openxmlformats.org/wordprocessingml/2006/main">
  <w:divs>
    <w:div w:id="628559045">
      <w:bodyDiv w:val="1"/>
      <w:marLeft w:val="0"/>
      <w:marRight w:val="0"/>
      <w:marTop w:val="0"/>
      <w:marBottom w:val="0"/>
      <w:divBdr>
        <w:top w:val="none" w:sz="0" w:space="0" w:color="auto"/>
        <w:left w:val="none" w:sz="0" w:space="0" w:color="auto"/>
        <w:bottom w:val="none" w:sz="0" w:space="0" w:color="auto"/>
        <w:right w:val="none" w:sz="0" w:space="0" w:color="auto"/>
      </w:divBdr>
    </w:div>
    <w:div w:id="80812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139</TotalTime>
  <Pages>6</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Yelena Kudryavtseva</dc:creator>
  <cp:lastModifiedBy>UN Women</cp:lastModifiedBy>
  <cp:revision>5</cp:revision>
  <cp:lastPrinted>2012-11-02T06:38:00Z</cp:lastPrinted>
  <dcterms:created xsi:type="dcterms:W3CDTF">2013-05-10T08:44:00Z</dcterms:created>
  <dcterms:modified xsi:type="dcterms:W3CDTF">2013-05-10T11:03:00Z</dcterms:modified>
</cp:coreProperties>
</file>