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2466EE5" w14:textId="2F47B697" w:rsidR="00097BF1" w:rsidRPr="003A3E97" w:rsidRDefault="00705510" w:rsidP="00B11E74">
      <w:pPr>
        <w:snapToGrid w:val="0"/>
        <w:jc w:val="center"/>
        <w:rPr>
          <w:rFonts w:ascii="Calibri" w:hAnsi="Calibri" w:cs="Arial"/>
          <w:b/>
          <w:sz w:val="28"/>
          <w:szCs w:val="28"/>
          <w:lang w:val="en-GB"/>
        </w:rPr>
      </w:pPr>
      <w:r>
        <w:rPr>
          <w:rFonts w:ascii="Calibri" w:hAnsi="Calibri" w:cs="Arial"/>
          <w:b/>
          <w:sz w:val="28"/>
          <w:szCs w:val="28"/>
          <w:lang w:val="en-GB"/>
        </w:rPr>
        <w:t xml:space="preserve">UN WOMEN </w:t>
      </w:r>
      <w:r w:rsidR="00097BF1" w:rsidRPr="003A3E97">
        <w:rPr>
          <w:rFonts w:ascii="Calibri" w:hAnsi="Calibri" w:cs="Arial"/>
          <w:b/>
          <w:sz w:val="28"/>
          <w:szCs w:val="28"/>
          <w:lang w:val="en-GB"/>
        </w:rPr>
        <w:t xml:space="preserve">NEPAL </w:t>
      </w:r>
      <w:r>
        <w:rPr>
          <w:rFonts w:ascii="Calibri" w:hAnsi="Calibri" w:cs="Arial"/>
          <w:b/>
          <w:sz w:val="28"/>
          <w:szCs w:val="28"/>
          <w:lang w:val="en-GB"/>
        </w:rPr>
        <w:t>COUNTRY OFFICE (NCO)</w:t>
      </w:r>
    </w:p>
    <w:p w14:paraId="46C67FA5" w14:textId="58AAB82E" w:rsidR="0008461E" w:rsidRPr="003A3E97" w:rsidRDefault="0008461E" w:rsidP="00B11E74">
      <w:pPr>
        <w:snapToGrid w:val="0"/>
        <w:jc w:val="center"/>
        <w:rPr>
          <w:rFonts w:ascii="Calibri" w:hAnsi="Calibri" w:cs="Arial"/>
          <w:b/>
          <w:sz w:val="28"/>
          <w:szCs w:val="28"/>
          <w:lang w:val="en-GB"/>
        </w:rPr>
      </w:pPr>
      <w:r w:rsidRPr="003A3E97">
        <w:rPr>
          <w:rFonts w:ascii="Calibri" w:hAnsi="Calibri" w:cs="Arial"/>
          <w:b/>
          <w:sz w:val="28"/>
          <w:szCs w:val="28"/>
          <w:lang w:val="en-GB"/>
        </w:rPr>
        <w:t>MONITORING</w:t>
      </w:r>
      <w:r w:rsidR="00D45FCF" w:rsidRPr="003A3E97">
        <w:rPr>
          <w:rFonts w:ascii="Calibri" w:hAnsi="Calibri" w:cs="Arial"/>
          <w:b/>
          <w:sz w:val="28"/>
          <w:szCs w:val="28"/>
          <w:lang w:val="en-GB"/>
        </w:rPr>
        <w:t>, EVALUATION AND RESEARCH PLAN [MERP]</w:t>
      </w:r>
      <w:r w:rsidRPr="003A3E97">
        <w:rPr>
          <w:rFonts w:ascii="Calibri" w:hAnsi="Calibri" w:cs="Arial"/>
          <w:b/>
          <w:sz w:val="28"/>
          <w:szCs w:val="28"/>
          <w:lang w:val="en-GB"/>
        </w:rPr>
        <w:t xml:space="preserve"> </w:t>
      </w:r>
      <w:r w:rsidR="008270FF">
        <w:rPr>
          <w:rFonts w:ascii="Calibri" w:hAnsi="Calibri" w:cs="Arial"/>
          <w:b/>
          <w:sz w:val="28"/>
          <w:szCs w:val="28"/>
          <w:lang w:val="en-GB"/>
        </w:rPr>
        <w:t>2019</w:t>
      </w:r>
    </w:p>
    <w:p w14:paraId="14FA26BF" w14:textId="77777777" w:rsidR="008A5CA5" w:rsidRPr="003A3E97" w:rsidRDefault="008A5CA5" w:rsidP="00B11E74">
      <w:pPr>
        <w:snapToGrid w:val="0"/>
        <w:rPr>
          <w:rFonts w:ascii="Calibri" w:hAnsi="Calibri" w:cs="Arial"/>
          <w:b/>
          <w:sz w:val="20"/>
          <w:szCs w:val="20"/>
          <w:lang w:val="en-GB"/>
        </w:rPr>
      </w:pPr>
    </w:p>
    <w:p w14:paraId="77C62D72" w14:textId="6AED3B3A" w:rsidR="0008461E" w:rsidRPr="003A3E97" w:rsidRDefault="00E7639F" w:rsidP="00B11E74">
      <w:pPr>
        <w:snapToGrid w:val="0"/>
        <w:rPr>
          <w:rFonts w:ascii="Calibri" w:hAnsi="Calibri" w:cs="Arial"/>
          <w:b/>
          <w:sz w:val="28"/>
          <w:szCs w:val="28"/>
          <w:lang w:val="en-GB"/>
        </w:rPr>
      </w:pPr>
      <w:r w:rsidRPr="003A3E97">
        <w:rPr>
          <w:rFonts w:ascii="Calibri" w:hAnsi="Calibri" w:cs="Arial"/>
          <w:b/>
          <w:sz w:val="28"/>
          <w:szCs w:val="28"/>
          <w:lang w:val="en-GB"/>
        </w:rPr>
        <w:t xml:space="preserve">Monitoring </w:t>
      </w:r>
      <w:r w:rsidR="00725CC2" w:rsidRPr="003A3E97">
        <w:rPr>
          <w:rFonts w:ascii="Calibri" w:hAnsi="Calibri" w:cs="Arial"/>
          <w:b/>
          <w:sz w:val="28"/>
          <w:szCs w:val="28"/>
          <w:lang w:val="en-GB"/>
        </w:rPr>
        <w:t>Plan</w:t>
      </w:r>
    </w:p>
    <w:p w14:paraId="08CA6F85" w14:textId="77777777" w:rsidR="0008461E" w:rsidRPr="003A3E97" w:rsidRDefault="0008461E" w:rsidP="00B11E74">
      <w:pPr>
        <w:tabs>
          <w:tab w:val="left" w:pos="0"/>
        </w:tabs>
        <w:snapToGrid w:val="0"/>
        <w:jc w:val="both"/>
        <w:rPr>
          <w:rFonts w:ascii="Calibri" w:hAnsi="Calibri"/>
          <w:i/>
          <w:sz w:val="20"/>
          <w:szCs w:val="20"/>
          <w:lang w:val="en-GB"/>
        </w:rPr>
      </w:pPr>
    </w:p>
    <w:tbl>
      <w:tblPr>
        <w:tblW w:w="4778"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831"/>
        <w:gridCol w:w="4715"/>
        <w:gridCol w:w="2239"/>
        <w:gridCol w:w="2291"/>
        <w:gridCol w:w="1875"/>
        <w:gridCol w:w="1651"/>
        <w:gridCol w:w="1547"/>
        <w:gridCol w:w="1843"/>
      </w:tblGrid>
      <w:tr w:rsidR="00F66103" w:rsidRPr="003A3E97" w14:paraId="2ACB2DCE" w14:textId="2DA9082D" w:rsidTr="00BD47B8">
        <w:trPr>
          <w:tblHeader/>
          <w:jc w:val="center"/>
        </w:trPr>
        <w:tc>
          <w:tcPr>
            <w:tcW w:w="958" w:type="pct"/>
            <w:vMerge w:val="restart"/>
            <w:tcBorders>
              <w:bottom w:val="nil"/>
            </w:tcBorders>
            <w:shd w:val="clear" w:color="auto" w:fill="608DC4"/>
          </w:tcPr>
          <w:p w14:paraId="5924F398" w14:textId="77777777" w:rsidR="00305E67" w:rsidRPr="003A3E97" w:rsidRDefault="00305E67" w:rsidP="00B11E74">
            <w:pPr>
              <w:pStyle w:val="Default"/>
              <w:tabs>
                <w:tab w:val="left" w:pos="0"/>
              </w:tabs>
              <w:snapToGrid w:val="0"/>
              <w:rPr>
                <w:rFonts w:ascii="Calibri" w:hAnsi="Calibri" w:cs="Calibri"/>
                <w:b/>
                <w:bCs/>
                <w:color w:val="FFFFFF" w:themeColor="background1"/>
                <w:sz w:val="22"/>
                <w:szCs w:val="22"/>
                <w:lang w:val="en-GB"/>
              </w:rPr>
            </w:pPr>
            <w:r w:rsidRPr="003A3E97">
              <w:rPr>
                <w:rFonts w:ascii="Calibri" w:hAnsi="Calibri" w:cs="Calibri"/>
                <w:b/>
                <w:bCs/>
                <w:color w:val="FFFFFF" w:themeColor="background1"/>
                <w:sz w:val="22"/>
                <w:szCs w:val="22"/>
                <w:lang w:val="en-GB"/>
              </w:rPr>
              <w:t>SN Impact/Outcome</w:t>
            </w:r>
          </w:p>
        </w:tc>
        <w:tc>
          <w:tcPr>
            <w:tcW w:w="1179" w:type="pct"/>
            <w:vMerge w:val="restart"/>
            <w:tcBorders>
              <w:bottom w:val="nil"/>
            </w:tcBorders>
            <w:shd w:val="clear" w:color="auto" w:fill="608DC4"/>
          </w:tcPr>
          <w:p w14:paraId="79A1E37C" w14:textId="77777777" w:rsidR="00305E67" w:rsidRPr="003A3E97" w:rsidRDefault="00305E67" w:rsidP="00B11E74">
            <w:pPr>
              <w:pStyle w:val="Default"/>
              <w:tabs>
                <w:tab w:val="left" w:pos="0"/>
              </w:tabs>
              <w:snapToGrid w:val="0"/>
              <w:rPr>
                <w:rFonts w:ascii="Calibri" w:hAnsi="Calibri" w:cs="Calibri"/>
                <w:color w:val="FFFFFF" w:themeColor="background1"/>
                <w:sz w:val="22"/>
                <w:szCs w:val="22"/>
                <w:lang w:val="en-GB"/>
              </w:rPr>
            </w:pPr>
            <w:r w:rsidRPr="003A3E97">
              <w:rPr>
                <w:rFonts w:ascii="Calibri" w:hAnsi="Calibri" w:cs="Calibri"/>
                <w:b/>
                <w:bCs/>
                <w:color w:val="FFFFFF" w:themeColor="background1"/>
                <w:sz w:val="22"/>
                <w:szCs w:val="22"/>
                <w:lang w:val="en-GB"/>
              </w:rPr>
              <w:t>Activity</w:t>
            </w:r>
          </w:p>
        </w:tc>
        <w:tc>
          <w:tcPr>
            <w:tcW w:w="560" w:type="pct"/>
            <w:vMerge w:val="restart"/>
            <w:tcBorders>
              <w:bottom w:val="nil"/>
            </w:tcBorders>
            <w:shd w:val="clear" w:color="auto" w:fill="608DC4"/>
          </w:tcPr>
          <w:p w14:paraId="52A10102" w14:textId="77777777" w:rsidR="00305E67" w:rsidRPr="003A3E97" w:rsidRDefault="00305E67" w:rsidP="00B11E74">
            <w:pPr>
              <w:pStyle w:val="Default"/>
              <w:tabs>
                <w:tab w:val="left" w:pos="0"/>
              </w:tabs>
              <w:snapToGrid w:val="0"/>
              <w:rPr>
                <w:rFonts w:ascii="Calibri" w:hAnsi="Calibri" w:cs="Calibri"/>
                <w:b/>
                <w:bCs/>
                <w:color w:val="FFFFFF" w:themeColor="background1"/>
                <w:sz w:val="22"/>
                <w:szCs w:val="22"/>
                <w:lang w:val="en-GB"/>
              </w:rPr>
            </w:pPr>
            <w:r w:rsidRPr="003A3E97">
              <w:rPr>
                <w:rFonts w:ascii="Calibri" w:hAnsi="Calibri" w:cs="Calibri"/>
                <w:b/>
                <w:bCs/>
                <w:color w:val="FFFFFF" w:themeColor="background1"/>
                <w:sz w:val="22"/>
                <w:szCs w:val="22"/>
                <w:lang w:val="en-GB"/>
              </w:rPr>
              <w:t>Responsible staff member</w:t>
            </w:r>
          </w:p>
        </w:tc>
        <w:tc>
          <w:tcPr>
            <w:tcW w:w="573" w:type="pct"/>
            <w:vMerge w:val="restart"/>
            <w:tcBorders>
              <w:bottom w:val="nil"/>
            </w:tcBorders>
            <w:shd w:val="clear" w:color="auto" w:fill="608DC4"/>
          </w:tcPr>
          <w:p w14:paraId="05B09866" w14:textId="77777777" w:rsidR="00305E67" w:rsidRPr="003A3E97" w:rsidRDefault="00305E67" w:rsidP="00B11E74">
            <w:pPr>
              <w:pStyle w:val="Default"/>
              <w:tabs>
                <w:tab w:val="left" w:pos="0"/>
              </w:tabs>
              <w:snapToGrid w:val="0"/>
              <w:rPr>
                <w:rFonts w:ascii="Calibri" w:hAnsi="Calibri" w:cs="Calibri"/>
                <w:color w:val="FFFFFF" w:themeColor="background1"/>
                <w:sz w:val="22"/>
                <w:szCs w:val="22"/>
                <w:lang w:val="en-GB"/>
              </w:rPr>
            </w:pPr>
            <w:r w:rsidRPr="003A3E97">
              <w:rPr>
                <w:rFonts w:ascii="Calibri" w:hAnsi="Calibri" w:cs="Calibri"/>
                <w:b/>
                <w:bCs/>
                <w:color w:val="FFFFFF" w:themeColor="background1"/>
                <w:sz w:val="22"/>
                <w:szCs w:val="22"/>
                <w:lang w:val="en-GB"/>
              </w:rPr>
              <w:t xml:space="preserve">Partners and stakeholders </w:t>
            </w:r>
          </w:p>
        </w:tc>
        <w:tc>
          <w:tcPr>
            <w:tcW w:w="469" w:type="pct"/>
            <w:vMerge w:val="restart"/>
            <w:tcBorders>
              <w:bottom w:val="nil"/>
            </w:tcBorders>
            <w:shd w:val="clear" w:color="auto" w:fill="608DC4"/>
          </w:tcPr>
          <w:p w14:paraId="62D33F65" w14:textId="1AAE609D" w:rsidR="00305E67" w:rsidRPr="003A3E97" w:rsidRDefault="00817C38" w:rsidP="00B11E74">
            <w:pPr>
              <w:pStyle w:val="Default"/>
              <w:tabs>
                <w:tab w:val="left" w:pos="0"/>
              </w:tabs>
              <w:snapToGrid w:val="0"/>
              <w:rPr>
                <w:rFonts w:ascii="Calibri" w:hAnsi="Calibri" w:cs="Calibri"/>
                <w:color w:val="FFFFFF" w:themeColor="background1"/>
                <w:sz w:val="22"/>
                <w:szCs w:val="22"/>
                <w:lang w:val="en-GB"/>
              </w:rPr>
            </w:pPr>
            <w:r w:rsidRPr="003A3E97">
              <w:rPr>
                <w:rFonts w:ascii="Calibri" w:hAnsi="Calibri" w:cs="Calibri"/>
                <w:b/>
                <w:bCs/>
                <w:color w:val="FFFFFF" w:themeColor="background1"/>
                <w:sz w:val="22"/>
                <w:szCs w:val="22"/>
                <w:lang w:val="en-GB"/>
              </w:rPr>
              <w:t>Planned Dates [Month and year of start and end]</w:t>
            </w:r>
          </w:p>
        </w:tc>
        <w:tc>
          <w:tcPr>
            <w:tcW w:w="800" w:type="pct"/>
            <w:gridSpan w:val="2"/>
            <w:tcBorders>
              <w:bottom w:val="nil"/>
            </w:tcBorders>
            <w:shd w:val="clear" w:color="auto" w:fill="608DC4"/>
          </w:tcPr>
          <w:p w14:paraId="5D33E453" w14:textId="77777777" w:rsidR="00305E67" w:rsidRPr="003A3E97" w:rsidRDefault="00305E67" w:rsidP="00B11E74">
            <w:pPr>
              <w:pStyle w:val="Default"/>
              <w:tabs>
                <w:tab w:val="left" w:pos="0"/>
              </w:tabs>
              <w:snapToGrid w:val="0"/>
              <w:jc w:val="center"/>
              <w:rPr>
                <w:rFonts w:ascii="Calibri" w:hAnsi="Calibri" w:cs="Calibri"/>
                <w:color w:val="FFFFFF" w:themeColor="background1"/>
                <w:sz w:val="22"/>
                <w:szCs w:val="22"/>
                <w:lang w:val="en-GB"/>
              </w:rPr>
            </w:pPr>
            <w:r w:rsidRPr="003A3E97">
              <w:rPr>
                <w:rFonts w:ascii="Calibri" w:hAnsi="Calibri" w:cs="Calibri"/>
                <w:b/>
                <w:bCs/>
                <w:color w:val="FFFFFF" w:themeColor="background1"/>
                <w:sz w:val="22"/>
                <w:szCs w:val="22"/>
                <w:lang w:val="en-GB"/>
              </w:rPr>
              <w:t>Budget</w:t>
            </w:r>
          </w:p>
        </w:tc>
        <w:tc>
          <w:tcPr>
            <w:tcW w:w="461" w:type="pct"/>
            <w:vMerge w:val="restart"/>
            <w:tcBorders>
              <w:bottom w:val="nil"/>
            </w:tcBorders>
            <w:shd w:val="clear" w:color="auto" w:fill="608DC4"/>
          </w:tcPr>
          <w:p w14:paraId="48AB61B1" w14:textId="56BDC168" w:rsidR="00305E67" w:rsidRPr="003A3E97" w:rsidRDefault="00AF4123" w:rsidP="00B11E74">
            <w:pPr>
              <w:pStyle w:val="Default"/>
              <w:tabs>
                <w:tab w:val="left" w:pos="0"/>
              </w:tabs>
              <w:snapToGrid w:val="0"/>
              <w:jc w:val="center"/>
              <w:rPr>
                <w:rFonts w:ascii="Calibri" w:hAnsi="Calibri" w:cs="Calibri"/>
                <w:b/>
                <w:bCs/>
                <w:color w:val="FFFFFF" w:themeColor="background1"/>
                <w:sz w:val="22"/>
                <w:szCs w:val="22"/>
                <w:lang w:val="en-GB"/>
              </w:rPr>
            </w:pPr>
            <w:r w:rsidRPr="003A3E97">
              <w:rPr>
                <w:rFonts w:asciiTheme="minorHAnsi" w:hAnsiTheme="minorHAnsi" w:cs="Calibri"/>
                <w:b/>
                <w:bCs/>
                <w:color w:val="FFFFFF" w:themeColor="background1"/>
                <w:sz w:val="22"/>
                <w:szCs w:val="22"/>
                <w:lang w:val="en-GB"/>
              </w:rPr>
              <w:t>Reference – DR/OEE</w:t>
            </w:r>
          </w:p>
        </w:tc>
      </w:tr>
      <w:tr w:rsidR="001122C2" w:rsidRPr="003A3E97" w14:paraId="7CF65881" w14:textId="71CF97BE" w:rsidTr="00BD47B8">
        <w:trPr>
          <w:jc w:val="center"/>
        </w:trPr>
        <w:tc>
          <w:tcPr>
            <w:tcW w:w="958" w:type="pct"/>
            <w:vMerge/>
            <w:tcBorders>
              <w:top w:val="nil"/>
              <w:bottom w:val="single" w:sz="4" w:space="0" w:color="000000"/>
            </w:tcBorders>
            <w:shd w:val="clear" w:color="auto" w:fill="ACB9CA" w:themeFill="text2" w:themeFillTint="66"/>
          </w:tcPr>
          <w:p w14:paraId="4FA8EFA8" w14:textId="77777777" w:rsidR="00305E67" w:rsidRPr="003A3E97" w:rsidRDefault="00305E67" w:rsidP="00B11E74">
            <w:pPr>
              <w:pStyle w:val="NoSpacing"/>
              <w:snapToGrid w:val="0"/>
              <w:rPr>
                <w:rFonts w:ascii="Calibri" w:hAnsi="Calibri" w:cs="Calibri"/>
                <w:i/>
                <w:sz w:val="22"/>
                <w:szCs w:val="22"/>
                <w:lang w:val="en-GB"/>
              </w:rPr>
            </w:pPr>
          </w:p>
        </w:tc>
        <w:tc>
          <w:tcPr>
            <w:tcW w:w="1179" w:type="pct"/>
            <w:vMerge/>
            <w:tcBorders>
              <w:top w:val="nil"/>
              <w:bottom w:val="single" w:sz="4" w:space="0" w:color="000000"/>
            </w:tcBorders>
            <w:shd w:val="clear" w:color="auto" w:fill="ACB9CA" w:themeFill="text2" w:themeFillTint="66"/>
          </w:tcPr>
          <w:p w14:paraId="1EFEE63C" w14:textId="77777777" w:rsidR="00305E67" w:rsidRPr="003A3E97" w:rsidRDefault="00305E67" w:rsidP="00B11E74">
            <w:pPr>
              <w:pStyle w:val="NoSpacing"/>
              <w:snapToGrid w:val="0"/>
              <w:rPr>
                <w:rFonts w:ascii="Calibri" w:hAnsi="Calibri" w:cs="Calibri"/>
                <w:i/>
                <w:sz w:val="22"/>
                <w:szCs w:val="22"/>
                <w:lang w:val="en-GB"/>
              </w:rPr>
            </w:pPr>
          </w:p>
        </w:tc>
        <w:tc>
          <w:tcPr>
            <w:tcW w:w="560" w:type="pct"/>
            <w:vMerge/>
            <w:tcBorders>
              <w:top w:val="nil"/>
              <w:bottom w:val="single" w:sz="4" w:space="0" w:color="000000"/>
            </w:tcBorders>
            <w:shd w:val="clear" w:color="auto" w:fill="ACB9CA" w:themeFill="text2" w:themeFillTint="66"/>
          </w:tcPr>
          <w:p w14:paraId="33D35C59" w14:textId="77777777" w:rsidR="00305E67" w:rsidRPr="003A3E97" w:rsidRDefault="00305E67" w:rsidP="00B11E74">
            <w:pPr>
              <w:pStyle w:val="NoSpacing"/>
              <w:snapToGrid w:val="0"/>
              <w:rPr>
                <w:rFonts w:ascii="Calibri" w:hAnsi="Calibri" w:cs="Calibri"/>
                <w:i/>
                <w:sz w:val="22"/>
                <w:szCs w:val="22"/>
                <w:lang w:val="en-GB"/>
              </w:rPr>
            </w:pPr>
          </w:p>
        </w:tc>
        <w:tc>
          <w:tcPr>
            <w:tcW w:w="573" w:type="pct"/>
            <w:vMerge/>
            <w:tcBorders>
              <w:top w:val="nil"/>
              <w:bottom w:val="single" w:sz="4" w:space="0" w:color="000000"/>
            </w:tcBorders>
            <w:shd w:val="clear" w:color="auto" w:fill="ACB9CA" w:themeFill="text2" w:themeFillTint="66"/>
          </w:tcPr>
          <w:p w14:paraId="4E8A7FEC" w14:textId="77777777" w:rsidR="00305E67" w:rsidRPr="003A3E97" w:rsidRDefault="00305E67" w:rsidP="00B11E74">
            <w:pPr>
              <w:pStyle w:val="NoSpacing"/>
              <w:snapToGrid w:val="0"/>
              <w:rPr>
                <w:rFonts w:ascii="Calibri" w:hAnsi="Calibri" w:cs="Calibri"/>
                <w:i/>
                <w:sz w:val="22"/>
                <w:szCs w:val="22"/>
                <w:lang w:val="en-GB"/>
              </w:rPr>
            </w:pPr>
          </w:p>
        </w:tc>
        <w:tc>
          <w:tcPr>
            <w:tcW w:w="469" w:type="pct"/>
            <w:vMerge/>
            <w:tcBorders>
              <w:top w:val="nil"/>
              <w:bottom w:val="single" w:sz="4" w:space="0" w:color="000000"/>
            </w:tcBorders>
            <w:shd w:val="clear" w:color="auto" w:fill="ACB9CA" w:themeFill="text2" w:themeFillTint="66"/>
          </w:tcPr>
          <w:p w14:paraId="325A666A" w14:textId="77777777" w:rsidR="00305E67" w:rsidRPr="003A3E97" w:rsidRDefault="00305E67" w:rsidP="00B11E74">
            <w:pPr>
              <w:pStyle w:val="NoSpacing"/>
              <w:snapToGrid w:val="0"/>
              <w:rPr>
                <w:rFonts w:ascii="Calibri" w:hAnsi="Calibri" w:cs="Calibri"/>
                <w:i/>
                <w:sz w:val="22"/>
                <w:szCs w:val="22"/>
                <w:lang w:val="en-GB"/>
              </w:rPr>
            </w:pPr>
          </w:p>
        </w:tc>
        <w:tc>
          <w:tcPr>
            <w:tcW w:w="413" w:type="pct"/>
            <w:tcBorders>
              <w:top w:val="nil"/>
              <w:bottom w:val="single" w:sz="4" w:space="0" w:color="000000"/>
            </w:tcBorders>
            <w:shd w:val="clear" w:color="auto" w:fill="608DC4"/>
          </w:tcPr>
          <w:p w14:paraId="5117B6A4" w14:textId="77777777" w:rsidR="00305E67" w:rsidRPr="003A3E97" w:rsidRDefault="00305E67" w:rsidP="00B11E74">
            <w:pPr>
              <w:pStyle w:val="NoSpacing"/>
              <w:snapToGrid w:val="0"/>
              <w:rPr>
                <w:rFonts w:ascii="Calibri" w:hAnsi="Calibri" w:cs="Calibri"/>
                <w:b/>
                <w:color w:val="FFFFFF" w:themeColor="background1"/>
                <w:sz w:val="22"/>
                <w:szCs w:val="22"/>
                <w:lang w:val="en-GB"/>
              </w:rPr>
            </w:pPr>
            <w:r w:rsidRPr="003A3E97">
              <w:rPr>
                <w:rFonts w:ascii="Calibri" w:hAnsi="Calibri" w:cs="Calibri"/>
                <w:b/>
                <w:color w:val="FFFFFF" w:themeColor="background1"/>
                <w:sz w:val="22"/>
                <w:szCs w:val="22"/>
                <w:lang w:val="en-GB"/>
              </w:rPr>
              <w:t>Source</w:t>
            </w:r>
          </w:p>
        </w:tc>
        <w:tc>
          <w:tcPr>
            <w:tcW w:w="387" w:type="pct"/>
            <w:tcBorders>
              <w:top w:val="nil"/>
              <w:bottom w:val="single" w:sz="4" w:space="0" w:color="000000"/>
            </w:tcBorders>
            <w:shd w:val="clear" w:color="auto" w:fill="608DC4"/>
          </w:tcPr>
          <w:p w14:paraId="15C68C05" w14:textId="7B7858CC" w:rsidR="00305E67" w:rsidRPr="003A3E97" w:rsidRDefault="00305E67" w:rsidP="00B11E74">
            <w:pPr>
              <w:pStyle w:val="NoSpacing"/>
              <w:snapToGrid w:val="0"/>
              <w:rPr>
                <w:rFonts w:ascii="Calibri" w:hAnsi="Calibri" w:cs="Calibri"/>
                <w:b/>
                <w:color w:val="FFFFFF" w:themeColor="background1"/>
                <w:sz w:val="22"/>
                <w:szCs w:val="22"/>
                <w:lang w:val="en-GB"/>
              </w:rPr>
            </w:pPr>
            <w:r w:rsidRPr="003A3E97">
              <w:rPr>
                <w:rFonts w:ascii="Calibri" w:hAnsi="Calibri" w:cs="Calibri"/>
                <w:b/>
                <w:color w:val="FFFFFF" w:themeColor="background1"/>
                <w:sz w:val="22"/>
                <w:szCs w:val="22"/>
                <w:lang w:val="en-GB"/>
              </w:rPr>
              <w:t>Amount</w:t>
            </w:r>
            <w:r w:rsidR="00B65304" w:rsidRPr="003A3E97">
              <w:rPr>
                <w:rFonts w:ascii="Calibri" w:hAnsi="Calibri" w:cs="Calibri"/>
                <w:b/>
                <w:color w:val="FFFFFF" w:themeColor="background1"/>
                <w:sz w:val="22"/>
                <w:szCs w:val="22"/>
                <w:lang w:val="en-GB"/>
              </w:rPr>
              <w:t xml:space="preserve"> in USD</w:t>
            </w:r>
          </w:p>
        </w:tc>
        <w:tc>
          <w:tcPr>
            <w:tcW w:w="461" w:type="pct"/>
            <w:vMerge/>
            <w:tcBorders>
              <w:top w:val="nil"/>
              <w:bottom w:val="single" w:sz="4" w:space="0" w:color="000000"/>
            </w:tcBorders>
            <w:shd w:val="clear" w:color="auto" w:fill="9CC2E5" w:themeFill="accent1" w:themeFillTint="99"/>
          </w:tcPr>
          <w:p w14:paraId="43FD4910" w14:textId="77777777" w:rsidR="00305E67" w:rsidRPr="003A3E97" w:rsidRDefault="00305E67" w:rsidP="00B11E74">
            <w:pPr>
              <w:pStyle w:val="NoSpacing"/>
              <w:snapToGrid w:val="0"/>
              <w:rPr>
                <w:rFonts w:ascii="Calibri" w:hAnsi="Calibri" w:cs="Calibri"/>
                <w:i/>
                <w:sz w:val="22"/>
                <w:szCs w:val="22"/>
                <w:lang w:val="en-GB"/>
              </w:rPr>
            </w:pPr>
          </w:p>
        </w:tc>
      </w:tr>
      <w:tr w:rsidR="00383C49" w:rsidRPr="003A3E97" w14:paraId="678D0E63" w14:textId="66E8BA29" w:rsidTr="001122C2">
        <w:trPr>
          <w:jc w:val="center"/>
        </w:trPr>
        <w:tc>
          <w:tcPr>
            <w:tcW w:w="5000" w:type="pct"/>
            <w:gridSpan w:val="8"/>
            <w:shd w:val="clear" w:color="auto" w:fill="DEEAF6" w:themeFill="accent1" w:themeFillTint="33"/>
          </w:tcPr>
          <w:p w14:paraId="093A9E73" w14:textId="207544B2" w:rsidR="00383C49" w:rsidRPr="003A3E97" w:rsidRDefault="00383C49" w:rsidP="00B11E74">
            <w:pPr>
              <w:pStyle w:val="NoSpacing"/>
              <w:snapToGrid w:val="0"/>
              <w:jc w:val="center"/>
              <w:rPr>
                <w:rFonts w:ascii="Calibri" w:hAnsi="Calibri" w:cs="Calibri"/>
                <w:b/>
                <w:lang w:val="en-GB"/>
              </w:rPr>
            </w:pPr>
            <w:r w:rsidRPr="003A3E97">
              <w:rPr>
                <w:rFonts w:ascii="Calibri" w:hAnsi="Calibri" w:cs="Calibri"/>
                <w:b/>
                <w:lang w:val="en-GB"/>
              </w:rPr>
              <w:t>MONITORING</w:t>
            </w:r>
          </w:p>
        </w:tc>
      </w:tr>
      <w:tr w:rsidR="00383C49" w:rsidRPr="003A3E97" w14:paraId="011EF046" w14:textId="77777777" w:rsidTr="001122C2">
        <w:trPr>
          <w:jc w:val="center"/>
        </w:trPr>
        <w:tc>
          <w:tcPr>
            <w:tcW w:w="5000" w:type="pct"/>
            <w:gridSpan w:val="8"/>
            <w:shd w:val="clear" w:color="auto" w:fill="F49097"/>
          </w:tcPr>
          <w:p w14:paraId="5FCAC61B" w14:textId="05590FCE" w:rsidR="00383C49" w:rsidRPr="003A3E97" w:rsidRDefault="00383C49" w:rsidP="00B11E74">
            <w:pPr>
              <w:pStyle w:val="NoSpacing"/>
              <w:snapToGrid w:val="0"/>
              <w:rPr>
                <w:rFonts w:asciiTheme="minorHAnsi" w:hAnsiTheme="minorHAnsi" w:cstheme="minorHAnsi"/>
                <w:sz w:val="22"/>
                <w:szCs w:val="22"/>
                <w:lang w:val="en-GB"/>
              </w:rPr>
            </w:pPr>
            <w:r w:rsidRPr="003A3E97">
              <w:rPr>
                <w:rFonts w:ascii="Calibri" w:hAnsi="Calibri" w:cs="Calibri"/>
                <w:b/>
                <w:lang w:val="en-GB"/>
              </w:rPr>
              <w:t>2019</w:t>
            </w:r>
          </w:p>
        </w:tc>
      </w:tr>
      <w:tr w:rsidR="00BD47B8" w:rsidRPr="003A3E97" w14:paraId="57905160" w14:textId="77777777" w:rsidTr="00BD47B8">
        <w:trPr>
          <w:trHeight w:val="925"/>
          <w:jc w:val="center"/>
        </w:trPr>
        <w:tc>
          <w:tcPr>
            <w:tcW w:w="958" w:type="pct"/>
            <w:vMerge w:val="restart"/>
          </w:tcPr>
          <w:p w14:paraId="7ACADB43" w14:textId="2241C382" w:rsidR="00BD47B8" w:rsidRDefault="00BD47B8" w:rsidP="00B11E74">
            <w:pPr>
              <w:pStyle w:val="NoSpacing"/>
              <w:snapToGrid w:val="0"/>
              <w:rPr>
                <w:rFonts w:asciiTheme="minorHAnsi" w:hAnsiTheme="minorHAnsi" w:cstheme="minorHAnsi"/>
                <w:sz w:val="22"/>
                <w:szCs w:val="22"/>
                <w:lang w:val="en-GB"/>
              </w:rPr>
            </w:pPr>
            <w:r>
              <w:rPr>
                <w:rFonts w:asciiTheme="minorHAnsi" w:hAnsiTheme="minorHAnsi" w:cstheme="minorHAnsi"/>
                <w:sz w:val="22"/>
                <w:szCs w:val="22"/>
                <w:lang w:val="en-GB"/>
              </w:rPr>
              <w:t>DR 1 (Governance) – Monitoring visits to partners based on risk analysis</w:t>
            </w:r>
            <w:r w:rsidR="00655492">
              <w:rPr>
                <w:rStyle w:val="FootnoteReference"/>
                <w:rFonts w:asciiTheme="minorHAnsi" w:hAnsiTheme="minorHAnsi"/>
                <w:sz w:val="22"/>
                <w:szCs w:val="22"/>
                <w:lang w:val="en-GB"/>
              </w:rPr>
              <w:footnoteReference w:id="1"/>
            </w:r>
          </w:p>
          <w:p w14:paraId="1579EFA8" w14:textId="77777777" w:rsidR="00BD47B8" w:rsidRDefault="00BD47B8" w:rsidP="00387C0D">
            <w:pPr>
              <w:pStyle w:val="NoSpacing"/>
              <w:snapToGrid w:val="0"/>
              <w:rPr>
                <w:rFonts w:asciiTheme="minorHAnsi" w:hAnsiTheme="minorHAnsi" w:cstheme="minorHAnsi"/>
                <w:sz w:val="22"/>
                <w:szCs w:val="22"/>
                <w:lang w:val="en-GB"/>
              </w:rPr>
            </w:pPr>
          </w:p>
          <w:p w14:paraId="339FB741" w14:textId="4603A912" w:rsidR="00BD47B8" w:rsidRPr="003A3E97" w:rsidRDefault="00BD47B8" w:rsidP="00387C0D">
            <w:pPr>
              <w:pStyle w:val="NoSpacing"/>
              <w:snapToGrid w:val="0"/>
              <w:rPr>
                <w:rFonts w:asciiTheme="minorHAnsi" w:hAnsiTheme="minorHAnsi" w:cstheme="minorHAnsi"/>
                <w:sz w:val="22"/>
                <w:szCs w:val="22"/>
                <w:lang w:val="en-GB"/>
              </w:rPr>
            </w:pPr>
          </w:p>
        </w:tc>
        <w:tc>
          <w:tcPr>
            <w:tcW w:w="1179" w:type="pct"/>
          </w:tcPr>
          <w:p w14:paraId="12A13D15" w14:textId="77777777" w:rsidR="00BD47B8" w:rsidRDefault="00BD47B8" w:rsidP="00B11E74">
            <w:pPr>
              <w:pStyle w:val="NoSpacing"/>
              <w:snapToGrid w:val="0"/>
              <w:rPr>
                <w:rFonts w:asciiTheme="minorHAnsi" w:hAnsiTheme="minorHAnsi" w:cstheme="minorHAnsi"/>
                <w:sz w:val="22"/>
                <w:szCs w:val="22"/>
                <w:lang w:val="en-GB"/>
              </w:rPr>
            </w:pPr>
          </w:p>
          <w:p w14:paraId="61168E0E" w14:textId="0EC14CE6" w:rsidR="00BD47B8" w:rsidRDefault="00BD47B8" w:rsidP="00B11E74">
            <w:pPr>
              <w:pStyle w:val="NoSpacing"/>
              <w:snapToGrid w:val="0"/>
              <w:rPr>
                <w:rFonts w:asciiTheme="minorHAnsi" w:hAnsiTheme="minorHAnsi" w:cstheme="minorHAnsi"/>
                <w:sz w:val="22"/>
                <w:szCs w:val="22"/>
                <w:lang w:val="en-GB"/>
              </w:rPr>
            </w:pPr>
            <w:r>
              <w:rPr>
                <w:rFonts w:asciiTheme="minorHAnsi" w:hAnsiTheme="minorHAnsi" w:cstheme="minorHAnsi"/>
                <w:sz w:val="22"/>
                <w:szCs w:val="22"/>
                <w:lang w:val="en-GB"/>
              </w:rPr>
              <w:t>NPL_D_1.1.2.1 Governance Pro</w:t>
            </w:r>
            <w:r w:rsidR="001F7CAC">
              <w:rPr>
                <w:rFonts w:asciiTheme="minorHAnsi" w:hAnsiTheme="minorHAnsi" w:cstheme="minorHAnsi"/>
                <w:sz w:val="22"/>
                <w:szCs w:val="22"/>
                <w:lang w:val="en-GB"/>
              </w:rPr>
              <w:t>ject Document</w:t>
            </w:r>
          </w:p>
          <w:p w14:paraId="5D3DAD04" w14:textId="77777777" w:rsidR="00BD47B8" w:rsidRDefault="00BD47B8" w:rsidP="00B11E74">
            <w:pPr>
              <w:pStyle w:val="NoSpacing"/>
              <w:snapToGrid w:val="0"/>
              <w:rPr>
                <w:rFonts w:asciiTheme="minorHAnsi" w:hAnsiTheme="minorHAnsi" w:cstheme="minorHAnsi"/>
                <w:sz w:val="22"/>
                <w:szCs w:val="22"/>
                <w:lang w:val="en-GB"/>
              </w:rPr>
            </w:pPr>
          </w:p>
          <w:p w14:paraId="11460B56" w14:textId="0304765E" w:rsidR="00BD47B8" w:rsidRPr="003A3E97" w:rsidRDefault="00BD47B8" w:rsidP="00B11E74">
            <w:pPr>
              <w:pStyle w:val="NoSpacing"/>
              <w:snapToGrid w:val="0"/>
              <w:rPr>
                <w:rFonts w:asciiTheme="minorHAnsi" w:hAnsiTheme="minorHAnsi" w:cstheme="minorHAnsi"/>
                <w:sz w:val="22"/>
                <w:szCs w:val="22"/>
                <w:lang w:val="en-GB"/>
              </w:rPr>
            </w:pPr>
          </w:p>
        </w:tc>
        <w:tc>
          <w:tcPr>
            <w:tcW w:w="560" w:type="pct"/>
          </w:tcPr>
          <w:p w14:paraId="18CBBC95" w14:textId="77777777" w:rsidR="00BD47B8" w:rsidRPr="0050461B" w:rsidRDefault="00BD47B8" w:rsidP="00B11E74">
            <w:pPr>
              <w:pStyle w:val="NoSpacing"/>
              <w:snapToGrid w:val="0"/>
              <w:rPr>
                <w:rFonts w:asciiTheme="minorHAnsi" w:hAnsiTheme="minorHAnsi" w:cstheme="minorHAnsi"/>
                <w:sz w:val="22"/>
                <w:szCs w:val="22"/>
                <w:lang w:val="sv-SE"/>
              </w:rPr>
            </w:pPr>
          </w:p>
          <w:p w14:paraId="754BC666" w14:textId="1D06246F" w:rsidR="00BD47B8" w:rsidRPr="0050461B" w:rsidRDefault="00B03A7A" w:rsidP="00B11E74">
            <w:pPr>
              <w:pStyle w:val="NoSpacing"/>
              <w:snapToGrid w:val="0"/>
              <w:rPr>
                <w:rFonts w:asciiTheme="minorHAnsi" w:hAnsiTheme="minorHAnsi" w:cstheme="minorHAnsi"/>
                <w:sz w:val="22"/>
                <w:szCs w:val="22"/>
                <w:lang w:val="sv-SE"/>
              </w:rPr>
            </w:pPr>
            <w:r>
              <w:rPr>
                <w:rFonts w:asciiTheme="minorHAnsi" w:hAnsiTheme="minorHAnsi" w:cstheme="minorHAnsi"/>
                <w:sz w:val="22"/>
                <w:szCs w:val="22"/>
                <w:lang w:val="sv-SE"/>
              </w:rPr>
              <w:t>Jr. International Consultant</w:t>
            </w:r>
          </w:p>
          <w:p w14:paraId="090B5470" w14:textId="12B300C4" w:rsidR="00BD47B8" w:rsidRPr="0050461B" w:rsidRDefault="00BD47B8" w:rsidP="00B11E74">
            <w:pPr>
              <w:pStyle w:val="NoSpacing"/>
              <w:snapToGrid w:val="0"/>
              <w:rPr>
                <w:rFonts w:asciiTheme="minorHAnsi" w:hAnsiTheme="minorHAnsi" w:cstheme="minorHAnsi"/>
                <w:sz w:val="22"/>
                <w:szCs w:val="22"/>
                <w:lang w:val="sv-SE"/>
              </w:rPr>
            </w:pPr>
          </w:p>
          <w:p w14:paraId="472DAA19" w14:textId="0B8E1C75" w:rsidR="00BD47B8" w:rsidRPr="003A3E97" w:rsidRDefault="00BD47B8" w:rsidP="00387C0D">
            <w:pPr>
              <w:pStyle w:val="NoSpacing"/>
              <w:snapToGrid w:val="0"/>
              <w:rPr>
                <w:rFonts w:asciiTheme="minorHAnsi" w:hAnsiTheme="minorHAnsi" w:cstheme="minorHAnsi"/>
                <w:sz w:val="22"/>
                <w:szCs w:val="22"/>
                <w:lang w:val="en-GB"/>
              </w:rPr>
            </w:pPr>
          </w:p>
        </w:tc>
        <w:tc>
          <w:tcPr>
            <w:tcW w:w="573" w:type="pct"/>
          </w:tcPr>
          <w:p w14:paraId="5A8A98A6" w14:textId="77777777" w:rsidR="00BD47B8" w:rsidRDefault="00BD47B8" w:rsidP="00B11E74">
            <w:pPr>
              <w:pStyle w:val="NoSpacing"/>
              <w:snapToGrid w:val="0"/>
              <w:rPr>
                <w:rFonts w:asciiTheme="minorHAnsi" w:hAnsiTheme="minorHAnsi" w:cstheme="minorHAnsi"/>
                <w:sz w:val="22"/>
                <w:szCs w:val="22"/>
                <w:lang w:val="en-GB"/>
              </w:rPr>
            </w:pPr>
          </w:p>
          <w:p w14:paraId="7C36924F" w14:textId="0A5038BD" w:rsidR="00BD47B8" w:rsidRDefault="00BD47B8" w:rsidP="00B11E74">
            <w:pPr>
              <w:pStyle w:val="NoSpacing"/>
              <w:snapToGrid w:val="0"/>
              <w:rPr>
                <w:rFonts w:asciiTheme="minorHAnsi" w:hAnsiTheme="minorHAnsi" w:cstheme="minorHAnsi"/>
                <w:sz w:val="22"/>
                <w:szCs w:val="22"/>
                <w:lang w:val="en-GB"/>
              </w:rPr>
            </w:pPr>
            <w:r>
              <w:rPr>
                <w:rFonts w:asciiTheme="minorHAnsi" w:hAnsiTheme="minorHAnsi" w:cstheme="minorHAnsi"/>
                <w:sz w:val="22"/>
                <w:szCs w:val="22"/>
                <w:lang w:val="en-GB"/>
              </w:rPr>
              <w:t>TBC</w:t>
            </w:r>
          </w:p>
          <w:p w14:paraId="082E6AB0" w14:textId="77777777" w:rsidR="00BD47B8" w:rsidRDefault="00BD47B8" w:rsidP="00B11E74">
            <w:pPr>
              <w:pStyle w:val="NoSpacing"/>
              <w:snapToGrid w:val="0"/>
              <w:rPr>
                <w:rFonts w:asciiTheme="minorHAnsi" w:hAnsiTheme="minorHAnsi" w:cstheme="minorHAnsi"/>
                <w:sz w:val="22"/>
                <w:szCs w:val="22"/>
                <w:lang w:val="en-GB"/>
              </w:rPr>
            </w:pPr>
          </w:p>
          <w:p w14:paraId="3DE36257" w14:textId="2472C41E" w:rsidR="00BD47B8" w:rsidRPr="003A3E97" w:rsidRDefault="00BD47B8" w:rsidP="00387C0D">
            <w:pPr>
              <w:pStyle w:val="NoSpacing"/>
              <w:snapToGrid w:val="0"/>
              <w:rPr>
                <w:rFonts w:asciiTheme="minorHAnsi" w:hAnsiTheme="minorHAnsi" w:cstheme="minorHAnsi"/>
                <w:sz w:val="22"/>
                <w:szCs w:val="22"/>
                <w:lang w:val="en-GB"/>
              </w:rPr>
            </w:pPr>
          </w:p>
        </w:tc>
        <w:tc>
          <w:tcPr>
            <w:tcW w:w="469" w:type="pct"/>
            <w:vMerge w:val="restart"/>
          </w:tcPr>
          <w:p w14:paraId="153517CF" w14:textId="77777777" w:rsidR="00BD47B8" w:rsidRDefault="00BD47B8" w:rsidP="00B11E74">
            <w:pPr>
              <w:pStyle w:val="NoSpacing"/>
              <w:snapToGrid w:val="0"/>
              <w:rPr>
                <w:rFonts w:asciiTheme="minorHAnsi" w:hAnsiTheme="minorHAnsi" w:cstheme="minorHAnsi"/>
                <w:sz w:val="22"/>
                <w:szCs w:val="22"/>
                <w:lang w:val="en-GB"/>
              </w:rPr>
            </w:pPr>
          </w:p>
          <w:p w14:paraId="5740749A" w14:textId="089DE29F" w:rsidR="00BD47B8" w:rsidRPr="003A3E97" w:rsidRDefault="00BD47B8" w:rsidP="00B11E74">
            <w:pPr>
              <w:pStyle w:val="NoSpacing"/>
              <w:snapToGrid w:val="0"/>
              <w:rPr>
                <w:rFonts w:asciiTheme="minorHAnsi" w:hAnsiTheme="minorHAnsi" w:cstheme="minorHAnsi"/>
                <w:sz w:val="22"/>
                <w:szCs w:val="22"/>
                <w:lang w:val="en-GB"/>
              </w:rPr>
            </w:pPr>
            <w:r>
              <w:rPr>
                <w:rFonts w:asciiTheme="minorHAnsi" w:hAnsiTheme="minorHAnsi" w:cstheme="minorHAnsi"/>
                <w:sz w:val="22"/>
                <w:szCs w:val="22"/>
                <w:lang w:val="en-GB"/>
              </w:rPr>
              <w:t>Quarterly</w:t>
            </w:r>
          </w:p>
        </w:tc>
        <w:tc>
          <w:tcPr>
            <w:tcW w:w="413" w:type="pct"/>
          </w:tcPr>
          <w:p w14:paraId="70A65CF0" w14:textId="77777777" w:rsidR="00BD47B8" w:rsidRDefault="00BD47B8" w:rsidP="00B11E74">
            <w:pPr>
              <w:pStyle w:val="NoSpacing"/>
              <w:snapToGrid w:val="0"/>
              <w:rPr>
                <w:rFonts w:asciiTheme="minorHAnsi" w:hAnsiTheme="minorHAnsi" w:cstheme="minorHAnsi"/>
                <w:sz w:val="22"/>
                <w:szCs w:val="22"/>
                <w:lang w:val="en-GB"/>
              </w:rPr>
            </w:pPr>
          </w:p>
          <w:p w14:paraId="35BC3A12" w14:textId="7440AFD4" w:rsidR="00BD47B8" w:rsidRDefault="00BD47B8" w:rsidP="00B11E74">
            <w:pPr>
              <w:pStyle w:val="NoSpacing"/>
              <w:snapToGrid w:val="0"/>
              <w:rPr>
                <w:rFonts w:asciiTheme="minorHAnsi" w:hAnsiTheme="minorHAnsi" w:cstheme="minorHAnsi"/>
                <w:sz w:val="22"/>
                <w:szCs w:val="22"/>
                <w:lang w:val="en-GB"/>
              </w:rPr>
            </w:pPr>
            <w:r>
              <w:rPr>
                <w:rFonts w:asciiTheme="minorHAnsi" w:hAnsiTheme="minorHAnsi" w:cstheme="minorHAnsi"/>
                <w:sz w:val="22"/>
                <w:szCs w:val="22"/>
                <w:lang w:val="en-GB"/>
              </w:rPr>
              <w:t>TBM Finland</w:t>
            </w:r>
          </w:p>
          <w:p w14:paraId="24B2F7C6" w14:textId="77777777" w:rsidR="00BD47B8" w:rsidRDefault="00BD47B8" w:rsidP="00B11E74">
            <w:pPr>
              <w:pStyle w:val="NoSpacing"/>
              <w:snapToGrid w:val="0"/>
              <w:rPr>
                <w:rFonts w:asciiTheme="minorHAnsi" w:hAnsiTheme="minorHAnsi" w:cstheme="minorHAnsi"/>
                <w:sz w:val="22"/>
                <w:szCs w:val="22"/>
                <w:lang w:val="en-GB"/>
              </w:rPr>
            </w:pPr>
          </w:p>
          <w:p w14:paraId="110C9384" w14:textId="39484605" w:rsidR="00BD47B8" w:rsidRDefault="00BD47B8" w:rsidP="00B11E74">
            <w:pPr>
              <w:pStyle w:val="NoSpacing"/>
              <w:snapToGrid w:val="0"/>
              <w:rPr>
                <w:rFonts w:asciiTheme="minorHAnsi" w:hAnsiTheme="minorHAnsi" w:cstheme="minorHAnsi"/>
                <w:sz w:val="22"/>
                <w:szCs w:val="22"/>
                <w:lang w:val="en-GB"/>
              </w:rPr>
            </w:pPr>
            <w:r>
              <w:rPr>
                <w:rFonts w:asciiTheme="minorHAnsi" w:hAnsiTheme="minorHAnsi" w:cstheme="minorHAnsi"/>
                <w:sz w:val="22"/>
                <w:szCs w:val="22"/>
                <w:lang w:val="en-GB"/>
              </w:rPr>
              <w:t>Core</w:t>
            </w:r>
          </w:p>
          <w:p w14:paraId="5EC61F58" w14:textId="51227B40" w:rsidR="00BD47B8" w:rsidRPr="003A3E97" w:rsidRDefault="00BD47B8" w:rsidP="00BD47B8">
            <w:pPr>
              <w:pStyle w:val="NoSpacing"/>
              <w:snapToGrid w:val="0"/>
              <w:rPr>
                <w:rFonts w:asciiTheme="minorHAnsi" w:hAnsiTheme="minorHAnsi" w:cstheme="minorHAnsi"/>
                <w:sz w:val="22"/>
                <w:szCs w:val="22"/>
                <w:lang w:val="en-GB"/>
              </w:rPr>
            </w:pPr>
          </w:p>
        </w:tc>
        <w:tc>
          <w:tcPr>
            <w:tcW w:w="387" w:type="pct"/>
            <w:vMerge w:val="restart"/>
          </w:tcPr>
          <w:p w14:paraId="6513FB8D" w14:textId="77777777" w:rsidR="00BD47B8" w:rsidRDefault="00BD47B8" w:rsidP="00B11E74">
            <w:pPr>
              <w:pStyle w:val="NoSpacing"/>
              <w:snapToGrid w:val="0"/>
              <w:rPr>
                <w:rFonts w:asciiTheme="minorHAnsi" w:hAnsiTheme="minorHAnsi" w:cstheme="minorHAnsi"/>
                <w:sz w:val="22"/>
                <w:szCs w:val="22"/>
                <w:lang w:val="en-GB"/>
              </w:rPr>
            </w:pPr>
          </w:p>
          <w:p w14:paraId="76EF1A12" w14:textId="76183B08" w:rsidR="00BD47B8" w:rsidRDefault="00BD47B8" w:rsidP="00B11E74">
            <w:pPr>
              <w:pStyle w:val="NoSpacing"/>
              <w:snapToGrid w:val="0"/>
              <w:rPr>
                <w:rFonts w:asciiTheme="minorHAnsi" w:hAnsiTheme="minorHAnsi" w:cstheme="minorHAnsi"/>
                <w:sz w:val="22"/>
                <w:szCs w:val="22"/>
                <w:lang w:val="en-GB"/>
              </w:rPr>
            </w:pPr>
            <w:r>
              <w:rPr>
                <w:rFonts w:asciiTheme="minorHAnsi" w:hAnsiTheme="minorHAnsi" w:cstheme="minorHAnsi"/>
                <w:sz w:val="22"/>
                <w:szCs w:val="22"/>
                <w:lang w:val="en-GB"/>
              </w:rPr>
              <w:t>TBC</w:t>
            </w:r>
          </w:p>
          <w:p w14:paraId="12FF95B8" w14:textId="77777777" w:rsidR="00BD47B8" w:rsidRDefault="00BD47B8" w:rsidP="00B11E74">
            <w:pPr>
              <w:pStyle w:val="NoSpacing"/>
              <w:snapToGrid w:val="0"/>
              <w:rPr>
                <w:rFonts w:asciiTheme="minorHAnsi" w:hAnsiTheme="minorHAnsi" w:cstheme="minorHAnsi"/>
                <w:sz w:val="22"/>
                <w:szCs w:val="22"/>
                <w:lang w:val="en-GB"/>
              </w:rPr>
            </w:pPr>
          </w:p>
          <w:p w14:paraId="1559381A" w14:textId="1AC9FB7D" w:rsidR="00BD47B8" w:rsidRDefault="00BD47B8" w:rsidP="00B11E74">
            <w:pPr>
              <w:pStyle w:val="NoSpacing"/>
              <w:snapToGrid w:val="0"/>
              <w:rPr>
                <w:rFonts w:asciiTheme="minorHAnsi" w:hAnsiTheme="minorHAnsi" w:cstheme="minorHAnsi"/>
                <w:sz w:val="22"/>
                <w:szCs w:val="22"/>
                <w:lang w:val="en-GB"/>
              </w:rPr>
            </w:pPr>
          </w:p>
          <w:p w14:paraId="51C1AD2C" w14:textId="0E1D44C2" w:rsidR="00BD47B8" w:rsidRDefault="00BD47B8" w:rsidP="00B11E74">
            <w:pPr>
              <w:pStyle w:val="NoSpacing"/>
              <w:snapToGrid w:val="0"/>
              <w:rPr>
                <w:rFonts w:asciiTheme="minorHAnsi" w:hAnsiTheme="minorHAnsi" w:cstheme="minorHAnsi"/>
                <w:sz w:val="22"/>
                <w:szCs w:val="22"/>
                <w:lang w:val="en-GB"/>
              </w:rPr>
            </w:pPr>
          </w:p>
          <w:p w14:paraId="13E37CCD" w14:textId="19379267" w:rsidR="00BD47B8" w:rsidRDefault="00BD47B8" w:rsidP="00B11E74">
            <w:pPr>
              <w:pStyle w:val="NoSpacing"/>
              <w:snapToGrid w:val="0"/>
              <w:rPr>
                <w:rFonts w:asciiTheme="minorHAnsi" w:hAnsiTheme="minorHAnsi" w:cstheme="minorHAnsi"/>
                <w:sz w:val="22"/>
                <w:szCs w:val="22"/>
                <w:lang w:val="en-GB"/>
              </w:rPr>
            </w:pPr>
          </w:p>
          <w:p w14:paraId="03F8294D" w14:textId="62552512" w:rsidR="00BD47B8" w:rsidRDefault="00BD47B8" w:rsidP="00B11E74">
            <w:pPr>
              <w:pStyle w:val="NoSpacing"/>
              <w:snapToGrid w:val="0"/>
              <w:rPr>
                <w:rFonts w:asciiTheme="minorHAnsi" w:hAnsiTheme="minorHAnsi" w:cstheme="minorHAnsi"/>
                <w:sz w:val="22"/>
                <w:szCs w:val="22"/>
                <w:lang w:val="en-GB"/>
              </w:rPr>
            </w:pPr>
          </w:p>
          <w:p w14:paraId="777C02EB" w14:textId="6B88FA56" w:rsidR="00BD47B8" w:rsidRDefault="00BD47B8" w:rsidP="00B11E74">
            <w:pPr>
              <w:pStyle w:val="NoSpacing"/>
              <w:snapToGrid w:val="0"/>
              <w:rPr>
                <w:rFonts w:asciiTheme="minorHAnsi" w:hAnsiTheme="minorHAnsi" w:cstheme="minorHAnsi"/>
                <w:sz w:val="22"/>
                <w:szCs w:val="22"/>
                <w:lang w:val="en-GB"/>
              </w:rPr>
            </w:pPr>
          </w:p>
          <w:p w14:paraId="00F8B6F2" w14:textId="608F2593" w:rsidR="00BD47B8" w:rsidRDefault="00BD47B8" w:rsidP="00B11E74">
            <w:pPr>
              <w:pStyle w:val="NoSpacing"/>
              <w:snapToGrid w:val="0"/>
              <w:rPr>
                <w:rFonts w:asciiTheme="minorHAnsi" w:hAnsiTheme="minorHAnsi" w:cstheme="minorHAnsi"/>
                <w:sz w:val="22"/>
                <w:szCs w:val="22"/>
                <w:lang w:val="en-GB"/>
              </w:rPr>
            </w:pPr>
          </w:p>
          <w:p w14:paraId="6EA15310" w14:textId="3DFC903D" w:rsidR="00BD47B8" w:rsidRDefault="00BD47B8" w:rsidP="00B11E74">
            <w:pPr>
              <w:pStyle w:val="NoSpacing"/>
              <w:snapToGrid w:val="0"/>
              <w:rPr>
                <w:rFonts w:asciiTheme="minorHAnsi" w:hAnsiTheme="minorHAnsi" w:cstheme="minorHAnsi"/>
                <w:sz w:val="22"/>
                <w:szCs w:val="22"/>
                <w:lang w:val="en-GB"/>
              </w:rPr>
            </w:pPr>
          </w:p>
          <w:p w14:paraId="1D363EB7" w14:textId="4510C20E" w:rsidR="00BD47B8" w:rsidRDefault="00BD47B8" w:rsidP="00B11E74">
            <w:pPr>
              <w:pStyle w:val="NoSpacing"/>
              <w:snapToGrid w:val="0"/>
              <w:rPr>
                <w:rFonts w:asciiTheme="minorHAnsi" w:hAnsiTheme="minorHAnsi" w:cstheme="minorHAnsi"/>
                <w:sz w:val="22"/>
                <w:szCs w:val="22"/>
                <w:lang w:val="en-GB"/>
              </w:rPr>
            </w:pPr>
          </w:p>
          <w:p w14:paraId="2EF1692E" w14:textId="7E5CD83B" w:rsidR="00BD47B8" w:rsidRDefault="00BD47B8" w:rsidP="00B11E74">
            <w:pPr>
              <w:pStyle w:val="NoSpacing"/>
              <w:snapToGrid w:val="0"/>
              <w:rPr>
                <w:rFonts w:asciiTheme="minorHAnsi" w:hAnsiTheme="minorHAnsi" w:cstheme="minorHAnsi"/>
                <w:sz w:val="22"/>
                <w:szCs w:val="22"/>
                <w:lang w:val="en-GB"/>
              </w:rPr>
            </w:pPr>
          </w:p>
          <w:p w14:paraId="4AE05D6C" w14:textId="1C6CDA2B" w:rsidR="00BD47B8" w:rsidRDefault="00BD47B8" w:rsidP="00B11E74">
            <w:pPr>
              <w:pStyle w:val="NoSpacing"/>
              <w:snapToGrid w:val="0"/>
              <w:rPr>
                <w:rFonts w:asciiTheme="minorHAnsi" w:hAnsiTheme="minorHAnsi" w:cstheme="minorHAnsi"/>
                <w:sz w:val="22"/>
                <w:szCs w:val="22"/>
                <w:lang w:val="en-GB"/>
              </w:rPr>
            </w:pPr>
          </w:p>
          <w:p w14:paraId="16FA669C" w14:textId="1F3F30FC" w:rsidR="00BD47B8" w:rsidRDefault="00BD47B8" w:rsidP="00B11E74">
            <w:pPr>
              <w:pStyle w:val="NoSpacing"/>
              <w:snapToGrid w:val="0"/>
              <w:rPr>
                <w:rFonts w:asciiTheme="minorHAnsi" w:hAnsiTheme="minorHAnsi" w:cstheme="minorHAnsi"/>
                <w:sz w:val="22"/>
                <w:szCs w:val="22"/>
                <w:lang w:val="en-GB"/>
              </w:rPr>
            </w:pPr>
          </w:p>
          <w:p w14:paraId="564703DE" w14:textId="7D6C510F" w:rsidR="00BD47B8" w:rsidRDefault="00BD47B8" w:rsidP="00B11E74">
            <w:pPr>
              <w:pStyle w:val="NoSpacing"/>
              <w:snapToGrid w:val="0"/>
              <w:rPr>
                <w:rFonts w:asciiTheme="minorHAnsi" w:hAnsiTheme="minorHAnsi" w:cstheme="minorHAnsi"/>
                <w:sz w:val="22"/>
                <w:szCs w:val="22"/>
                <w:lang w:val="en-GB"/>
              </w:rPr>
            </w:pPr>
          </w:p>
          <w:p w14:paraId="02D3F968" w14:textId="7C83BF66" w:rsidR="00BD47B8" w:rsidRDefault="00BD47B8" w:rsidP="00B11E74">
            <w:pPr>
              <w:pStyle w:val="NoSpacing"/>
              <w:snapToGrid w:val="0"/>
              <w:rPr>
                <w:rFonts w:asciiTheme="minorHAnsi" w:hAnsiTheme="minorHAnsi" w:cstheme="minorHAnsi"/>
                <w:sz w:val="22"/>
                <w:szCs w:val="22"/>
                <w:lang w:val="en-GB"/>
              </w:rPr>
            </w:pPr>
          </w:p>
          <w:p w14:paraId="6552A074" w14:textId="2DE2760E" w:rsidR="00BD47B8" w:rsidRDefault="00BD47B8" w:rsidP="00B11E74">
            <w:pPr>
              <w:pStyle w:val="NoSpacing"/>
              <w:snapToGrid w:val="0"/>
              <w:rPr>
                <w:rFonts w:asciiTheme="minorHAnsi" w:hAnsiTheme="minorHAnsi" w:cstheme="minorHAnsi"/>
                <w:sz w:val="22"/>
                <w:szCs w:val="22"/>
                <w:lang w:val="en-GB"/>
              </w:rPr>
            </w:pPr>
          </w:p>
          <w:p w14:paraId="63D7D0D9" w14:textId="697405E6" w:rsidR="00BD47B8" w:rsidRDefault="00BD47B8" w:rsidP="00B11E74">
            <w:pPr>
              <w:pStyle w:val="NoSpacing"/>
              <w:snapToGrid w:val="0"/>
              <w:rPr>
                <w:rFonts w:asciiTheme="minorHAnsi" w:hAnsiTheme="minorHAnsi" w:cstheme="minorHAnsi"/>
                <w:sz w:val="22"/>
                <w:szCs w:val="22"/>
                <w:lang w:val="en-GB"/>
              </w:rPr>
            </w:pPr>
          </w:p>
          <w:p w14:paraId="23132611" w14:textId="30A82807" w:rsidR="00BD47B8" w:rsidRDefault="00BD47B8" w:rsidP="00B11E74">
            <w:pPr>
              <w:pStyle w:val="NoSpacing"/>
              <w:snapToGrid w:val="0"/>
              <w:rPr>
                <w:rFonts w:asciiTheme="minorHAnsi" w:hAnsiTheme="minorHAnsi" w:cstheme="minorHAnsi"/>
                <w:sz w:val="22"/>
                <w:szCs w:val="22"/>
                <w:lang w:val="en-GB"/>
              </w:rPr>
            </w:pPr>
          </w:p>
          <w:p w14:paraId="3E1463D1" w14:textId="2F462982" w:rsidR="00BD47B8" w:rsidRDefault="00BD47B8" w:rsidP="00B11E74">
            <w:pPr>
              <w:pStyle w:val="NoSpacing"/>
              <w:snapToGrid w:val="0"/>
              <w:rPr>
                <w:rFonts w:asciiTheme="minorHAnsi" w:hAnsiTheme="minorHAnsi" w:cstheme="minorHAnsi"/>
                <w:sz w:val="22"/>
                <w:szCs w:val="22"/>
                <w:lang w:val="en-GB"/>
              </w:rPr>
            </w:pPr>
          </w:p>
          <w:p w14:paraId="31B33F3D" w14:textId="448DC6ED" w:rsidR="00BD47B8" w:rsidRDefault="00BD47B8" w:rsidP="00B11E74">
            <w:pPr>
              <w:pStyle w:val="NoSpacing"/>
              <w:snapToGrid w:val="0"/>
              <w:rPr>
                <w:rFonts w:asciiTheme="minorHAnsi" w:hAnsiTheme="minorHAnsi" w:cstheme="minorHAnsi"/>
                <w:sz w:val="22"/>
                <w:szCs w:val="22"/>
                <w:lang w:val="en-GB"/>
              </w:rPr>
            </w:pPr>
          </w:p>
          <w:p w14:paraId="71AD6648" w14:textId="3C788F5B" w:rsidR="00BD47B8" w:rsidRPr="003A3E97" w:rsidRDefault="00BD47B8" w:rsidP="00B11E74">
            <w:pPr>
              <w:pStyle w:val="NoSpacing"/>
              <w:snapToGrid w:val="0"/>
              <w:rPr>
                <w:rFonts w:asciiTheme="minorHAnsi" w:hAnsiTheme="minorHAnsi" w:cstheme="minorHAnsi"/>
                <w:sz w:val="22"/>
                <w:szCs w:val="22"/>
                <w:lang w:val="en-GB"/>
              </w:rPr>
            </w:pPr>
          </w:p>
        </w:tc>
        <w:tc>
          <w:tcPr>
            <w:tcW w:w="461" w:type="pct"/>
            <w:vMerge w:val="restart"/>
          </w:tcPr>
          <w:p w14:paraId="2F5BEB5F" w14:textId="77777777" w:rsidR="00BD47B8" w:rsidRDefault="00BD47B8" w:rsidP="00B11E74">
            <w:pPr>
              <w:pStyle w:val="NoSpacing"/>
              <w:snapToGrid w:val="0"/>
              <w:rPr>
                <w:rFonts w:asciiTheme="minorHAnsi" w:hAnsiTheme="minorHAnsi" w:cstheme="minorHAnsi"/>
                <w:sz w:val="22"/>
                <w:szCs w:val="22"/>
                <w:lang w:val="en-GB"/>
              </w:rPr>
            </w:pPr>
          </w:p>
          <w:p w14:paraId="2439C6E7" w14:textId="2AE28F32" w:rsidR="00BD47B8" w:rsidRPr="003A3E97" w:rsidRDefault="00BD47B8" w:rsidP="00B11E74">
            <w:pPr>
              <w:pStyle w:val="NoSpacing"/>
              <w:snapToGrid w:val="0"/>
              <w:rPr>
                <w:rFonts w:asciiTheme="minorHAnsi" w:hAnsiTheme="minorHAnsi" w:cstheme="minorHAnsi"/>
                <w:sz w:val="22"/>
                <w:szCs w:val="22"/>
                <w:lang w:val="en-GB"/>
              </w:rPr>
            </w:pPr>
            <w:r>
              <w:rPr>
                <w:rFonts w:asciiTheme="minorHAnsi" w:hAnsiTheme="minorHAnsi" w:cstheme="minorHAnsi"/>
                <w:sz w:val="22"/>
                <w:szCs w:val="22"/>
                <w:lang w:val="en-GB"/>
              </w:rPr>
              <w:t>Output 1.1.2</w:t>
            </w:r>
          </w:p>
        </w:tc>
      </w:tr>
      <w:tr w:rsidR="00BD47B8" w:rsidRPr="003A3E97" w14:paraId="4B1E5586" w14:textId="77777777" w:rsidTr="00BD47B8">
        <w:trPr>
          <w:trHeight w:val="925"/>
          <w:jc w:val="center"/>
        </w:trPr>
        <w:tc>
          <w:tcPr>
            <w:tcW w:w="958" w:type="pct"/>
            <w:vMerge/>
          </w:tcPr>
          <w:p w14:paraId="6EBC6394" w14:textId="77777777" w:rsidR="00BD47B8" w:rsidRDefault="00BD47B8" w:rsidP="00B11E74">
            <w:pPr>
              <w:pStyle w:val="NoSpacing"/>
              <w:snapToGrid w:val="0"/>
              <w:rPr>
                <w:rFonts w:asciiTheme="minorHAnsi" w:hAnsiTheme="minorHAnsi" w:cstheme="minorHAnsi"/>
                <w:sz w:val="22"/>
                <w:szCs w:val="22"/>
                <w:lang w:val="en-GB"/>
              </w:rPr>
            </w:pPr>
          </w:p>
        </w:tc>
        <w:tc>
          <w:tcPr>
            <w:tcW w:w="1179" w:type="pct"/>
          </w:tcPr>
          <w:p w14:paraId="0A11EB20" w14:textId="5035C0CD" w:rsidR="00BD47B8" w:rsidRDefault="00BD47B8" w:rsidP="00387C0D">
            <w:pPr>
              <w:pStyle w:val="NoSpacing"/>
              <w:snapToGrid w:val="0"/>
              <w:rPr>
                <w:rFonts w:asciiTheme="minorHAnsi" w:hAnsiTheme="minorHAnsi" w:cstheme="minorHAnsi"/>
                <w:sz w:val="22"/>
                <w:szCs w:val="22"/>
                <w:lang w:val="en-GB"/>
              </w:rPr>
            </w:pPr>
            <w:r>
              <w:rPr>
                <w:rFonts w:asciiTheme="minorHAnsi" w:hAnsiTheme="minorHAnsi" w:cstheme="minorHAnsi"/>
                <w:sz w:val="22"/>
                <w:szCs w:val="22"/>
                <w:lang w:val="en-GB"/>
              </w:rPr>
              <w:t xml:space="preserve">NPL_D_1.1.3.1 Truth Telling </w:t>
            </w:r>
          </w:p>
          <w:p w14:paraId="4C451F6C" w14:textId="77777777" w:rsidR="00BD47B8" w:rsidRDefault="00BD47B8" w:rsidP="00B11E74">
            <w:pPr>
              <w:pStyle w:val="NoSpacing"/>
              <w:snapToGrid w:val="0"/>
              <w:rPr>
                <w:rFonts w:asciiTheme="minorHAnsi" w:hAnsiTheme="minorHAnsi" w:cstheme="minorHAnsi"/>
                <w:sz w:val="22"/>
                <w:szCs w:val="22"/>
                <w:lang w:val="en-GB"/>
              </w:rPr>
            </w:pPr>
          </w:p>
        </w:tc>
        <w:tc>
          <w:tcPr>
            <w:tcW w:w="560" w:type="pct"/>
          </w:tcPr>
          <w:p w14:paraId="006C1868" w14:textId="3B473E7A" w:rsidR="00BD47B8" w:rsidRPr="0050461B" w:rsidRDefault="00370DB6" w:rsidP="00387C0D">
            <w:pPr>
              <w:pStyle w:val="NoSpacing"/>
              <w:snapToGrid w:val="0"/>
              <w:rPr>
                <w:rFonts w:asciiTheme="minorHAnsi" w:hAnsiTheme="minorHAnsi" w:cstheme="minorHAnsi"/>
                <w:sz w:val="22"/>
                <w:szCs w:val="22"/>
                <w:lang w:val="sv-SE"/>
              </w:rPr>
            </w:pPr>
            <w:r>
              <w:rPr>
                <w:rFonts w:asciiTheme="minorHAnsi" w:hAnsiTheme="minorHAnsi" w:cstheme="minorHAnsi"/>
                <w:sz w:val="22"/>
                <w:szCs w:val="22"/>
                <w:lang w:val="sv-SE"/>
              </w:rPr>
              <w:t>Peace &amp; Security Specialist</w:t>
            </w:r>
          </w:p>
          <w:p w14:paraId="12D3596A" w14:textId="77777777" w:rsidR="00BD47B8" w:rsidRPr="0050461B" w:rsidRDefault="00BD47B8" w:rsidP="00B11E74">
            <w:pPr>
              <w:pStyle w:val="NoSpacing"/>
              <w:snapToGrid w:val="0"/>
              <w:rPr>
                <w:rFonts w:asciiTheme="minorHAnsi" w:hAnsiTheme="minorHAnsi" w:cstheme="minorHAnsi"/>
                <w:sz w:val="22"/>
                <w:szCs w:val="22"/>
                <w:lang w:val="sv-SE"/>
              </w:rPr>
            </w:pPr>
          </w:p>
        </w:tc>
        <w:tc>
          <w:tcPr>
            <w:tcW w:w="573" w:type="pct"/>
          </w:tcPr>
          <w:p w14:paraId="524EB93A" w14:textId="77777777" w:rsidR="00BD47B8" w:rsidRDefault="00BD47B8" w:rsidP="00387C0D">
            <w:pPr>
              <w:pStyle w:val="NoSpacing"/>
              <w:snapToGrid w:val="0"/>
              <w:rPr>
                <w:rFonts w:asciiTheme="minorHAnsi" w:hAnsiTheme="minorHAnsi" w:cstheme="minorHAnsi"/>
                <w:sz w:val="22"/>
                <w:szCs w:val="22"/>
                <w:lang w:val="en-GB"/>
              </w:rPr>
            </w:pPr>
            <w:r>
              <w:rPr>
                <w:rFonts w:asciiTheme="minorHAnsi" w:hAnsiTheme="minorHAnsi" w:cstheme="minorHAnsi"/>
                <w:sz w:val="22"/>
                <w:szCs w:val="22"/>
                <w:lang w:val="en-GB"/>
              </w:rPr>
              <w:t>Equal Access</w:t>
            </w:r>
          </w:p>
          <w:p w14:paraId="5119EF8E" w14:textId="77777777" w:rsidR="00BD47B8" w:rsidRDefault="00BD47B8" w:rsidP="00B11E74">
            <w:pPr>
              <w:pStyle w:val="NoSpacing"/>
              <w:snapToGrid w:val="0"/>
              <w:rPr>
                <w:rFonts w:asciiTheme="minorHAnsi" w:hAnsiTheme="minorHAnsi" w:cstheme="minorHAnsi"/>
                <w:sz w:val="22"/>
                <w:szCs w:val="22"/>
                <w:lang w:val="en-GB"/>
              </w:rPr>
            </w:pPr>
          </w:p>
        </w:tc>
        <w:tc>
          <w:tcPr>
            <w:tcW w:w="469" w:type="pct"/>
            <w:vMerge/>
          </w:tcPr>
          <w:p w14:paraId="6B07EF54" w14:textId="77777777" w:rsidR="00BD47B8" w:rsidRDefault="00BD47B8" w:rsidP="00B11E74">
            <w:pPr>
              <w:pStyle w:val="NoSpacing"/>
              <w:snapToGrid w:val="0"/>
              <w:rPr>
                <w:rFonts w:asciiTheme="minorHAnsi" w:hAnsiTheme="minorHAnsi" w:cstheme="minorHAnsi"/>
                <w:sz w:val="22"/>
                <w:szCs w:val="22"/>
                <w:lang w:val="en-GB"/>
              </w:rPr>
            </w:pPr>
          </w:p>
        </w:tc>
        <w:tc>
          <w:tcPr>
            <w:tcW w:w="413" w:type="pct"/>
          </w:tcPr>
          <w:p w14:paraId="2A755411" w14:textId="2CC3F2A7" w:rsidR="00BD47B8" w:rsidRDefault="00BD47B8" w:rsidP="00B11E74">
            <w:pPr>
              <w:pStyle w:val="NoSpacing"/>
              <w:snapToGrid w:val="0"/>
              <w:rPr>
                <w:rFonts w:asciiTheme="minorHAnsi" w:hAnsiTheme="minorHAnsi" w:cstheme="minorHAnsi"/>
                <w:sz w:val="22"/>
                <w:szCs w:val="22"/>
                <w:lang w:val="en-GB"/>
              </w:rPr>
            </w:pPr>
            <w:r>
              <w:rPr>
                <w:rFonts w:asciiTheme="minorHAnsi" w:hAnsiTheme="minorHAnsi" w:cstheme="minorHAnsi"/>
                <w:sz w:val="22"/>
                <w:szCs w:val="22"/>
                <w:lang w:val="en-GB"/>
              </w:rPr>
              <w:t>Core</w:t>
            </w:r>
          </w:p>
        </w:tc>
        <w:tc>
          <w:tcPr>
            <w:tcW w:w="387" w:type="pct"/>
            <w:vMerge/>
          </w:tcPr>
          <w:p w14:paraId="7226CF0A" w14:textId="77777777" w:rsidR="00BD47B8" w:rsidRDefault="00BD47B8" w:rsidP="00B11E74">
            <w:pPr>
              <w:pStyle w:val="NoSpacing"/>
              <w:snapToGrid w:val="0"/>
              <w:rPr>
                <w:rFonts w:asciiTheme="minorHAnsi" w:hAnsiTheme="minorHAnsi" w:cstheme="minorHAnsi"/>
                <w:sz w:val="22"/>
                <w:szCs w:val="22"/>
                <w:lang w:val="en-GB"/>
              </w:rPr>
            </w:pPr>
          </w:p>
        </w:tc>
        <w:tc>
          <w:tcPr>
            <w:tcW w:w="461" w:type="pct"/>
            <w:vMerge/>
          </w:tcPr>
          <w:p w14:paraId="55E19BAE" w14:textId="77777777" w:rsidR="00BD47B8" w:rsidRDefault="00BD47B8" w:rsidP="00B11E74">
            <w:pPr>
              <w:pStyle w:val="NoSpacing"/>
              <w:snapToGrid w:val="0"/>
              <w:rPr>
                <w:rFonts w:asciiTheme="minorHAnsi" w:hAnsiTheme="minorHAnsi" w:cstheme="minorHAnsi"/>
                <w:sz w:val="22"/>
                <w:szCs w:val="22"/>
                <w:lang w:val="en-GB"/>
              </w:rPr>
            </w:pPr>
          </w:p>
        </w:tc>
      </w:tr>
      <w:tr w:rsidR="00370DB6" w:rsidRPr="003A3E97" w14:paraId="72C3F0A9" w14:textId="77777777" w:rsidTr="00BD47B8">
        <w:trPr>
          <w:trHeight w:val="925"/>
          <w:jc w:val="center"/>
        </w:trPr>
        <w:tc>
          <w:tcPr>
            <w:tcW w:w="958" w:type="pct"/>
            <w:vMerge/>
          </w:tcPr>
          <w:p w14:paraId="65C3E46C" w14:textId="77777777" w:rsidR="00370DB6" w:rsidRDefault="00370DB6" w:rsidP="00370DB6">
            <w:pPr>
              <w:pStyle w:val="NoSpacing"/>
              <w:snapToGrid w:val="0"/>
              <w:rPr>
                <w:rFonts w:asciiTheme="minorHAnsi" w:hAnsiTheme="minorHAnsi" w:cstheme="minorHAnsi"/>
                <w:sz w:val="22"/>
                <w:szCs w:val="22"/>
                <w:lang w:val="en-GB"/>
              </w:rPr>
            </w:pPr>
          </w:p>
        </w:tc>
        <w:tc>
          <w:tcPr>
            <w:tcW w:w="1179" w:type="pct"/>
          </w:tcPr>
          <w:p w14:paraId="6621B07E" w14:textId="060C9172" w:rsidR="00370DB6" w:rsidRDefault="00370DB6" w:rsidP="00370DB6">
            <w:pPr>
              <w:pStyle w:val="NoSpacing"/>
              <w:snapToGrid w:val="0"/>
              <w:rPr>
                <w:rFonts w:asciiTheme="minorHAnsi" w:hAnsiTheme="minorHAnsi" w:cstheme="minorHAnsi"/>
                <w:sz w:val="22"/>
                <w:szCs w:val="22"/>
                <w:lang w:val="en-GB"/>
              </w:rPr>
            </w:pPr>
            <w:r>
              <w:rPr>
                <w:rFonts w:asciiTheme="minorHAnsi" w:hAnsiTheme="minorHAnsi" w:cstheme="minorHAnsi"/>
                <w:sz w:val="22"/>
                <w:szCs w:val="22"/>
                <w:lang w:val="en-GB"/>
              </w:rPr>
              <w:t>NPL_D_1.1.2.3</w:t>
            </w:r>
          </w:p>
          <w:p w14:paraId="271EEEE8" w14:textId="2757DB1F" w:rsidR="00370DB6" w:rsidRDefault="00370DB6" w:rsidP="00370DB6">
            <w:pPr>
              <w:pStyle w:val="NoSpacing"/>
              <w:snapToGrid w:val="0"/>
              <w:rPr>
                <w:rFonts w:asciiTheme="minorHAnsi" w:hAnsiTheme="minorHAnsi" w:cstheme="minorHAnsi"/>
                <w:sz w:val="22"/>
                <w:szCs w:val="22"/>
                <w:lang w:val="en-GB"/>
              </w:rPr>
            </w:pPr>
            <w:r w:rsidRPr="00387C0D">
              <w:rPr>
                <w:rFonts w:asciiTheme="minorHAnsi" w:hAnsiTheme="minorHAnsi" w:cstheme="minorHAnsi"/>
                <w:sz w:val="22"/>
                <w:szCs w:val="22"/>
                <w:lang w:val="en-GB"/>
              </w:rPr>
              <w:t>Support NWC to develop monitoring report on the implementation of CEDAW Concluding Observation</w:t>
            </w:r>
          </w:p>
        </w:tc>
        <w:tc>
          <w:tcPr>
            <w:tcW w:w="560" w:type="pct"/>
          </w:tcPr>
          <w:p w14:paraId="68C014CB" w14:textId="4A7BD90B" w:rsidR="00370DB6" w:rsidRPr="0050461B" w:rsidRDefault="00370DB6" w:rsidP="00370DB6">
            <w:pPr>
              <w:pStyle w:val="NoSpacing"/>
              <w:snapToGrid w:val="0"/>
              <w:rPr>
                <w:rFonts w:asciiTheme="minorHAnsi" w:hAnsiTheme="minorHAnsi" w:cstheme="minorHAnsi"/>
                <w:sz w:val="22"/>
                <w:szCs w:val="22"/>
                <w:lang w:val="sv-SE"/>
              </w:rPr>
            </w:pPr>
            <w:r w:rsidRPr="002F12C6">
              <w:rPr>
                <w:rFonts w:asciiTheme="minorHAnsi" w:hAnsiTheme="minorHAnsi" w:cstheme="minorHAnsi"/>
                <w:sz w:val="22"/>
                <w:szCs w:val="22"/>
                <w:lang w:val="sv-SE"/>
              </w:rPr>
              <w:t>A2J Officer</w:t>
            </w:r>
          </w:p>
        </w:tc>
        <w:tc>
          <w:tcPr>
            <w:tcW w:w="573" w:type="pct"/>
          </w:tcPr>
          <w:p w14:paraId="48091A44" w14:textId="77777777" w:rsidR="00370DB6" w:rsidRDefault="00370DB6" w:rsidP="00370DB6">
            <w:pPr>
              <w:pStyle w:val="NoSpacing"/>
              <w:snapToGrid w:val="0"/>
              <w:rPr>
                <w:rFonts w:asciiTheme="minorHAnsi" w:hAnsiTheme="minorHAnsi" w:cstheme="minorHAnsi"/>
                <w:sz w:val="22"/>
                <w:szCs w:val="22"/>
                <w:lang w:val="en-GB"/>
              </w:rPr>
            </w:pPr>
            <w:r w:rsidRPr="00984549">
              <w:rPr>
                <w:rFonts w:asciiTheme="minorHAnsi" w:hAnsiTheme="minorHAnsi" w:cstheme="minorHAnsi"/>
                <w:sz w:val="22"/>
                <w:szCs w:val="22"/>
                <w:lang w:val="en-GB"/>
              </w:rPr>
              <w:t>National Women Commission</w:t>
            </w:r>
            <w:r>
              <w:rPr>
                <w:rFonts w:asciiTheme="minorHAnsi" w:hAnsiTheme="minorHAnsi" w:cstheme="minorHAnsi"/>
                <w:sz w:val="22"/>
                <w:szCs w:val="22"/>
                <w:lang w:val="en-GB"/>
              </w:rPr>
              <w:t xml:space="preserve"> </w:t>
            </w:r>
            <w:r w:rsidRPr="00984549">
              <w:rPr>
                <w:rFonts w:asciiTheme="minorHAnsi" w:hAnsiTheme="minorHAnsi" w:cstheme="minorHAnsi"/>
                <w:sz w:val="22"/>
                <w:szCs w:val="22"/>
                <w:lang w:val="en-GB"/>
              </w:rPr>
              <w:t>(NWC)</w:t>
            </w:r>
          </w:p>
          <w:p w14:paraId="2BEA99C5" w14:textId="77777777" w:rsidR="00370DB6" w:rsidRDefault="00370DB6" w:rsidP="00370DB6">
            <w:pPr>
              <w:pStyle w:val="NoSpacing"/>
              <w:snapToGrid w:val="0"/>
              <w:rPr>
                <w:rFonts w:asciiTheme="minorHAnsi" w:hAnsiTheme="minorHAnsi" w:cstheme="minorHAnsi"/>
                <w:sz w:val="22"/>
                <w:szCs w:val="22"/>
                <w:lang w:val="en-GB"/>
              </w:rPr>
            </w:pPr>
          </w:p>
        </w:tc>
        <w:tc>
          <w:tcPr>
            <w:tcW w:w="469" w:type="pct"/>
            <w:vMerge/>
          </w:tcPr>
          <w:p w14:paraId="6219F53A" w14:textId="77777777" w:rsidR="00370DB6" w:rsidRDefault="00370DB6" w:rsidP="00370DB6">
            <w:pPr>
              <w:pStyle w:val="NoSpacing"/>
              <w:snapToGrid w:val="0"/>
              <w:rPr>
                <w:rFonts w:asciiTheme="minorHAnsi" w:hAnsiTheme="minorHAnsi" w:cstheme="minorHAnsi"/>
                <w:sz w:val="22"/>
                <w:szCs w:val="22"/>
                <w:lang w:val="en-GB"/>
              </w:rPr>
            </w:pPr>
          </w:p>
        </w:tc>
        <w:tc>
          <w:tcPr>
            <w:tcW w:w="413" w:type="pct"/>
          </w:tcPr>
          <w:p w14:paraId="18E1AA09" w14:textId="1A43FA17" w:rsidR="00370DB6" w:rsidRDefault="00370DB6" w:rsidP="00370DB6">
            <w:pPr>
              <w:pStyle w:val="NoSpacing"/>
              <w:snapToGrid w:val="0"/>
              <w:rPr>
                <w:rFonts w:asciiTheme="minorHAnsi" w:hAnsiTheme="minorHAnsi" w:cstheme="minorHAnsi"/>
                <w:sz w:val="22"/>
                <w:szCs w:val="22"/>
                <w:lang w:val="en-GB"/>
              </w:rPr>
            </w:pPr>
            <w:r>
              <w:rPr>
                <w:rFonts w:asciiTheme="minorHAnsi" w:hAnsiTheme="minorHAnsi" w:cstheme="minorHAnsi"/>
                <w:sz w:val="22"/>
                <w:szCs w:val="22"/>
                <w:lang w:val="en-GB"/>
              </w:rPr>
              <w:t>Core</w:t>
            </w:r>
          </w:p>
        </w:tc>
        <w:tc>
          <w:tcPr>
            <w:tcW w:w="387" w:type="pct"/>
            <w:vMerge/>
          </w:tcPr>
          <w:p w14:paraId="2444C754" w14:textId="77777777" w:rsidR="00370DB6" w:rsidRDefault="00370DB6" w:rsidP="00370DB6">
            <w:pPr>
              <w:pStyle w:val="NoSpacing"/>
              <w:snapToGrid w:val="0"/>
              <w:rPr>
                <w:rFonts w:asciiTheme="minorHAnsi" w:hAnsiTheme="minorHAnsi" w:cstheme="minorHAnsi"/>
                <w:sz w:val="22"/>
                <w:szCs w:val="22"/>
                <w:lang w:val="en-GB"/>
              </w:rPr>
            </w:pPr>
          </w:p>
        </w:tc>
        <w:tc>
          <w:tcPr>
            <w:tcW w:w="461" w:type="pct"/>
            <w:vMerge/>
          </w:tcPr>
          <w:p w14:paraId="7D9FB3DC" w14:textId="77777777" w:rsidR="00370DB6" w:rsidRDefault="00370DB6" w:rsidP="00370DB6">
            <w:pPr>
              <w:pStyle w:val="NoSpacing"/>
              <w:snapToGrid w:val="0"/>
              <w:rPr>
                <w:rFonts w:asciiTheme="minorHAnsi" w:hAnsiTheme="minorHAnsi" w:cstheme="minorHAnsi"/>
                <w:sz w:val="22"/>
                <w:szCs w:val="22"/>
                <w:lang w:val="en-GB"/>
              </w:rPr>
            </w:pPr>
          </w:p>
        </w:tc>
      </w:tr>
      <w:tr w:rsidR="00370DB6" w:rsidRPr="003A3E97" w14:paraId="098DBDE2" w14:textId="77777777" w:rsidTr="00BD47B8">
        <w:trPr>
          <w:trHeight w:val="925"/>
          <w:jc w:val="center"/>
        </w:trPr>
        <w:tc>
          <w:tcPr>
            <w:tcW w:w="958" w:type="pct"/>
            <w:vMerge/>
          </w:tcPr>
          <w:p w14:paraId="61F47968" w14:textId="77777777" w:rsidR="00370DB6" w:rsidRDefault="00370DB6" w:rsidP="00370DB6">
            <w:pPr>
              <w:pStyle w:val="NoSpacing"/>
              <w:snapToGrid w:val="0"/>
              <w:rPr>
                <w:rFonts w:asciiTheme="minorHAnsi" w:hAnsiTheme="minorHAnsi" w:cstheme="minorHAnsi"/>
                <w:sz w:val="22"/>
                <w:szCs w:val="22"/>
                <w:lang w:val="en-GB"/>
              </w:rPr>
            </w:pPr>
          </w:p>
        </w:tc>
        <w:tc>
          <w:tcPr>
            <w:tcW w:w="1179" w:type="pct"/>
          </w:tcPr>
          <w:p w14:paraId="7AE267EA" w14:textId="6DD3F5EC" w:rsidR="00370DB6" w:rsidRDefault="00370DB6" w:rsidP="00370DB6">
            <w:pPr>
              <w:pStyle w:val="NoSpacing"/>
              <w:snapToGrid w:val="0"/>
              <w:rPr>
                <w:rFonts w:asciiTheme="minorHAnsi" w:hAnsiTheme="minorHAnsi" w:cstheme="minorHAnsi"/>
                <w:sz w:val="22"/>
                <w:szCs w:val="22"/>
                <w:lang w:val="en-GB"/>
              </w:rPr>
            </w:pPr>
            <w:r>
              <w:rPr>
                <w:rFonts w:asciiTheme="minorHAnsi" w:hAnsiTheme="minorHAnsi" w:cstheme="minorHAnsi"/>
                <w:sz w:val="22"/>
                <w:szCs w:val="22"/>
                <w:lang w:val="en-GB"/>
              </w:rPr>
              <w:t xml:space="preserve">NPL_D_1.1.2.3 </w:t>
            </w:r>
            <w:r w:rsidRPr="00387C0D">
              <w:rPr>
                <w:rFonts w:asciiTheme="minorHAnsi" w:hAnsiTheme="minorHAnsi" w:cstheme="minorHAnsi"/>
                <w:sz w:val="22"/>
                <w:szCs w:val="22"/>
                <w:lang w:val="en-GB"/>
              </w:rPr>
              <w:t xml:space="preserve">Support the NDC in collaboration with Dalit's women's group to monitor the situation of </w:t>
            </w:r>
            <w:r>
              <w:rPr>
                <w:rFonts w:asciiTheme="minorHAnsi" w:hAnsiTheme="minorHAnsi" w:cstheme="minorHAnsi"/>
                <w:sz w:val="22"/>
                <w:szCs w:val="22"/>
                <w:lang w:val="en-GB"/>
              </w:rPr>
              <w:t>D</w:t>
            </w:r>
            <w:r w:rsidRPr="00387C0D">
              <w:rPr>
                <w:rFonts w:asciiTheme="minorHAnsi" w:hAnsiTheme="minorHAnsi" w:cstheme="minorHAnsi"/>
                <w:sz w:val="22"/>
                <w:szCs w:val="22"/>
                <w:lang w:val="en-GB"/>
              </w:rPr>
              <w:t xml:space="preserve">alit women's rights   </w:t>
            </w:r>
          </w:p>
        </w:tc>
        <w:tc>
          <w:tcPr>
            <w:tcW w:w="560" w:type="pct"/>
          </w:tcPr>
          <w:p w14:paraId="5AB973BE" w14:textId="0C4250F1" w:rsidR="00370DB6" w:rsidRPr="0050461B" w:rsidRDefault="00370DB6" w:rsidP="00370DB6">
            <w:pPr>
              <w:pStyle w:val="NoSpacing"/>
              <w:snapToGrid w:val="0"/>
              <w:rPr>
                <w:rFonts w:asciiTheme="minorHAnsi" w:hAnsiTheme="minorHAnsi" w:cstheme="minorHAnsi"/>
                <w:sz w:val="22"/>
                <w:szCs w:val="22"/>
                <w:lang w:val="sv-SE"/>
              </w:rPr>
            </w:pPr>
            <w:r w:rsidRPr="002F12C6">
              <w:rPr>
                <w:rFonts w:asciiTheme="minorHAnsi" w:hAnsiTheme="minorHAnsi" w:cstheme="minorHAnsi"/>
                <w:sz w:val="22"/>
                <w:szCs w:val="22"/>
                <w:lang w:val="sv-SE"/>
              </w:rPr>
              <w:t>A2J Officer</w:t>
            </w:r>
          </w:p>
        </w:tc>
        <w:tc>
          <w:tcPr>
            <w:tcW w:w="573" w:type="pct"/>
          </w:tcPr>
          <w:p w14:paraId="179A240E" w14:textId="2EC88688" w:rsidR="00370DB6" w:rsidRDefault="00370DB6" w:rsidP="00370DB6">
            <w:pPr>
              <w:pStyle w:val="NoSpacing"/>
              <w:snapToGrid w:val="0"/>
              <w:rPr>
                <w:rFonts w:asciiTheme="minorHAnsi" w:hAnsiTheme="minorHAnsi" w:cstheme="minorHAnsi"/>
                <w:sz w:val="22"/>
                <w:szCs w:val="22"/>
                <w:lang w:val="en-GB"/>
              </w:rPr>
            </w:pPr>
            <w:r>
              <w:rPr>
                <w:rFonts w:asciiTheme="minorHAnsi" w:hAnsiTheme="minorHAnsi" w:cstheme="minorHAnsi"/>
                <w:sz w:val="22"/>
                <w:szCs w:val="22"/>
                <w:lang w:val="en-GB"/>
              </w:rPr>
              <w:t>National Dalit Commission (NDC)</w:t>
            </w:r>
          </w:p>
        </w:tc>
        <w:tc>
          <w:tcPr>
            <w:tcW w:w="469" w:type="pct"/>
            <w:vMerge/>
          </w:tcPr>
          <w:p w14:paraId="0F65F35F" w14:textId="77777777" w:rsidR="00370DB6" w:rsidRDefault="00370DB6" w:rsidP="00370DB6">
            <w:pPr>
              <w:pStyle w:val="NoSpacing"/>
              <w:snapToGrid w:val="0"/>
              <w:rPr>
                <w:rFonts w:asciiTheme="minorHAnsi" w:hAnsiTheme="minorHAnsi" w:cstheme="minorHAnsi"/>
                <w:sz w:val="22"/>
                <w:szCs w:val="22"/>
                <w:lang w:val="en-GB"/>
              </w:rPr>
            </w:pPr>
          </w:p>
        </w:tc>
        <w:tc>
          <w:tcPr>
            <w:tcW w:w="413" w:type="pct"/>
          </w:tcPr>
          <w:p w14:paraId="5FED36E5" w14:textId="77777777" w:rsidR="00370DB6" w:rsidRDefault="00370DB6" w:rsidP="00370DB6">
            <w:pPr>
              <w:pStyle w:val="NoSpacing"/>
              <w:snapToGrid w:val="0"/>
              <w:rPr>
                <w:rFonts w:asciiTheme="minorHAnsi" w:hAnsiTheme="minorHAnsi" w:cstheme="minorHAnsi"/>
                <w:sz w:val="22"/>
                <w:szCs w:val="22"/>
                <w:lang w:val="en-GB"/>
              </w:rPr>
            </w:pPr>
            <w:r>
              <w:rPr>
                <w:rFonts w:asciiTheme="minorHAnsi" w:hAnsiTheme="minorHAnsi" w:cstheme="minorHAnsi"/>
                <w:sz w:val="22"/>
                <w:szCs w:val="22"/>
                <w:lang w:val="en-GB"/>
              </w:rPr>
              <w:t>TBM Finland</w:t>
            </w:r>
          </w:p>
          <w:p w14:paraId="55364586" w14:textId="77777777" w:rsidR="00370DB6" w:rsidRDefault="00370DB6" w:rsidP="00370DB6">
            <w:pPr>
              <w:pStyle w:val="NoSpacing"/>
              <w:snapToGrid w:val="0"/>
              <w:rPr>
                <w:rFonts w:asciiTheme="minorHAnsi" w:hAnsiTheme="minorHAnsi" w:cstheme="minorHAnsi"/>
                <w:sz w:val="22"/>
                <w:szCs w:val="22"/>
                <w:lang w:val="en-GB"/>
              </w:rPr>
            </w:pPr>
          </w:p>
        </w:tc>
        <w:tc>
          <w:tcPr>
            <w:tcW w:w="387" w:type="pct"/>
            <w:vMerge/>
          </w:tcPr>
          <w:p w14:paraId="1E16007F" w14:textId="77777777" w:rsidR="00370DB6" w:rsidRDefault="00370DB6" w:rsidP="00370DB6">
            <w:pPr>
              <w:pStyle w:val="NoSpacing"/>
              <w:snapToGrid w:val="0"/>
              <w:rPr>
                <w:rFonts w:asciiTheme="minorHAnsi" w:hAnsiTheme="minorHAnsi" w:cstheme="minorHAnsi"/>
                <w:sz w:val="22"/>
                <w:szCs w:val="22"/>
                <w:lang w:val="en-GB"/>
              </w:rPr>
            </w:pPr>
          </w:p>
        </w:tc>
        <w:tc>
          <w:tcPr>
            <w:tcW w:w="461" w:type="pct"/>
            <w:vMerge/>
          </w:tcPr>
          <w:p w14:paraId="4D1DC14E" w14:textId="77777777" w:rsidR="00370DB6" w:rsidRDefault="00370DB6" w:rsidP="00370DB6">
            <w:pPr>
              <w:pStyle w:val="NoSpacing"/>
              <w:snapToGrid w:val="0"/>
              <w:rPr>
                <w:rFonts w:asciiTheme="minorHAnsi" w:hAnsiTheme="minorHAnsi" w:cstheme="minorHAnsi"/>
                <w:sz w:val="22"/>
                <w:szCs w:val="22"/>
                <w:lang w:val="en-GB"/>
              </w:rPr>
            </w:pPr>
          </w:p>
        </w:tc>
      </w:tr>
      <w:tr w:rsidR="00370DB6" w:rsidRPr="003A3E97" w14:paraId="79361A87" w14:textId="77777777" w:rsidTr="00BD47B8">
        <w:trPr>
          <w:trHeight w:val="925"/>
          <w:jc w:val="center"/>
        </w:trPr>
        <w:tc>
          <w:tcPr>
            <w:tcW w:w="958" w:type="pct"/>
            <w:vMerge/>
          </w:tcPr>
          <w:p w14:paraId="1DBA33D6" w14:textId="77777777" w:rsidR="00370DB6" w:rsidRDefault="00370DB6" w:rsidP="00370DB6">
            <w:pPr>
              <w:pStyle w:val="NoSpacing"/>
              <w:snapToGrid w:val="0"/>
              <w:rPr>
                <w:rFonts w:asciiTheme="minorHAnsi" w:hAnsiTheme="minorHAnsi" w:cstheme="minorHAnsi"/>
                <w:sz w:val="22"/>
                <w:szCs w:val="22"/>
                <w:lang w:val="en-GB"/>
              </w:rPr>
            </w:pPr>
          </w:p>
        </w:tc>
        <w:tc>
          <w:tcPr>
            <w:tcW w:w="1179" w:type="pct"/>
          </w:tcPr>
          <w:p w14:paraId="7F937C48" w14:textId="77777777" w:rsidR="00370DB6" w:rsidRDefault="00370DB6" w:rsidP="00370DB6">
            <w:pPr>
              <w:pStyle w:val="NoSpacing"/>
              <w:snapToGrid w:val="0"/>
              <w:rPr>
                <w:rFonts w:asciiTheme="minorHAnsi" w:hAnsiTheme="minorHAnsi" w:cstheme="minorHAnsi"/>
                <w:sz w:val="22"/>
                <w:szCs w:val="22"/>
                <w:lang w:val="en-GB"/>
              </w:rPr>
            </w:pPr>
            <w:r>
              <w:rPr>
                <w:rFonts w:asciiTheme="minorHAnsi" w:hAnsiTheme="minorHAnsi" w:cstheme="minorHAnsi"/>
                <w:sz w:val="22"/>
                <w:szCs w:val="22"/>
                <w:lang w:val="en-GB"/>
              </w:rPr>
              <w:t>NPL_D_1.1.2.2</w:t>
            </w:r>
          </w:p>
          <w:p w14:paraId="0B635D15" w14:textId="381E5AF0" w:rsidR="00370DB6" w:rsidRDefault="00370DB6" w:rsidP="00370DB6">
            <w:pPr>
              <w:pStyle w:val="NoSpacing"/>
              <w:snapToGrid w:val="0"/>
              <w:rPr>
                <w:rFonts w:asciiTheme="minorHAnsi" w:hAnsiTheme="minorHAnsi" w:cstheme="minorHAnsi"/>
                <w:sz w:val="22"/>
                <w:szCs w:val="22"/>
                <w:lang w:val="en-GB"/>
              </w:rPr>
            </w:pPr>
            <w:r w:rsidRPr="00387C0D">
              <w:rPr>
                <w:rFonts w:asciiTheme="minorHAnsi" w:hAnsiTheme="minorHAnsi" w:cstheme="minorHAnsi"/>
                <w:sz w:val="22"/>
                <w:szCs w:val="22"/>
                <w:lang w:val="en-GB"/>
              </w:rPr>
              <w:t>Assess to Justice: Support capacity strengthening government officials in the justice sector (A2J Commission and Provincial/district Courts) with NJA on substantive equality, gender-sensitive judicial procedures to implement and monitor the new GESI Strategy</w:t>
            </w:r>
          </w:p>
        </w:tc>
        <w:tc>
          <w:tcPr>
            <w:tcW w:w="560" w:type="pct"/>
          </w:tcPr>
          <w:p w14:paraId="7DF694EA" w14:textId="6727EE23" w:rsidR="00370DB6" w:rsidRPr="0050461B" w:rsidRDefault="00370DB6" w:rsidP="00370DB6">
            <w:pPr>
              <w:pStyle w:val="NoSpacing"/>
              <w:snapToGrid w:val="0"/>
              <w:rPr>
                <w:rFonts w:asciiTheme="minorHAnsi" w:hAnsiTheme="minorHAnsi" w:cstheme="minorHAnsi"/>
                <w:sz w:val="22"/>
                <w:szCs w:val="22"/>
                <w:lang w:val="sv-SE"/>
              </w:rPr>
            </w:pPr>
            <w:r w:rsidRPr="002F12C6">
              <w:rPr>
                <w:rFonts w:asciiTheme="minorHAnsi" w:hAnsiTheme="minorHAnsi" w:cstheme="minorHAnsi"/>
                <w:sz w:val="22"/>
                <w:szCs w:val="22"/>
                <w:lang w:val="sv-SE"/>
              </w:rPr>
              <w:t>A2J Officer</w:t>
            </w:r>
          </w:p>
        </w:tc>
        <w:tc>
          <w:tcPr>
            <w:tcW w:w="573" w:type="pct"/>
          </w:tcPr>
          <w:p w14:paraId="0B0EE4C1" w14:textId="759C3857" w:rsidR="00370DB6" w:rsidRDefault="00370DB6" w:rsidP="00370DB6">
            <w:pPr>
              <w:pStyle w:val="NoSpacing"/>
              <w:snapToGrid w:val="0"/>
              <w:rPr>
                <w:rFonts w:asciiTheme="minorHAnsi" w:hAnsiTheme="minorHAnsi" w:cstheme="minorHAnsi"/>
                <w:sz w:val="22"/>
                <w:szCs w:val="22"/>
                <w:lang w:val="en-GB"/>
              </w:rPr>
            </w:pPr>
            <w:r>
              <w:rPr>
                <w:rFonts w:asciiTheme="minorHAnsi" w:hAnsiTheme="minorHAnsi" w:cstheme="minorHAnsi"/>
                <w:sz w:val="22"/>
                <w:szCs w:val="22"/>
                <w:lang w:val="en-GB"/>
              </w:rPr>
              <w:t>National Judicial Academy (NJA)</w:t>
            </w:r>
          </w:p>
          <w:p w14:paraId="77BBCE3D" w14:textId="77777777" w:rsidR="00370DB6" w:rsidRDefault="00370DB6" w:rsidP="00370DB6">
            <w:pPr>
              <w:pStyle w:val="NoSpacing"/>
              <w:snapToGrid w:val="0"/>
              <w:rPr>
                <w:rFonts w:asciiTheme="minorHAnsi" w:hAnsiTheme="minorHAnsi" w:cstheme="minorHAnsi"/>
                <w:sz w:val="22"/>
                <w:szCs w:val="22"/>
                <w:lang w:val="en-GB"/>
              </w:rPr>
            </w:pPr>
          </w:p>
        </w:tc>
        <w:tc>
          <w:tcPr>
            <w:tcW w:w="469" w:type="pct"/>
            <w:vMerge/>
          </w:tcPr>
          <w:p w14:paraId="7AE3F677" w14:textId="77777777" w:rsidR="00370DB6" w:rsidRDefault="00370DB6" w:rsidP="00370DB6">
            <w:pPr>
              <w:pStyle w:val="NoSpacing"/>
              <w:snapToGrid w:val="0"/>
              <w:rPr>
                <w:rFonts w:asciiTheme="minorHAnsi" w:hAnsiTheme="minorHAnsi" w:cstheme="minorHAnsi"/>
                <w:sz w:val="22"/>
                <w:szCs w:val="22"/>
                <w:lang w:val="en-GB"/>
              </w:rPr>
            </w:pPr>
          </w:p>
        </w:tc>
        <w:tc>
          <w:tcPr>
            <w:tcW w:w="413" w:type="pct"/>
          </w:tcPr>
          <w:p w14:paraId="2A5FD82B" w14:textId="77777777" w:rsidR="00370DB6" w:rsidRDefault="00370DB6" w:rsidP="00370DB6">
            <w:pPr>
              <w:pStyle w:val="NoSpacing"/>
              <w:snapToGrid w:val="0"/>
              <w:rPr>
                <w:rFonts w:asciiTheme="minorHAnsi" w:hAnsiTheme="minorHAnsi" w:cstheme="minorHAnsi"/>
                <w:sz w:val="22"/>
                <w:szCs w:val="22"/>
                <w:lang w:val="en-GB"/>
              </w:rPr>
            </w:pPr>
            <w:r>
              <w:rPr>
                <w:rFonts w:asciiTheme="minorHAnsi" w:hAnsiTheme="minorHAnsi" w:cstheme="minorHAnsi"/>
                <w:sz w:val="22"/>
                <w:szCs w:val="22"/>
                <w:lang w:val="en-GB"/>
              </w:rPr>
              <w:t>TBM Finland</w:t>
            </w:r>
          </w:p>
          <w:p w14:paraId="16731A42" w14:textId="77777777" w:rsidR="00370DB6" w:rsidRDefault="00370DB6" w:rsidP="00370DB6">
            <w:pPr>
              <w:pStyle w:val="NoSpacing"/>
              <w:snapToGrid w:val="0"/>
              <w:rPr>
                <w:rFonts w:asciiTheme="minorHAnsi" w:hAnsiTheme="minorHAnsi" w:cstheme="minorHAnsi"/>
                <w:sz w:val="22"/>
                <w:szCs w:val="22"/>
                <w:lang w:val="en-GB"/>
              </w:rPr>
            </w:pPr>
          </w:p>
        </w:tc>
        <w:tc>
          <w:tcPr>
            <w:tcW w:w="387" w:type="pct"/>
            <w:vMerge/>
          </w:tcPr>
          <w:p w14:paraId="58C32686" w14:textId="77777777" w:rsidR="00370DB6" w:rsidRDefault="00370DB6" w:rsidP="00370DB6">
            <w:pPr>
              <w:pStyle w:val="NoSpacing"/>
              <w:snapToGrid w:val="0"/>
              <w:rPr>
                <w:rFonts w:asciiTheme="minorHAnsi" w:hAnsiTheme="minorHAnsi" w:cstheme="minorHAnsi"/>
                <w:sz w:val="22"/>
                <w:szCs w:val="22"/>
                <w:lang w:val="en-GB"/>
              </w:rPr>
            </w:pPr>
          </w:p>
        </w:tc>
        <w:tc>
          <w:tcPr>
            <w:tcW w:w="461" w:type="pct"/>
            <w:vMerge/>
          </w:tcPr>
          <w:p w14:paraId="51A9C6A2" w14:textId="77777777" w:rsidR="00370DB6" w:rsidRDefault="00370DB6" w:rsidP="00370DB6">
            <w:pPr>
              <w:pStyle w:val="NoSpacing"/>
              <w:snapToGrid w:val="0"/>
              <w:rPr>
                <w:rFonts w:asciiTheme="minorHAnsi" w:hAnsiTheme="minorHAnsi" w:cstheme="minorHAnsi"/>
                <w:sz w:val="22"/>
                <w:szCs w:val="22"/>
                <w:lang w:val="en-GB"/>
              </w:rPr>
            </w:pPr>
          </w:p>
        </w:tc>
      </w:tr>
      <w:tr w:rsidR="00BD47B8" w:rsidRPr="003A3E97" w14:paraId="273FCC4B" w14:textId="77777777" w:rsidTr="00BD47B8">
        <w:trPr>
          <w:trHeight w:val="803"/>
          <w:jc w:val="center"/>
        </w:trPr>
        <w:tc>
          <w:tcPr>
            <w:tcW w:w="958" w:type="pct"/>
            <w:vMerge/>
          </w:tcPr>
          <w:p w14:paraId="2BA4998A" w14:textId="77777777" w:rsidR="00BD47B8" w:rsidRDefault="00BD47B8" w:rsidP="00B11E74">
            <w:pPr>
              <w:pStyle w:val="NoSpacing"/>
              <w:snapToGrid w:val="0"/>
              <w:rPr>
                <w:rFonts w:asciiTheme="minorHAnsi" w:hAnsiTheme="minorHAnsi" w:cstheme="minorHAnsi"/>
                <w:sz w:val="22"/>
                <w:szCs w:val="22"/>
                <w:lang w:val="en-GB"/>
              </w:rPr>
            </w:pPr>
          </w:p>
        </w:tc>
        <w:tc>
          <w:tcPr>
            <w:tcW w:w="1179" w:type="pct"/>
          </w:tcPr>
          <w:p w14:paraId="64A31D92" w14:textId="4F6CC39C" w:rsidR="00BD47B8" w:rsidRDefault="00F66103" w:rsidP="00B11E74">
            <w:pPr>
              <w:pStyle w:val="NoSpacing"/>
              <w:snapToGrid w:val="0"/>
              <w:rPr>
                <w:rFonts w:asciiTheme="minorHAnsi" w:hAnsiTheme="minorHAnsi" w:cstheme="minorHAnsi"/>
                <w:sz w:val="22"/>
                <w:szCs w:val="22"/>
                <w:lang w:val="en-GB"/>
              </w:rPr>
            </w:pPr>
            <w:r>
              <w:rPr>
                <w:rFonts w:asciiTheme="minorHAnsi" w:hAnsiTheme="minorHAnsi" w:cstheme="minorHAnsi"/>
                <w:sz w:val="22"/>
                <w:szCs w:val="22"/>
                <w:lang w:val="en-GB"/>
              </w:rPr>
              <w:t>NPL_D_</w:t>
            </w:r>
            <w:r w:rsidR="00BD47B8">
              <w:rPr>
                <w:rFonts w:asciiTheme="minorHAnsi" w:hAnsiTheme="minorHAnsi" w:cstheme="minorHAnsi"/>
                <w:sz w:val="22"/>
                <w:szCs w:val="22"/>
                <w:lang w:val="en-GB"/>
              </w:rPr>
              <w:t>1.1.2.3 Promote Right to Information (RTI) with National Information Commission (NIC), civil society and sub-national governments</w:t>
            </w:r>
          </w:p>
        </w:tc>
        <w:tc>
          <w:tcPr>
            <w:tcW w:w="560" w:type="pct"/>
          </w:tcPr>
          <w:p w14:paraId="4CA84199" w14:textId="16C46A3B" w:rsidR="00BD47B8" w:rsidRPr="0050461B" w:rsidRDefault="00370DB6" w:rsidP="00387C0D">
            <w:pPr>
              <w:pStyle w:val="NoSpacing"/>
              <w:snapToGrid w:val="0"/>
              <w:rPr>
                <w:rFonts w:asciiTheme="minorHAnsi" w:hAnsiTheme="minorHAnsi" w:cstheme="minorHAnsi"/>
                <w:sz w:val="22"/>
                <w:szCs w:val="22"/>
                <w:lang w:val="sv-SE"/>
              </w:rPr>
            </w:pPr>
            <w:r>
              <w:rPr>
                <w:rFonts w:asciiTheme="minorHAnsi" w:hAnsiTheme="minorHAnsi" w:cstheme="minorHAnsi"/>
                <w:sz w:val="22"/>
                <w:szCs w:val="22"/>
                <w:lang w:val="sv-SE"/>
              </w:rPr>
              <w:t>National UN Volunteer</w:t>
            </w:r>
          </w:p>
          <w:p w14:paraId="60B24D18" w14:textId="77777777" w:rsidR="00BD47B8" w:rsidRPr="0050461B" w:rsidRDefault="00BD47B8" w:rsidP="00B11E74">
            <w:pPr>
              <w:pStyle w:val="NoSpacing"/>
              <w:snapToGrid w:val="0"/>
              <w:rPr>
                <w:rFonts w:asciiTheme="minorHAnsi" w:hAnsiTheme="minorHAnsi" w:cstheme="minorHAnsi"/>
                <w:sz w:val="22"/>
                <w:szCs w:val="22"/>
                <w:lang w:val="sv-SE"/>
              </w:rPr>
            </w:pPr>
          </w:p>
        </w:tc>
        <w:tc>
          <w:tcPr>
            <w:tcW w:w="573" w:type="pct"/>
          </w:tcPr>
          <w:p w14:paraId="1E542717" w14:textId="052A694E" w:rsidR="00BD47B8" w:rsidRDefault="00BD47B8" w:rsidP="00387C0D">
            <w:pPr>
              <w:pStyle w:val="NoSpacing"/>
              <w:snapToGrid w:val="0"/>
              <w:rPr>
                <w:rFonts w:asciiTheme="minorHAnsi" w:hAnsiTheme="minorHAnsi" w:cstheme="minorHAnsi"/>
                <w:sz w:val="22"/>
                <w:szCs w:val="22"/>
                <w:lang w:val="en-GB"/>
              </w:rPr>
            </w:pPr>
            <w:r>
              <w:rPr>
                <w:rFonts w:asciiTheme="minorHAnsi" w:hAnsiTheme="minorHAnsi" w:cstheme="minorHAnsi"/>
                <w:sz w:val="22"/>
                <w:szCs w:val="22"/>
                <w:lang w:val="en-GB"/>
              </w:rPr>
              <w:t>National Information Commission (NIC)</w:t>
            </w:r>
          </w:p>
          <w:p w14:paraId="33447081" w14:textId="77777777" w:rsidR="00BD47B8" w:rsidRDefault="00BD47B8" w:rsidP="00B11E74">
            <w:pPr>
              <w:pStyle w:val="NoSpacing"/>
              <w:snapToGrid w:val="0"/>
              <w:rPr>
                <w:rFonts w:asciiTheme="minorHAnsi" w:hAnsiTheme="minorHAnsi" w:cstheme="minorHAnsi"/>
                <w:sz w:val="22"/>
                <w:szCs w:val="22"/>
                <w:lang w:val="en-GB"/>
              </w:rPr>
            </w:pPr>
          </w:p>
        </w:tc>
        <w:tc>
          <w:tcPr>
            <w:tcW w:w="469" w:type="pct"/>
            <w:vMerge/>
          </w:tcPr>
          <w:p w14:paraId="639CD615" w14:textId="77777777" w:rsidR="00BD47B8" w:rsidRDefault="00BD47B8" w:rsidP="00B11E74">
            <w:pPr>
              <w:pStyle w:val="NoSpacing"/>
              <w:snapToGrid w:val="0"/>
              <w:rPr>
                <w:rFonts w:asciiTheme="minorHAnsi" w:hAnsiTheme="minorHAnsi" w:cstheme="minorHAnsi"/>
                <w:sz w:val="22"/>
                <w:szCs w:val="22"/>
                <w:lang w:val="en-GB"/>
              </w:rPr>
            </w:pPr>
          </w:p>
        </w:tc>
        <w:tc>
          <w:tcPr>
            <w:tcW w:w="413" w:type="pct"/>
          </w:tcPr>
          <w:p w14:paraId="39F4AF74" w14:textId="77777777" w:rsidR="00BD47B8" w:rsidRDefault="00BD47B8" w:rsidP="00BD47B8">
            <w:pPr>
              <w:pStyle w:val="NoSpacing"/>
              <w:snapToGrid w:val="0"/>
              <w:rPr>
                <w:rFonts w:asciiTheme="minorHAnsi" w:hAnsiTheme="minorHAnsi" w:cstheme="minorHAnsi"/>
                <w:sz w:val="22"/>
                <w:szCs w:val="22"/>
                <w:lang w:val="en-GB"/>
              </w:rPr>
            </w:pPr>
            <w:r>
              <w:rPr>
                <w:rFonts w:asciiTheme="minorHAnsi" w:hAnsiTheme="minorHAnsi" w:cstheme="minorHAnsi"/>
                <w:sz w:val="22"/>
                <w:szCs w:val="22"/>
                <w:lang w:val="en-GB"/>
              </w:rPr>
              <w:t>TBM Finland</w:t>
            </w:r>
          </w:p>
          <w:p w14:paraId="12CDDFF0" w14:textId="77777777" w:rsidR="00BD47B8" w:rsidRDefault="00BD47B8" w:rsidP="00B11E74">
            <w:pPr>
              <w:pStyle w:val="NoSpacing"/>
              <w:snapToGrid w:val="0"/>
              <w:rPr>
                <w:rFonts w:asciiTheme="minorHAnsi" w:hAnsiTheme="minorHAnsi" w:cstheme="minorHAnsi"/>
                <w:sz w:val="22"/>
                <w:szCs w:val="22"/>
                <w:lang w:val="en-GB"/>
              </w:rPr>
            </w:pPr>
          </w:p>
        </w:tc>
        <w:tc>
          <w:tcPr>
            <w:tcW w:w="387" w:type="pct"/>
            <w:vMerge/>
          </w:tcPr>
          <w:p w14:paraId="7F14BAC6" w14:textId="77777777" w:rsidR="00BD47B8" w:rsidRDefault="00BD47B8" w:rsidP="00B11E74">
            <w:pPr>
              <w:pStyle w:val="NoSpacing"/>
              <w:snapToGrid w:val="0"/>
              <w:rPr>
                <w:rFonts w:asciiTheme="minorHAnsi" w:hAnsiTheme="minorHAnsi" w:cstheme="minorHAnsi"/>
                <w:sz w:val="22"/>
                <w:szCs w:val="22"/>
                <w:lang w:val="en-GB"/>
              </w:rPr>
            </w:pPr>
          </w:p>
        </w:tc>
        <w:tc>
          <w:tcPr>
            <w:tcW w:w="461" w:type="pct"/>
            <w:vMerge/>
          </w:tcPr>
          <w:p w14:paraId="594E2DCC" w14:textId="77777777" w:rsidR="00BD47B8" w:rsidRDefault="00BD47B8" w:rsidP="00B11E74">
            <w:pPr>
              <w:pStyle w:val="NoSpacing"/>
              <w:snapToGrid w:val="0"/>
              <w:rPr>
                <w:rFonts w:asciiTheme="minorHAnsi" w:hAnsiTheme="minorHAnsi" w:cstheme="minorHAnsi"/>
                <w:sz w:val="22"/>
                <w:szCs w:val="22"/>
                <w:lang w:val="en-GB"/>
              </w:rPr>
            </w:pPr>
          </w:p>
        </w:tc>
      </w:tr>
      <w:tr w:rsidR="00BD47B8" w:rsidRPr="003A3E97" w14:paraId="48E30C0D" w14:textId="77777777" w:rsidTr="00BD47B8">
        <w:trPr>
          <w:trHeight w:val="802"/>
          <w:jc w:val="center"/>
        </w:trPr>
        <w:tc>
          <w:tcPr>
            <w:tcW w:w="958" w:type="pct"/>
            <w:vMerge/>
          </w:tcPr>
          <w:p w14:paraId="4687A2B9" w14:textId="77777777" w:rsidR="00BD47B8" w:rsidRDefault="00BD47B8" w:rsidP="00B11E74">
            <w:pPr>
              <w:pStyle w:val="NoSpacing"/>
              <w:snapToGrid w:val="0"/>
              <w:rPr>
                <w:rFonts w:asciiTheme="minorHAnsi" w:hAnsiTheme="minorHAnsi" w:cstheme="minorHAnsi"/>
                <w:sz w:val="22"/>
                <w:szCs w:val="22"/>
                <w:lang w:val="en-GB"/>
              </w:rPr>
            </w:pPr>
          </w:p>
        </w:tc>
        <w:tc>
          <w:tcPr>
            <w:tcW w:w="1179" w:type="pct"/>
          </w:tcPr>
          <w:p w14:paraId="5C7A6E3E" w14:textId="1BED194C" w:rsidR="00BD47B8" w:rsidRDefault="00BD47B8" w:rsidP="00B11E74">
            <w:pPr>
              <w:pStyle w:val="NoSpacing"/>
              <w:snapToGrid w:val="0"/>
              <w:rPr>
                <w:rFonts w:asciiTheme="minorHAnsi" w:hAnsiTheme="minorHAnsi" w:cstheme="minorHAnsi"/>
                <w:sz w:val="22"/>
                <w:szCs w:val="22"/>
                <w:lang w:val="en-GB"/>
              </w:rPr>
            </w:pPr>
            <w:r>
              <w:rPr>
                <w:rFonts w:asciiTheme="minorHAnsi" w:hAnsiTheme="minorHAnsi" w:cstheme="minorHAnsi"/>
                <w:sz w:val="22"/>
                <w:szCs w:val="22"/>
                <w:lang w:val="en-GB"/>
              </w:rPr>
              <w:t xml:space="preserve">NPL_D_1.1.3.3 </w:t>
            </w:r>
            <w:r w:rsidRPr="00BD47B8">
              <w:rPr>
                <w:rFonts w:asciiTheme="minorHAnsi" w:hAnsiTheme="minorHAnsi" w:cstheme="minorHAnsi"/>
                <w:sz w:val="22"/>
                <w:szCs w:val="22"/>
                <w:lang w:val="en-GB"/>
              </w:rPr>
              <w:t>Women's Access to Justice</w:t>
            </w:r>
          </w:p>
        </w:tc>
        <w:tc>
          <w:tcPr>
            <w:tcW w:w="560" w:type="pct"/>
          </w:tcPr>
          <w:p w14:paraId="5FE434F6" w14:textId="3C28F03A" w:rsidR="00BD47B8" w:rsidRDefault="00BD47B8" w:rsidP="00387C0D">
            <w:pPr>
              <w:pStyle w:val="NoSpacing"/>
              <w:snapToGrid w:val="0"/>
              <w:rPr>
                <w:rFonts w:asciiTheme="minorHAnsi" w:hAnsiTheme="minorHAnsi" w:cstheme="minorHAnsi"/>
                <w:sz w:val="22"/>
                <w:szCs w:val="22"/>
                <w:lang w:val="sv-SE"/>
              </w:rPr>
            </w:pPr>
            <w:r>
              <w:rPr>
                <w:rFonts w:asciiTheme="minorHAnsi" w:hAnsiTheme="minorHAnsi" w:cstheme="minorHAnsi"/>
                <w:sz w:val="22"/>
                <w:szCs w:val="22"/>
                <w:lang w:val="sv-SE"/>
              </w:rPr>
              <w:t>A2J Officer</w:t>
            </w:r>
          </w:p>
        </w:tc>
        <w:tc>
          <w:tcPr>
            <w:tcW w:w="573" w:type="pct"/>
          </w:tcPr>
          <w:p w14:paraId="50D0A58C" w14:textId="61ED296E" w:rsidR="00BD47B8" w:rsidRDefault="00BD47B8" w:rsidP="00387C0D">
            <w:pPr>
              <w:pStyle w:val="NoSpacing"/>
              <w:snapToGrid w:val="0"/>
              <w:rPr>
                <w:rFonts w:asciiTheme="minorHAnsi" w:hAnsiTheme="minorHAnsi" w:cstheme="minorHAnsi"/>
                <w:sz w:val="22"/>
                <w:szCs w:val="22"/>
                <w:lang w:val="en-GB"/>
              </w:rPr>
            </w:pPr>
            <w:r>
              <w:rPr>
                <w:rFonts w:asciiTheme="minorHAnsi" w:hAnsiTheme="minorHAnsi" w:cstheme="minorHAnsi"/>
                <w:sz w:val="22"/>
                <w:szCs w:val="22"/>
                <w:lang w:val="en-GB"/>
              </w:rPr>
              <w:t>Civil Society (TBC)</w:t>
            </w:r>
          </w:p>
        </w:tc>
        <w:tc>
          <w:tcPr>
            <w:tcW w:w="469" w:type="pct"/>
            <w:vMerge/>
          </w:tcPr>
          <w:p w14:paraId="6F6BC014" w14:textId="77777777" w:rsidR="00BD47B8" w:rsidRDefault="00BD47B8" w:rsidP="00B11E74">
            <w:pPr>
              <w:pStyle w:val="NoSpacing"/>
              <w:snapToGrid w:val="0"/>
              <w:rPr>
                <w:rFonts w:asciiTheme="minorHAnsi" w:hAnsiTheme="minorHAnsi" w:cstheme="minorHAnsi"/>
                <w:sz w:val="22"/>
                <w:szCs w:val="22"/>
                <w:lang w:val="en-GB"/>
              </w:rPr>
            </w:pPr>
          </w:p>
        </w:tc>
        <w:tc>
          <w:tcPr>
            <w:tcW w:w="413" w:type="pct"/>
          </w:tcPr>
          <w:p w14:paraId="13B49F67" w14:textId="32EDB4CB" w:rsidR="00BD47B8" w:rsidRDefault="00BD47B8" w:rsidP="00BD47B8">
            <w:pPr>
              <w:pStyle w:val="NoSpacing"/>
              <w:snapToGrid w:val="0"/>
              <w:rPr>
                <w:rFonts w:asciiTheme="minorHAnsi" w:hAnsiTheme="minorHAnsi" w:cstheme="minorHAnsi"/>
                <w:sz w:val="22"/>
                <w:szCs w:val="22"/>
                <w:lang w:val="en-GB"/>
              </w:rPr>
            </w:pPr>
            <w:r>
              <w:rPr>
                <w:rFonts w:asciiTheme="minorHAnsi" w:hAnsiTheme="minorHAnsi" w:cstheme="minorHAnsi"/>
                <w:sz w:val="22"/>
                <w:szCs w:val="22"/>
                <w:lang w:val="en-GB"/>
              </w:rPr>
              <w:t>A2J AP non-core</w:t>
            </w:r>
          </w:p>
        </w:tc>
        <w:tc>
          <w:tcPr>
            <w:tcW w:w="387" w:type="pct"/>
            <w:vMerge/>
          </w:tcPr>
          <w:p w14:paraId="1353E7B2" w14:textId="77777777" w:rsidR="00BD47B8" w:rsidRDefault="00BD47B8" w:rsidP="00B11E74">
            <w:pPr>
              <w:pStyle w:val="NoSpacing"/>
              <w:snapToGrid w:val="0"/>
              <w:rPr>
                <w:rFonts w:asciiTheme="minorHAnsi" w:hAnsiTheme="minorHAnsi" w:cstheme="minorHAnsi"/>
                <w:sz w:val="22"/>
                <w:szCs w:val="22"/>
                <w:lang w:val="en-GB"/>
              </w:rPr>
            </w:pPr>
          </w:p>
        </w:tc>
        <w:tc>
          <w:tcPr>
            <w:tcW w:w="461" w:type="pct"/>
            <w:vMerge/>
          </w:tcPr>
          <w:p w14:paraId="14EC50C3" w14:textId="77777777" w:rsidR="00BD47B8" w:rsidRDefault="00BD47B8" w:rsidP="00B11E74">
            <w:pPr>
              <w:pStyle w:val="NoSpacing"/>
              <w:snapToGrid w:val="0"/>
              <w:rPr>
                <w:rFonts w:asciiTheme="minorHAnsi" w:hAnsiTheme="minorHAnsi" w:cstheme="minorHAnsi"/>
                <w:sz w:val="22"/>
                <w:szCs w:val="22"/>
                <w:lang w:val="en-GB"/>
              </w:rPr>
            </w:pPr>
          </w:p>
        </w:tc>
      </w:tr>
      <w:tr w:rsidR="00BD47B8" w:rsidRPr="003A3E97" w14:paraId="17241576" w14:textId="77777777" w:rsidTr="00BD47B8">
        <w:trPr>
          <w:trHeight w:val="540"/>
          <w:jc w:val="center"/>
        </w:trPr>
        <w:tc>
          <w:tcPr>
            <w:tcW w:w="958" w:type="pct"/>
            <w:vMerge/>
          </w:tcPr>
          <w:p w14:paraId="3F21A814" w14:textId="77777777" w:rsidR="00BD47B8" w:rsidRDefault="00BD47B8" w:rsidP="00B11E74">
            <w:pPr>
              <w:pStyle w:val="NoSpacing"/>
              <w:snapToGrid w:val="0"/>
              <w:rPr>
                <w:rFonts w:asciiTheme="minorHAnsi" w:hAnsiTheme="minorHAnsi" w:cstheme="minorHAnsi"/>
                <w:sz w:val="22"/>
                <w:szCs w:val="22"/>
                <w:lang w:val="en-GB"/>
              </w:rPr>
            </w:pPr>
          </w:p>
        </w:tc>
        <w:tc>
          <w:tcPr>
            <w:tcW w:w="1179" w:type="pct"/>
          </w:tcPr>
          <w:p w14:paraId="17C04429" w14:textId="061C2BB3" w:rsidR="00BD47B8" w:rsidRDefault="00BD47B8" w:rsidP="00387C0D">
            <w:pPr>
              <w:pStyle w:val="NoSpacing"/>
              <w:snapToGrid w:val="0"/>
              <w:rPr>
                <w:rFonts w:asciiTheme="minorHAnsi" w:hAnsiTheme="minorHAnsi" w:cstheme="minorHAnsi"/>
                <w:sz w:val="22"/>
                <w:szCs w:val="22"/>
                <w:lang w:val="en-GB"/>
              </w:rPr>
            </w:pPr>
            <w:r w:rsidRPr="00BD47B8">
              <w:rPr>
                <w:rFonts w:asciiTheme="minorHAnsi" w:hAnsiTheme="minorHAnsi" w:cstheme="minorHAnsi"/>
                <w:sz w:val="22"/>
                <w:szCs w:val="22"/>
                <w:lang w:val="en-GB"/>
              </w:rPr>
              <w:t>NPL_D_1.1.1.1</w:t>
            </w:r>
            <w:r>
              <w:rPr>
                <w:rFonts w:asciiTheme="minorHAnsi" w:hAnsiTheme="minorHAnsi" w:cstheme="minorHAnsi"/>
                <w:sz w:val="22"/>
                <w:szCs w:val="22"/>
                <w:lang w:val="en-GB"/>
              </w:rPr>
              <w:t xml:space="preserve"> and </w:t>
            </w:r>
            <w:r w:rsidRPr="00BD47B8">
              <w:rPr>
                <w:rFonts w:asciiTheme="minorHAnsi" w:hAnsiTheme="minorHAnsi" w:cstheme="minorHAnsi"/>
                <w:sz w:val="22"/>
                <w:szCs w:val="22"/>
                <w:lang w:val="en-GB"/>
              </w:rPr>
              <w:t>NPL_D_1.1.</w:t>
            </w:r>
            <w:r>
              <w:rPr>
                <w:rFonts w:asciiTheme="minorHAnsi" w:hAnsiTheme="minorHAnsi" w:cstheme="minorHAnsi"/>
                <w:sz w:val="22"/>
                <w:szCs w:val="22"/>
                <w:lang w:val="en-GB"/>
              </w:rPr>
              <w:t>2</w:t>
            </w:r>
            <w:r w:rsidRPr="00BD47B8">
              <w:rPr>
                <w:rFonts w:asciiTheme="minorHAnsi" w:hAnsiTheme="minorHAnsi" w:cstheme="minorHAnsi"/>
                <w:sz w:val="22"/>
                <w:szCs w:val="22"/>
                <w:lang w:val="en-GB"/>
              </w:rPr>
              <w:t>.1</w:t>
            </w:r>
            <w:r>
              <w:rPr>
                <w:rFonts w:asciiTheme="minorHAnsi" w:hAnsiTheme="minorHAnsi" w:cstheme="minorHAnsi"/>
                <w:sz w:val="22"/>
                <w:szCs w:val="22"/>
                <w:lang w:val="en-GB"/>
              </w:rPr>
              <w:t>Disaster Risk Reduction (DRR) in 3 districts Gender Responsive DRR</w:t>
            </w:r>
          </w:p>
          <w:p w14:paraId="0939D6B1" w14:textId="77777777" w:rsidR="00BD47B8" w:rsidRDefault="00BD47B8" w:rsidP="00B11E74">
            <w:pPr>
              <w:pStyle w:val="NoSpacing"/>
              <w:snapToGrid w:val="0"/>
              <w:rPr>
                <w:rFonts w:asciiTheme="minorHAnsi" w:hAnsiTheme="minorHAnsi" w:cstheme="minorHAnsi"/>
                <w:sz w:val="22"/>
                <w:szCs w:val="22"/>
                <w:lang w:val="en-GB"/>
              </w:rPr>
            </w:pPr>
          </w:p>
        </w:tc>
        <w:tc>
          <w:tcPr>
            <w:tcW w:w="560" w:type="pct"/>
          </w:tcPr>
          <w:p w14:paraId="295AE59C" w14:textId="77777777" w:rsidR="00370DB6" w:rsidRPr="0050461B" w:rsidRDefault="00370DB6" w:rsidP="00370DB6">
            <w:pPr>
              <w:pStyle w:val="NoSpacing"/>
              <w:snapToGrid w:val="0"/>
              <w:rPr>
                <w:rFonts w:asciiTheme="minorHAnsi" w:hAnsiTheme="minorHAnsi" w:cstheme="minorHAnsi"/>
                <w:sz w:val="22"/>
                <w:szCs w:val="22"/>
                <w:lang w:val="sv-SE"/>
              </w:rPr>
            </w:pPr>
            <w:r>
              <w:rPr>
                <w:rFonts w:asciiTheme="minorHAnsi" w:hAnsiTheme="minorHAnsi" w:cstheme="minorHAnsi"/>
                <w:sz w:val="22"/>
                <w:szCs w:val="22"/>
                <w:lang w:val="sv-SE"/>
              </w:rPr>
              <w:t>Peace &amp; Security Specialist</w:t>
            </w:r>
          </w:p>
          <w:p w14:paraId="0AEE0C76" w14:textId="77777777" w:rsidR="00BD47B8" w:rsidRDefault="00BD47B8" w:rsidP="00387C0D">
            <w:pPr>
              <w:pStyle w:val="NoSpacing"/>
              <w:snapToGrid w:val="0"/>
              <w:rPr>
                <w:rFonts w:asciiTheme="minorHAnsi" w:hAnsiTheme="minorHAnsi" w:cstheme="minorHAnsi"/>
                <w:sz w:val="22"/>
                <w:szCs w:val="22"/>
                <w:lang w:val="sv-SE"/>
              </w:rPr>
            </w:pPr>
          </w:p>
        </w:tc>
        <w:tc>
          <w:tcPr>
            <w:tcW w:w="573" w:type="pct"/>
          </w:tcPr>
          <w:p w14:paraId="6960BB45" w14:textId="61DA7788" w:rsidR="00BD47B8" w:rsidRDefault="00BD47B8" w:rsidP="00387C0D">
            <w:pPr>
              <w:pStyle w:val="NoSpacing"/>
              <w:snapToGrid w:val="0"/>
              <w:rPr>
                <w:rFonts w:asciiTheme="minorHAnsi" w:hAnsiTheme="minorHAnsi" w:cstheme="minorHAnsi"/>
                <w:sz w:val="22"/>
                <w:szCs w:val="22"/>
                <w:lang w:val="en-GB"/>
              </w:rPr>
            </w:pPr>
            <w:r>
              <w:rPr>
                <w:rFonts w:asciiTheme="minorHAnsi" w:hAnsiTheme="minorHAnsi" w:cstheme="minorHAnsi"/>
                <w:sz w:val="22"/>
                <w:szCs w:val="22"/>
                <w:lang w:val="en-GB"/>
              </w:rPr>
              <w:t>Women Forum for Disaster Management Group</w:t>
            </w:r>
          </w:p>
        </w:tc>
        <w:tc>
          <w:tcPr>
            <w:tcW w:w="469" w:type="pct"/>
            <w:vMerge/>
          </w:tcPr>
          <w:p w14:paraId="3EFD2CF1" w14:textId="77777777" w:rsidR="00BD47B8" w:rsidRDefault="00BD47B8" w:rsidP="00B11E74">
            <w:pPr>
              <w:pStyle w:val="NoSpacing"/>
              <w:snapToGrid w:val="0"/>
              <w:rPr>
                <w:rFonts w:asciiTheme="minorHAnsi" w:hAnsiTheme="minorHAnsi" w:cstheme="minorHAnsi"/>
                <w:sz w:val="22"/>
                <w:szCs w:val="22"/>
                <w:lang w:val="en-GB"/>
              </w:rPr>
            </w:pPr>
          </w:p>
        </w:tc>
        <w:tc>
          <w:tcPr>
            <w:tcW w:w="413" w:type="pct"/>
          </w:tcPr>
          <w:p w14:paraId="5383B3FA" w14:textId="083DF45C" w:rsidR="00BD47B8" w:rsidRDefault="00BD47B8" w:rsidP="00BD47B8">
            <w:pPr>
              <w:pStyle w:val="NoSpacing"/>
              <w:snapToGrid w:val="0"/>
              <w:rPr>
                <w:rFonts w:asciiTheme="minorHAnsi" w:hAnsiTheme="minorHAnsi" w:cstheme="minorHAnsi"/>
                <w:sz w:val="22"/>
                <w:szCs w:val="22"/>
                <w:lang w:val="en-GB"/>
              </w:rPr>
            </w:pPr>
            <w:r>
              <w:rPr>
                <w:rFonts w:asciiTheme="minorHAnsi" w:hAnsiTheme="minorHAnsi" w:cstheme="minorHAnsi"/>
                <w:sz w:val="22"/>
                <w:szCs w:val="22"/>
                <w:lang w:val="en-GB"/>
              </w:rPr>
              <w:t xml:space="preserve">TBM IOM </w:t>
            </w:r>
          </w:p>
          <w:p w14:paraId="11B20274" w14:textId="77777777" w:rsidR="00BD47B8" w:rsidRDefault="00BD47B8" w:rsidP="00B11E74">
            <w:pPr>
              <w:pStyle w:val="NoSpacing"/>
              <w:snapToGrid w:val="0"/>
              <w:rPr>
                <w:rFonts w:asciiTheme="minorHAnsi" w:hAnsiTheme="minorHAnsi" w:cstheme="minorHAnsi"/>
                <w:sz w:val="22"/>
                <w:szCs w:val="22"/>
                <w:lang w:val="en-GB"/>
              </w:rPr>
            </w:pPr>
          </w:p>
        </w:tc>
        <w:tc>
          <w:tcPr>
            <w:tcW w:w="387" w:type="pct"/>
            <w:vMerge/>
          </w:tcPr>
          <w:p w14:paraId="7514DB01" w14:textId="77777777" w:rsidR="00BD47B8" w:rsidRDefault="00BD47B8" w:rsidP="00B11E74">
            <w:pPr>
              <w:pStyle w:val="NoSpacing"/>
              <w:snapToGrid w:val="0"/>
              <w:rPr>
                <w:rFonts w:asciiTheme="minorHAnsi" w:hAnsiTheme="minorHAnsi" w:cstheme="minorHAnsi"/>
                <w:sz w:val="22"/>
                <w:szCs w:val="22"/>
                <w:lang w:val="en-GB"/>
              </w:rPr>
            </w:pPr>
          </w:p>
        </w:tc>
        <w:tc>
          <w:tcPr>
            <w:tcW w:w="461" w:type="pct"/>
            <w:vMerge/>
          </w:tcPr>
          <w:p w14:paraId="3C229E6A" w14:textId="77777777" w:rsidR="00BD47B8" w:rsidRDefault="00BD47B8" w:rsidP="00B11E74">
            <w:pPr>
              <w:pStyle w:val="NoSpacing"/>
              <w:snapToGrid w:val="0"/>
              <w:rPr>
                <w:rFonts w:asciiTheme="minorHAnsi" w:hAnsiTheme="minorHAnsi" w:cstheme="minorHAnsi"/>
                <w:sz w:val="22"/>
                <w:szCs w:val="22"/>
                <w:lang w:val="en-GB"/>
              </w:rPr>
            </w:pPr>
          </w:p>
        </w:tc>
      </w:tr>
      <w:tr w:rsidR="005164A1" w:rsidRPr="003A3E97" w14:paraId="16986DC0" w14:textId="77777777" w:rsidTr="00BD47B8">
        <w:trPr>
          <w:jc w:val="center"/>
        </w:trPr>
        <w:tc>
          <w:tcPr>
            <w:tcW w:w="958" w:type="pct"/>
          </w:tcPr>
          <w:p w14:paraId="7B871B9E" w14:textId="3719541F" w:rsidR="004C4A93" w:rsidRDefault="00FE2A62" w:rsidP="00B11E74">
            <w:pPr>
              <w:pStyle w:val="NoSpacing"/>
              <w:snapToGrid w:val="0"/>
              <w:rPr>
                <w:rFonts w:asciiTheme="minorHAnsi" w:hAnsiTheme="minorHAnsi" w:cstheme="minorHAnsi"/>
                <w:sz w:val="22"/>
                <w:szCs w:val="22"/>
                <w:lang w:val="en-GB"/>
              </w:rPr>
            </w:pPr>
            <w:r>
              <w:rPr>
                <w:rFonts w:asciiTheme="minorHAnsi" w:hAnsiTheme="minorHAnsi" w:cstheme="minorHAnsi"/>
                <w:sz w:val="22"/>
                <w:szCs w:val="22"/>
                <w:lang w:val="en-GB"/>
              </w:rPr>
              <w:t>DR 1 (Gender Statistics)</w:t>
            </w:r>
            <w:r w:rsidR="004C4A93">
              <w:rPr>
                <w:rFonts w:asciiTheme="minorHAnsi" w:hAnsiTheme="minorHAnsi" w:cstheme="minorHAnsi"/>
                <w:sz w:val="22"/>
                <w:szCs w:val="22"/>
                <w:lang w:val="en-GB"/>
              </w:rPr>
              <w:t xml:space="preserve"> – Monitoring visits to </w:t>
            </w:r>
            <w:r w:rsidR="00C31B56">
              <w:rPr>
                <w:rFonts w:asciiTheme="minorHAnsi" w:hAnsiTheme="minorHAnsi" w:cstheme="minorHAnsi"/>
                <w:sz w:val="22"/>
                <w:szCs w:val="22"/>
                <w:lang w:val="en-GB"/>
              </w:rPr>
              <w:t>partners</w:t>
            </w:r>
            <w:r w:rsidR="009E0CB0">
              <w:rPr>
                <w:rFonts w:asciiTheme="minorHAnsi" w:hAnsiTheme="minorHAnsi" w:cstheme="minorHAnsi"/>
                <w:sz w:val="22"/>
                <w:szCs w:val="22"/>
                <w:lang w:val="en-GB"/>
              </w:rPr>
              <w:t xml:space="preserve"> based on risk analysis</w:t>
            </w:r>
          </w:p>
          <w:p w14:paraId="484F31B0" w14:textId="0BC1F9EA" w:rsidR="004C4A93" w:rsidRPr="003A3E97" w:rsidRDefault="004C4A93" w:rsidP="00B11E74">
            <w:pPr>
              <w:pStyle w:val="NoSpacing"/>
              <w:snapToGrid w:val="0"/>
              <w:rPr>
                <w:rFonts w:asciiTheme="minorHAnsi" w:hAnsiTheme="minorHAnsi" w:cstheme="minorHAnsi"/>
                <w:sz w:val="22"/>
                <w:szCs w:val="22"/>
                <w:lang w:val="en-GB"/>
              </w:rPr>
            </w:pPr>
          </w:p>
        </w:tc>
        <w:tc>
          <w:tcPr>
            <w:tcW w:w="1179" w:type="pct"/>
          </w:tcPr>
          <w:p w14:paraId="52B49635" w14:textId="58FDA273" w:rsidR="004C4A93" w:rsidRDefault="00F66103" w:rsidP="00B11E74">
            <w:pPr>
              <w:pStyle w:val="NoSpacing"/>
              <w:snapToGrid w:val="0"/>
              <w:rPr>
                <w:rFonts w:asciiTheme="minorHAnsi" w:hAnsiTheme="minorHAnsi" w:cstheme="minorHAnsi"/>
                <w:sz w:val="22"/>
                <w:szCs w:val="22"/>
                <w:lang w:val="en-GB"/>
              </w:rPr>
            </w:pPr>
            <w:r w:rsidRPr="00F66103">
              <w:rPr>
                <w:rFonts w:asciiTheme="minorHAnsi" w:hAnsiTheme="minorHAnsi" w:cstheme="minorHAnsi"/>
                <w:sz w:val="22"/>
                <w:szCs w:val="22"/>
                <w:lang w:val="en-GB"/>
              </w:rPr>
              <w:t>NPL_D_1.2.1.11</w:t>
            </w:r>
            <w:r>
              <w:rPr>
                <w:rFonts w:asciiTheme="minorHAnsi" w:hAnsiTheme="minorHAnsi" w:cstheme="minorHAnsi"/>
                <w:sz w:val="22"/>
                <w:szCs w:val="22"/>
                <w:lang w:val="en-GB"/>
              </w:rPr>
              <w:t xml:space="preserve">, </w:t>
            </w:r>
            <w:r w:rsidRPr="00F66103">
              <w:rPr>
                <w:rFonts w:asciiTheme="minorHAnsi" w:hAnsiTheme="minorHAnsi" w:cstheme="minorHAnsi"/>
                <w:sz w:val="22"/>
                <w:szCs w:val="22"/>
                <w:lang w:val="en-GB"/>
              </w:rPr>
              <w:t>NPL_D_1.2.1.1</w:t>
            </w:r>
            <w:r>
              <w:rPr>
                <w:rFonts w:asciiTheme="minorHAnsi" w:hAnsiTheme="minorHAnsi" w:cstheme="minorHAnsi"/>
                <w:sz w:val="22"/>
                <w:szCs w:val="22"/>
                <w:lang w:val="en-GB"/>
              </w:rPr>
              <w:t xml:space="preserve">2, and </w:t>
            </w:r>
            <w:r w:rsidRPr="00F66103">
              <w:rPr>
                <w:rFonts w:asciiTheme="minorHAnsi" w:hAnsiTheme="minorHAnsi" w:cstheme="minorHAnsi"/>
                <w:sz w:val="22"/>
                <w:szCs w:val="22"/>
                <w:lang w:val="en-GB"/>
              </w:rPr>
              <w:t xml:space="preserve">NPL_D_1.2.1. 13: Support the assessment of the extent the Nepal SDGs Framework for Tracking </w:t>
            </w:r>
            <w:r w:rsidRPr="00F66103">
              <w:rPr>
                <w:rFonts w:asciiTheme="minorHAnsi" w:hAnsiTheme="minorHAnsi" w:cstheme="minorHAnsi"/>
                <w:sz w:val="22"/>
                <w:szCs w:val="22"/>
                <w:lang w:val="en-GB"/>
              </w:rPr>
              <w:lastRenderedPageBreak/>
              <w:t>Progress (2018</w:t>
            </w:r>
            <w:r w:rsidR="00ED591D" w:rsidRPr="00F66103">
              <w:rPr>
                <w:rFonts w:asciiTheme="minorHAnsi" w:hAnsiTheme="minorHAnsi" w:cstheme="minorHAnsi"/>
                <w:sz w:val="22"/>
                <w:szCs w:val="22"/>
                <w:lang w:val="en-GB"/>
              </w:rPr>
              <w:t>) integrates</w:t>
            </w:r>
            <w:r w:rsidRPr="00F66103">
              <w:rPr>
                <w:rFonts w:asciiTheme="minorHAnsi" w:hAnsiTheme="minorHAnsi" w:cstheme="minorHAnsi"/>
                <w:sz w:val="22"/>
                <w:szCs w:val="22"/>
                <w:lang w:val="en-GB"/>
              </w:rPr>
              <w:t xml:space="preserve"> gender-related indicators</w:t>
            </w:r>
            <w:r>
              <w:rPr>
                <w:rFonts w:asciiTheme="minorHAnsi" w:hAnsiTheme="minorHAnsi" w:cstheme="minorHAnsi"/>
                <w:sz w:val="22"/>
                <w:szCs w:val="22"/>
                <w:lang w:val="en-GB"/>
              </w:rPr>
              <w:t xml:space="preserve"> at federal, provincial and local level</w:t>
            </w:r>
          </w:p>
          <w:p w14:paraId="3752EC58" w14:textId="77777777" w:rsidR="00F66103" w:rsidRDefault="00F66103" w:rsidP="00B11E74">
            <w:pPr>
              <w:pStyle w:val="NoSpacing"/>
              <w:snapToGrid w:val="0"/>
              <w:rPr>
                <w:rFonts w:asciiTheme="minorHAnsi" w:hAnsiTheme="minorHAnsi" w:cstheme="minorHAnsi"/>
                <w:sz w:val="22"/>
                <w:szCs w:val="22"/>
                <w:lang w:val="en-GB"/>
              </w:rPr>
            </w:pPr>
          </w:p>
          <w:p w14:paraId="2131F88B" w14:textId="484E21EE" w:rsidR="00F66103" w:rsidRPr="003A3E97" w:rsidRDefault="00F66103" w:rsidP="00B11E74">
            <w:pPr>
              <w:pStyle w:val="NoSpacing"/>
              <w:snapToGrid w:val="0"/>
              <w:rPr>
                <w:rFonts w:asciiTheme="minorHAnsi" w:hAnsiTheme="minorHAnsi" w:cstheme="minorHAnsi"/>
                <w:sz w:val="22"/>
                <w:szCs w:val="22"/>
                <w:lang w:val="en-GB"/>
              </w:rPr>
            </w:pPr>
            <w:r w:rsidRPr="00F66103">
              <w:rPr>
                <w:rFonts w:asciiTheme="minorHAnsi" w:hAnsiTheme="minorHAnsi" w:cstheme="minorHAnsi"/>
                <w:sz w:val="22"/>
                <w:szCs w:val="22"/>
                <w:lang w:val="en-GB"/>
              </w:rPr>
              <w:t>NPL_D_1.2.1.19: Support CBS, MoWCSC, and the NPC in revising and adopting a minimum set of gender indicators</w:t>
            </w:r>
          </w:p>
        </w:tc>
        <w:tc>
          <w:tcPr>
            <w:tcW w:w="560" w:type="pct"/>
          </w:tcPr>
          <w:p w14:paraId="1518AA8A" w14:textId="742823E8" w:rsidR="004C4A93" w:rsidRPr="003A3E97" w:rsidRDefault="00370DB6" w:rsidP="00B11E74">
            <w:pPr>
              <w:pStyle w:val="NoSpacing"/>
              <w:snapToGrid w:val="0"/>
              <w:rPr>
                <w:rFonts w:asciiTheme="minorHAnsi" w:hAnsiTheme="minorHAnsi" w:cstheme="minorHAnsi"/>
                <w:sz w:val="22"/>
                <w:szCs w:val="22"/>
                <w:lang w:val="en-GB"/>
              </w:rPr>
            </w:pPr>
            <w:r>
              <w:rPr>
                <w:rFonts w:asciiTheme="minorHAnsi" w:hAnsiTheme="minorHAnsi" w:cstheme="minorHAnsi"/>
                <w:sz w:val="22"/>
                <w:szCs w:val="22"/>
                <w:lang w:val="en-GB"/>
              </w:rPr>
              <w:lastRenderedPageBreak/>
              <w:t>Gender Statistics Programme Officer</w:t>
            </w:r>
          </w:p>
        </w:tc>
        <w:tc>
          <w:tcPr>
            <w:tcW w:w="573" w:type="pct"/>
          </w:tcPr>
          <w:p w14:paraId="6E5332E4" w14:textId="52B7BDC7" w:rsidR="004C4A93" w:rsidRPr="003A3E97" w:rsidRDefault="00387C0D" w:rsidP="00B11E74">
            <w:pPr>
              <w:pStyle w:val="NoSpacing"/>
              <w:snapToGrid w:val="0"/>
              <w:rPr>
                <w:rFonts w:asciiTheme="minorHAnsi" w:hAnsiTheme="minorHAnsi" w:cstheme="minorHAnsi"/>
                <w:sz w:val="22"/>
                <w:szCs w:val="22"/>
                <w:lang w:val="en-GB"/>
              </w:rPr>
            </w:pPr>
            <w:r w:rsidRPr="00387C0D">
              <w:rPr>
                <w:rFonts w:asciiTheme="minorHAnsi" w:hAnsiTheme="minorHAnsi" w:cstheme="minorHAnsi"/>
                <w:sz w:val="22"/>
                <w:szCs w:val="22"/>
                <w:lang w:val="en-GB"/>
              </w:rPr>
              <w:t>TBC</w:t>
            </w:r>
          </w:p>
        </w:tc>
        <w:tc>
          <w:tcPr>
            <w:tcW w:w="469" w:type="pct"/>
          </w:tcPr>
          <w:p w14:paraId="08D44EF7" w14:textId="77777777" w:rsidR="004C4A93" w:rsidRPr="003A3E97" w:rsidRDefault="004C4A93" w:rsidP="00B11E74">
            <w:pPr>
              <w:pStyle w:val="NoSpacing"/>
              <w:snapToGrid w:val="0"/>
              <w:rPr>
                <w:rFonts w:asciiTheme="minorHAnsi" w:hAnsiTheme="minorHAnsi" w:cstheme="minorHAnsi"/>
                <w:sz w:val="22"/>
                <w:szCs w:val="22"/>
                <w:lang w:val="en-GB"/>
              </w:rPr>
            </w:pPr>
          </w:p>
        </w:tc>
        <w:tc>
          <w:tcPr>
            <w:tcW w:w="413" w:type="pct"/>
          </w:tcPr>
          <w:p w14:paraId="53E61034" w14:textId="28DE139B" w:rsidR="004C4A93" w:rsidRPr="003A3E97" w:rsidRDefault="00F66103" w:rsidP="00B11E74">
            <w:pPr>
              <w:pStyle w:val="NoSpacing"/>
              <w:snapToGrid w:val="0"/>
              <w:rPr>
                <w:rFonts w:asciiTheme="minorHAnsi" w:hAnsiTheme="minorHAnsi" w:cstheme="minorHAnsi"/>
                <w:sz w:val="22"/>
                <w:szCs w:val="22"/>
                <w:lang w:val="en-GB"/>
              </w:rPr>
            </w:pPr>
            <w:r>
              <w:rPr>
                <w:rFonts w:asciiTheme="minorHAnsi" w:hAnsiTheme="minorHAnsi" w:cstheme="minorHAnsi"/>
                <w:sz w:val="22"/>
                <w:szCs w:val="22"/>
                <w:lang w:val="en-GB"/>
              </w:rPr>
              <w:t>Bill and Melinda Gates Foundation</w:t>
            </w:r>
          </w:p>
        </w:tc>
        <w:tc>
          <w:tcPr>
            <w:tcW w:w="387" w:type="pct"/>
          </w:tcPr>
          <w:p w14:paraId="3C0876C1" w14:textId="4B63CD43" w:rsidR="004C4A93" w:rsidRPr="003A3E97" w:rsidRDefault="00F66103" w:rsidP="00B11E74">
            <w:pPr>
              <w:pStyle w:val="NoSpacing"/>
              <w:snapToGrid w:val="0"/>
              <w:rPr>
                <w:rFonts w:asciiTheme="minorHAnsi" w:hAnsiTheme="minorHAnsi" w:cstheme="minorHAnsi"/>
                <w:sz w:val="22"/>
                <w:szCs w:val="22"/>
                <w:lang w:val="en-GB"/>
              </w:rPr>
            </w:pPr>
            <w:r>
              <w:rPr>
                <w:rFonts w:asciiTheme="minorHAnsi" w:hAnsiTheme="minorHAnsi" w:cstheme="minorHAnsi"/>
                <w:sz w:val="22"/>
                <w:szCs w:val="22"/>
                <w:lang w:val="en-GB"/>
              </w:rPr>
              <w:t>Staff time</w:t>
            </w:r>
          </w:p>
        </w:tc>
        <w:tc>
          <w:tcPr>
            <w:tcW w:w="461" w:type="pct"/>
          </w:tcPr>
          <w:p w14:paraId="2BC0981D" w14:textId="77777777" w:rsidR="004C4A93" w:rsidRPr="003A3E97" w:rsidRDefault="004C4A93" w:rsidP="00B11E74">
            <w:pPr>
              <w:pStyle w:val="NoSpacing"/>
              <w:snapToGrid w:val="0"/>
              <w:rPr>
                <w:rFonts w:asciiTheme="minorHAnsi" w:hAnsiTheme="minorHAnsi" w:cstheme="minorHAnsi"/>
                <w:sz w:val="22"/>
                <w:szCs w:val="22"/>
                <w:lang w:val="en-GB"/>
              </w:rPr>
            </w:pPr>
          </w:p>
        </w:tc>
      </w:tr>
      <w:tr w:rsidR="005164A1" w:rsidRPr="003A3E97" w14:paraId="09782266" w14:textId="77777777" w:rsidTr="00BD47B8">
        <w:trPr>
          <w:jc w:val="center"/>
        </w:trPr>
        <w:tc>
          <w:tcPr>
            <w:tcW w:w="958" w:type="pct"/>
          </w:tcPr>
          <w:p w14:paraId="386E0AC0" w14:textId="77777777" w:rsidR="00ED591D" w:rsidRDefault="00ED591D" w:rsidP="00B11E74">
            <w:pPr>
              <w:pStyle w:val="paragraph"/>
              <w:snapToGrid w:val="0"/>
              <w:spacing w:before="0" w:beforeAutospacing="0" w:after="0" w:afterAutospacing="0"/>
              <w:textAlignment w:val="baseline"/>
              <w:divId w:val="527060087"/>
              <w:rPr>
                <w:rStyle w:val="normaltextrun"/>
                <w:rFonts w:ascii="Calibri" w:hAnsi="Calibri" w:cs="Calibri"/>
                <w:sz w:val="22"/>
                <w:szCs w:val="22"/>
                <w:lang w:val="en-GB"/>
              </w:rPr>
            </w:pPr>
          </w:p>
          <w:p w14:paraId="6A7FD01B" w14:textId="6CA95D52" w:rsidR="00B11E74" w:rsidRDefault="00B11E74" w:rsidP="00B11E74">
            <w:pPr>
              <w:pStyle w:val="paragraph"/>
              <w:snapToGrid w:val="0"/>
              <w:spacing w:before="0" w:beforeAutospacing="0" w:after="0" w:afterAutospacing="0"/>
              <w:textAlignment w:val="baseline"/>
              <w:divId w:val="527060087"/>
              <w:rPr>
                <w:rFonts w:ascii="Segoe UI" w:hAnsi="Segoe UI" w:cs="Segoe UI"/>
                <w:sz w:val="18"/>
                <w:szCs w:val="18"/>
              </w:rPr>
            </w:pPr>
            <w:r>
              <w:rPr>
                <w:rStyle w:val="normaltextrun"/>
                <w:rFonts w:ascii="Calibri" w:hAnsi="Calibri" w:cs="Calibri"/>
                <w:sz w:val="22"/>
                <w:szCs w:val="22"/>
                <w:lang w:val="en-GB"/>
              </w:rPr>
              <w:t>DR 2 - Monitoring visits to partners/service providers based on risk analysis</w:t>
            </w:r>
            <w:r>
              <w:rPr>
                <w:rStyle w:val="eop"/>
                <w:rFonts w:ascii="Calibri" w:hAnsi="Calibri" w:cs="Calibri"/>
                <w:sz w:val="22"/>
                <w:szCs w:val="22"/>
              </w:rPr>
              <w:t> </w:t>
            </w:r>
          </w:p>
          <w:p w14:paraId="445F7A85" w14:textId="77777777" w:rsidR="00B11E74" w:rsidRDefault="00B11E74" w:rsidP="00B11E74">
            <w:pPr>
              <w:pStyle w:val="paragraph"/>
              <w:snapToGrid w:val="0"/>
              <w:spacing w:before="0" w:beforeAutospacing="0" w:after="0" w:afterAutospacing="0"/>
              <w:textAlignment w:val="baseline"/>
              <w:divId w:val="467088276"/>
              <w:rPr>
                <w:rFonts w:ascii="Segoe UI" w:hAnsi="Segoe UI" w:cs="Segoe UI"/>
                <w:sz w:val="18"/>
                <w:szCs w:val="18"/>
              </w:rPr>
            </w:pPr>
            <w:r>
              <w:rPr>
                <w:rStyle w:val="eop"/>
                <w:rFonts w:ascii="Calibri" w:hAnsi="Calibri" w:cs="Calibri"/>
                <w:sz w:val="22"/>
                <w:szCs w:val="22"/>
              </w:rPr>
              <w:t> </w:t>
            </w:r>
          </w:p>
          <w:p w14:paraId="035E5D1B" w14:textId="77777777" w:rsidR="00B11E74" w:rsidRDefault="00B11E74" w:rsidP="00B11E74">
            <w:pPr>
              <w:pStyle w:val="paragraph"/>
              <w:snapToGrid w:val="0"/>
              <w:spacing w:before="0" w:beforeAutospacing="0" w:after="0" w:afterAutospacing="0"/>
              <w:textAlignment w:val="baseline"/>
              <w:divId w:val="1424257986"/>
              <w:rPr>
                <w:rFonts w:ascii="Segoe UI" w:hAnsi="Segoe UI" w:cs="Segoe UI"/>
                <w:sz w:val="18"/>
                <w:szCs w:val="18"/>
              </w:rPr>
            </w:pPr>
            <w:r>
              <w:rPr>
                <w:rStyle w:val="eop"/>
                <w:rFonts w:ascii="Calibri" w:hAnsi="Calibri" w:cs="Calibri"/>
                <w:sz w:val="22"/>
                <w:szCs w:val="22"/>
              </w:rPr>
              <w:t> </w:t>
            </w:r>
          </w:p>
          <w:p w14:paraId="212FD435" w14:textId="77777777" w:rsidR="00B11E74" w:rsidRDefault="00B11E74" w:rsidP="00B11E74">
            <w:pPr>
              <w:pStyle w:val="paragraph"/>
              <w:snapToGrid w:val="0"/>
              <w:spacing w:before="0" w:beforeAutospacing="0" w:after="0" w:afterAutospacing="0"/>
              <w:textAlignment w:val="baseline"/>
              <w:divId w:val="1980259612"/>
              <w:rPr>
                <w:rFonts w:ascii="Segoe UI" w:hAnsi="Segoe UI" w:cs="Segoe UI"/>
                <w:sz w:val="18"/>
                <w:szCs w:val="18"/>
              </w:rPr>
            </w:pPr>
            <w:r>
              <w:rPr>
                <w:rStyle w:val="eop"/>
                <w:rFonts w:ascii="Calibri" w:hAnsi="Calibri" w:cs="Calibri"/>
                <w:sz w:val="22"/>
                <w:szCs w:val="22"/>
              </w:rPr>
              <w:t> </w:t>
            </w:r>
          </w:p>
          <w:p w14:paraId="42ECC49A" w14:textId="77777777" w:rsidR="00B11E74" w:rsidRDefault="00B11E74" w:rsidP="00B11E74">
            <w:pPr>
              <w:pStyle w:val="paragraph"/>
              <w:snapToGrid w:val="0"/>
              <w:spacing w:before="0" w:beforeAutospacing="0" w:after="0" w:afterAutospacing="0"/>
              <w:textAlignment w:val="baseline"/>
              <w:divId w:val="798838242"/>
              <w:rPr>
                <w:rFonts w:ascii="Segoe UI" w:hAnsi="Segoe UI" w:cs="Segoe UI"/>
                <w:sz w:val="18"/>
                <w:szCs w:val="18"/>
              </w:rPr>
            </w:pPr>
            <w:r>
              <w:rPr>
                <w:rStyle w:val="eop"/>
                <w:rFonts w:ascii="Calibri" w:hAnsi="Calibri" w:cs="Calibri"/>
                <w:sz w:val="22"/>
                <w:szCs w:val="22"/>
              </w:rPr>
              <w:t> </w:t>
            </w:r>
          </w:p>
          <w:p w14:paraId="580F9903" w14:textId="103F2F80" w:rsidR="00B11E74" w:rsidRDefault="00B11E74" w:rsidP="00B11E74">
            <w:pPr>
              <w:pStyle w:val="NoSpacing"/>
              <w:snapToGrid w:val="0"/>
              <w:rPr>
                <w:rFonts w:asciiTheme="minorHAnsi" w:hAnsiTheme="minorHAnsi" w:cstheme="minorHAnsi"/>
                <w:sz w:val="22"/>
                <w:szCs w:val="22"/>
                <w:lang w:val="en-GB"/>
              </w:rPr>
            </w:pPr>
            <w:r>
              <w:rPr>
                <w:rStyle w:val="eop"/>
                <w:rFonts w:ascii="Calibri" w:hAnsi="Calibri" w:cs="Calibri"/>
                <w:sz w:val="22"/>
                <w:szCs w:val="22"/>
              </w:rPr>
              <w:t> </w:t>
            </w:r>
          </w:p>
        </w:tc>
        <w:tc>
          <w:tcPr>
            <w:tcW w:w="1179" w:type="pct"/>
          </w:tcPr>
          <w:p w14:paraId="0555ABF8" w14:textId="278A5C34" w:rsidR="00B11E74" w:rsidRDefault="00B11E74" w:rsidP="00B11E74">
            <w:pPr>
              <w:pStyle w:val="paragraph"/>
              <w:snapToGrid w:val="0"/>
              <w:spacing w:before="0" w:beforeAutospacing="0" w:after="0" w:afterAutospacing="0"/>
              <w:textAlignment w:val="baseline"/>
              <w:divId w:val="1368136642"/>
              <w:rPr>
                <w:rFonts w:ascii="Segoe UI" w:hAnsi="Segoe UI" w:cs="Segoe UI"/>
                <w:sz w:val="18"/>
                <w:szCs w:val="18"/>
              </w:rPr>
            </w:pPr>
            <w:r>
              <w:rPr>
                <w:rStyle w:val="eop"/>
                <w:rFonts w:ascii="Calibri" w:hAnsi="Calibri" w:cs="Calibri"/>
                <w:sz w:val="22"/>
                <w:szCs w:val="22"/>
              </w:rPr>
              <w:t> </w:t>
            </w:r>
          </w:p>
          <w:p w14:paraId="0DFA8F04" w14:textId="77777777" w:rsidR="00F66103" w:rsidRDefault="00B11E74" w:rsidP="00F66103">
            <w:pPr>
              <w:pStyle w:val="paragraph"/>
              <w:snapToGrid w:val="0"/>
              <w:spacing w:before="0" w:beforeAutospacing="0" w:after="0" w:afterAutospacing="0"/>
              <w:textAlignment w:val="baseline"/>
              <w:divId w:val="2006590622"/>
              <w:rPr>
                <w:rFonts w:ascii="Segoe UI" w:hAnsi="Segoe UI" w:cs="Segoe UI"/>
                <w:sz w:val="18"/>
                <w:szCs w:val="18"/>
              </w:rPr>
            </w:pPr>
            <w:r>
              <w:rPr>
                <w:rStyle w:val="normaltextrun"/>
                <w:rFonts w:ascii="Calibri" w:hAnsi="Calibri" w:cs="Calibri"/>
                <w:sz w:val="22"/>
                <w:szCs w:val="22"/>
                <w:lang w:val="en-GB"/>
              </w:rPr>
              <w:t>NPL_D_2.1.3.1</w:t>
            </w:r>
            <w:r>
              <w:rPr>
                <w:rStyle w:val="eop"/>
                <w:rFonts w:ascii="Calibri" w:hAnsi="Calibri" w:cs="Calibri"/>
                <w:sz w:val="22"/>
                <w:szCs w:val="22"/>
              </w:rPr>
              <w:t> </w:t>
            </w:r>
            <w:r w:rsidR="00F66103">
              <w:rPr>
                <w:rStyle w:val="normaltextrun"/>
                <w:rFonts w:ascii="Calibri" w:hAnsi="Calibri" w:cs="Calibri"/>
                <w:sz w:val="22"/>
                <w:szCs w:val="22"/>
                <w:lang w:val="en-GB"/>
              </w:rPr>
              <w:t>* </w:t>
            </w:r>
            <w:r w:rsidR="00F66103">
              <w:rPr>
                <w:rStyle w:val="spellingerror"/>
                <w:rFonts w:ascii="Calibri" w:hAnsi="Calibri" w:cs="Calibri"/>
                <w:sz w:val="22"/>
                <w:szCs w:val="22"/>
                <w:lang w:val="en-GB"/>
              </w:rPr>
              <w:t>Aasaman</w:t>
            </w:r>
            <w:r w:rsidR="00F66103">
              <w:rPr>
                <w:rStyle w:val="normaltextrun"/>
                <w:rFonts w:ascii="Calibri" w:hAnsi="Calibri" w:cs="Calibri"/>
                <w:sz w:val="22"/>
                <w:szCs w:val="22"/>
                <w:lang w:val="en-GB"/>
              </w:rPr>
              <w:t> Nepal (service provider) - Field visits to monitor the implementation</w:t>
            </w:r>
            <w:r w:rsidR="00F66103">
              <w:rPr>
                <w:rStyle w:val="eop"/>
                <w:rFonts w:ascii="Calibri" w:hAnsi="Calibri" w:cs="Calibri"/>
                <w:sz w:val="22"/>
                <w:szCs w:val="22"/>
              </w:rPr>
              <w:t> </w:t>
            </w:r>
          </w:p>
          <w:p w14:paraId="42B30137" w14:textId="77777777" w:rsidR="00B11E74" w:rsidRDefault="00B11E74" w:rsidP="00B11E74">
            <w:pPr>
              <w:pStyle w:val="paragraph"/>
              <w:snapToGrid w:val="0"/>
              <w:spacing w:before="0" w:beforeAutospacing="0" w:after="0" w:afterAutospacing="0"/>
              <w:textAlignment w:val="baseline"/>
              <w:divId w:val="2006590622"/>
              <w:rPr>
                <w:rFonts w:ascii="Segoe UI" w:hAnsi="Segoe UI" w:cs="Segoe UI"/>
                <w:sz w:val="18"/>
                <w:szCs w:val="18"/>
              </w:rPr>
            </w:pPr>
          </w:p>
          <w:p w14:paraId="08E0C44B" w14:textId="3BB4D32B" w:rsidR="00B11E74" w:rsidRDefault="00B11E74" w:rsidP="00B11E74">
            <w:pPr>
              <w:pStyle w:val="paragraph"/>
              <w:snapToGrid w:val="0"/>
              <w:spacing w:before="0" w:beforeAutospacing="0" w:after="0" w:afterAutospacing="0"/>
              <w:textAlignment w:val="baseline"/>
              <w:divId w:val="1258562496"/>
              <w:rPr>
                <w:rStyle w:val="eop"/>
              </w:rPr>
            </w:pPr>
            <w:r>
              <w:rPr>
                <w:rStyle w:val="eop"/>
                <w:rFonts w:ascii="Calibri" w:hAnsi="Calibri" w:cs="Calibri"/>
                <w:sz w:val="22"/>
                <w:szCs w:val="22"/>
              </w:rPr>
              <w:t> </w:t>
            </w:r>
          </w:p>
          <w:p w14:paraId="04B5CF1C" w14:textId="77777777" w:rsidR="00370DB6" w:rsidRDefault="00370DB6" w:rsidP="00F66103">
            <w:pPr>
              <w:pStyle w:val="paragraph"/>
              <w:snapToGrid w:val="0"/>
              <w:spacing w:before="0" w:beforeAutospacing="0" w:after="0" w:afterAutospacing="0"/>
              <w:textAlignment w:val="baseline"/>
              <w:divId w:val="1258562496"/>
              <w:rPr>
                <w:rStyle w:val="normaltextrun"/>
                <w:rFonts w:ascii="Calibri" w:hAnsi="Calibri" w:cs="Calibri"/>
                <w:sz w:val="22"/>
                <w:szCs w:val="22"/>
                <w:lang w:val="en-GB"/>
              </w:rPr>
            </w:pPr>
          </w:p>
          <w:p w14:paraId="3341EBCF" w14:textId="4CB63255" w:rsidR="00F66103" w:rsidRDefault="00B11E74" w:rsidP="00F66103">
            <w:pPr>
              <w:pStyle w:val="paragraph"/>
              <w:snapToGrid w:val="0"/>
              <w:spacing w:before="0" w:beforeAutospacing="0" w:after="0" w:afterAutospacing="0"/>
              <w:textAlignment w:val="baseline"/>
              <w:divId w:val="1258562496"/>
              <w:rPr>
                <w:rFonts w:ascii="Segoe UI" w:hAnsi="Segoe UI" w:cs="Segoe UI"/>
                <w:sz w:val="18"/>
                <w:szCs w:val="18"/>
              </w:rPr>
            </w:pPr>
            <w:r>
              <w:rPr>
                <w:rStyle w:val="normaltextrun"/>
                <w:rFonts w:ascii="Calibri" w:hAnsi="Calibri" w:cs="Calibri"/>
                <w:sz w:val="22"/>
                <w:szCs w:val="22"/>
                <w:lang w:val="en-GB"/>
              </w:rPr>
              <w:t>NPL_D_2.1.3.1</w:t>
            </w:r>
            <w:r>
              <w:rPr>
                <w:rStyle w:val="eop"/>
                <w:rFonts w:ascii="Calibri" w:hAnsi="Calibri" w:cs="Calibri"/>
                <w:sz w:val="22"/>
                <w:szCs w:val="22"/>
              </w:rPr>
              <w:t> </w:t>
            </w:r>
            <w:r w:rsidR="00F66103">
              <w:rPr>
                <w:rStyle w:val="normaltextrun"/>
                <w:rFonts w:ascii="Calibri" w:hAnsi="Calibri" w:cs="Calibri"/>
                <w:sz w:val="22"/>
                <w:szCs w:val="22"/>
                <w:lang w:val="en-GB"/>
              </w:rPr>
              <w:t>* </w:t>
            </w:r>
            <w:r w:rsidR="00F66103">
              <w:rPr>
                <w:rStyle w:val="spellingerror"/>
                <w:rFonts w:ascii="Calibri" w:hAnsi="Calibri" w:cs="Calibri"/>
                <w:sz w:val="22"/>
                <w:szCs w:val="22"/>
                <w:lang w:val="en-GB"/>
              </w:rPr>
              <w:t>Manakamana</w:t>
            </w:r>
            <w:r w:rsidR="00F66103">
              <w:rPr>
                <w:rStyle w:val="normaltextrun"/>
                <w:rFonts w:ascii="Calibri" w:hAnsi="Calibri" w:cs="Calibri"/>
                <w:sz w:val="22"/>
                <w:szCs w:val="22"/>
                <w:lang w:val="en-GB"/>
              </w:rPr>
              <w:t> Training and Skill Development Institute - Field visits to monitor the implementation</w:t>
            </w:r>
            <w:r w:rsidR="00F66103">
              <w:rPr>
                <w:rStyle w:val="eop"/>
                <w:rFonts w:ascii="Calibri" w:hAnsi="Calibri" w:cs="Calibri"/>
                <w:sz w:val="22"/>
                <w:szCs w:val="22"/>
              </w:rPr>
              <w:t> </w:t>
            </w:r>
          </w:p>
          <w:p w14:paraId="696DEA3E" w14:textId="31D72240" w:rsidR="00B11E74" w:rsidRPr="003A3E97" w:rsidRDefault="00B11E74" w:rsidP="00B11E74">
            <w:pPr>
              <w:pStyle w:val="paragraph"/>
              <w:snapToGrid w:val="0"/>
              <w:spacing w:before="0" w:beforeAutospacing="0" w:after="0" w:afterAutospacing="0"/>
              <w:textAlignment w:val="baseline"/>
              <w:divId w:val="1258562496"/>
              <w:rPr>
                <w:rFonts w:asciiTheme="minorHAnsi" w:hAnsiTheme="minorHAnsi" w:cstheme="minorHAnsi"/>
                <w:sz w:val="22"/>
                <w:szCs w:val="22"/>
                <w:lang w:val="en-GB"/>
              </w:rPr>
            </w:pPr>
          </w:p>
        </w:tc>
        <w:tc>
          <w:tcPr>
            <w:tcW w:w="560" w:type="pct"/>
          </w:tcPr>
          <w:p w14:paraId="4D77DAE2" w14:textId="54C5C7AD" w:rsidR="00B11E74" w:rsidRDefault="00B11E74" w:rsidP="00B11E74">
            <w:pPr>
              <w:pStyle w:val="paragraph"/>
              <w:snapToGrid w:val="0"/>
              <w:spacing w:before="0" w:beforeAutospacing="0" w:after="0" w:afterAutospacing="0"/>
              <w:textAlignment w:val="baseline"/>
              <w:divId w:val="1305622570"/>
              <w:rPr>
                <w:rFonts w:ascii="Segoe UI" w:hAnsi="Segoe UI" w:cs="Segoe UI"/>
                <w:sz w:val="18"/>
                <w:szCs w:val="18"/>
              </w:rPr>
            </w:pPr>
            <w:r>
              <w:rPr>
                <w:rStyle w:val="eop"/>
                <w:rFonts w:ascii="Calibri" w:hAnsi="Calibri" w:cs="Calibri"/>
                <w:sz w:val="22"/>
                <w:szCs w:val="22"/>
              </w:rPr>
              <w:t>   </w:t>
            </w:r>
          </w:p>
          <w:p w14:paraId="0A14DC9B" w14:textId="7BEC58AE" w:rsidR="00B11E74" w:rsidRDefault="00370DB6" w:rsidP="00B11E74">
            <w:pPr>
              <w:pStyle w:val="paragraph"/>
              <w:snapToGrid w:val="0"/>
              <w:spacing w:before="0" w:beforeAutospacing="0" w:after="0" w:afterAutospacing="0"/>
              <w:textAlignment w:val="baseline"/>
              <w:divId w:val="988481747"/>
              <w:rPr>
                <w:rFonts w:ascii="Segoe UI" w:hAnsi="Segoe UI" w:cs="Segoe UI"/>
                <w:sz w:val="18"/>
                <w:szCs w:val="18"/>
              </w:rPr>
            </w:pPr>
            <w:r>
              <w:rPr>
                <w:rStyle w:val="normaltextrun"/>
                <w:rFonts w:ascii="Calibri" w:hAnsi="Calibri" w:cs="Calibri"/>
              </w:rPr>
              <w:t>Technical Education and Vocational Training (TVET) Officer</w:t>
            </w:r>
          </w:p>
          <w:p w14:paraId="31ED5137" w14:textId="3184BF93" w:rsidR="00B11E74" w:rsidRDefault="00B11E74" w:rsidP="00B11E74">
            <w:pPr>
              <w:pStyle w:val="paragraph"/>
              <w:snapToGrid w:val="0"/>
              <w:spacing w:before="0" w:beforeAutospacing="0" w:after="0" w:afterAutospacing="0"/>
              <w:textAlignment w:val="baseline"/>
              <w:divId w:val="1304583837"/>
              <w:rPr>
                <w:rFonts w:ascii="Segoe UI" w:hAnsi="Segoe UI" w:cs="Segoe UI"/>
                <w:sz w:val="18"/>
                <w:szCs w:val="18"/>
              </w:rPr>
            </w:pPr>
            <w:r>
              <w:rPr>
                <w:rStyle w:val="eop"/>
                <w:rFonts w:ascii="Calibri" w:hAnsi="Calibri" w:cs="Calibri"/>
                <w:sz w:val="22"/>
                <w:szCs w:val="22"/>
              </w:rPr>
              <w:t> </w:t>
            </w:r>
          </w:p>
          <w:p w14:paraId="073DEB86" w14:textId="77777777" w:rsidR="00370DB6" w:rsidRDefault="00B11E74" w:rsidP="00370DB6">
            <w:pPr>
              <w:pStyle w:val="paragraph"/>
              <w:snapToGrid w:val="0"/>
              <w:spacing w:before="0" w:beforeAutospacing="0" w:after="0" w:afterAutospacing="0"/>
              <w:textAlignment w:val="baseline"/>
              <w:divId w:val="1189369946"/>
              <w:rPr>
                <w:rFonts w:ascii="Segoe UI" w:hAnsi="Segoe UI" w:cs="Segoe UI"/>
                <w:sz w:val="18"/>
                <w:szCs w:val="18"/>
              </w:rPr>
            </w:pPr>
            <w:r>
              <w:rPr>
                <w:rStyle w:val="eop"/>
                <w:rFonts w:ascii="Calibri" w:hAnsi="Calibri" w:cs="Calibri"/>
                <w:sz w:val="22"/>
                <w:szCs w:val="22"/>
              </w:rPr>
              <w:t> </w:t>
            </w:r>
            <w:r w:rsidR="00370DB6">
              <w:rPr>
                <w:rStyle w:val="normaltextrun"/>
                <w:rFonts w:ascii="Calibri" w:hAnsi="Calibri" w:cs="Calibri"/>
              </w:rPr>
              <w:t>Technical Education and Vocational Training (TVET) Officer</w:t>
            </w:r>
          </w:p>
          <w:p w14:paraId="6D81214F" w14:textId="77777777" w:rsidR="00370DB6" w:rsidRDefault="00370DB6" w:rsidP="00370DB6">
            <w:pPr>
              <w:pStyle w:val="paragraph"/>
              <w:snapToGrid w:val="0"/>
              <w:spacing w:before="0" w:beforeAutospacing="0" w:after="0" w:afterAutospacing="0"/>
              <w:textAlignment w:val="baseline"/>
              <w:divId w:val="1189369946"/>
              <w:rPr>
                <w:rFonts w:ascii="Segoe UI" w:hAnsi="Segoe UI" w:cs="Segoe UI"/>
                <w:sz w:val="18"/>
                <w:szCs w:val="18"/>
              </w:rPr>
            </w:pPr>
            <w:r>
              <w:rPr>
                <w:rStyle w:val="eop"/>
                <w:rFonts w:ascii="Calibri" w:hAnsi="Calibri" w:cs="Calibri"/>
                <w:sz w:val="22"/>
                <w:szCs w:val="22"/>
              </w:rPr>
              <w:t> </w:t>
            </w:r>
          </w:p>
          <w:p w14:paraId="38C04AC7" w14:textId="7A115D87" w:rsidR="00B11E74" w:rsidRPr="003A3E97" w:rsidRDefault="00B11E74" w:rsidP="00F66103">
            <w:pPr>
              <w:pStyle w:val="paragraph"/>
              <w:snapToGrid w:val="0"/>
              <w:spacing w:before="0" w:beforeAutospacing="0" w:after="0" w:afterAutospacing="0"/>
              <w:textAlignment w:val="baseline"/>
              <w:divId w:val="1189369946"/>
              <w:rPr>
                <w:rFonts w:asciiTheme="minorHAnsi" w:hAnsiTheme="minorHAnsi" w:cstheme="minorHAnsi"/>
                <w:sz w:val="22"/>
                <w:szCs w:val="22"/>
                <w:lang w:val="en-GB"/>
              </w:rPr>
            </w:pPr>
          </w:p>
        </w:tc>
        <w:tc>
          <w:tcPr>
            <w:tcW w:w="573" w:type="pct"/>
          </w:tcPr>
          <w:p w14:paraId="45AB35AB" w14:textId="49730BF8" w:rsidR="00B11E74" w:rsidRDefault="00B11E74" w:rsidP="00B11E74">
            <w:pPr>
              <w:pStyle w:val="paragraph"/>
              <w:snapToGrid w:val="0"/>
              <w:spacing w:before="0" w:beforeAutospacing="0" w:after="0" w:afterAutospacing="0"/>
              <w:textAlignment w:val="baseline"/>
              <w:divId w:val="4795232"/>
              <w:rPr>
                <w:rFonts w:ascii="Segoe UI" w:hAnsi="Segoe UI" w:cs="Segoe UI"/>
                <w:sz w:val="18"/>
                <w:szCs w:val="18"/>
              </w:rPr>
            </w:pPr>
            <w:r>
              <w:rPr>
                <w:rStyle w:val="eop"/>
                <w:rFonts w:ascii="Calibri" w:hAnsi="Calibri" w:cs="Calibri"/>
                <w:sz w:val="22"/>
                <w:szCs w:val="22"/>
              </w:rPr>
              <w:t>   </w:t>
            </w:r>
          </w:p>
          <w:p w14:paraId="5436C3E0" w14:textId="77777777" w:rsidR="00B11E74" w:rsidRDefault="00B11E74" w:rsidP="00B11E74">
            <w:pPr>
              <w:pStyle w:val="paragraph"/>
              <w:snapToGrid w:val="0"/>
              <w:spacing w:before="0" w:beforeAutospacing="0" w:after="0" w:afterAutospacing="0"/>
              <w:textAlignment w:val="baseline"/>
              <w:divId w:val="444471002"/>
              <w:rPr>
                <w:rFonts w:ascii="Segoe UI" w:hAnsi="Segoe UI" w:cs="Segoe UI"/>
                <w:sz w:val="18"/>
                <w:szCs w:val="18"/>
              </w:rPr>
            </w:pPr>
            <w:r>
              <w:rPr>
                <w:rStyle w:val="normaltextrun"/>
                <w:rFonts w:ascii="Calibri" w:hAnsi="Calibri" w:cs="Calibri"/>
                <w:sz w:val="22"/>
                <w:szCs w:val="22"/>
                <w:lang w:val="en-GB"/>
              </w:rPr>
              <w:t>UNESCO, UNFPA</w:t>
            </w:r>
            <w:r>
              <w:rPr>
                <w:rStyle w:val="eop"/>
                <w:rFonts w:ascii="Calibri" w:hAnsi="Calibri" w:cs="Calibri"/>
                <w:sz w:val="22"/>
                <w:szCs w:val="22"/>
              </w:rPr>
              <w:t> </w:t>
            </w:r>
          </w:p>
          <w:p w14:paraId="540551A6" w14:textId="77777777" w:rsidR="00B11E74" w:rsidRDefault="00B11E74" w:rsidP="00B11E74">
            <w:pPr>
              <w:pStyle w:val="paragraph"/>
              <w:snapToGrid w:val="0"/>
              <w:spacing w:before="0" w:beforeAutospacing="0" w:after="0" w:afterAutospacing="0"/>
              <w:textAlignment w:val="baseline"/>
              <w:divId w:val="928273575"/>
              <w:rPr>
                <w:rFonts w:ascii="Segoe UI" w:hAnsi="Segoe UI" w:cs="Segoe UI"/>
                <w:sz w:val="18"/>
                <w:szCs w:val="18"/>
              </w:rPr>
            </w:pPr>
            <w:r>
              <w:rPr>
                <w:rStyle w:val="eop"/>
                <w:rFonts w:ascii="Calibri" w:hAnsi="Calibri" w:cs="Calibri"/>
                <w:sz w:val="22"/>
                <w:szCs w:val="22"/>
              </w:rPr>
              <w:t> </w:t>
            </w:r>
          </w:p>
          <w:p w14:paraId="6B1A2F02" w14:textId="77777777" w:rsidR="00B11E74" w:rsidRDefault="00B11E74" w:rsidP="00B11E74">
            <w:pPr>
              <w:pStyle w:val="paragraph"/>
              <w:snapToGrid w:val="0"/>
              <w:spacing w:before="0" w:beforeAutospacing="0" w:after="0" w:afterAutospacing="0"/>
              <w:textAlignment w:val="baseline"/>
              <w:divId w:val="585111491"/>
              <w:rPr>
                <w:rFonts w:ascii="Segoe UI" w:hAnsi="Segoe UI" w:cs="Segoe UI"/>
                <w:sz w:val="18"/>
                <w:szCs w:val="18"/>
              </w:rPr>
            </w:pPr>
            <w:r>
              <w:rPr>
                <w:rStyle w:val="eop"/>
                <w:rFonts w:ascii="Calibri" w:hAnsi="Calibri" w:cs="Calibri"/>
                <w:sz w:val="22"/>
                <w:szCs w:val="22"/>
              </w:rPr>
              <w:t> </w:t>
            </w:r>
          </w:p>
          <w:p w14:paraId="668A5A88" w14:textId="77777777" w:rsidR="00B11E74" w:rsidRDefault="00B11E74" w:rsidP="00B11E74">
            <w:pPr>
              <w:pStyle w:val="paragraph"/>
              <w:snapToGrid w:val="0"/>
              <w:spacing w:before="0" w:beforeAutospacing="0" w:after="0" w:afterAutospacing="0"/>
              <w:textAlignment w:val="baseline"/>
              <w:divId w:val="373233790"/>
              <w:rPr>
                <w:rFonts w:ascii="Segoe UI" w:hAnsi="Segoe UI" w:cs="Segoe UI"/>
                <w:sz w:val="18"/>
                <w:szCs w:val="18"/>
              </w:rPr>
            </w:pPr>
            <w:r>
              <w:rPr>
                <w:rStyle w:val="eop"/>
                <w:rFonts w:ascii="Calibri" w:hAnsi="Calibri" w:cs="Calibri"/>
                <w:sz w:val="22"/>
                <w:szCs w:val="22"/>
              </w:rPr>
              <w:t> </w:t>
            </w:r>
          </w:p>
          <w:p w14:paraId="4DE82059" w14:textId="77777777" w:rsidR="00370DB6" w:rsidRDefault="00370DB6" w:rsidP="00B11E74">
            <w:pPr>
              <w:pStyle w:val="NoSpacing"/>
              <w:snapToGrid w:val="0"/>
              <w:rPr>
                <w:rStyle w:val="normaltextrun"/>
                <w:rFonts w:ascii="Calibri" w:hAnsi="Calibri" w:cs="Calibri"/>
                <w:sz w:val="22"/>
                <w:szCs w:val="22"/>
                <w:lang w:val="en-GB"/>
              </w:rPr>
            </w:pPr>
          </w:p>
          <w:p w14:paraId="5D5077DE" w14:textId="77777777" w:rsidR="00370DB6" w:rsidRDefault="00370DB6" w:rsidP="00B11E74">
            <w:pPr>
              <w:pStyle w:val="NoSpacing"/>
              <w:snapToGrid w:val="0"/>
              <w:rPr>
                <w:rStyle w:val="normaltextrun"/>
                <w:rFonts w:ascii="Calibri" w:hAnsi="Calibri" w:cs="Calibri"/>
                <w:sz w:val="22"/>
                <w:szCs w:val="22"/>
                <w:lang w:val="en-GB"/>
              </w:rPr>
            </w:pPr>
          </w:p>
          <w:p w14:paraId="4401909B" w14:textId="34E8AD63" w:rsidR="00B11E74" w:rsidRPr="003A3E97" w:rsidRDefault="00B11E74" w:rsidP="00B11E74">
            <w:pPr>
              <w:pStyle w:val="NoSpacing"/>
              <w:snapToGrid w:val="0"/>
              <w:rPr>
                <w:rFonts w:asciiTheme="minorHAnsi" w:hAnsiTheme="minorHAnsi" w:cstheme="minorHAnsi"/>
                <w:sz w:val="22"/>
                <w:szCs w:val="22"/>
                <w:lang w:val="en-GB"/>
              </w:rPr>
            </w:pPr>
            <w:r>
              <w:rPr>
                <w:rStyle w:val="normaltextrun"/>
                <w:rFonts w:ascii="Calibri" w:hAnsi="Calibri" w:cs="Calibri"/>
                <w:sz w:val="22"/>
                <w:szCs w:val="22"/>
                <w:lang w:val="en-GB"/>
              </w:rPr>
              <w:t>UNESCO, UNFPA</w:t>
            </w:r>
            <w:r>
              <w:rPr>
                <w:rStyle w:val="eop"/>
                <w:rFonts w:ascii="Calibri" w:hAnsi="Calibri" w:cs="Calibri"/>
                <w:sz w:val="22"/>
                <w:szCs w:val="22"/>
              </w:rPr>
              <w:t> </w:t>
            </w:r>
          </w:p>
        </w:tc>
        <w:tc>
          <w:tcPr>
            <w:tcW w:w="469" w:type="pct"/>
          </w:tcPr>
          <w:p w14:paraId="467DFE59" w14:textId="77777777" w:rsidR="00B11E74" w:rsidRDefault="00B11E74" w:rsidP="00B11E74">
            <w:pPr>
              <w:pStyle w:val="paragraph"/>
              <w:snapToGrid w:val="0"/>
              <w:spacing w:before="0" w:beforeAutospacing="0" w:after="0" w:afterAutospacing="0"/>
              <w:textAlignment w:val="baseline"/>
              <w:divId w:val="1397168769"/>
              <w:rPr>
                <w:rFonts w:ascii="Segoe UI" w:hAnsi="Segoe UI" w:cs="Segoe UI"/>
                <w:sz w:val="18"/>
                <w:szCs w:val="18"/>
              </w:rPr>
            </w:pPr>
            <w:r>
              <w:rPr>
                <w:rStyle w:val="eop"/>
                <w:rFonts w:ascii="Calibri" w:hAnsi="Calibri" w:cs="Calibri"/>
                <w:sz w:val="22"/>
                <w:szCs w:val="22"/>
              </w:rPr>
              <w:t> </w:t>
            </w:r>
          </w:p>
          <w:p w14:paraId="6A937B7D" w14:textId="77777777" w:rsidR="00B11E74" w:rsidRDefault="00B11E74" w:rsidP="00B11E74">
            <w:pPr>
              <w:pStyle w:val="paragraph"/>
              <w:snapToGrid w:val="0"/>
              <w:spacing w:before="0" w:beforeAutospacing="0" w:after="0" w:afterAutospacing="0"/>
              <w:textAlignment w:val="baseline"/>
              <w:divId w:val="1520243783"/>
              <w:rPr>
                <w:rFonts w:ascii="Segoe UI" w:hAnsi="Segoe UI" w:cs="Segoe UI"/>
                <w:sz w:val="18"/>
                <w:szCs w:val="18"/>
              </w:rPr>
            </w:pPr>
            <w:r>
              <w:rPr>
                <w:rStyle w:val="normaltextrun"/>
                <w:rFonts w:ascii="Calibri" w:hAnsi="Calibri" w:cs="Calibri"/>
                <w:sz w:val="22"/>
                <w:szCs w:val="22"/>
                <w:lang w:val="en-GB"/>
              </w:rPr>
              <w:t>February and July 2019</w:t>
            </w:r>
            <w:r>
              <w:rPr>
                <w:rStyle w:val="eop"/>
                <w:rFonts w:ascii="Calibri" w:hAnsi="Calibri" w:cs="Calibri"/>
                <w:sz w:val="22"/>
                <w:szCs w:val="22"/>
              </w:rPr>
              <w:t> </w:t>
            </w:r>
          </w:p>
          <w:p w14:paraId="36F55E7A" w14:textId="77777777" w:rsidR="00B11E74" w:rsidRDefault="00B11E74" w:rsidP="00B11E74">
            <w:pPr>
              <w:pStyle w:val="paragraph"/>
              <w:snapToGrid w:val="0"/>
              <w:spacing w:before="0" w:beforeAutospacing="0" w:after="0" w:afterAutospacing="0"/>
              <w:textAlignment w:val="baseline"/>
              <w:divId w:val="1944223404"/>
              <w:rPr>
                <w:rFonts w:ascii="Segoe UI" w:hAnsi="Segoe UI" w:cs="Segoe UI"/>
                <w:sz w:val="18"/>
                <w:szCs w:val="18"/>
              </w:rPr>
            </w:pPr>
            <w:r>
              <w:rPr>
                <w:rStyle w:val="eop"/>
                <w:rFonts w:ascii="Calibri" w:hAnsi="Calibri" w:cs="Calibri"/>
                <w:sz w:val="22"/>
                <w:szCs w:val="22"/>
              </w:rPr>
              <w:t> </w:t>
            </w:r>
          </w:p>
          <w:p w14:paraId="7FCF28DA" w14:textId="557932DC" w:rsidR="00B11E74" w:rsidRDefault="00B11E74" w:rsidP="00B11E74">
            <w:pPr>
              <w:pStyle w:val="paragraph"/>
              <w:snapToGrid w:val="0"/>
              <w:spacing w:before="0" w:beforeAutospacing="0" w:after="0" w:afterAutospacing="0"/>
              <w:textAlignment w:val="baseline"/>
              <w:divId w:val="2114788220"/>
              <w:rPr>
                <w:rFonts w:ascii="Segoe UI" w:hAnsi="Segoe UI" w:cs="Segoe UI"/>
                <w:sz w:val="18"/>
                <w:szCs w:val="18"/>
              </w:rPr>
            </w:pPr>
            <w:r>
              <w:rPr>
                <w:rStyle w:val="eop"/>
                <w:rFonts w:ascii="Calibri" w:hAnsi="Calibri" w:cs="Calibri"/>
                <w:sz w:val="22"/>
                <w:szCs w:val="22"/>
              </w:rPr>
              <w:t>  </w:t>
            </w:r>
          </w:p>
          <w:p w14:paraId="44E233C4" w14:textId="77777777" w:rsidR="00370DB6" w:rsidRDefault="00370DB6" w:rsidP="00B11E74">
            <w:pPr>
              <w:pStyle w:val="NoSpacing"/>
              <w:snapToGrid w:val="0"/>
              <w:rPr>
                <w:rStyle w:val="normaltextrun"/>
                <w:rFonts w:ascii="Calibri" w:hAnsi="Calibri" w:cs="Calibri"/>
                <w:sz w:val="22"/>
                <w:szCs w:val="22"/>
                <w:lang w:val="en-GB"/>
              </w:rPr>
            </w:pPr>
          </w:p>
          <w:p w14:paraId="4C989153" w14:textId="77777777" w:rsidR="00370DB6" w:rsidRDefault="00370DB6" w:rsidP="00B11E74">
            <w:pPr>
              <w:pStyle w:val="NoSpacing"/>
              <w:snapToGrid w:val="0"/>
              <w:rPr>
                <w:rStyle w:val="normaltextrun"/>
                <w:rFonts w:ascii="Calibri" w:hAnsi="Calibri" w:cs="Calibri"/>
                <w:sz w:val="22"/>
                <w:szCs w:val="22"/>
                <w:lang w:val="en-GB"/>
              </w:rPr>
            </w:pPr>
          </w:p>
          <w:p w14:paraId="0B155BC2" w14:textId="731375BC" w:rsidR="00B11E74" w:rsidRPr="003A3E97" w:rsidRDefault="00B11E74" w:rsidP="00B11E74">
            <w:pPr>
              <w:pStyle w:val="NoSpacing"/>
              <w:snapToGrid w:val="0"/>
              <w:rPr>
                <w:rFonts w:asciiTheme="minorHAnsi" w:hAnsiTheme="minorHAnsi" w:cstheme="minorHAnsi"/>
                <w:sz w:val="22"/>
                <w:szCs w:val="22"/>
                <w:lang w:val="en-GB"/>
              </w:rPr>
            </w:pPr>
            <w:r>
              <w:rPr>
                <w:rStyle w:val="normaltextrun"/>
                <w:rFonts w:ascii="Calibri" w:hAnsi="Calibri" w:cs="Calibri"/>
                <w:sz w:val="22"/>
                <w:szCs w:val="22"/>
                <w:lang w:val="en-GB"/>
              </w:rPr>
              <w:t>January, June and November 2019</w:t>
            </w:r>
            <w:r>
              <w:rPr>
                <w:rStyle w:val="eop"/>
                <w:rFonts w:ascii="Calibri" w:hAnsi="Calibri" w:cs="Calibri"/>
                <w:sz w:val="22"/>
                <w:szCs w:val="22"/>
              </w:rPr>
              <w:t> </w:t>
            </w:r>
          </w:p>
        </w:tc>
        <w:tc>
          <w:tcPr>
            <w:tcW w:w="413" w:type="pct"/>
          </w:tcPr>
          <w:p w14:paraId="0829F832" w14:textId="77777777" w:rsidR="00B11E74" w:rsidRDefault="00B11E74" w:rsidP="00B11E74">
            <w:pPr>
              <w:pStyle w:val="paragraph"/>
              <w:snapToGrid w:val="0"/>
              <w:spacing w:before="0" w:beforeAutospacing="0" w:after="0" w:afterAutospacing="0"/>
              <w:textAlignment w:val="baseline"/>
              <w:divId w:val="183909129"/>
              <w:rPr>
                <w:rFonts w:ascii="Segoe UI" w:hAnsi="Segoe UI" w:cs="Segoe UI"/>
                <w:sz w:val="18"/>
                <w:szCs w:val="18"/>
              </w:rPr>
            </w:pPr>
            <w:r>
              <w:rPr>
                <w:rStyle w:val="eop"/>
                <w:rFonts w:ascii="Calibri" w:hAnsi="Calibri" w:cs="Calibri"/>
                <w:sz w:val="22"/>
                <w:szCs w:val="22"/>
              </w:rPr>
              <w:t> </w:t>
            </w:r>
          </w:p>
          <w:p w14:paraId="4D233961" w14:textId="77777777" w:rsidR="00B11E74" w:rsidRDefault="00B11E74" w:rsidP="00B11E74">
            <w:pPr>
              <w:pStyle w:val="paragraph"/>
              <w:snapToGrid w:val="0"/>
              <w:spacing w:before="0" w:beforeAutospacing="0" w:after="0" w:afterAutospacing="0"/>
              <w:textAlignment w:val="baseline"/>
              <w:divId w:val="1767923096"/>
              <w:rPr>
                <w:rFonts w:ascii="Segoe UI" w:hAnsi="Segoe UI" w:cs="Segoe UI"/>
                <w:sz w:val="18"/>
                <w:szCs w:val="18"/>
              </w:rPr>
            </w:pPr>
            <w:r>
              <w:rPr>
                <w:rStyle w:val="normaltextrun"/>
                <w:rFonts w:ascii="Calibri" w:hAnsi="Calibri" w:cs="Calibri"/>
                <w:sz w:val="22"/>
                <w:szCs w:val="22"/>
                <w:lang w:val="en-GB"/>
              </w:rPr>
              <w:t>UNESCO</w:t>
            </w:r>
            <w:r>
              <w:rPr>
                <w:rStyle w:val="eop"/>
                <w:rFonts w:ascii="Calibri" w:hAnsi="Calibri" w:cs="Calibri"/>
                <w:sz w:val="22"/>
                <w:szCs w:val="22"/>
              </w:rPr>
              <w:t> </w:t>
            </w:r>
          </w:p>
          <w:p w14:paraId="5B5D2650" w14:textId="77777777" w:rsidR="00B11E74" w:rsidRDefault="00B11E74" w:rsidP="00B11E74">
            <w:pPr>
              <w:pStyle w:val="paragraph"/>
              <w:snapToGrid w:val="0"/>
              <w:spacing w:before="0" w:beforeAutospacing="0" w:after="0" w:afterAutospacing="0"/>
              <w:textAlignment w:val="baseline"/>
              <w:divId w:val="1083452546"/>
              <w:rPr>
                <w:rFonts w:ascii="Segoe UI" w:hAnsi="Segoe UI" w:cs="Segoe UI"/>
                <w:sz w:val="18"/>
                <w:szCs w:val="18"/>
              </w:rPr>
            </w:pPr>
            <w:r>
              <w:rPr>
                <w:rStyle w:val="eop"/>
                <w:rFonts w:ascii="Calibri" w:hAnsi="Calibri" w:cs="Calibri"/>
                <w:sz w:val="22"/>
                <w:szCs w:val="22"/>
              </w:rPr>
              <w:t> </w:t>
            </w:r>
          </w:p>
          <w:p w14:paraId="1F93B05E" w14:textId="77777777" w:rsidR="00B11E74" w:rsidRDefault="00B11E74" w:rsidP="00B11E74">
            <w:pPr>
              <w:pStyle w:val="paragraph"/>
              <w:snapToGrid w:val="0"/>
              <w:spacing w:before="0" w:beforeAutospacing="0" w:after="0" w:afterAutospacing="0"/>
              <w:textAlignment w:val="baseline"/>
              <w:divId w:val="517500423"/>
              <w:rPr>
                <w:rFonts w:ascii="Segoe UI" w:hAnsi="Segoe UI" w:cs="Segoe UI"/>
                <w:sz w:val="18"/>
                <w:szCs w:val="18"/>
              </w:rPr>
            </w:pPr>
            <w:r>
              <w:rPr>
                <w:rStyle w:val="eop"/>
                <w:rFonts w:ascii="Calibri" w:hAnsi="Calibri" w:cs="Calibri"/>
                <w:sz w:val="22"/>
                <w:szCs w:val="22"/>
              </w:rPr>
              <w:t> </w:t>
            </w:r>
          </w:p>
          <w:p w14:paraId="7FE1CFCD" w14:textId="77777777" w:rsidR="00B11E74" w:rsidRDefault="00B11E74" w:rsidP="00B11E74">
            <w:pPr>
              <w:pStyle w:val="paragraph"/>
              <w:snapToGrid w:val="0"/>
              <w:spacing w:before="0" w:beforeAutospacing="0" w:after="0" w:afterAutospacing="0"/>
              <w:textAlignment w:val="baseline"/>
              <w:divId w:val="1016544390"/>
              <w:rPr>
                <w:rFonts w:ascii="Segoe UI" w:hAnsi="Segoe UI" w:cs="Segoe UI"/>
                <w:sz w:val="18"/>
                <w:szCs w:val="18"/>
              </w:rPr>
            </w:pPr>
            <w:r>
              <w:rPr>
                <w:rStyle w:val="eop"/>
                <w:rFonts w:ascii="Calibri" w:hAnsi="Calibri" w:cs="Calibri"/>
                <w:sz w:val="22"/>
                <w:szCs w:val="22"/>
              </w:rPr>
              <w:t> </w:t>
            </w:r>
          </w:p>
          <w:p w14:paraId="14EDDA85" w14:textId="77777777" w:rsidR="00B11E74" w:rsidRDefault="00B11E74" w:rsidP="00B11E74">
            <w:pPr>
              <w:pStyle w:val="paragraph"/>
              <w:snapToGrid w:val="0"/>
              <w:spacing w:before="0" w:beforeAutospacing="0" w:after="0" w:afterAutospacing="0"/>
              <w:textAlignment w:val="baseline"/>
              <w:divId w:val="1817332972"/>
              <w:rPr>
                <w:rFonts w:ascii="Segoe UI" w:hAnsi="Segoe UI" w:cs="Segoe UI"/>
                <w:sz w:val="18"/>
                <w:szCs w:val="18"/>
              </w:rPr>
            </w:pPr>
            <w:r>
              <w:rPr>
                <w:rStyle w:val="eop"/>
                <w:rFonts w:ascii="Calibri" w:hAnsi="Calibri" w:cs="Calibri"/>
                <w:sz w:val="22"/>
                <w:szCs w:val="22"/>
              </w:rPr>
              <w:t> </w:t>
            </w:r>
          </w:p>
          <w:p w14:paraId="2CE39F5B" w14:textId="77777777" w:rsidR="00370DB6" w:rsidRDefault="00370DB6" w:rsidP="00B11E74">
            <w:pPr>
              <w:pStyle w:val="NoSpacing"/>
              <w:snapToGrid w:val="0"/>
              <w:rPr>
                <w:rStyle w:val="normaltextrun"/>
                <w:rFonts w:ascii="Calibri" w:hAnsi="Calibri" w:cs="Calibri"/>
                <w:sz w:val="22"/>
                <w:szCs w:val="22"/>
                <w:lang w:val="en-GB"/>
              </w:rPr>
            </w:pPr>
          </w:p>
          <w:p w14:paraId="4D6DE5F6" w14:textId="140C09E0" w:rsidR="00B11E74" w:rsidRPr="003A3E97" w:rsidRDefault="00B11E74" w:rsidP="00B11E74">
            <w:pPr>
              <w:pStyle w:val="NoSpacing"/>
              <w:snapToGrid w:val="0"/>
              <w:rPr>
                <w:rFonts w:asciiTheme="minorHAnsi" w:hAnsiTheme="minorHAnsi" w:cstheme="minorHAnsi"/>
                <w:sz w:val="22"/>
                <w:szCs w:val="22"/>
                <w:lang w:val="en-GB"/>
              </w:rPr>
            </w:pPr>
            <w:r>
              <w:rPr>
                <w:rStyle w:val="normaltextrun"/>
                <w:rFonts w:ascii="Calibri" w:hAnsi="Calibri" w:cs="Calibri"/>
                <w:sz w:val="22"/>
                <w:szCs w:val="22"/>
                <w:lang w:val="en-GB"/>
              </w:rPr>
              <w:t>UNESCO</w:t>
            </w:r>
            <w:r>
              <w:rPr>
                <w:rStyle w:val="eop"/>
                <w:rFonts w:ascii="Calibri" w:hAnsi="Calibri" w:cs="Calibri"/>
                <w:sz w:val="22"/>
                <w:szCs w:val="22"/>
              </w:rPr>
              <w:t> </w:t>
            </w:r>
          </w:p>
        </w:tc>
        <w:tc>
          <w:tcPr>
            <w:tcW w:w="387" w:type="pct"/>
          </w:tcPr>
          <w:p w14:paraId="38EFA879" w14:textId="48918512" w:rsidR="00B11E74" w:rsidRDefault="00B11E74" w:rsidP="00B11E74">
            <w:pPr>
              <w:pStyle w:val="paragraph"/>
              <w:snapToGrid w:val="0"/>
              <w:spacing w:before="0" w:beforeAutospacing="0" w:after="0" w:afterAutospacing="0"/>
              <w:textAlignment w:val="baseline"/>
              <w:divId w:val="527765231"/>
              <w:rPr>
                <w:rFonts w:ascii="Segoe UI" w:hAnsi="Segoe UI" w:cs="Segoe UI"/>
                <w:sz w:val="18"/>
                <w:szCs w:val="18"/>
              </w:rPr>
            </w:pPr>
            <w:r>
              <w:rPr>
                <w:rStyle w:val="eop"/>
                <w:rFonts w:ascii="Calibri" w:hAnsi="Calibri" w:cs="Calibri"/>
                <w:sz w:val="22"/>
                <w:szCs w:val="22"/>
              </w:rPr>
              <w:t>  </w:t>
            </w:r>
          </w:p>
          <w:p w14:paraId="5D1F06B8" w14:textId="77777777" w:rsidR="00B11E74" w:rsidRDefault="00B11E74" w:rsidP="00B11E74">
            <w:pPr>
              <w:pStyle w:val="paragraph"/>
              <w:snapToGrid w:val="0"/>
              <w:spacing w:before="0" w:beforeAutospacing="0" w:after="0" w:afterAutospacing="0"/>
              <w:textAlignment w:val="baseline"/>
              <w:divId w:val="2090080120"/>
              <w:rPr>
                <w:rFonts w:ascii="Segoe UI" w:hAnsi="Segoe UI" w:cs="Segoe UI"/>
                <w:sz w:val="18"/>
                <w:szCs w:val="18"/>
              </w:rPr>
            </w:pPr>
            <w:r>
              <w:rPr>
                <w:rStyle w:val="normaltextrun"/>
                <w:rFonts w:ascii="Calibri" w:hAnsi="Calibri" w:cs="Calibri"/>
                <w:sz w:val="22"/>
                <w:szCs w:val="22"/>
                <w:lang w:val="en-GB"/>
              </w:rPr>
              <w:t>1,000</w:t>
            </w:r>
            <w:r>
              <w:rPr>
                <w:rStyle w:val="eop"/>
                <w:rFonts w:ascii="Calibri" w:hAnsi="Calibri" w:cs="Calibri"/>
                <w:sz w:val="22"/>
                <w:szCs w:val="22"/>
              </w:rPr>
              <w:t> </w:t>
            </w:r>
          </w:p>
          <w:p w14:paraId="0A5195BE" w14:textId="11AAEC97" w:rsidR="00B11E74" w:rsidRDefault="00B11E74" w:rsidP="00B11E74">
            <w:pPr>
              <w:pStyle w:val="paragraph"/>
              <w:snapToGrid w:val="0"/>
              <w:spacing w:before="0" w:beforeAutospacing="0" w:after="0" w:afterAutospacing="0"/>
              <w:textAlignment w:val="baseline"/>
              <w:divId w:val="1384527694"/>
              <w:rPr>
                <w:rStyle w:val="eop"/>
                <w:rFonts w:ascii="Calibri" w:hAnsi="Calibri" w:cs="Calibri"/>
                <w:sz w:val="22"/>
                <w:szCs w:val="22"/>
              </w:rPr>
            </w:pPr>
            <w:r>
              <w:rPr>
                <w:rStyle w:val="eop"/>
                <w:rFonts w:ascii="Calibri" w:hAnsi="Calibri" w:cs="Calibri"/>
                <w:sz w:val="22"/>
                <w:szCs w:val="22"/>
              </w:rPr>
              <w:t> </w:t>
            </w:r>
          </w:p>
          <w:p w14:paraId="654329A8" w14:textId="77777777" w:rsidR="00F66103" w:rsidRDefault="00F66103" w:rsidP="00B11E74">
            <w:pPr>
              <w:pStyle w:val="paragraph"/>
              <w:snapToGrid w:val="0"/>
              <w:spacing w:before="0" w:beforeAutospacing="0" w:after="0" w:afterAutospacing="0"/>
              <w:textAlignment w:val="baseline"/>
              <w:divId w:val="1384527694"/>
              <w:rPr>
                <w:rFonts w:ascii="Segoe UI" w:hAnsi="Segoe UI" w:cs="Segoe UI"/>
                <w:sz w:val="18"/>
                <w:szCs w:val="18"/>
              </w:rPr>
            </w:pPr>
          </w:p>
          <w:p w14:paraId="76EA45C7" w14:textId="77777777" w:rsidR="00B11E74" w:rsidRDefault="00B11E74" w:rsidP="00B11E74">
            <w:pPr>
              <w:pStyle w:val="paragraph"/>
              <w:snapToGrid w:val="0"/>
              <w:spacing w:before="0" w:beforeAutospacing="0" w:after="0" w:afterAutospacing="0"/>
              <w:textAlignment w:val="baseline"/>
              <w:divId w:val="921718693"/>
              <w:rPr>
                <w:rFonts w:ascii="Segoe UI" w:hAnsi="Segoe UI" w:cs="Segoe UI"/>
                <w:sz w:val="18"/>
                <w:szCs w:val="18"/>
              </w:rPr>
            </w:pPr>
            <w:r>
              <w:rPr>
                <w:rStyle w:val="eop"/>
                <w:rFonts w:ascii="Calibri" w:hAnsi="Calibri" w:cs="Calibri"/>
                <w:sz w:val="22"/>
                <w:szCs w:val="22"/>
              </w:rPr>
              <w:t> </w:t>
            </w:r>
          </w:p>
          <w:p w14:paraId="232E4BB6" w14:textId="14CE9D67" w:rsidR="00B11E74" w:rsidRDefault="00B11E74" w:rsidP="00B11E74">
            <w:pPr>
              <w:pStyle w:val="paragraph"/>
              <w:snapToGrid w:val="0"/>
              <w:spacing w:before="0" w:beforeAutospacing="0" w:after="0" w:afterAutospacing="0"/>
              <w:textAlignment w:val="baseline"/>
              <w:divId w:val="422534987"/>
              <w:rPr>
                <w:rFonts w:ascii="Segoe UI" w:hAnsi="Segoe UI" w:cs="Segoe UI"/>
                <w:sz w:val="18"/>
                <w:szCs w:val="18"/>
              </w:rPr>
            </w:pPr>
            <w:r>
              <w:rPr>
                <w:rStyle w:val="eop"/>
                <w:rFonts w:ascii="Calibri" w:hAnsi="Calibri" w:cs="Calibri"/>
                <w:sz w:val="22"/>
                <w:szCs w:val="22"/>
              </w:rPr>
              <w:t>  </w:t>
            </w:r>
          </w:p>
          <w:p w14:paraId="4DD871A8" w14:textId="77777777" w:rsidR="00370DB6" w:rsidRDefault="00370DB6" w:rsidP="00B11E74">
            <w:pPr>
              <w:pStyle w:val="NoSpacing"/>
              <w:snapToGrid w:val="0"/>
              <w:rPr>
                <w:rStyle w:val="normaltextrun"/>
                <w:rFonts w:ascii="Calibri" w:hAnsi="Calibri" w:cs="Calibri"/>
                <w:sz w:val="22"/>
                <w:szCs w:val="22"/>
                <w:lang w:val="en-GB"/>
              </w:rPr>
            </w:pPr>
          </w:p>
          <w:p w14:paraId="0C1BE8F6" w14:textId="33653CC0" w:rsidR="00B11E74" w:rsidRPr="003A3E97" w:rsidRDefault="00B11E74" w:rsidP="00B11E74">
            <w:pPr>
              <w:pStyle w:val="NoSpacing"/>
              <w:snapToGrid w:val="0"/>
              <w:rPr>
                <w:rFonts w:asciiTheme="minorHAnsi" w:hAnsiTheme="minorHAnsi" w:cstheme="minorHAnsi"/>
                <w:sz w:val="22"/>
                <w:szCs w:val="22"/>
                <w:lang w:val="en-GB"/>
              </w:rPr>
            </w:pPr>
            <w:r>
              <w:rPr>
                <w:rStyle w:val="normaltextrun"/>
                <w:rFonts w:ascii="Calibri" w:hAnsi="Calibri" w:cs="Calibri"/>
                <w:sz w:val="22"/>
                <w:szCs w:val="22"/>
                <w:lang w:val="en-GB"/>
              </w:rPr>
              <w:t>1,500</w:t>
            </w:r>
            <w:r>
              <w:rPr>
                <w:rStyle w:val="eop"/>
                <w:rFonts w:ascii="Calibri" w:hAnsi="Calibri" w:cs="Calibri"/>
                <w:sz w:val="22"/>
                <w:szCs w:val="22"/>
              </w:rPr>
              <w:t> </w:t>
            </w:r>
          </w:p>
        </w:tc>
        <w:tc>
          <w:tcPr>
            <w:tcW w:w="461" w:type="pct"/>
          </w:tcPr>
          <w:p w14:paraId="07FDCD0E" w14:textId="77777777" w:rsidR="00B11E74" w:rsidRDefault="00B11E74" w:rsidP="00B11E74">
            <w:pPr>
              <w:pStyle w:val="paragraph"/>
              <w:snapToGrid w:val="0"/>
              <w:spacing w:before="0" w:beforeAutospacing="0" w:after="0" w:afterAutospacing="0"/>
              <w:textAlignment w:val="baseline"/>
              <w:divId w:val="438641529"/>
              <w:rPr>
                <w:rFonts w:ascii="Segoe UI" w:hAnsi="Segoe UI" w:cs="Segoe UI"/>
                <w:sz w:val="18"/>
                <w:szCs w:val="18"/>
              </w:rPr>
            </w:pPr>
            <w:r>
              <w:rPr>
                <w:rStyle w:val="eop"/>
                <w:rFonts w:ascii="Calibri" w:hAnsi="Calibri" w:cs="Calibri"/>
                <w:sz w:val="22"/>
                <w:szCs w:val="22"/>
              </w:rPr>
              <w:t> </w:t>
            </w:r>
          </w:p>
          <w:p w14:paraId="2EB053E0" w14:textId="77777777" w:rsidR="00B11E74" w:rsidRDefault="00B11E74" w:rsidP="00B11E74">
            <w:pPr>
              <w:pStyle w:val="paragraph"/>
              <w:snapToGrid w:val="0"/>
              <w:spacing w:before="0" w:beforeAutospacing="0" w:after="0" w:afterAutospacing="0"/>
              <w:textAlignment w:val="baseline"/>
              <w:divId w:val="2086951806"/>
              <w:rPr>
                <w:rFonts w:ascii="Segoe UI" w:hAnsi="Segoe UI" w:cs="Segoe UI"/>
                <w:sz w:val="18"/>
                <w:szCs w:val="18"/>
              </w:rPr>
            </w:pPr>
            <w:r>
              <w:rPr>
                <w:rStyle w:val="normaltextrun"/>
                <w:rFonts w:ascii="Calibri" w:hAnsi="Calibri" w:cs="Calibri"/>
                <w:sz w:val="22"/>
                <w:szCs w:val="22"/>
                <w:lang w:val="en-GB"/>
              </w:rPr>
              <w:t>DR2</w:t>
            </w:r>
            <w:r>
              <w:rPr>
                <w:rStyle w:val="eop"/>
                <w:rFonts w:ascii="Calibri" w:hAnsi="Calibri" w:cs="Calibri"/>
                <w:sz w:val="22"/>
                <w:szCs w:val="22"/>
              </w:rPr>
              <w:t> </w:t>
            </w:r>
          </w:p>
          <w:p w14:paraId="3D8E7E49" w14:textId="77777777" w:rsidR="00B11E74" w:rsidRDefault="00B11E74" w:rsidP="00B11E74">
            <w:pPr>
              <w:pStyle w:val="paragraph"/>
              <w:snapToGrid w:val="0"/>
              <w:spacing w:before="0" w:beforeAutospacing="0" w:after="0" w:afterAutospacing="0"/>
              <w:textAlignment w:val="baseline"/>
              <w:divId w:val="22874825"/>
              <w:rPr>
                <w:rFonts w:ascii="Segoe UI" w:hAnsi="Segoe UI" w:cs="Segoe UI"/>
                <w:sz w:val="18"/>
                <w:szCs w:val="18"/>
              </w:rPr>
            </w:pPr>
            <w:r>
              <w:rPr>
                <w:rStyle w:val="eop"/>
                <w:rFonts w:ascii="Calibri" w:hAnsi="Calibri" w:cs="Calibri"/>
                <w:sz w:val="22"/>
                <w:szCs w:val="22"/>
              </w:rPr>
              <w:t> </w:t>
            </w:r>
          </w:p>
          <w:p w14:paraId="1E8F7C0E" w14:textId="77777777" w:rsidR="00B11E74" w:rsidRDefault="00B11E74" w:rsidP="00B11E74">
            <w:pPr>
              <w:pStyle w:val="paragraph"/>
              <w:snapToGrid w:val="0"/>
              <w:spacing w:before="0" w:beforeAutospacing="0" w:after="0" w:afterAutospacing="0"/>
              <w:textAlignment w:val="baseline"/>
              <w:divId w:val="1226719221"/>
              <w:rPr>
                <w:rFonts w:ascii="Segoe UI" w:hAnsi="Segoe UI" w:cs="Segoe UI"/>
                <w:sz w:val="18"/>
                <w:szCs w:val="18"/>
              </w:rPr>
            </w:pPr>
            <w:r>
              <w:rPr>
                <w:rStyle w:val="eop"/>
                <w:rFonts w:ascii="Calibri" w:hAnsi="Calibri" w:cs="Calibri"/>
                <w:sz w:val="22"/>
                <w:szCs w:val="22"/>
              </w:rPr>
              <w:t> </w:t>
            </w:r>
          </w:p>
          <w:p w14:paraId="0196EE25" w14:textId="77777777" w:rsidR="00B11E74" w:rsidRDefault="00B11E74" w:rsidP="00B11E74">
            <w:pPr>
              <w:pStyle w:val="paragraph"/>
              <w:snapToGrid w:val="0"/>
              <w:spacing w:before="0" w:beforeAutospacing="0" w:after="0" w:afterAutospacing="0"/>
              <w:textAlignment w:val="baseline"/>
              <w:divId w:val="698354093"/>
              <w:rPr>
                <w:rFonts w:ascii="Segoe UI" w:hAnsi="Segoe UI" w:cs="Segoe UI"/>
                <w:sz w:val="18"/>
                <w:szCs w:val="18"/>
              </w:rPr>
            </w:pPr>
            <w:r>
              <w:rPr>
                <w:rStyle w:val="eop"/>
                <w:rFonts w:ascii="Calibri" w:hAnsi="Calibri" w:cs="Calibri"/>
                <w:sz w:val="22"/>
                <w:szCs w:val="22"/>
              </w:rPr>
              <w:t> </w:t>
            </w:r>
          </w:p>
          <w:p w14:paraId="163AB8BE" w14:textId="77777777" w:rsidR="00B11E74" w:rsidRDefault="00B11E74" w:rsidP="00B11E74">
            <w:pPr>
              <w:pStyle w:val="paragraph"/>
              <w:snapToGrid w:val="0"/>
              <w:spacing w:before="0" w:beforeAutospacing="0" w:after="0" w:afterAutospacing="0"/>
              <w:textAlignment w:val="baseline"/>
              <w:divId w:val="1002319519"/>
              <w:rPr>
                <w:rFonts w:ascii="Segoe UI" w:hAnsi="Segoe UI" w:cs="Segoe UI"/>
                <w:sz w:val="18"/>
                <w:szCs w:val="18"/>
              </w:rPr>
            </w:pPr>
            <w:r>
              <w:rPr>
                <w:rStyle w:val="eop"/>
                <w:rFonts w:ascii="Calibri" w:hAnsi="Calibri" w:cs="Calibri"/>
                <w:sz w:val="22"/>
                <w:szCs w:val="22"/>
              </w:rPr>
              <w:t> </w:t>
            </w:r>
          </w:p>
          <w:p w14:paraId="59200293" w14:textId="77777777" w:rsidR="00370DB6" w:rsidRDefault="00370DB6" w:rsidP="00B11E74">
            <w:pPr>
              <w:pStyle w:val="NoSpacing"/>
              <w:snapToGrid w:val="0"/>
              <w:rPr>
                <w:rStyle w:val="normaltextrun"/>
                <w:rFonts w:ascii="Calibri" w:hAnsi="Calibri" w:cs="Calibri"/>
                <w:sz w:val="22"/>
                <w:szCs w:val="22"/>
                <w:lang w:val="en-GB"/>
              </w:rPr>
            </w:pPr>
          </w:p>
          <w:p w14:paraId="25C4C9A2" w14:textId="038D270E" w:rsidR="00B11E74" w:rsidRPr="003A3E97" w:rsidRDefault="00B11E74" w:rsidP="00B11E74">
            <w:pPr>
              <w:pStyle w:val="NoSpacing"/>
              <w:snapToGrid w:val="0"/>
              <w:rPr>
                <w:rFonts w:asciiTheme="minorHAnsi" w:hAnsiTheme="minorHAnsi" w:cstheme="minorHAnsi"/>
                <w:sz w:val="22"/>
                <w:szCs w:val="22"/>
                <w:lang w:val="en-GB"/>
              </w:rPr>
            </w:pPr>
            <w:r>
              <w:rPr>
                <w:rStyle w:val="normaltextrun"/>
                <w:rFonts w:ascii="Calibri" w:hAnsi="Calibri" w:cs="Calibri"/>
                <w:sz w:val="22"/>
                <w:szCs w:val="22"/>
                <w:lang w:val="en-GB"/>
              </w:rPr>
              <w:t>DR2</w:t>
            </w:r>
            <w:r>
              <w:rPr>
                <w:rStyle w:val="eop"/>
                <w:rFonts w:ascii="Calibri" w:hAnsi="Calibri" w:cs="Calibri"/>
                <w:sz w:val="22"/>
                <w:szCs w:val="22"/>
              </w:rPr>
              <w:t> </w:t>
            </w:r>
          </w:p>
        </w:tc>
      </w:tr>
      <w:tr w:rsidR="005164A1" w:rsidRPr="003A3E97" w14:paraId="2014FA27" w14:textId="77777777" w:rsidTr="00BD47B8">
        <w:trPr>
          <w:jc w:val="center"/>
        </w:trPr>
        <w:tc>
          <w:tcPr>
            <w:tcW w:w="958" w:type="pct"/>
          </w:tcPr>
          <w:p w14:paraId="669509C1" w14:textId="02090841" w:rsidR="0039010D" w:rsidRPr="003A3E97" w:rsidRDefault="001D40A3" w:rsidP="00B11E74">
            <w:pPr>
              <w:pStyle w:val="NoSpacing"/>
              <w:snapToGrid w:val="0"/>
              <w:rPr>
                <w:rFonts w:asciiTheme="minorHAnsi" w:hAnsiTheme="minorHAnsi" w:cstheme="minorHAnsi"/>
                <w:sz w:val="22"/>
                <w:szCs w:val="22"/>
                <w:lang w:val="en-GB"/>
              </w:rPr>
            </w:pPr>
            <w:r w:rsidRPr="003A3E97">
              <w:rPr>
                <w:rFonts w:asciiTheme="minorHAnsi" w:hAnsiTheme="minorHAnsi" w:cstheme="minorHAnsi"/>
                <w:sz w:val="22"/>
                <w:szCs w:val="22"/>
                <w:lang w:val="en-GB"/>
              </w:rPr>
              <w:t>NPL_O_3.1</w:t>
            </w:r>
          </w:p>
        </w:tc>
        <w:tc>
          <w:tcPr>
            <w:tcW w:w="1179" w:type="pct"/>
          </w:tcPr>
          <w:p w14:paraId="7EA420D4" w14:textId="6B148A73" w:rsidR="005408EA" w:rsidRPr="003A3E97" w:rsidRDefault="005408EA" w:rsidP="00B11E74">
            <w:pPr>
              <w:pStyle w:val="NoSpacing"/>
              <w:snapToGrid w:val="0"/>
              <w:rPr>
                <w:rFonts w:asciiTheme="minorHAnsi" w:hAnsiTheme="minorHAnsi" w:cstheme="minorHAnsi"/>
                <w:sz w:val="22"/>
                <w:szCs w:val="22"/>
                <w:lang w:val="en-GB"/>
              </w:rPr>
            </w:pPr>
            <w:r w:rsidRPr="003A3E97">
              <w:rPr>
                <w:rFonts w:asciiTheme="minorHAnsi" w:hAnsiTheme="minorHAnsi" w:cstheme="minorHAnsi"/>
                <w:sz w:val="22"/>
                <w:szCs w:val="22"/>
                <w:lang w:val="en-GB"/>
              </w:rPr>
              <w:t>Support the development of a monitoring report on the progress of SDG-5 indicators</w:t>
            </w:r>
            <w:r w:rsidR="00D45FCF" w:rsidRPr="003A3E97">
              <w:rPr>
                <w:rFonts w:asciiTheme="minorHAnsi" w:hAnsiTheme="minorHAnsi" w:cstheme="minorHAnsi"/>
                <w:sz w:val="22"/>
                <w:szCs w:val="22"/>
                <w:lang w:val="en-GB"/>
              </w:rPr>
              <w:t xml:space="preserve"> [2019]</w:t>
            </w:r>
          </w:p>
        </w:tc>
        <w:tc>
          <w:tcPr>
            <w:tcW w:w="560" w:type="pct"/>
          </w:tcPr>
          <w:p w14:paraId="798C5E8C" w14:textId="4FEC94CF" w:rsidR="0039010D" w:rsidRPr="003A3E97" w:rsidRDefault="00370DB6" w:rsidP="00B11E74">
            <w:pPr>
              <w:pStyle w:val="NoSpacing"/>
              <w:snapToGrid w:val="0"/>
              <w:rPr>
                <w:rFonts w:asciiTheme="minorHAnsi" w:hAnsiTheme="minorHAnsi" w:cstheme="minorHAnsi"/>
                <w:sz w:val="22"/>
                <w:szCs w:val="22"/>
                <w:lang w:val="en-GB"/>
              </w:rPr>
            </w:pPr>
            <w:r>
              <w:rPr>
                <w:rFonts w:asciiTheme="minorHAnsi" w:hAnsiTheme="minorHAnsi" w:cstheme="minorHAnsi"/>
                <w:sz w:val="22"/>
                <w:szCs w:val="22"/>
                <w:lang w:val="en-GB"/>
              </w:rPr>
              <w:t>UN Women Coordination Focal Point</w:t>
            </w:r>
            <w:r w:rsidR="00F2498A">
              <w:rPr>
                <w:rFonts w:asciiTheme="minorHAnsi" w:hAnsiTheme="minorHAnsi" w:cstheme="minorHAnsi"/>
                <w:sz w:val="22"/>
                <w:szCs w:val="22"/>
                <w:lang w:val="en-GB"/>
              </w:rPr>
              <w:t xml:space="preserve"> </w:t>
            </w:r>
            <w:r w:rsidR="0039010D" w:rsidRPr="003A3E97">
              <w:rPr>
                <w:rFonts w:asciiTheme="minorHAnsi" w:hAnsiTheme="minorHAnsi" w:cstheme="minorHAnsi"/>
                <w:sz w:val="22"/>
                <w:szCs w:val="22"/>
                <w:lang w:val="en-GB"/>
              </w:rPr>
              <w:t xml:space="preserve"> </w:t>
            </w:r>
          </w:p>
        </w:tc>
        <w:tc>
          <w:tcPr>
            <w:tcW w:w="573" w:type="pct"/>
          </w:tcPr>
          <w:p w14:paraId="191412AE" w14:textId="1DBEF475" w:rsidR="0039010D" w:rsidRPr="003A3E97" w:rsidRDefault="0039010D" w:rsidP="00B11E74">
            <w:pPr>
              <w:pStyle w:val="NoSpacing"/>
              <w:snapToGrid w:val="0"/>
              <w:rPr>
                <w:rFonts w:asciiTheme="minorHAnsi" w:hAnsiTheme="minorHAnsi" w:cstheme="minorHAnsi"/>
                <w:sz w:val="22"/>
                <w:szCs w:val="22"/>
                <w:lang w:val="en-GB"/>
              </w:rPr>
            </w:pPr>
            <w:r w:rsidRPr="003A3E97">
              <w:rPr>
                <w:rFonts w:asciiTheme="minorHAnsi" w:hAnsiTheme="minorHAnsi" w:cstheme="minorHAnsi"/>
                <w:sz w:val="22"/>
                <w:szCs w:val="22"/>
                <w:lang w:val="en-GB"/>
              </w:rPr>
              <w:t>UN GTG</w:t>
            </w:r>
          </w:p>
        </w:tc>
        <w:tc>
          <w:tcPr>
            <w:tcW w:w="469" w:type="pct"/>
          </w:tcPr>
          <w:p w14:paraId="321D4D64" w14:textId="6080284D" w:rsidR="0039010D" w:rsidRPr="003A3E97" w:rsidRDefault="0039010D" w:rsidP="00B11E74">
            <w:pPr>
              <w:pStyle w:val="NoSpacing"/>
              <w:snapToGrid w:val="0"/>
              <w:rPr>
                <w:rFonts w:asciiTheme="minorHAnsi" w:hAnsiTheme="minorHAnsi" w:cstheme="minorHAnsi"/>
                <w:sz w:val="22"/>
                <w:szCs w:val="22"/>
                <w:lang w:val="en-GB"/>
              </w:rPr>
            </w:pPr>
            <w:r w:rsidRPr="003A3E97">
              <w:rPr>
                <w:rFonts w:asciiTheme="minorHAnsi" w:hAnsiTheme="minorHAnsi" w:cstheme="minorHAnsi"/>
                <w:sz w:val="22"/>
                <w:szCs w:val="22"/>
                <w:lang w:val="en-GB"/>
              </w:rPr>
              <w:t>Q-3</w:t>
            </w:r>
          </w:p>
        </w:tc>
        <w:tc>
          <w:tcPr>
            <w:tcW w:w="413" w:type="pct"/>
          </w:tcPr>
          <w:p w14:paraId="292EC74D" w14:textId="41B4E899" w:rsidR="0039010D" w:rsidRPr="003A3E97" w:rsidRDefault="0039010D" w:rsidP="00B11E74">
            <w:pPr>
              <w:pStyle w:val="NoSpacing"/>
              <w:snapToGrid w:val="0"/>
              <w:rPr>
                <w:rFonts w:asciiTheme="minorHAnsi" w:hAnsiTheme="minorHAnsi" w:cstheme="minorHAnsi"/>
                <w:sz w:val="22"/>
                <w:szCs w:val="22"/>
                <w:lang w:val="en-GB"/>
              </w:rPr>
            </w:pPr>
            <w:r w:rsidRPr="003A3E97">
              <w:rPr>
                <w:rFonts w:asciiTheme="minorHAnsi" w:hAnsiTheme="minorHAnsi" w:cstheme="minorHAnsi"/>
                <w:sz w:val="22"/>
                <w:szCs w:val="22"/>
                <w:lang w:val="en-GB"/>
              </w:rPr>
              <w:t>IB</w:t>
            </w:r>
          </w:p>
        </w:tc>
        <w:tc>
          <w:tcPr>
            <w:tcW w:w="387" w:type="pct"/>
          </w:tcPr>
          <w:p w14:paraId="02A0A3E0" w14:textId="544C02FB" w:rsidR="0039010D" w:rsidRPr="003A3E97" w:rsidRDefault="0039010D" w:rsidP="00B11E74">
            <w:pPr>
              <w:pStyle w:val="NoSpacing"/>
              <w:snapToGrid w:val="0"/>
              <w:rPr>
                <w:rFonts w:asciiTheme="minorHAnsi" w:hAnsiTheme="minorHAnsi" w:cstheme="minorHAnsi"/>
                <w:sz w:val="22"/>
                <w:szCs w:val="22"/>
                <w:lang w:val="en-GB"/>
              </w:rPr>
            </w:pPr>
            <w:r w:rsidRPr="003A3E97">
              <w:rPr>
                <w:rFonts w:asciiTheme="minorHAnsi" w:hAnsiTheme="minorHAnsi" w:cstheme="minorHAnsi"/>
                <w:sz w:val="22"/>
                <w:szCs w:val="22"/>
                <w:lang w:val="en-GB"/>
              </w:rPr>
              <w:t>1,800</w:t>
            </w:r>
          </w:p>
        </w:tc>
        <w:tc>
          <w:tcPr>
            <w:tcW w:w="461" w:type="pct"/>
          </w:tcPr>
          <w:p w14:paraId="67BB861D" w14:textId="4DC9CC41" w:rsidR="0039010D" w:rsidRPr="003A3E97" w:rsidRDefault="008326EB" w:rsidP="00B11E74">
            <w:pPr>
              <w:pStyle w:val="NoSpacing"/>
              <w:snapToGrid w:val="0"/>
              <w:rPr>
                <w:rFonts w:asciiTheme="minorHAnsi" w:hAnsiTheme="minorHAnsi" w:cstheme="minorHAnsi"/>
                <w:sz w:val="22"/>
                <w:szCs w:val="22"/>
                <w:lang w:val="en-GB"/>
              </w:rPr>
            </w:pPr>
            <w:r w:rsidRPr="003A3E97">
              <w:rPr>
                <w:rFonts w:asciiTheme="minorHAnsi" w:hAnsiTheme="minorHAnsi" w:cstheme="minorHAnsi"/>
                <w:sz w:val="22"/>
                <w:szCs w:val="22"/>
                <w:lang w:val="en-GB"/>
              </w:rPr>
              <w:t>OEE</w:t>
            </w:r>
          </w:p>
        </w:tc>
      </w:tr>
    </w:tbl>
    <w:p w14:paraId="55A402B6" w14:textId="77777777" w:rsidR="00FA710E" w:rsidRDefault="00FA710E" w:rsidP="00B11E74">
      <w:pPr>
        <w:snapToGrid w:val="0"/>
        <w:rPr>
          <w:rFonts w:cstheme="minorHAnsi"/>
          <w:b/>
          <w:sz w:val="22"/>
          <w:szCs w:val="22"/>
          <w:lang w:val="en-GB"/>
        </w:rPr>
      </w:pPr>
    </w:p>
    <w:p w14:paraId="2FCF8C82" w14:textId="77777777" w:rsidR="00F66103" w:rsidRDefault="00F66103">
      <w:pPr>
        <w:spacing w:after="160" w:line="259" w:lineRule="auto"/>
        <w:rPr>
          <w:rFonts w:cstheme="minorHAnsi"/>
          <w:b/>
          <w:sz w:val="22"/>
          <w:szCs w:val="22"/>
          <w:lang w:val="en-GB"/>
        </w:rPr>
      </w:pPr>
      <w:r>
        <w:rPr>
          <w:rFonts w:cstheme="minorHAnsi"/>
          <w:b/>
          <w:sz w:val="22"/>
          <w:szCs w:val="22"/>
          <w:lang w:val="en-GB"/>
        </w:rPr>
        <w:br w:type="page"/>
      </w:r>
    </w:p>
    <w:p w14:paraId="746EF901" w14:textId="25A115D6" w:rsidR="0008461E" w:rsidRPr="003A3E97" w:rsidRDefault="00E7639F" w:rsidP="00B11E74">
      <w:pPr>
        <w:snapToGrid w:val="0"/>
        <w:rPr>
          <w:rFonts w:cstheme="minorHAnsi"/>
          <w:b/>
          <w:sz w:val="22"/>
          <w:szCs w:val="22"/>
          <w:lang w:val="en-GB"/>
        </w:rPr>
      </w:pPr>
      <w:r w:rsidRPr="003A3E97">
        <w:rPr>
          <w:rFonts w:cstheme="minorHAnsi"/>
          <w:b/>
          <w:sz w:val="22"/>
          <w:szCs w:val="22"/>
          <w:lang w:val="en-GB"/>
        </w:rPr>
        <w:lastRenderedPageBreak/>
        <w:t xml:space="preserve">Research Plan </w:t>
      </w:r>
    </w:p>
    <w:p w14:paraId="60537EA4" w14:textId="77777777" w:rsidR="0008461E" w:rsidRPr="003A3E97" w:rsidRDefault="0008461E" w:rsidP="00B11E74">
      <w:pPr>
        <w:tabs>
          <w:tab w:val="left" w:pos="0"/>
        </w:tabs>
        <w:snapToGrid w:val="0"/>
        <w:jc w:val="both"/>
        <w:rPr>
          <w:rFonts w:cstheme="minorHAnsi"/>
          <w:sz w:val="22"/>
          <w:szCs w:val="22"/>
          <w:lang w:val="en-GB"/>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281"/>
        <w:gridCol w:w="2548"/>
        <w:gridCol w:w="3799"/>
        <w:gridCol w:w="2674"/>
        <w:gridCol w:w="2619"/>
      </w:tblGrid>
      <w:tr w:rsidR="0008461E" w:rsidRPr="003A3E97" w14:paraId="5AFF6BBA" w14:textId="77777777" w:rsidTr="00FA710E">
        <w:trPr>
          <w:tblHeader/>
          <w:jc w:val="center"/>
        </w:trPr>
        <w:tc>
          <w:tcPr>
            <w:tcW w:w="2218" w:type="pct"/>
            <w:vMerge w:val="restart"/>
            <w:shd w:val="clear" w:color="auto" w:fill="608DC4"/>
          </w:tcPr>
          <w:p w14:paraId="7E2E4D57" w14:textId="77777777" w:rsidR="0008461E" w:rsidRPr="003A3E97" w:rsidRDefault="0008461E" w:rsidP="00B11E74">
            <w:pPr>
              <w:pStyle w:val="Default"/>
              <w:tabs>
                <w:tab w:val="left" w:pos="0"/>
              </w:tabs>
              <w:snapToGrid w:val="0"/>
              <w:rPr>
                <w:rFonts w:asciiTheme="minorHAnsi" w:hAnsiTheme="minorHAnsi" w:cstheme="minorHAnsi"/>
                <w:color w:val="FFFFFF" w:themeColor="background1"/>
                <w:sz w:val="22"/>
                <w:szCs w:val="22"/>
                <w:lang w:val="en-GB"/>
              </w:rPr>
            </w:pPr>
            <w:r w:rsidRPr="003A3E97">
              <w:rPr>
                <w:rFonts w:asciiTheme="minorHAnsi" w:hAnsiTheme="minorHAnsi" w:cstheme="minorHAnsi"/>
                <w:b/>
                <w:bCs/>
                <w:color w:val="FFFFFF" w:themeColor="background1"/>
                <w:sz w:val="22"/>
                <w:szCs w:val="22"/>
                <w:lang w:val="en-GB"/>
              </w:rPr>
              <w:t>Activity</w:t>
            </w:r>
          </w:p>
        </w:tc>
        <w:tc>
          <w:tcPr>
            <w:tcW w:w="609" w:type="pct"/>
            <w:vMerge w:val="restart"/>
            <w:shd w:val="clear" w:color="auto" w:fill="608DC4"/>
          </w:tcPr>
          <w:p w14:paraId="5159F4CC" w14:textId="77777777" w:rsidR="0008461E" w:rsidRPr="003A3E97" w:rsidRDefault="0008461E" w:rsidP="00B11E74">
            <w:pPr>
              <w:pStyle w:val="Default"/>
              <w:tabs>
                <w:tab w:val="left" w:pos="0"/>
              </w:tabs>
              <w:snapToGrid w:val="0"/>
              <w:rPr>
                <w:rFonts w:asciiTheme="minorHAnsi" w:hAnsiTheme="minorHAnsi" w:cstheme="minorHAnsi"/>
                <w:color w:val="FFFFFF" w:themeColor="background1"/>
                <w:sz w:val="22"/>
                <w:szCs w:val="22"/>
                <w:lang w:val="en-GB"/>
              </w:rPr>
            </w:pPr>
            <w:r w:rsidRPr="003A3E97">
              <w:rPr>
                <w:rFonts w:asciiTheme="minorHAnsi" w:hAnsiTheme="minorHAnsi" w:cstheme="minorHAnsi"/>
                <w:b/>
                <w:bCs/>
                <w:color w:val="FFFFFF" w:themeColor="background1"/>
                <w:sz w:val="22"/>
                <w:szCs w:val="22"/>
                <w:lang w:val="en-GB"/>
              </w:rPr>
              <w:t xml:space="preserve">Partners and stakeholders </w:t>
            </w:r>
          </w:p>
        </w:tc>
        <w:tc>
          <w:tcPr>
            <w:tcW w:w="908" w:type="pct"/>
            <w:vMerge w:val="restart"/>
            <w:shd w:val="clear" w:color="auto" w:fill="608DC4"/>
          </w:tcPr>
          <w:p w14:paraId="0311090F" w14:textId="2EC8DAA8" w:rsidR="0008461E" w:rsidRPr="003A3E97" w:rsidRDefault="0008461E" w:rsidP="00B11E74">
            <w:pPr>
              <w:pStyle w:val="Default"/>
              <w:tabs>
                <w:tab w:val="left" w:pos="0"/>
              </w:tabs>
              <w:snapToGrid w:val="0"/>
              <w:rPr>
                <w:rFonts w:asciiTheme="minorHAnsi" w:hAnsiTheme="minorHAnsi" w:cstheme="minorHAnsi"/>
                <w:color w:val="FFFFFF" w:themeColor="background1"/>
                <w:sz w:val="22"/>
                <w:szCs w:val="22"/>
                <w:lang w:val="en-GB"/>
              </w:rPr>
            </w:pPr>
            <w:r w:rsidRPr="003A3E97">
              <w:rPr>
                <w:rFonts w:asciiTheme="minorHAnsi" w:hAnsiTheme="minorHAnsi" w:cstheme="minorHAnsi"/>
                <w:b/>
                <w:bCs/>
                <w:color w:val="FFFFFF" w:themeColor="background1"/>
                <w:sz w:val="22"/>
                <w:szCs w:val="22"/>
                <w:lang w:val="en-GB"/>
              </w:rPr>
              <w:t xml:space="preserve">Planned Dates </w:t>
            </w:r>
            <w:r w:rsidR="0019570F" w:rsidRPr="003A3E97">
              <w:rPr>
                <w:rFonts w:asciiTheme="minorHAnsi" w:hAnsiTheme="minorHAnsi" w:cstheme="minorHAnsi"/>
                <w:b/>
                <w:bCs/>
                <w:color w:val="FFFFFF" w:themeColor="background1"/>
                <w:sz w:val="22"/>
                <w:szCs w:val="22"/>
                <w:lang w:val="en-GB"/>
              </w:rPr>
              <w:t>[</w:t>
            </w:r>
            <w:r w:rsidRPr="003A3E97">
              <w:rPr>
                <w:rFonts w:asciiTheme="minorHAnsi" w:hAnsiTheme="minorHAnsi" w:cstheme="minorHAnsi"/>
                <w:b/>
                <w:bCs/>
                <w:color w:val="FFFFFF" w:themeColor="background1"/>
                <w:sz w:val="22"/>
                <w:szCs w:val="22"/>
                <w:lang w:val="en-GB"/>
              </w:rPr>
              <w:t>Month and year of start and end</w:t>
            </w:r>
            <w:r w:rsidR="0019570F" w:rsidRPr="003A3E97">
              <w:rPr>
                <w:rFonts w:asciiTheme="minorHAnsi" w:hAnsiTheme="minorHAnsi" w:cstheme="minorHAnsi"/>
                <w:b/>
                <w:bCs/>
                <w:color w:val="FFFFFF" w:themeColor="background1"/>
                <w:sz w:val="22"/>
                <w:szCs w:val="22"/>
                <w:lang w:val="en-GB"/>
              </w:rPr>
              <w:t>]</w:t>
            </w:r>
          </w:p>
        </w:tc>
        <w:tc>
          <w:tcPr>
            <w:tcW w:w="1265" w:type="pct"/>
            <w:gridSpan w:val="2"/>
            <w:shd w:val="clear" w:color="auto" w:fill="608DC4"/>
          </w:tcPr>
          <w:p w14:paraId="3F953AD9" w14:textId="77777777" w:rsidR="0008461E" w:rsidRPr="003A3E97" w:rsidRDefault="0008461E" w:rsidP="00B11E74">
            <w:pPr>
              <w:pStyle w:val="Default"/>
              <w:tabs>
                <w:tab w:val="left" w:pos="0"/>
              </w:tabs>
              <w:snapToGrid w:val="0"/>
              <w:jc w:val="center"/>
              <w:rPr>
                <w:rFonts w:asciiTheme="minorHAnsi" w:hAnsiTheme="minorHAnsi" w:cstheme="minorHAnsi"/>
                <w:color w:val="FFFFFF" w:themeColor="background1"/>
                <w:sz w:val="22"/>
                <w:szCs w:val="22"/>
                <w:lang w:val="en-GB"/>
              </w:rPr>
            </w:pPr>
            <w:r w:rsidRPr="003A3E97">
              <w:rPr>
                <w:rFonts w:asciiTheme="minorHAnsi" w:hAnsiTheme="minorHAnsi" w:cstheme="minorHAnsi"/>
                <w:b/>
                <w:bCs/>
                <w:color w:val="FFFFFF" w:themeColor="background1"/>
                <w:sz w:val="22"/>
                <w:szCs w:val="22"/>
                <w:lang w:val="en-GB"/>
              </w:rPr>
              <w:t>Budget</w:t>
            </w:r>
          </w:p>
        </w:tc>
      </w:tr>
      <w:tr w:rsidR="0008461E" w:rsidRPr="003A3E97" w14:paraId="4AF57B33" w14:textId="77777777" w:rsidTr="00FA710E">
        <w:trPr>
          <w:jc w:val="center"/>
        </w:trPr>
        <w:tc>
          <w:tcPr>
            <w:tcW w:w="2218" w:type="pct"/>
            <w:vMerge/>
            <w:tcBorders>
              <w:bottom w:val="single" w:sz="4" w:space="0" w:color="000000"/>
            </w:tcBorders>
            <w:shd w:val="clear" w:color="auto" w:fill="608DC4"/>
          </w:tcPr>
          <w:p w14:paraId="13D4A7B3" w14:textId="77777777" w:rsidR="0008461E" w:rsidRPr="003A3E97" w:rsidRDefault="0008461E" w:rsidP="00B11E74">
            <w:pPr>
              <w:pStyle w:val="NoSpacing"/>
              <w:snapToGrid w:val="0"/>
              <w:rPr>
                <w:rFonts w:asciiTheme="minorHAnsi" w:hAnsiTheme="minorHAnsi" w:cstheme="minorHAnsi"/>
                <w:color w:val="FFFFFF" w:themeColor="background1"/>
                <w:sz w:val="22"/>
                <w:szCs w:val="22"/>
                <w:lang w:val="en-GB"/>
              </w:rPr>
            </w:pPr>
          </w:p>
        </w:tc>
        <w:tc>
          <w:tcPr>
            <w:tcW w:w="609" w:type="pct"/>
            <w:vMerge/>
            <w:tcBorders>
              <w:bottom w:val="single" w:sz="4" w:space="0" w:color="000000"/>
            </w:tcBorders>
            <w:shd w:val="clear" w:color="auto" w:fill="608DC4"/>
          </w:tcPr>
          <w:p w14:paraId="60322B6F" w14:textId="77777777" w:rsidR="0008461E" w:rsidRPr="003A3E97" w:rsidRDefault="0008461E" w:rsidP="00B11E74">
            <w:pPr>
              <w:pStyle w:val="NoSpacing"/>
              <w:snapToGrid w:val="0"/>
              <w:rPr>
                <w:rFonts w:asciiTheme="minorHAnsi" w:hAnsiTheme="minorHAnsi" w:cstheme="minorHAnsi"/>
                <w:color w:val="FFFFFF" w:themeColor="background1"/>
                <w:sz w:val="22"/>
                <w:szCs w:val="22"/>
                <w:lang w:val="en-GB"/>
              </w:rPr>
            </w:pPr>
          </w:p>
        </w:tc>
        <w:tc>
          <w:tcPr>
            <w:tcW w:w="908" w:type="pct"/>
            <w:vMerge/>
            <w:tcBorders>
              <w:bottom w:val="single" w:sz="4" w:space="0" w:color="000000"/>
            </w:tcBorders>
            <w:shd w:val="clear" w:color="auto" w:fill="608DC4"/>
          </w:tcPr>
          <w:p w14:paraId="7FB91E02" w14:textId="77777777" w:rsidR="0008461E" w:rsidRPr="003A3E97" w:rsidRDefault="0008461E" w:rsidP="00B11E74">
            <w:pPr>
              <w:pStyle w:val="NoSpacing"/>
              <w:snapToGrid w:val="0"/>
              <w:rPr>
                <w:rFonts w:asciiTheme="minorHAnsi" w:hAnsiTheme="minorHAnsi" w:cstheme="minorHAnsi"/>
                <w:color w:val="FFFFFF" w:themeColor="background1"/>
                <w:sz w:val="22"/>
                <w:szCs w:val="22"/>
                <w:lang w:val="en-GB"/>
              </w:rPr>
            </w:pPr>
          </w:p>
        </w:tc>
        <w:tc>
          <w:tcPr>
            <w:tcW w:w="639" w:type="pct"/>
            <w:tcBorders>
              <w:bottom w:val="single" w:sz="4" w:space="0" w:color="000000"/>
            </w:tcBorders>
            <w:shd w:val="clear" w:color="auto" w:fill="608DC4"/>
          </w:tcPr>
          <w:p w14:paraId="7BC12703" w14:textId="77777777" w:rsidR="0008461E" w:rsidRPr="003A3E97" w:rsidRDefault="0008461E" w:rsidP="00B11E74">
            <w:pPr>
              <w:pStyle w:val="NoSpacing"/>
              <w:snapToGrid w:val="0"/>
              <w:rPr>
                <w:rFonts w:asciiTheme="minorHAnsi" w:hAnsiTheme="minorHAnsi" w:cstheme="minorHAnsi"/>
                <w:color w:val="FFFFFF" w:themeColor="background1"/>
                <w:sz w:val="22"/>
                <w:szCs w:val="22"/>
                <w:lang w:val="en-GB"/>
              </w:rPr>
            </w:pPr>
            <w:r w:rsidRPr="003A3E97">
              <w:rPr>
                <w:rFonts w:asciiTheme="minorHAnsi" w:hAnsiTheme="minorHAnsi" w:cstheme="minorHAnsi"/>
                <w:color w:val="FFFFFF" w:themeColor="background1"/>
                <w:sz w:val="22"/>
                <w:szCs w:val="22"/>
                <w:lang w:val="en-GB"/>
              </w:rPr>
              <w:t>Source</w:t>
            </w:r>
          </w:p>
        </w:tc>
        <w:tc>
          <w:tcPr>
            <w:tcW w:w="626" w:type="pct"/>
            <w:tcBorders>
              <w:bottom w:val="single" w:sz="4" w:space="0" w:color="000000"/>
            </w:tcBorders>
            <w:shd w:val="clear" w:color="auto" w:fill="608DC4"/>
          </w:tcPr>
          <w:p w14:paraId="3C029AB2" w14:textId="03936895" w:rsidR="0008461E" w:rsidRPr="003A3E97" w:rsidRDefault="0008461E" w:rsidP="00B11E74">
            <w:pPr>
              <w:pStyle w:val="NoSpacing"/>
              <w:snapToGrid w:val="0"/>
              <w:rPr>
                <w:rFonts w:asciiTheme="minorHAnsi" w:hAnsiTheme="minorHAnsi" w:cstheme="minorHAnsi"/>
                <w:color w:val="FFFFFF" w:themeColor="background1"/>
                <w:sz w:val="22"/>
                <w:szCs w:val="22"/>
                <w:lang w:val="en-GB"/>
              </w:rPr>
            </w:pPr>
            <w:r w:rsidRPr="003A3E97">
              <w:rPr>
                <w:rFonts w:asciiTheme="minorHAnsi" w:hAnsiTheme="minorHAnsi" w:cstheme="minorHAnsi"/>
                <w:color w:val="FFFFFF" w:themeColor="background1"/>
                <w:sz w:val="22"/>
                <w:szCs w:val="22"/>
                <w:lang w:val="en-GB"/>
              </w:rPr>
              <w:t>Amount</w:t>
            </w:r>
            <w:r w:rsidR="00B65304" w:rsidRPr="003A3E97">
              <w:rPr>
                <w:rFonts w:asciiTheme="minorHAnsi" w:hAnsiTheme="minorHAnsi" w:cstheme="minorHAnsi"/>
                <w:color w:val="FFFFFF" w:themeColor="background1"/>
                <w:sz w:val="22"/>
                <w:szCs w:val="22"/>
                <w:lang w:val="en-GB"/>
              </w:rPr>
              <w:t xml:space="preserve"> in USD</w:t>
            </w:r>
          </w:p>
        </w:tc>
      </w:tr>
      <w:tr w:rsidR="0008461E" w:rsidRPr="003A3E97" w14:paraId="59AD4B39" w14:textId="77777777" w:rsidTr="00FA710E">
        <w:trPr>
          <w:jc w:val="center"/>
        </w:trPr>
        <w:tc>
          <w:tcPr>
            <w:tcW w:w="5000" w:type="pct"/>
            <w:gridSpan w:val="5"/>
            <w:shd w:val="clear" w:color="auto" w:fill="DEEAF6" w:themeFill="accent1" w:themeFillTint="33"/>
          </w:tcPr>
          <w:p w14:paraId="468439E1" w14:textId="77777777" w:rsidR="0008461E" w:rsidRPr="003A3E97" w:rsidRDefault="0008461E" w:rsidP="00B11E74">
            <w:pPr>
              <w:pStyle w:val="NoSpacing"/>
              <w:snapToGrid w:val="0"/>
              <w:jc w:val="center"/>
              <w:rPr>
                <w:rFonts w:asciiTheme="minorHAnsi" w:hAnsiTheme="minorHAnsi" w:cstheme="minorHAnsi"/>
                <w:sz w:val="22"/>
                <w:szCs w:val="22"/>
                <w:lang w:val="en-GB"/>
              </w:rPr>
            </w:pPr>
            <w:r w:rsidRPr="003A3E97">
              <w:rPr>
                <w:rFonts w:asciiTheme="minorHAnsi" w:hAnsiTheme="minorHAnsi" w:cstheme="minorHAnsi"/>
                <w:b/>
                <w:sz w:val="22"/>
                <w:szCs w:val="22"/>
                <w:lang w:val="en-GB"/>
              </w:rPr>
              <w:t>RESEARCH</w:t>
            </w:r>
          </w:p>
        </w:tc>
      </w:tr>
      <w:tr w:rsidR="00E12FC0" w:rsidRPr="003A3E97" w14:paraId="29FB15E1" w14:textId="77777777" w:rsidTr="00FA710E">
        <w:trPr>
          <w:trHeight w:val="70"/>
          <w:jc w:val="center"/>
        </w:trPr>
        <w:tc>
          <w:tcPr>
            <w:tcW w:w="5000" w:type="pct"/>
            <w:gridSpan w:val="5"/>
            <w:shd w:val="clear" w:color="auto" w:fill="F49097"/>
          </w:tcPr>
          <w:p w14:paraId="7149742F" w14:textId="40CB8A20" w:rsidR="00E12FC0" w:rsidRPr="003A3E97" w:rsidRDefault="00E12FC0" w:rsidP="00B11E74">
            <w:pPr>
              <w:snapToGrid w:val="0"/>
              <w:rPr>
                <w:rFonts w:eastAsia="MS Mincho" w:cstheme="minorHAnsi"/>
                <w:sz w:val="22"/>
                <w:szCs w:val="22"/>
                <w:lang w:val="en-GB"/>
              </w:rPr>
            </w:pPr>
            <w:r w:rsidRPr="003A3E97">
              <w:rPr>
                <w:rFonts w:ascii="Calibri" w:hAnsi="Calibri" w:cs="Calibri"/>
                <w:b/>
                <w:lang w:val="en-GB"/>
              </w:rPr>
              <w:t>2019</w:t>
            </w:r>
          </w:p>
        </w:tc>
      </w:tr>
      <w:tr w:rsidR="00F66103" w:rsidRPr="003A3E97" w14:paraId="37F72217" w14:textId="77777777" w:rsidTr="00FA710E">
        <w:trPr>
          <w:trHeight w:val="70"/>
          <w:jc w:val="center"/>
        </w:trPr>
        <w:tc>
          <w:tcPr>
            <w:tcW w:w="2218" w:type="pct"/>
          </w:tcPr>
          <w:p w14:paraId="56DB41ED" w14:textId="086AA862" w:rsidR="00F66103" w:rsidRPr="003A3E97" w:rsidRDefault="006F3D20" w:rsidP="00F66103">
            <w:pPr>
              <w:pStyle w:val="NoSpacing"/>
              <w:snapToGrid w:val="0"/>
              <w:rPr>
                <w:rFonts w:asciiTheme="minorHAnsi" w:hAnsiTheme="minorHAnsi" w:cstheme="minorHAnsi"/>
                <w:sz w:val="22"/>
                <w:szCs w:val="22"/>
                <w:lang w:val="en-GB"/>
              </w:rPr>
            </w:pPr>
            <w:r>
              <w:rPr>
                <w:rFonts w:asciiTheme="minorHAnsi" w:hAnsiTheme="minorHAnsi" w:cstheme="minorHAnsi"/>
                <w:sz w:val="22"/>
                <w:szCs w:val="22"/>
                <w:lang w:val="en-GB"/>
              </w:rPr>
              <w:t xml:space="preserve">NPL_D_1.2.1.11: </w:t>
            </w:r>
            <w:r w:rsidR="00F66103" w:rsidRPr="00F66103">
              <w:rPr>
                <w:rFonts w:asciiTheme="minorHAnsi" w:hAnsiTheme="minorHAnsi" w:cstheme="minorHAnsi"/>
                <w:sz w:val="22"/>
                <w:szCs w:val="22"/>
                <w:lang w:val="en-GB"/>
              </w:rPr>
              <w:t>Support the assessment of the extent the Nepal SDGs Framework for Tracking Progress (2018)  integrates gender-related indicators to identify ‘missing’ indicators or indicators that need to be revised; construct a comprehensive mapping of the data sources (official and alternative ) that provide/have the potential to provide data; prepare metadata for each of the gender-related indicators identified; and prepare an action plan for addressing the gaps</w:t>
            </w:r>
            <w:r w:rsidR="00F66103">
              <w:rPr>
                <w:rFonts w:asciiTheme="minorHAnsi" w:hAnsiTheme="minorHAnsi" w:cstheme="minorHAnsi"/>
                <w:sz w:val="22"/>
                <w:szCs w:val="22"/>
                <w:lang w:val="en-GB"/>
              </w:rPr>
              <w:t xml:space="preserve"> </w:t>
            </w:r>
          </w:p>
        </w:tc>
        <w:tc>
          <w:tcPr>
            <w:tcW w:w="609" w:type="pct"/>
            <w:shd w:val="clear" w:color="auto" w:fill="FFFFFF" w:themeFill="background1"/>
          </w:tcPr>
          <w:p w14:paraId="347CF864" w14:textId="67D6C3FC" w:rsidR="00F66103" w:rsidRPr="003A3E97" w:rsidRDefault="00F66103" w:rsidP="00F66103">
            <w:pPr>
              <w:pStyle w:val="NoSpacing"/>
              <w:snapToGrid w:val="0"/>
              <w:rPr>
                <w:rFonts w:asciiTheme="minorHAnsi" w:hAnsiTheme="minorHAnsi" w:cstheme="minorHAnsi"/>
                <w:sz w:val="22"/>
                <w:szCs w:val="22"/>
                <w:lang w:val="en-GB"/>
              </w:rPr>
            </w:pPr>
            <w:r w:rsidRPr="003A3E97">
              <w:rPr>
                <w:rFonts w:asciiTheme="minorHAnsi" w:hAnsiTheme="minorHAnsi" w:cstheme="minorHAnsi"/>
                <w:sz w:val="22"/>
                <w:szCs w:val="22"/>
                <w:lang w:val="en-GB"/>
              </w:rPr>
              <w:t>CBS</w:t>
            </w:r>
          </w:p>
        </w:tc>
        <w:tc>
          <w:tcPr>
            <w:tcW w:w="908" w:type="pct"/>
            <w:shd w:val="clear" w:color="auto" w:fill="FFFFFF" w:themeFill="background1"/>
          </w:tcPr>
          <w:p w14:paraId="3951DF42" w14:textId="3195A067" w:rsidR="00F66103" w:rsidRPr="003A3E97" w:rsidRDefault="00F66103" w:rsidP="00F66103">
            <w:pPr>
              <w:pStyle w:val="NoSpacing"/>
              <w:snapToGrid w:val="0"/>
              <w:rPr>
                <w:rFonts w:asciiTheme="minorHAnsi" w:hAnsiTheme="minorHAnsi" w:cstheme="minorHAnsi"/>
                <w:sz w:val="22"/>
                <w:szCs w:val="22"/>
                <w:lang w:val="en-GB"/>
              </w:rPr>
            </w:pPr>
            <w:r w:rsidRPr="003A3E97">
              <w:rPr>
                <w:rFonts w:asciiTheme="minorHAnsi" w:hAnsiTheme="minorHAnsi" w:cstheme="minorHAnsi"/>
                <w:sz w:val="22"/>
                <w:szCs w:val="22"/>
                <w:lang w:val="en-GB"/>
              </w:rPr>
              <w:t>2019 [Q</w:t>
            </w:r>
            <w:r>
              <w:rPr>
                <w:rFonts w:asciiTheme="minorHAnsi" w:hAnsiTheme="minorHAnsi" w:cstheme="minorHAnsi"/>
                <w:sz w:val="22"/>
                <w:szCs w:val="22"/>
                <w:lang w:val="en-GB"/>
              </w:rPr>
              <w:t>1-</w:t>
            </w:r>
            <w:r w:rsidRPr="003A3E97">
              <w:rPr>
                <w:rFonts w:asciiTheme="minorHAnsi" w:hAnsiTheme="minorHAnsi" w:cstheme="minorHAnsi"/>
                <w:sz w:val="22"/>
                <w:szCs w:val="22"/>
                <w:lang w:val="en-GB"/>
              </w:rPr>
              <w:t>Q3]</w:t>
            </w:r>
          </w:p>
        </w:tc>
        <w:tc>
          <w:tcPr>
            <w:tcW w:w="639" w:type="pct"/>
          </w:tcPr>
          <w:p w14:paraId="14EEB308" w14:textId="14C294DB" w:rsidR="00F66103" w:rsidRPr="003A3E97" w:rsidRDefault="00F66103" w:rsidP="00F66103">
            <w:pPr>
              <w:pStyle w:val="NoSpacing"/>
              <w:snapToGrid w:val="0"/>
              <w:rPr>
                <w:rFonts w:asciiTheme="minorHAnsi" w:hAnsiTheme="minorHAnsi" w:cstheme="minorHAnsi"/>
                <w:sz w:val="22"/>
                <w:szCs w:val="22"/>
                <w:lang w:val="en-GB"/>
              </w:rPr>
            </w:pPr>
            <w:r>
              <w:rPr>
                <w:rFonts w:asciiTheme="minorHAnsi" w:hAnsiTheme="minorHAnsi" w:cstheme="minorHAnsi"/>
                <w:sz w:val="22"/>
                <w:szCs w:val="22"/>
                <w:lang w:val="en-GB"/>
              </w:rPr>
              <w:t>Bill and Melinda Gates Foundation</w:t>
            </w:r>
          </w:p>
        </w:tc>
        <w:tc>
          <w:tcPr>
            <w:tcW w:w="626" w:type="pct"/>
          </w:tcPr>
          <w:p w14:paraId="2456FB65" w14:textId="665E932F" w:rsidR="00F66103" w:rsidRPr="003A3E97" w:rsidRDefault="00F66103" w:rsidP="00F66103">
            <w:pPr>
              <w:snapToGrid w:val="0"/>
              <w:rPr>
                <w:rFonts w:eastAsia="MS Mincho" w:cstheme="minorHAnsi"/>
                <w:sz w:val="22"/>
                <w:szCs w:val="22"/>
                <w:lang w:val="en-GB"/>
              </w:rPr>
            </w:pPr>
            <w:r>
              <w:rPr>
                <w:rFonts w:eastAsia="MS Mincho" w:cstheme="minorHAnsi"/>
                <w:sz w:val="22"/>
                <w:szCs w:val="22"/>
                <w:lang w:val="en-GB"/>
              </w:rPr>
              <w:t>10,500</w:t>
            </w:r>
          </w:p>
        </w:tc>
      </w:tr>
      <w:tr w:rsidR="000B5BBD" w:rsidRPr="003A3E97" w14:paraId="750D9772" w14:textId="77777777" w:rsidTr="00FA710E">
        <w:trPr>
          <w:trHeight w:val="70"/>
          <w:jc w:val="center"/>
        </w:trPr>
        <w:tc>
          <w:tcPr>
            <w:tcW w:w="2218" w:type="pct"/>
          </w:tcPr>
          <w:p w14:paraId="530AB9CE" w14:textId="11602D45" w:rsidR="000B5BBD" w:rsidRPr="00F66103" w:rsidRDefault="006F3D20" w:rsidP="000B5BBD">
            <w:pPr>
              <w:pStyle w:val="NoSpacing"/>
              <w:snapToGrid w:val="0"/>
              <w:rPr>
                <w:rFonts w:asciiTheme="minorHAnsi" w:hAnsiTheme="minorHAnsi" w:cstheme="minorHAnsi"/>
                <w:sz w:val="22"/>
                <w:szCs w:val="22"/>
                <w:lang w:val="en-GB"/>
              </w:rPr>
            </w:pPr>
            <w:r w:rsidRPr="000B5BBD">
              <w:rPr>
                <w:rFonts w:asciiTheme="minorHAnsi" w:hAnsiTheme="minorHAnsi" w:cstheme="minorHAnsi"/>
                <w:sz w:val="22"/>
                <w:szCs w:val="22"/>
                <w:lang w:val="en-GB"/>
              </w:rPr>
              <w:t>NPL_D_1.2.1.12</w:t>
            </w:r>
            <w:r>
              <w:rPr>
                <w:rFonts w:asciiTheme="minorHAnsi" w:hAnsiTheme="minorHAnsi" w:cstheme="minorHAnsi"/>
                <w:sz w:val="22"/>
                <w:szCs w:val="22"/>
                <w:lang w:val="en-GB"/>
              </w:rPr>
              <w:t xml:space="preserve">: </w:t>
            </w:r>
            <w:r w:rsidR="000B5BBD" w:rsidRPr="000B5BBD">
              <w:rPr>
                <w:rFonts w:asciiTheme="minorHAnsi" w:hAnsiTheme="minorHAnsi" w:cstheme="minorHAnsi"/>
                <w:sz w:val="22"/>
                <w:szCs w:val="22"/>
                <w:lang w:val="en-GB"/>
              </w:rPr>
              <w:t xml:space="preserve">Support the provincial level assessment of readiness for reporting in two provinces by identifying provincial institutions, structures and mechanisms for SDG monitoring and reporting including gender statistics. Support the identification of provincial role and assessment of provincial capacity to produce data for the national Nepal SDGs Framework for Tracking Progress (2018), particularly gender-related indicators.  Identify ‘missing’ indicators or indicators that need to be revised to be relevant in the provincial context; construct a comprehensive mapping of the provincial data sources that provide/have the potential to provide data; and prepare an action plan for addressing the gaps in indicators, mechanisms and capacities. </w:t>
            </w:r>
          </w:p>
        </w:tc>
        <w:tc>
          <w:tcPr>
            <w:tcW w:w="609" w:type="pct"/>
            <w:shd w:val="clear" w:color="auto" w:fill="FFFFFF" w:themeFill="background1"/>
          </w:tcPr>
          <w:p w14:paraId="5D870041" w14:textId="1A1EDFCF" w:rsidR="000B5BBD" w:rsidRPr="003A3E97" w:rsidRDefault="000B5BBD" w:rsidP="000B5BBD">
            <w:pPr>
              <w:pStyle w:val="NoSpacing"/>
              <w:snapToGrid w:val="0"/>
              <w:rPr>
                <w:rFonts w:asciiTheme="minorHAnsi" w:hAnsiTheme="minorHAnsi" w:cstheme="minorHAnsi"/>
                <w:sz w:val="22"/>
                <w:szCs w:val="22"/>
                <w:lang w:val="en-GB"/>
              </w:rPr>
            </w:pPr>
            <w:r w:rsidRPr="003A3E97">
              <w:rPr>
                <w:rFonts w:asciiTheme="minorHAnsi" w:hAnsiTheme="minorHAnsi" w:cstheme="minorHAnsi"/>
                <w:sz w:val="22"/>
                <w:szCs w:val="22"/>
                <w:lang w:val="en-GB"/>
              </w:rPr>
              <w:t>CBS</w:t>
            </w:r>
          </w:p>
        </w:tc>
        <w:tc>
          <w:tcPr>
            <w:tcW w:w="908" w:type="pct"/>
            <w:shd w:val="clear" w:color="auto" w:fill="FFFFFF" w:themeFill="background1"/>
          </w:tcPr>
          <w:p w14:paraId="1F21B773" w14:textId="2D7CBC5A" w:rsidR="000B5BBD" w:rsidRPr="003A3E97" w:rsidRDefault="000B5BBD" w:rsidP="000B5BBD">
            <w:pPr>
              <w:pStyle w:val="NoSpacing"/>
              <w:snapToGrid w:val="0"/>
              <w:rPr>
                <w:rFonts w:asciiTheme="minorHAnsi" w:hAnsiTheme="minorHAnsi" w:cstheme="minorHAnsi"/>
                <w:sz w:val="22"/>
                <w:szCs w:val="22"/>
                <w:lang w:val="en-GB"/>
              </w:rPr>
            </w:pPr>
            <w:r w:rsidRPr="003A3E97">
              <w:rPr>
                <w:rFonts w:asciiTheme="minorHAnsi" w:hAnsiTheme="minorHAnsi" w:cstheme="minorHAnsi"/>
                <w:sz w:val="22"/>
                <w:szCs w:val="22"/>
                <w:lang w:val="en-GB"/>
              </w:rPr>
              <w:t>2019 [Q</w:t>
            </w:r>
            <w:r>
              <w:rPr>
                <w:rFonts w:asciiTheme="minorHAnsi" w:hAnsiTheme="minorHAnsi" w:cstheme="minorHAnsi"/>
                <w:sz w:val="22"/>
                <w:szCs w:val="22"/>
                <w:lang w:val="en-GB"/>
              </w:rPr>
              <w:t>1-</w:t>
            </w:r>
            <w:r w:rsidRPr="003A3E97">
              <w:rPr>
                <w:rFonts w:asciiTheme="minorHAnsi" w:hAnsiTheme="minorHAnsi" w:cstheme="minorHAnsi"/>
                <w:sz w:val="22"/>
                <w:szCs w:val="22"/>
                <w:lang w:val="en-GB"/>
              </w:rPr>
              <w:t>Q3]</w:t>
            </w:r>
          </w:p>
        </w:tc>
        <w:tc>
          <w:tcPr>
            <w:tcW w:w="639" w:type="pct"/>
          </w:tcPr>
          <w:p w14:paraId="6B877797" w14:textId="25528C5C" w:rsidR="000B5BBD" w:rsidRDefault="000B5BBD" w:rsidP="000B5BBD">
            <w:pPr>
              <w:pStyle w:val="NoSpacing"/>
              <w:snapToGrid w:val="0"/>
              <w:rPr>
                <w:rFonts w:asciiTheme="minorHAnsi" w:hAnsiTheme="minorHAnsi" w:cstheme="minorHAnsi"/>
                <w:sz w:val="22"/>
                <w:szCs w:val="22"/>
                <w:lang w:val="en-GB"/>
              </w:rPr>
            </w:pPr>
            <w:r>
              <w:rPr>
                <w:rFonts w:asciiTheme="minorHAnsi" w:hAnsiTheme="minorHAnsi" w:cstheme="minorHAnsi"/>
                <w:sz w:val="22"/>
                <w:szCs w:val="22"/>
                <w:lang w:val="en-GB"/>
              </w:rPr>
              <w:t>Bill and Melinda Gates Foundation</w:t>
            </w:r>
          </w:p>
        </w:tc>
        <w:tc>
          <w:tcPr>
            <w:tcW w:w="626" w:type="pct"/>
          </w:tcPr>
          <w:p w14:paraId="4703BA44" w14:textId="55C42355" w:rsidR="000B5BBD" w:rsidRDefault="000B5BBD" w:rsidP="000B5BBD">
            <w:pPr>
              <w:snapToGrid w:val="0"/>
              <w:rPr>
                <w:rFonts w:eastAsia="MS Mincho" w:cstheme="minorHAnsi"/>
                <w:sz w:val="22"/>
                <w:szCs w:val="22"/>
                <w:lang w:val="en-GB"/>
              </w:rPr>
            </w:pPr>
            <w:r>
              <w:rPr>
                <w:rFonts w:eastAsia="MS Mincho" w:cstheme="minorHAnsi"/>
                <w:sz w:val="22"/>
                <w:szCs w:val="22"/>
                <w:lang w:val="en-GB"/>
              </w:rPr>
              <w:t>25,000</w:t>
            </w:r>
          </w:p>
        </w:tc>
      </w:tr>
      <w:tr w:rsidR="000B5BBD" w:rsidRPr="003A3E97" w14:paraId="04AD833E" w14:textId="77777777" w:rsidTr="00FA710E">
        <w:trPr>
          <w:trHeight w:val="70"/>
          <w:jc w:val="center"/>
        </w:trPr>
        <w:tc>
          <w:tcPr>
            <w:tcW w:w="2218" w:type="pct"/>
          </w:tcPr>
          <w:p w14:paraId="20C05E5B" w14:textId="59A7B8F2" w:rsidR="000B5BBD" w:rsidRPr="00F66103" w:rsidRDefault="006F3D20" w:rsidP="000B5BBD">
            <w:pPr>
              <w:pStyle w:val="NoSpacing"/>
              <w:snapToGrid w:val="0"/>
              <w:rPr>
                <w:rFonts w:asciiTheme="minorHAnsi" w:hAnsiTheme="minorHAnsi" w:cstheme="minorHAnsi"/>
                <w:sz w:val="22"/>
                <w:szCs w:val="22"/>
                <w:lang w:val="en-GB"/>
              </w:rPr>
            </w:pPr>
            <w:r>
              <w:rPr>
                <w:rFonts w:asciiTheme="minorHAnsi" w:hAnsiTheme="minorHAnsi" w:cstheme="minorHAnsi"/>
                <w:sz w:val="22"/>
                <w:szCs w:val="22"/>
                <w:lang w:val="en-GB"/>
              </w:rPr>
              <w:t xml:space="preserve">NPL_D_1.2.1.13: </w:t>
            </w:r>
            <w:r w:rsidR="000B5BBD" w:rsidRPr="000B5BBD">
              <w:rPr>
                <w:rFonts w:asciiTheme="minorHAnsi" w:hAnsiTheme="minorHAnsi" w:cstheme="minorHAnsi"/>
                <w:sz w:val="22"/>
                <w:szCs w:val="22"/>
                <w:lang w:val="en-GB"/>
              </w:rPr>
              <w:t xml:space="preserve">Support the assessment of local government roles and capacities for monitoring and reporting on SDGs through the exploration of the potential production and use of data by local governments for monitoring and reporting on gender indicators within the national SDG Framework, in collaboration with NPC, CBS, provincial bodies </w:t>
            </w:r>
            <w:bookmarkStart w:id="1" w:name="_GoBack"/>
            <w:bookmarkEnd w:id="1"/>
            <w:r w:rsidR="000B5BBD" w:rsidRPr="000B5BBD">
              <w:rPr>
                <w:rFonts w:asciiTheme="minorHAnsi" w:hAnsiTheme="minorHAnsi" w:cstheme="minorHAnsi"/>
                <w:sz w:val="22"/>
                <w:szCs w:val="22"/>
                <w:lang w:val="en-GB"/>
              </w:rPr>
              <w:t>and local governments.  Support the assessment of gender-related indicators which are most relevant to local governments and any revisions to optimize relevance in the local context; map data sources that provide/have the potential to provide data; and prepare an action plan for addressing the gaps in structures, mechanisms and capacities</w:t>
            </w:r>
            <w:r>
              <w:rPr>
                <w:rFonts w:asciiTheme="minorHAnsi" w:hAnsiTheme="minorHAnsi" w:cstheme="minorHAnsi"/>
                <w:sz w:val="22"/>
                <w:szCs w:val="22"/>
                <w:lang w:val="en-GB"/>
              </w:rPr>
              <w:t>.</w:t>
            </w:r>
          </w:p>
        </w:tc>
        <w:tc>
          <w:tcPr>
            <w:tcW w:w="609" w:type="pct"/>
            <w:shd w:val="clear" w:color="auto" w:fill="FFFFFF" w:themeFill="background1"/>
          </w:tcPr>
          <w:p w14:paraId="0EF07D49" w14:textId="466E1A59" w:rsidR="000B5BBD" w:rsidRPr="003A3E97" w:rsidRDefault="000B5BBD" w:rsidP="000B5BBD">
            <w:pPr>
              <w:pStyle w:val="NoSpacing"/>
              <w:snapToGrid w:val="0"/>
              <w:rPr>
                <w:rFonts w:asciiTheme="minorHAnsi" w:hAnsiTheme="minorHAnsi" w:cstheme="minorHAnsi"/>
                <w:sz w:val="22"/>
                <w:szCs w:val="22"/>
                <w:lang w:val="en-GB"/>
              </w:rPr>
            </w:pPr>
            <w:r w:rsidRPr="003A3E97">
              <w:rPr>
                <w:rFonts w:asciiTheme="minorHAnsi" w:hAnsiTheme="minorHAnsi" w:cstheme="minorHAnsi"/>
                <w:sz w:val="22"/>
                <w:szCs w:val="22"/>
                <w:lang w:val="en-GB"/>
              </w:rPr>
              <w:t>CBS</w:t>
            </w:r>
          </w:p>
        </w:tc>
        <w:tc>
          <w:tcPr>
            <w:tcW w:w="908" w:type="pct"/>
            <w:shd w:val="clear" w:color="auto" w:fill="FFFFFF" w:themeFill="background1"/>
          </w:tcPr>
          <w:p w14:paraId="3B032426" w14:textId="08F5B129" w:rsidR="000B5BBD" w:rsidRPr="003A3E97" w:rsidRDefault="000B5BBD" w:rsidP="000B5BBD">
            <w:pPr>
              <w:pStyle w:val="NoSpacing"/>
              <w:snapToGrid w:val="0"/>
              <w:rPr>
                <w:rFonts w:asciiTheme="minorHAnsi" w:hAnsiTheme="minorHAnsi" w:cstheme="minorHAnsi"/>
                <w:sz w:val="22"/>
                <w:szCs w:val="22"/>
                <w:lang w:val="en-GB"/>
              </w:rPr>
            </w:pPr>
            <w:r w:rsidRPr="003A3E97">
              <w:rPr>
                <w:rFonts w:asciiTheme="minorHAnsi" w:hAnsiTheme="minorHAnsi" w:cstheme="minorHAnsi"/>
                <w:sz w:val="22"/>
                <w:szCs w:val="22"/>
                <w:lang w:val="en-GB"/>
              </w:rPr>
              <w:t>2019 [Q</w:t>
            </w:r>
            <w:r>
              <w:rPr>
                <w:rFonts w:asciiTheme="minorHAnsi" w:hAnsiTheme="minorHAnsi" w:cstheme="minorHAnsi"/>
                <w:sz w:val="22"/>
                <w:szCs w:val="22"/>
                <w:lang w:val="en-GB"/>
              </w:rPr>
              <w:t>1-</w:t>
            </w:r>
            <w:r w:rsidRPr="003A3E97">
              <w:rPr>
                <w:rFonts w:asciiTheme="minorHAnsi" w:hAnsiTheme="minorHAnsi" w:cstheme="minorHAnsi"/>
                <w:sz w:val="22"/>
                <w:szCs w:val="22"/>
                <w:lang w:val="en-GB"/>
              </w:rPr>
              <w:t>Q3]</w:t>
            </w:r>
          </w:p>
        </w:tc>
        <w:tc>
          <w:tcPr>
            <w:tcW w:w="639" w:type="pct"/>
          </w:tcPr>
          <w:p w14:paraId="028E9C5A" w14:textId="549A29CA" w:rsidR="000B5BBD" w:rsidRDefault="000B5BBD" w:rsidP="000B5BBD">
            <w:pPr>
              <w:pStyle w:val="NoSpacing"/>
              <w:snapToGrid w:val="0"/>
              <w:rPr>
                <w:rFonts w:asciiTheme="minorHAnsi" w:hAnsiTheme="minorHAnsi" w:cstheme="minorHAnsi"/>
                <w:sz w:val="22"/>
                <w:szCs w:val="22"/>
                <w:lang w:val="en-GB"/>
              </w:rPr>
            </w:pPr>
            <w:r>
              <w:rPr>
                <w:rFonts w:asciiTheme="minorHAnsi" w:hAnsiTheme="minorHAnsi" w:cstheme="minorHAnsi"/>
                <w:sz w:val="22"/>
                <w:szCs w:val="22"/>
                <w:lang w:val="en-GB"/>
              </w:rPr>
              <w:t>Bill and Melinda Gates Foundation</w:t>
            </w:r>
          </w:p>
        </w:tc>
        <w:tc>
          <w:tcPr>
            <w:tcW w:w="626" w:type="pct"/>
          </w:tcPr>
          <w:p w14:paraId="3410D44E" w14:textId="3942178E" w:rsidR="000B5BBD" w:rsidRDefault="000B5BBD" w:rsidP="000B5BBD">
            <w:pPr>
              <w:snapToGrid w:val="0"/>
              <w:rPr>
                <w:rFonts w:eastAsia="MS Mincho" w:cstheme="minorHAnsi"/>
                <w:sz w:val="22"/>
                <w:szCs w:val="22"/>
                <w:lang w:val="en-GB"/>
              </w:rPr>
            </w:pPr>
            <w:r>
              <w:rPr>
                <w:rFonts w:eastAsia="MS Mincho" w:cstheme="minorHAnsi"/>
                <w:sz w:val="22"/>
                <w:szCs w:val="22"/>
                <w:lang w:val="en-GB"/>
              </w:rPr>
              <w:t>25,000</w:t>
            </w:r>
          </w:p>
        </w:tc>
      </w:tr>
      <w:tr w:rsidR="000B5BBD" w:rsidRPr="003A3E97" w14:paraId="0E0813A0" w14:textId="77777777" w:rsidTr="00FA710E">
        <w:trPr>
          <w:trHeight w:val="70"/>
          <w:jc w:val="center"/>
        </w:trPr>
        <w:tc>
          <w:tcPr>
            <w:tcW w:w="2218" w:type="pct"/>
          </w:tcPr>
          <w:p w14:paraId="7E78205D" w14:textId="0012734C" w:rsidR="000B5BBD" w:rsidRPr="00AE1572" w:rsidRDefault="006F3D20" w:rsidP="000B5BBD">
            <w:pPr>
              <w:pStyle w:val="NoSpacing"/>
              <w:snapToGrid w:val="0"/>
              <w:rPr>
                <w:rFonts w:asciiTheme="minorHAnsi" w:hAnsiTheme="minorHAnsi" w:cstheme="minorHAnsi"/>
                <w:sz w:val="22"/>
                <w:szCs w:val="22"/>
                <w:lang w:val="en-GB"/>
              </w:rPr>
            </w:pPr>
            <w:r w:rsidRPr="00AE1572">
              <w:rPr>
                <w:rFonts w:asciiTheme="minorHAnsi" w:hAnsiTheme="minorHAnsi" w:cstheme="minorHAnsi"/>
                <w:sz w:val="22"/>
                <w:szCs w:val="22"/>
              </w:rPr>
              <w:t>NPL_D_1.4.1.7 Support the development of a National Gender Profile and other gender statistics report using the SDGs at the national and subnational levels</w:t>
            </w:r>
            <w:r w:rsidR="000B5BBD" w:rsidRPr="00AE1572">
              <w:rPr>
                <w:rFonts w:asciiTheme="minorHAnsi" w:hAnsiTheme="minorHAnsi" w:cstheme="minorHAnsi"/>
                <w:sz w:val="22"/>
                <w:szCs w:val="22"/>
              </w:rPr>
              <w:t xml:space="preserve">/Progress of Women in Nepal </w:t>
            </w:r>
          </w:p>
        </w:tc>
        <w:tc>
          <w:tcPr>
            <w:tcW w:w="609" w:type="pct"/>
            <w:shd w:val="clear" w:color="auto" w:fill="FFFFFF" w:themeFill="background1"/>
          </w:tcPr>
          <w:p w14:paraId="617E8ABE" w14:textId="771E07B1" w:rsidR="000B5BBD" w:rsidRPr="003A3E97" w:rsidRDefault="006F3D20" w:rsidP="000B5BBD">
            <w:pPr>
              <w:pStyle w:val="NoSpacing"/>
              <w:snapToGrid w:val="0"/>
              <w:rPr>
                <w:rFonts w:asciiTheme="minorHAnsi" w:hAnsiTheme="minorHAnsi" w:cstheme="minorHAnsi"/>
                <w:sz w:val="22"/>
                <w:szCs w:val="22"/>
                <w:lang w:val="en-GB"/>
              </w:rPr>
            </w:pPr>
            <w:r>
              <w:rPr>
                <w:rFonts w:asciiTheme="minorHAnsi" w:hAnsiTheme="minorHAnsi" w:cstheme="minorHAnsi"/>
                <w:sz w:val="22"/>
                <w:szCs w:val="22"/>
                <w:lang w:val="en-GB"/>
              </w:rPr>
              <w:t>TBD</w:t>
            </w:r>
          </w:p>
        </w:tc>
        <w:tc>
          <w:tcPr>
            <w:tcW w:w="908" w:type="pct"/>
            <w:shd w:val="clear" w:color="auto" w:fill="FFFFFF" w:themeFill="background1"/>
          </w:tcPr>
          <w:p w14:paraId="4E9D77B6" w14:textId="70149A3F" w:rsidR="000B5BBD" w:rsidRPr="003A3E97" w:rsidRDefault="000B5BBD" w:rsidP="000B5BBD">
            <w:pPr>
              <w:pStyle w:val="NoSpacing"/>
              <w:snapToGrid w:val="0"/>
              <w:rPr>
                <w:rFonts w:asciiTheme="minorHAnsi" w:hAnsiTheme="minorHAnsi" w:cstheme="minorHAnsi"/>
                <w:sz w:val="22"/>
                <w:szCs w:val="22"/>
                <w:lang w:val="en-GB"/>
              </w:rPr>
            </w:pPr>
            <w:r>
              <w:rPr>
                <w:rFonts w:asciiTheme="minorHAnsi" w:hAnsiTheme="minorHAnsi" w:cstheme="minorHAnsi"/>
                <w:sz w:val="22"/>
                <w:szCs w:val="22"/>
                <w:lang w:val="en-GB"/>
              </w:rPr>
              <w:t>2019 [Q2-Q3]</w:t>
            </w:r>
          </w:p>
        </w:tc>
        <w:tc>
          <w:tcPr>
            <w:tcW w:w="639" w:type="pct"/>
          </w:tcPr>
          <w:p w14:paraId="0A064F0C" w14:textId="616E53BA" w:rsidR="000B5BBD" w:rsidRDefault="000B5BBD" w:rsidP="000B5BBD">
            <w:pPr>
              <w:pStyle w:val="NoSpacing"/>
              <w:snapToGrid w:val="0"/>
              <w:rPr>
                <w:rFonts w:asciiTheme="minorHAnsi" w:hAnsiTheme="minorHAnsi" w:cstheme="minorHAnsi"/>
                <w:sz w:val="22"/>
                <w:szCs w:val="22"/>
                <w:lang w:val="en-GB"/>
              </w:rPr>
            </w:pPr>
            <w:r>
              <w:rPr>
                <w:rFonts w:asciiTheme="minorHAnsi" w:hAnsiTheme="minorHAnsi" w:cstheme="minorHAnsi"/>
                <w:sz w:val="22"/>
                <w:szCs w:val="22"/>
                <w:lang w:val="en-GB"/>
              </w:rPr>
              <w:t>Non-Core Available (MEWGC)</w:t>
            </w:r>
          </w:p>
        </w:tc>
        <w:tc>
          <w:tcPr>
            <w:tcW w:w="626" w:type="pct"/>
          </w:tcPr>
          <w:p w14:paraId="2F132F3D" w14:textId="608EF5B0" w:rsidR="000B5BBD" w:rsidRDefault="000B5BBD" w:rsidP="000B5BBD">
            <w:pPr>
              <w:snapToGrid w:val="0"/>
              <w:rPr>
                <w:rFonts w:eastAsia="MS Mincho" w:cstheme="minorHAnsi"/>
                <w:sz w:val="22"/>
                <w:szCs w:val="22"/>
                <w:lang w:val="en-GB"/>
              </w:rPr>
            </w:pPr>
            <w:r>
              <w:rPr>
                <w:rFonts w:eastAsia="MS Mincho" w:cstheme="minorHAnsi"/>
                <w:sz w:val="22"/>
                <w:szCs w:val="22"/>
                <w:lang w:val="en-GB"/>
              </w:rPr>
              <w:t>20,000</w:t>
            </w:r>
          </w:p>
        </w:tc>
      </w:tr>
      <w:tr w:rsidR="000B5BBD" w:rsidRPr="003A3E97" w14:paraId="0A172E89" w14:textId="77777777" w:rsidTr="00FA710E">
        <w:trPr>
          <w:trHeight w:val="70"/>
          <w:jc w:val="center"/>
        </w:trPr>
        <w:tc>
          <w:tcPr>
            <w:tcW w:w="2218" w:type="pct"/>
          </w:tcPr>
          <w:p w14:paraId="6BC748F1" w14:textId="6D1189F5" w:rsidR="000B5BBD" w:rsidRPr="00AE1572" w:rsidRDefault="006F3D20" w:rsidP="000B5BBD">
            <w:pPr>
              <w:pStyle w:val="NoSpacing"/>
              <w:snapToGrid w:val="0"/>
              <w:rPr>
                <w:rFonts w:asciiTheme="minorHAnsi" w:hAnsiTheme="minorHAnsi" w:cstheme="minorHAnsi"/>
                <w:sz w:val="22"/>
                <w:szCs w:val="22"/>
                <w:lang w:val="en-GB"/>
              </w:rPr>
            </w:pPr>
            <w:r w:rsidRPr="00AE1572">
              <w:rPr>
                <w:rFonts w:asciiTheme="minorHAnsi" w:hAnsiTheme="minorHAnsi" w:cstheme="minorHAnsi"/>
                <w:sz w:val="22"/>
                <w:szCs w:val="22"/>
              </w:rPr>
              <w:t xml:space="preserve">NPL_D_1.3.1.18 Support data collection on and production of time-use related SDG indicators from time-use survey, including disaggregation at provincial and local levels, where possible (related to outputs 1.2.1 and 1.2.3)  </w:t>
            </w:r>
          </w:p>
        </w:tc>
        <w:tc>
          <w:tcPr>
            <w:tcW w:w="609" w:type="pct"/>
            <w:shd w:val="clear" w:color="auto" w:fill="FFFFFF" w:themeFill="background1"/>
          </w:tcPr>
          <w:p w14:paraId="57463FCC" w14:textId="7324BD43" w:rsidR="000B5BBD" w:rsidRPr="003A3E97" w:rsidRDefault="000B5BBD" w:rsidP="000B5BBD">
            <w:pPr>
              <w:pStyle w:val="NoSpacing"/>
              <w:snapToGrid w:val="0"/>
              <w:rPr>
                <w:rFonts w:asciiTheme="minorHAnsi" w:hAnsiTheme="minorHAnsi" w:cstheme="minorHAnsi"/>
                <w:sz w:val="22"/>
                <w:szCs w:val="22"/>
                <w:lang w:val="en-GB"/>
              </w:rPr>
            </w:pPr>
            <w:r w:rsidRPr="000D6B0D">
              <w:rPr>
                <w:rFonts w:asciiTheme="minorHAnsi" w:hAnsiTheme="minorHAnsi" w:cstheme="minorHAnsi"/>
                <w:sz w:val="22"/>
                <w:szCs w:val="22"/>
                <w:lang w:val="en-GB"/>
              </w:rPr>
              <w:t>CBS</w:t>
            </w:r>
          </w:p>
        </w:tc>
        <w:tc>
          <w:tcPr>
            <w:tcW w:w="908" w:type="pct"/>
            <w:shd w:val="clear" w:color="auto" w:fill="FFFFFF" w:themeFill="background1"/>
          </w:tcPr>
          <w:p w14:paraId="3D0A491B" w14:textId="637D9F3C" w:rsidR="000B5BBD" w:rsidRPr="003A3E97" w:rsidRDefault="000B5BBD" w:rsidP="000B5BBD">
            <w:pPr>
              <w:pStyle w:val="NoSpacing"/>
              <w:snapToGrid w:val="0"/>
              <w:rPr>
                <w:rFonts w:asciiTheme="minorHAnsi" w:hAnsiTheme="minorHAnsi" w:cstheme="minorHAnsi"/>
                <w:sz w:val="22"/>
                <w:szCs w:val="22"/>
                <w:lang w:val="en-GB"/>
              </w:rPr>
            </w:pPr>
            <w:r w:rsidRPr="000D6B0D">
              <w:rPr>
                <w:rFonts w:asciiTheme="minorHAnsi" w:hAnsiTheme="minorHAnsi" w:cstheme="minorHAnsi"/>
                <w:sz w:val="22"/>
                <w:szCs w:val="22"/>
                <w:lang w:val="en-GB"/>
              </w:rPr>
              <w:t xml:space="preserve">2019 </w:t>
            </w:r>
          </w:p>
        </w:tc>
        <w:tc>
          <w:tcPr>
            <w:tcW w:w="639" w:type="pct"/>
          </w:tcPr>
          <w:p w14:paraId="4EA35C09" w14:textId="6552B037" w:rsidR="000B5BBD" w:rsidRDefault="000B5BBD" w:rsidP="000B5BBD">
            <w:pPr>
              <w:pStyle w:val="NoSpacing"/>
              <w:snapToGrid w:val="0"/>
              <w:rPr>
                <w:rFonts w:asciiTheme="minorHAnsi" w:hAnsiTheme="minorHAnsi" w:cstheme="minorHAnsi"/>
                <w:sz w:val="22"/>
                <w:szCs w:val="22"/>
                <w:lang w:val="en-GB"/>
              </w:rPr>
            </w:pPr>
            <w:r w:rsidRPr="000D6B0D">
              <w:rPr>
                <w:rFonts w:asciiTheme="minorHAnsi" w:hAnsiTheme="minorHAnsi" w:cstheme="minorHAnsi"/>
                <w:sz w:val="22"/>
                <w:szCs w:val="22"/>
                <w:lang w:val="en-GB"/>
              </w:rPr>
              <w:t>Non-Core Available (MEWGC)</w:t>
            </w:r>
          </w:p>
        </w:tc>
        <w:tc>
          <w:tcPr>
            <w:tcW w:w="626" w:type="pct"/>
          </w:tcPr>
          <w:p w14:paraId="6C0EAD31" w14:textId="5C3F94A3" w:rsidR="000B5BBD" w:rsidRDefault="000B5BBD" w:rsidP="000B5BBD">
            <w:pPr>
              <w:snapToGrid w:val="0"/>
              <w:rPr>
                <w:rFonts w:eastAsia="MS Mincho" w:cstheme="minorHAnsi"/>
                <w:sz w:val="22"/>
                <w:szCs w:val="22"/>
                <w:lang w:val="en-GB"/>
              </w:rPr>
            </w:pPr>
            <w:r>
              <w:rPr>
                <w:rFonts w:eastAsia="MS Mincho" w:cstheme="minorHAnsi"/>
                <w:sz w:val="22"/>
                <w:szCs w:val="22"/>
                <w:lang w:val="en-GB"/>
              </w:rPr>
              <w:t>2</w:t>
            </w:r>
            <w:r w:rsidR="009C249C">
              <w:rPr>
                <w:rFonts w:eastAsia="MS Mincho" w:cstheme="minorHAnsi"/>
                <w:sz w:val="22"/>
                <w:szCs w:val="22"/>
                <w:lang w:val="en-GB"/>
              </w:rPr>
              <w:t>0</w:t>
            </w:r>
            <w:r>
              <w:rPr>
                <w:rFonts w:eastAsia="MS Mincho" w:cstheme="minorHAnsi"/>
                <w:sz w:val="22"/>
                <w:szCs w:val="22"/>
                <w:lang w:val="en-GB"/>
              </w:rPr>
              <w:t>0</w:t>
            </w:r>
            <w:r w:rsidRPr="000D6B0D">
              <w:rPr>
                <w:rFonts w:eastAsia="MS Mincho" w:cstheme="minorHAnsi"/>
                <w:sz w:val="22"/>
                <w:szCs w:val="22"/>
                <w:lang w:val="en-GB"/>
              </w:rPr>
              <w:t>,000</w:t>
            </w:r>
          </w:p>
        </w:tc>
      </w:tr>
      <w:tr w:rsidR="000B5BBD" w:rsidRPr="003A3E97" w14:paraId="62774CDC" w14:textId="77777777" w:rsidTr="00FA710E">
        <w:trPr>
          <w:trHeight w:val="737"/>
          <w:jc w:val="center"/>
        </w:trPr>
        <w:tc>
          <w:tcPr>
            <w:tcW w:w="2218" w:type="pct"/>
          </w:tcPr>
          <w:p w14:paraId="48D53DE4" w14:textId="2D5E72FF" w:rsidR="000B5BBD" w:rsidRPr="00AE1572" w:rsidRDefault="006F3D20" w:rsidP="000B5BBD">
            <w:pPr>
              <w:pStyle w:val="NoSpacing"/>
              <w:snapToGrid w:val="0"/>
              <w:rPr>
                <w:rFonts w:asciiTheme="minorHAnsi" w:hAnsiTheme="minorHAnsi" w:cstheme="minorHAnsi"/>
                <w:sz w:val="22"/>
                <w:szCs w:val="22"/>
                <w:lang w:val="en-GB"/>
              </w:rPr>
            </w:pPr>
            <w:r w:rsidRPr="00AE1572">
              <w:rPr>
                <w:rFonts w:asciiTheme="minorHAnsi" w:hAnsiTheme="minorHAnsi" w:cstheme="minorHAnsi"/>
                <w:sz w:val="22"/>
                <w:szCs w:val="22"/>
                <w:lang w:val="en-GB"/>
              </w:rPr>
              <w:t xml:space="preserve">NPL_D_1.1.1.1 </w:t>
            </w:r>
            <w:r w:rsidR="000B5BBD" w:rsidRPr="00AE1572">
              <w:rPr>
                <w:rFonts w:asciiTheme="minorHAnsi" w:hAnsiTheme="minorHAnsi" w:cstheme="minorHAnsi"/>
                <w:sz w:val="22"/>
                <w:szCs w:val="22"/>
                <w:lang w:val="en-GB"/>
              </w:rPr>
              <w:t xml:space="preserve">Annual sectoral GRB analysis conducted in close collaboration </w:t>
            </w:r>
            <w:r w:rsidR="00B47035" w:rsidRPr="00AE1572">
              <w:rPr>
                <w:rFonts w:asciiTheme="minorHAnsi" w:hAnsiTheme="minorHAnsi" w:cstheme="minorHAnsi"/>
                <w:sz w:val="22"/>
                <w:szCs w:val="22"/>
                <w:lang w:val="en-GB"/>
              </w:rPr>
              <w:t>Ministry of Finance (</w:t>
            </w:r>
            <w:r w:rsidR="000B5BBD" w:rsidRPr="00AE1572">
              <w:rPr>
                <w:rFonts w:asciiTheme="minorHAnsi" w:hAnsiTheme="minorHAnsi" w:cstheme="minorHAnsi"/>
                <w:sz w:val="22"/>
                <w:szCs w:val="22"/>
                <w:lang w:val="en-GB"/>
              </w:rPr>
              <w:t>MoF</w:t>
            </w:r>
            <w:r w:rsidR="00B47035" w:rsidRPr="00AE1572">
              <w:rPr>
                <w:rFonts w:asciiTheme="minorHAnsi" w:hAnsiTheme="minorHAnsi" w:cstheme="minorHAnsi"/>
                <w:sz w:val="22"/>
                <w:szCs w:val="22"/>
                <w:lang w:val="en-GB"/>
              </w:rPr>
              <w:t>)</w:t>
            </w:r>
            <w:r w:rsidR="000B5BBD" w:rsidRPr="00AE1572">
              <w:rPr>
                <w:rFonts w:asciiTheme="minorHAnsi" w:hAnsiTheme="minorHAnsi" w:cstheme="minorHAnsi"/>
                <w:sz w:val="22"/>
                <w:szCs w:val="22"/>
                <w:lang w:val="en-GB"/>
              </w:rPr>
              <w:t xml:space="preserve"> in 2019</w:t>
            </w:r>
          </w:p>
        </w:tc>
        <w:tc>
          <w:tcPr>
            <w:tcW w:w="609" w:type="pct"/>
            <w:shd w:val="clear" w:color="auto" w:fill="FFFFFF" w:themeFill="background1"/>
          </w:tcPr>
          <w:p w14:paraId="37B43FA7" w14:textId="22305780" w:rsidR="000B5BBD" w:rsidRPr="003A3E97" w:rsidRDefault="000B5BBD" w:rsidP="000B5BBD">
            <w:pPr>
              <w:pStyle w:val="NoSpacing"/>
              <w:snapToGrid w:val="0"/>
              <w:rPr>
                <w:rFonts w:asciiTheme="minorHAnsi" w:hAnsiTheme="minorHAnsi" w:cstheme="minorHAnsi"/>
                <w:sz w:val="22"/>
                <w:szCs w:val="22"/>
                <w:lang w:val="en-GB"/>
              </w:rPr>
            </w:pPr>
            <w:r w:rsidRPr="003A3E97">
              <w:rPr>
                <w:rFonts w:asciiTheme="minorHAnsi" w:hAnsiTheme="minorHAnsi" w:cstheme="minorHAnsi"/>
                <w:sz w:val="22"/>
                <w:szCs w:val="22"/>
                <w:lang w:val="en-GB"/>
              </w:rPr>
              <w:t>MOF</w:t>
            </w:r>
          </w:p>
        </w:tc>
        <w:tc>
          <w:tcPr>
            <w:tcW w:w="908" w:type="pct"/>
            <w:shd w:val="clear" w:color="auto" w:fill="FFFFFF" w:themeFill="background1"/>
          </w:tcPr>
          <w:p w14:paraId="18FAABC2" w14:textId="3399848B" w:rsidR="000B5BBD" w:rsidRPr="003A3E97" w:rsidRDefault="000B5BBD" w:rsidP="000B5BBD">
            <w:pPr>
              <w:pStyle w:val="NoSpacing"/>
              <w:snapToGrid w:val="0"/>
              <w:rPr>
                <w:rFonts w:asciiTheme="minorHAnsi" w:hAnsiTheme="minorHAnsi" w:cstheme="minorHAnsi"/>
                <w:sz w:val="22"/>
                <w:szCs w:val="22"/>
                <w:lang w:val="en-GB"/>
              </w:rPr>
            </w:pPr>
            <w:r w:rsidRPr="003A3E97">
              <w:rPr>
                <w:rFonts w:asciiTheme="minorHAnsi" w:hAnsiTheme="minorHAnsi" w:cstheme="minorHAnsi"/>
                <w:sz w:val="22"/>
                <w:szCs w:val="22"/>
                <w:lang w:val="en-GB"/>
              </w:rPr>
              <w:t>2019 [Q3-Q4]</w:t>
            </w:r>
          </w:p>
        </w:tc>
        <w:tc>
          <w:tcPr>
            <w:tcW w:w="639" w:type="pct"/>
          </w:tcPr>
          <w:p w14:paraId="639BECE5" w14:textId="0033B14C" w:rsidR="000B5BBD" w:rsidRPr="003A3E97" w:rsidRDefault="000B5BBD" w:rsidP="000B5BBD">
            <w:pPr>
              <w:pStyle w:val="NoSpacing"/>
              <w:snapToGrid w:val="0"/>
              <w:rPr>
                <w:rFonts w:asciiTheme="minorHAnsi" w:hAnsiTheme="minorHAnsi" w:cstheme="minorHAnsi"/>
                <w:sz w:val="22"/>
                <w:szCs w:val="22"/>
                <w:lang w:val="en-GB"/>
              </w:rPr>
            </w:pPr>
            <w:r>
              <w:rPr>
                <w:rFonts w:asciiTheme="minorHAnsi" w:hAnsiTheme="minorHAnsi" w:cstheme="minorHAnsi"/>
                <w:sz w:val="22"/>
                <w:szCs w:val="22"/>
                <w:lang w:val="en-GB"/>
              </w:rPr>
              <w:t>In-house (time)</w:t>
            </w:r>
          </w:p>
        </w:tc>
        <w:tc>
          <w:tcPr>
            <w:tcW w:w="626" w:type="pct"/>
          </w:tcPr>
          <w:p w14:paraId="6FDBE89A" w14:textId="5EBC0CCA" w:rsidR="000B5BBD" w:rsidRPr="003A3E97" w:rsidRDefault="000B5BBD" w:rsidP="000B5BBD">
            <w:pPr>
              <w:snapToGrid w:val="0"/>
              <w:rPr>
                <w:rFonts w:eastAsia="MS Mincho" w:cstheme="minorHAnsi"/>
                <w:sz w:val="22"/>
                <w:szCs w:val="22"/>
                <w:lang w:val="en-GB"/>
              </w:rPr>
            </w:pPr>
            <w:r>
              <w:rPr>
                <w:rFonts w:eastAsia="MS Mincho" w:cstheme="minorHAnsi"/>
                <w:sz w:val="22"/>
                <w:szCs w:val="22"/>
                <w:lang w:val="en-GB"/>
              </w:rPr>
              <w:t>N/A</w:t>
            </w:r>
          </w:p>
        </w:tc>
      </w:tr>
      <w:tr w:rsidR="000B5BBD" w:rsidRPr="003A3E97" w14:paraId="68FD5A13" w14:textId="77777777" w:rsidTr="00FA710E">
        <w:trPr>
          <w:trHeight w:val="737"/>
          <w:jc w:val="center"/>
        </w:trPr>
        <w:tc>
          <w:tcPr>
            <w:tcW w:w="2218" w:type="pct"/>
          </w:tcPr>
          <w:p w14:paraId="45CF3E99" w14:textId="50E89FEC" w:rsidR="000B5BBD" w:rsidRPr="00AE1572" w:rsidRDefault="000B5BBD" w:rsidP="000B5BBD">
            <w:pPr>
              <w:pStyle w:val="NoSpacing"/>
              <w:snapToGrid w:val="0"/>
              <w:rPr>
                <w:rFonts w:asciiTheme="minorHAnsi" w:hAnsiTheme="minorHAnsi" w:cstheme="minorHAnsi"/>
                <w:sz w:val="22"/>
                <w:szCs w:val="22"/>
                <w:lang w:val="en-GB"/>
              </w:rPr>
            </w:pPr>
            <w:r w:rsidRPr="00AE1572">
              <w:rPr>
                <w:rFonts w:asciiTheme="minorHAnsi" w:hAnsiTheme="minorHAnsi" w:cstheme="minorHAnsi"/>
                <w:sz w:val="22"/>
                <w:szCs w:val="22"/>
              </w:rPr>
              <w:t>Long-term comprehensive</w:t>
            </w:r>
            <w:r w:rsidRPr="00AE1572">
              <w:rPr>
                <w:rFonts w:asciiTheme="minorHAnsi" w:hAnsiTheme="minorHAnsi" w:cstheme="minorHAnsi"/>
                <w:sz w:val="22"/>
                <w:szCs w:val="22"/>
                <w:lang w:val="en-GB"/>
              </w:rPr>
              <w:t xml:space="preserve"> research (quantitative and qualitative methods) on the experience of elected women representatives (including focus on changes in their lives, and violence against women in politics)</w:t>
            </w:r>
          </w:p>
        </w:tc>
        <w:tc>
          <w:tcPr>
            <w:tcW w:w="609" w:type="pct"/>
            <w:shd w:val="clear" w:color="auto" w:fill="FFFFFF" w:themeFill="background1"/>
          </w:tcPr>
          <w:p w14:paraId="3AA15A76" w14:textId="3EFFFD16" w:rsidR="000B5BBD" w:rsidRPr="003A3E97" w:rsidRDefault="000B5BBD" w:rsidP="000B5BBD">
            <w:pPr>
              <w:pStyle w:val="NoSpacing"/>
              <w:snapToGrid w:val="0"/>
              <w:rPr>
                <w:rFonts w:asciiTheme="minorHAnsi" w:hAnsiTheme="minorHAnsi" w:cstheme="minorHAnsi"/>
                <w:sz w:val="22"/>
                <w:szCs w:val="22"/>
                <w:lang w:val="en-GB"/>
              </w:rPr>
            </w:pPr>
            <w:r>
              <w:rPr>
                <w:rFonts w:asciiTheme="minorHAnsi" w:hAnsiTheme="minorHAnsi" w:cstheme="minorHAnsi"/>
                <w:sz w:val="22"/>
                <w:szCs w:val="22"/>
                <w:lang w:val="en-GB"/>
              </w:rPr>
              <w:t>Research agency</w:t>
            </w:r>
          </w:p>
        </w:tc>
        <w:tc>
          <w:tcPr>
            <w:tcW w:w="908" w:type="pct"/>
            <w:shd w:val="clear" w:color="auto" w:fill="FFFFFF" w:themeFill="background1"/>
          </w:tcPr>
          <w:p w14:paraId="5B182367" w14:textId="4493499F" w:rsidR="000B5BBD" w:rsidRPr="003A3E97" w:rsidRDefault="000B5BBD" w:rsidP="000B5BBD">
            <w:pPr>
              <w:pStyle w:val="NoSpacing"/>
              <w:snapToGrid w:val="0"/>
              <w:rPr>
                <w:rFonts w:asciiTheme="minorHAnsi" w:hAnsiTheme="minorHAnsi" w:cstheme="minorHAnsi"/>
                <w:sz w:val="22"/>
                <w:szCs w:val="22"/>
                <w:lang w:val="en-GB"/>
              </w:rPr>
            </w:pPr>
            <w:r>
              <w:rPr>
                <w:rFonts w:asciiTheme="minorHAnsi" w:hAnsiTheme="minorHAnsi" w:cstheme="minorHAnsi"/>
                <w:sz w:val="22"/>
                <w:szCs w:val="22"/>
                <w:lang w:val="en-GB"/>
              </w:rPr>
              <w:t>2019 [Q2] - 2022</w:t>
            </w:r>
          </w:p>
        </w:tc>
        <w:tc>
          <w:tcPr>
            <w:tcW w:w="639" w:type="pct"/>
          </w:tcPr>
          <w:p w14:paraId="48130BA5" w14:textId="2EA3ACB0" w:rsidR="000B5BBD" w:rsidRPr="003A3E97" w:rsidRDefault="000B5BBD" w:rsidP="000B5BBD">
            <w:pPr>
              <w:pStyle w:val="NoSpacing"/>
              <w:snapToGrid w:val="0"/>
              <w:rPr>
                <w:rFonts w:asciiTheme="minorHAnsi" w:hAnsiTheme="minorHAnsi" w:cstheme="minorHAnsi"/>
                <w:sz w:val="22"/>
                <w:szCs w:val="22"/>
                <w:lang w:val="en-GB"/>
              </w:rPr>
            </w:pPr>
            <w:r>
              <w:rPr>
                <w:rFonts w:asciiTheme="minorHAnsi" w:hAnsiTheme="minorHAnsi" w:cstheme="minorHAnsi"/>
                <w:sz w:val="22"/>
                <w:szCs w:val="22"/>
                <w:lang w:val="en-GB"/>
              </w:rPr>
              <w:t xml:space="preserve">Core </w:t>
            </w:r>
          </w:p>
        </w:tc>
        <w:tc>
          <w:tcPr>
            <w:tcW w:w="626" w:type="pct"/>
          </w:tcPr>
          <w:p w14:paraId="1DB2A1FE" w14:textId="1D26F629" w:rsidR="000B5BBD" w:rsidRPr="003A3E97" w:rsidRDefault="000B5BBD" w:rsidP="000B5BBD">
            <w:pPr>
              <w:snapToGrid w:val="0"/>
              <w:rPr>
                <w:rFonts w:eastAsia="MS Mincho" w:cstheme="minorHAnsi"/>
                <w:sz w:val="22"/>
                <w:szCs w:val="22"/>
                <w:lang w:val="en-GB"/>
              </w:rPr>
            </w:pPr>
            <w:r>
              <w:rPr>
                <w:rFonts w:eastAsia="MS Mincho" w:cstheme="minorHAnsi"/>
                <w:sz w:val="22"/>
                <w:szCs w:val="22"/>
                <w:lang w:val="en-GB"/>
              </w:rPr>
              <w:t>30,000 (for 2019)</w:t>
            </w:r>
          </w:p>
        </w:tc>
      </w:tr>
      <w:tr w:rsidR="000B5BBD" w:rsidRPr="003A3E97" w14:paraId="7E0E8D17" w14:textId="77777777" w:rsidTr="00FA710E">
        <w:trPr>
          <w:trHeight w:val="737"/>
          <w:jc w:val="center"/>
        </w:trPr>
        <w:tc>
          <w:tcPr>
            <w:tcW w:w="2218" w:type="pct"/>
          </w:tcPr>
          <w:p w14:paraId="6D5E3C4B" w14:textId="15E9F26B" w:rsidR="000B5BBD" w:rsidRPr="00AE1572" w:rsidRDefault="008D618D" w:rsidP="000B5BBD">
            <w:pPr>
              <w:pStyle w:val="NoSpacing"/>
              <w:snapToGrid w:val="0"/>
              <w:rPr>
                <w:rFonts w:asciiTheme="minorHAnsi" w:hAnsiTheme="minorHAnsi" w:cstheme="minorHAnsi"/>
                <w:sz w:val="22"/>
                <w:szCs w:val="22"/>
              </w:rPr>
            </w:pPr>
            <w:r w:rsidRPr="00853D64">
              <w:rPr>
                <w:rStyle w:val="normaltextrun"/>
                <w:rFonts w:ascii="Calibri" w:hAnsi="Calibri" w:cs="Calibri"/>
              </w:rPr>
              <w:t>N</w:t>
            </w:r>
            <w:r w:rsidR="006F3D20" w:rsidRPr="00853D64">
              <w:rPr>
                <w:rStyle w:val="normaltextrun"/>
                <w:rFonts w:ascii="Calibri" w:hAnsi="Calibri" w:cs="Calibri"/>
              </w:rPr>
              <w:t>PL_</w:t>
            </w:r>
            <w:r w:rsidRPr="00853D64">
              <w:rPr>
                <w:rStyle w:val="normaltextrun"/>
                <w:rFonts w:ascii="Calibri" w:hAnsi="Calibri" w:cs="Calibri"/>
              </w:rPr>
              <w:t>D_2.1.2.1</w:t>
            </w:r>
            <w:r w:rsidR="006F3D20" w:rsidRPr="00AE1572">
              <w:rPr>
                <w:rStyle w:val="normaltextrun"/>
                <w:rFonts w:ascii="Calibri" w:hAnsi="Calibri" w:cs="Calibri"/>
              </w:rPr>
              <w:t xml:space="preserve"> </w:t>
            </w:r>
            <w:r w:rsidR="000B5BBD" w:rsidRPr="00AE1572">
              <w:rPr>
                <w:rStyle w:val="normaltextrun"/>
                <w:rFonts w:ascii="Calibri" w:hAnsi="Calibri" w:cs="Calibri"/>
                <w:sz w:val="22"/>
                <w:szCs w:val="22"/>
              </w:rPr>
              <w:t>Perception study</w:t>
            </w:r>
            <w:r w:rsidR="000B5BBD" w:rsidRPr="00AE1572">
              <w:rPr>
                <w:rStyle w:val="eop"/>
                <w:rFonts w:ascii="Calibri" w:hAnsi="Calibri" w:cs="Calibri"/>
                <w:sz w:val="22"/>
                <w:szCs w:val="22"/>
              </w:rPr>
              <w:t> for WEE programming</w:t>
            </w:r>
            <w:r w:rsidR="00351D39" w:rsidRPr="00AE1572">
              <w:rPr>
                <w:rStyle w:val="eop"/>
                <w:rFonts w:ascii="Calibri" w:hAnsi="Calibri" w:cs="Calibri"/>
                <w:sz w:val="22"/>
                <w:szCs w:val="22"/>
              </w:rPr>
              <w:t xml:space="preserve"> to explore social norms and practices pertaining to women’s economic and social empowerment </w:t>
            </w:r>
            <w:proofErr w:type="gramStart"/>
            <w:r w:rsidR="00351D39" w:rsidRPr="00AE1572">
              <w:rPr>
                <w:rStyle w:val="eop"/>
                <w:rFonts w:ascii="Calibri" w:hAnsi="Calibri" w:cs="Calibri"/>
                <w:sz w:val="22"/>
                <w:szCs w:val="22"/>
              </w:rPr>
              <w:t>in order to</w:t>
            </w:r>
            <w:proofErr w:type="gramEnd"/>
            <w:r w:rsidR="00351D39" w:rsidRPr="00AE1572">
              <w:rPr>
                <w:rStyle w:val="eop"/>
                <w:rFonts w:ascii="Calibri" w:hAnsi="Calibri" w:cs="Calibri"/>
                <w:sz w:val="22"/>
                <w:szCs w:val="22"/>
              </w:rPr>
              <w:t xml:space="preserve"> inform NCO’s future programmes. It will also set the baseline to assess the impact and contribution of NCO’s ongoing women’s economic empowerment (WEE) programmes on positive changes in social norms and practices in seven UN Women programme districts.</w:t>
            </w:r>
          </w:p>
        </w:tc>
        <w:tc>
          <w:tcPr>
            <w:tcW w:w="609" w:type="pct"/>
            <w:shd w:val="clear" w:color="auto" w:fill="FFFFFF" w:themeFill="background1"/>
          </w:tcPr>
          <w:p w14:paraId="533BECAD" w14:textId="20802DDD" w:rsidR="000B5BBD" w:rsidRPr="000D6B0D" w:rsidRDefault="000B5BBD" w:rsidP="000B5BBD">
            <w:pPr>
              <w:pStyle w:val="NoSpacing"/>
              <w:snapToGrid w:val="0"/>
              <w:rPr>
                <w:rFonts w:asciiTheme="minorHAnsi" w:hAnsiTheme="minorHAnsi" w:cstheme="minorHAnsi"/>
                <w:sz w:val="22"/>
                <w:szCs w:val="22"/>
                <w:lang w:val="en-GB"/>
              </w:rPr>
            </w:pPr>
            <w:r w:rsidRPr="000D6B0D">
              <w:rPr>
                <w:rStyle w:val="normaltextrun"/>
                <w:rFonts w:ascii="Calibri" w:hAnsi="Calibri" w:cs="Calibri"/>
                <w:sz w:val="22"/>
                <w:szCs w:val="22"/>
                <w:lang w:val="en-GB"/>
              </w:rPr>
              <w:t>Research agency</w:t>
            </w:r>
            <w:r w:rsidRPr="000D6B0D">
              <w:rPr>
                <w:rStyle w:val="eop"/>
                <w:rFonts w:ascii="Calibri" w:hAnsi="Calibri" w:cs="Calibri"/>
                <w:sz w:val="22"/>
                <w:szCs w:val="22"/>
              </w:rPr>
              <w:t> </w:t>
            </w:r>
          </w:p>
        </w:tc>
        <w:tc>
          <w:tcPr>
            <w:tcW w:w="908" w:type="pct"/>
            <w:shd w:val="clear" w:color="auto" w:fill="FFFFFF" w:themeFill="background1"/>
          </w:tcPr>
          <w:p w14:paraId="3CF38430" w14:textId="706C3C71" w:rsidR="000B5BBD" w:rsidRPr="000D6B0D" w:rsidRDefault="000B5BBD" w:rsidP="000B5BBD">
            <w:pPr>
              <w:pStyle w:val="NoSpacing"/>
              <w:snapToGrid w:val="0"/>
              <w:rPr>
                <w:rFonts w:asciiTheme="minorHAnsi" w:hAnsiTheme="minorHAnsi" w:cstheme="minorHAnsi"/>
                <w:sz w:val="22"/>
                <w:szCs w:val="22"/>
                <w:lang w:val="en-GB"/>
              </w:rPr>
            </w:pPr>
            <w:r w:rsidRPr="00F66103">
              <w:rPr>
                <w:rStyle w:val="normaltextrun"/>
                <w:rFonts w:ascii="Calibri" w:hAnsi="Calibri" w:cs="Calibri"/>
                <w:sz w:val="22"/>
                <w:szCs w:val="22"/>
                <w:lang w:val="en-GB"/>
              </w:rPr>
              <w:t>Q4 2018 –</w:t>
            </w:r>
            <w:r w:rsidRPr="000D6B0D">
              <w:rPr>
                <w:rStyle w:val="normaltextrun"/>
                <w:rFonts w:ascii="Calibri" w:hAnsi="Calibri" w:cs="Calibri"/>
                <w:sz w:val="22"/>
                <w:szCs w:val="22"/>
                <w:lang w:val="en-GB"/>
              </w:rPr>
              <w:t xml:space="preserve"> Q2 2019</w:t>
            </w:r>
            <w:r w:rsidRPr="000D6B0D">
              <w:rPr>
                <w:rStyle w:val="eop"/>
                <w:rFonts w:ascii="Calibri" w:hAnsi="Calibri" w:cs="Calibri"/>
                <w:sz w:val="22"/>
                <w:szCs w:val="22"/>
              </w:rPr>
              <w:t> </w:t>
            </w:r>
          </w:p>
        </w:tc>
        <w:tc>
          <w:tcPr>
            <w:tcW w:w="639" w:type="pct"/>
          </w:tcPr>
          <w:p w14:paraId="6522E905" w14:textId="59542A76" w:rsidR="000B5BBD" w:rsidRPr="000D6B0D" w:rsidRDefault="007C12C2" w:rsidP="000B5BBD">
            <w:pPr>
              <w:pStyle w:val="NoSpacing"/>
              <w:snapToGrid w:val="0"/>
              <w:rPr>
                <w:rFonts w:asciiTheme="minorHAnsi" w:hAnsiTheme="minorHAnsi" w:cstheme="minorHAnsi"/>
                <w:sz w:val="22"/>
                <w:szCs w:val="22"/>
                <w:lang w:val="en-GB"/>
              </w:rPr>
            </w:pPr>
            <w:r>
              <w:rPr>
                <w:rFonts w:asciiTheme="minorHAnsi" w:hAnsiTheme="minorHAnsi" w:cstheme="minorHAnsi"/>
                <w:sz w:val="22"/>
                <w:szCs w:val="22"/>
                <w:lang w:val="en-GB"/>
              </w:rPr>
              <w:t>AWEE</w:t>
            </w:r>
          </w:p>
        </w:tc>
        <w:tc>
          <w:tcPr>
            <w:tcW w:w="626" w:type="pct"/>
          </w:tcPr>
          <w:p w14:paraId="07525EE1" w14:textId="35449CEB" w:rsidR="000B5BBD" w:rsidRPr="000D6B0D" w:rsidRDefault="006F3D20" w:rsidP="000B5BBD">
            <w:pPr>
              <w:snapToGrid w:val="0"/>
              <w:rPr>
                <w:rFonts w:eastAsia="MS Mincho" w:cstheme="minorHAnsi"/>
                <w:sz w:val="22"/>
                <w:szCs w:val="22"/>
                <w:lang w:val="en-GB"/>
              </w:rPr>
            </w:pPr>
            <w:r>
              <w:rPr>
                <w:rStyle w:val="normaltextrun"/>
                <w:rFonts w:ascii="Calibri" w:hAnsi="Calibri" w:cs="Calibri"/>
                <w:sz w:val="22"/>
                <w:szCs w:val="22"/>
                <w:lang w:val="en-GB"/>
              </w:rPr>
              <w:t>3</w:t>
            </w:r>
            <w:r w:rsidR="007C12C2">
              <w:rPr>
                <w:rStyle w:val="normaltextrun"/>
                <w:rFonts w:ascii="Calibri" w:hAnsi="Calibri" w:cs="Calibri"/>
                <w:sz w:val="22"/>
                <w:szCs w:val="22"/>
                <w:lang w:val="en-GB"/>
              </w:rPr>
              <w:t>6</w:t>
            </w:r>
            <w:r w:rsidR="000B5BBD" w:rsidRPr="000D6B0D">
              <w:rPr>
                <w:rStyle w:val="normaltextrun"/>
                <w:rFonts w:ascii="Calibri" w:hAnsi="Calibri" w:cs="Calibri"/>
                <w:sz w:val="22"/>
                <w:szCs w:val="22"/>
                <w:lang w:val="en-GB"/>
              </w:rPr>
              <w:t>,000</w:t>
            </w:r>
            <w:r w:rsidR="000B5BBD" w:rsidRPr="000D6B0D">
              <w:rPr>
                <w:rStyle w:val="eop"/>
                <w:rFonts w:ascii="Calibri" w:hAnsi="Calibri" w:cs="Calibri"/>
                <w:sz w:val="22"/>
                <w:szCs w:val="22"/>
              </w:rPr>
              <w:t> </w:t>
            </w:r>
          </w:p>
        </w:tc>
      </w:tr>
      <w:tr w:rsidR="007C12C2" w:rsidRPr="003A3E97" w14:paraId="5D34CBC1" w14:textId="77777777" w:rsidTr="00FA710E">
        <w:trPr>
          <w:trHeight w:val="737"/>
          <w:jc w:val="center"/>
        </w:trPr>
        <w:tc>
          <w:tcPr>
            <w:tcW w:w="2218" w:type="pct"/>
          </w:tcPr>
          <w:p w14:paraId="745129CD" w14:textId="684F3AD6" w:rsidR="007C12C2" w:rsidRPr="00AE1572" w:rsidRDefault="007C12C2" w:rsidP="007C12C2">
            <w:pPr>
              <w:pStyle w:val="NoSpacing"/>
              <w:snapToGrid w:val="0"/>
              <w:rPr>
                <w:rStyle w:val="normaltextrun"/>
                <w:rFonts w:ascii="Calibri" w:hAnsi="Calibri" w:cs="Calibri"/>
                <w:sz w:val="22"/>
                <w:szCs w:val="22"/>
              </w:rPr>
            </w:pPr>
            <w:r w:rsidRPr="00AE1572">
              <w:rPr>
                <w:rStyle w:val="normaltextrun"/>
                <w:rFonts w:ascii="Calibri" w:hAnsi="Calibri" w:cs="Calibri"/>
                <w:sz w:val="22"/>
                <w:szCs w:val="22"/>
              </w:rPr>
              <w:t>N</w:t>
            </w:r>
            <w:r w:rsidRPr="00AE1572">
              <w:rPr>
                <w:rStyle w:val="normaltextrun"/>
                <w:rFonts w:ascii="Calibri" w:hAnsi="Calibri" w:cs="Calibri"/>
              </w:rPr>
              <w:t xml:space="preserve">PL_O_3.1.3 Another WEE research </w:t>
            </w:r>
            <w:r w:rsidR="00453F84" w:rsidRPr="00AE1572">
              <w:rPr>
                <w:rStyle w:val="normaltextrun"/>
                <w:rFonts w:ascii="Calibri" w:hAnsi="Calibri" w:cs="Calibri"/>
              </w:rPr>
              <w:t>to answer key research questions such as “</w:t>
            </w:r>
            <w:r w:rsidR="00453F84" w:rsidRPr="00AE1572">
              <w:rPr>
                <w:rStyle w:val="normaltextrun"/>
                <w:rFonts w:ascii="Calibri" w:hAnsi="Calibri" w:cs="Calibri"/>
                <w:i/>
              </w:rPr>
              <w:t>What are the social norms and structural barriers that block women’s entry into the formal economy, and how can UN Women support social transformation to remove these barriers, tapping into economic opportunities in the existing labour market?”,</w:t>
            </w:r>
          </w:p>
        </w:tc>
        <w:tc>
          <w:tcPr>
            <w:tcW w:w="609" w:type="pct"/>
            <w:shd w:val="clear" w:color="auto" w:fill="FFFFFF" w:themeFill="background1"/>
          </w:tcPr>
          <w:p w14:paraId="68BDA278" w14:textId="5546C7F9" w:rsidR="007C12C2" w:rsidRPr="000D6B0D" w:rsidRDefault="007C12C2" w:rsidP="007C12C2">
            <w:pPr>
              <w:pStyle w:val="NoSpacing"/>
              <w:snapToGrid w:val="0"/>
              <w:rPr>
                <w:rStyle w:val="normaltextrun"/>
                <w:rFonts w:ascii="Calibri" w:hAnsi="Calibri" w:cs="Calibri"/>
                <w:sz w:val="22"/>
                <w:szCs w:val="22"/>
                <w:lang w:val="en-GB"/>
              </w:rPr>
            </w:pPr>
            <w:r w:rsidRPr="000D6B0D">
              <w:rPr>
                <w:rStyle w:val="normaltextrun"/>
                <w:rFonts w:ascii="Calibri" w:hAnsi="Calibri" w:cs="Calibri"/>
                <w:sz w:val="22"/>
                <w:szCs w:val="22"/>
                <w:lang w:val="en-GB"/>
              </w:rPr>
              <w:t>Research agency</w:t>
            </w:r>
            <w:r w:rsidRPr="000D6B0D">
              <w:rPr>
                <w:rStyle w:val="eop"/>
                <w:rFonts w:ascii="Calibri" w:hAnsi="Calibri" w:cs="Calibri"/>
                <w:sz w:val="22"/>
                <w:szCs w:val="22"/>
              </w:rPr>
              <w:t> </w:t>
            </w:r>
          </w:p>
        </w:tc>
        <w:tc>
          <w:tcPr>
            <w:tcW w:w="908" w:type="pct"/>
            <w:shd w:val="clear" w:color="auto" w:fill="FFFFFF" w:themeFill="background1"/>
          </w:tcPr>
          <w:p w14:paraId="4E0EBF51" w14:textId="17728AE1" w:rsidR="007C12C2" w:rsidRPr="00F66103" w:rsidRDefault="007C12C2" w:rsidP="007C12C2">
            <w:pPr>
              <w:pStyle w:val="NoSpacing"/>
              <w:snapToGrid w:val="0"/>
              <w:rPr>
                <w:rStyle w:val="normaltextrun"/>
                <w:rFonts w:ascii="Calibri" w:hAnsi="Calibri" w:cs="Calibri"/>
                <w:sz w:val="22"/>
                <w:szCs w:val="22"/>
                <w:lang w:val="en-GB"/>
              </w:rPr>
            </w:pPr>
            <w:r w:rsidRPr="00F66103">
              <w:rPr>
                <w:rStyle w:val="normaltextrun"/>
                <w:rFonts w:ascii="Calibri" w:hAnsi="Calibri" w:cs="Calibri"/>
                <w:sz w:val="22"/>
                <w:szCs w:val="22"/>
                <w:lang w:val="en-GB"/>
              </w:rPr>
              <w:t>Q4 2018 –</w:t>
            </w:r>
            <w:r w:rsidRPr="000D6B0D">
              <w:rPr>
                <w:rStyle w:val="normaltextrun"/>
                <w:rFonts w:ascii="Calibri" w:hAnsi="Calibri" w:cs="Calibri"/>
                <w:sz w:val="22"/>
                <w:szCs w:val="22"/>
                <w:lang w:val="en-GB"/>
              </w:rPr>
              <w:t xml:space="preserve"> Q2 2019</w:t>
            </w:r>
            <w:r w:rsidRPr="000D6B0D">
              <w:rPr>
                <w:rStyle w:val="eop"/>
                <w:rFonts w:ascii="Calibri" w:hAnsi="Calibri" w:cs="Calibri"/>
                <w:sz w:val="22"/>
                <w:szCs w:val="22"/>
              </w:rPr>
              <w:t> </w:t>
            </w:r>
          </w:p>
        </w:tc>
        <w:tc>
          <w:tcPr>
            <w:tcW w:w="639" w:type="pct"/>
          </w:tcPr>
          <w:p w14:paraId="26CE6B95" w14:textId="3FD69B01" w:rsidR="007C12C2" w:rsidRPr="000D6B0D" w:rsidRDefault="007C12C2" w:rsidP="007C12C2">
            <w:pPr>
              <w:pStyle w:val="NoSpacing"/>
              <w:snapToGrid w:val="0"/>
              <w:rPr>
                <w:rFonts w:asciiTheme="minorHAnsi" w:hAnsiTheme="minorHAnsi" w:cstheme="minorHAnsi"/>
                <w:sz w:val="22"/>
                <w:szCs w:val="22"/>
                <w:lang w:val="en-GB"/>
              </w:rPr>
            </w:pPr>
            <w:r>
              <w:rPr>
                <w:rFonts w:asciiTheme="minorHAnsi" w:hAnsiTheme="minorHAnsi" w:cstheme="minorHAnsi"/>
                <w:sz w:val="22"/>
                <w:szCs w:val="22"/>
                <w:lang w:val="en-GB"/>
              </w:rPr>
              <w:t>Core</w:t>
            </w:r>
          </w:p>
        </w:tc>
        <w:tc>
          <w:tcPr>
            <w:tcW w:w="626" w:type="pct"/>
          </w:tcPr>
          <w:p w14:paraId="5801EED8" w14:textId="2046910A" w:rsidR="007C12C2" w:rsidRDefault="007C12C2" w:rsidP="007C12C2">
            <w:pPr>
              <w:snapToGrid w:val="0"/>
              <w:rPr>
                <w:rStyle w:val="normaltextrun"/>
                <w:rFonts w:ascii="Calibri" w:hAnsi="Calibri" w:cs="Calibri"/>
                <w:sz w:val="22"/>
                <w:szCs w:val="22"/>
                <w:lang w:val="en-GB"/>
              </w:rPr>
            </w:pPr>
            <w:r>
              <w:rPr>
                <w:rStyle w:val="normaltextrun"/>
                <w:rFonts w:ascii="Calibri" w:hAnsi="Calibri" w:cs="Calibri"/>
                <w:sz w:val="22"/>
                <w:szCs w:val="22"/>
                <w:lang w:val="en-GB"/>
              </w:rPr>
              <w:t>3</w:t>
            </w:r>
            <w:r w:rsidRPr="000D6B0D">
              <w:rPr>
                <w:rStyle w:val="normaltextrun"/>
                <w:rFonts w:ascii="Calibri" w:hAnsi="Calibri" w:cs="Calibri"/>
                <w:sz w:val="22"/>
                <w:szCs w:val="22"/>
                <w:lang w:val="en-GB"/>
              </w:rPr>
              <w:t>0,000</w:t>
            </w:r>
            <w:r w:rsidRPr="000D6B0D">
              <w:rPr>
                <w:rStyle w:val="eop"/>
                <w:rFonts w:ascii="Calibri" w:hAnsi="Calibri" w:cs="Calibri"/>
                <w:sz w:val="22"/>
                <w:szCs w:val="22"/>
              </w:rPr>
              <w:t> </w:t>
            </w:r>
          </w:p>
        </w:tc>
      </w:tr>
    </w:tbl>
    <w:p w14:paraId="0FB5ABA6" w14:textId="77777777" w:rsidR="00E24CD6" w:rsidRPr="003A3E97" w:rsidRDefault="0008461E" w:rsidP="00B11E74">
      <w:pPr>
        <w:snapToGrid w:val="0"/>
        <w:rPr>
          <w:rFonts w:cstheme="minorHAnsi"/>
          <w:b/>
          <w:sz w:val="22"/>
          <w:szCs w:val="22"/>
          <w:lang w:val="en-GB"/>
        </w:rPr>
      </w:pPr>
      <w:r w:rsidRPr="003A3E97">
        <w:rPr>
          <w:rFonts w:cstheme="minorHAnsi"/>
          <w:b/>
          <w:sz w:val="22"/>
          <w:szCs w:val="22"/>
          <w:lang w:val="en-GB"/>
        </w:rPr>
        <w:br w:type="page"/>
      </w:r>
    </w:p>
    <w:p w14:paraId="2B412550" w14:textId="1DACF813" w:rsidR="0008461E" w:rsidRPr="003A3E97" w:rsidRDefault="0008461E" w:rsidP="00B11E74">
      <w:pPr>
        <w:snapToGrid w:val="0"/>
        <w:rPr>
          <w:rFonts w:cstheme="minorHAnsi"/>
          <w:b/>
          <w:sz w:val="22"/>
          <w:szCs w:val="22"/>
          <w:lang w:val="en-GB"/>
        </w:rPr>
      </w:pPr>
    </w:p>
    <w:p w14:paraId="7D414AE5" w14:textId="4F052D1C" w:rsidR="0008461E" w:rsidRPr="003A3E97" w:rsidRDefault="00E7639F" w:rsidP="00B11E74">
      <w:pPr>
        <w:snapToGrid w:val="0"/>
        <w:rPr>
          <w:rFonts w:cstheme="minorHAnsi"/>
          <w:b/>
          <w:sz w:val="22"/>
          <w:szCs w:val="22"/>
          <w:lang w:val="en-GB"/>
        </w:rPr>
      </w:pPr>
      <w:r w:rsidRPr="003A3E97">
        <w:rPr>
          <w:rFonts w:cstheme="minorHAnsi"/>
          <w:b/>
          <w:sz w:val="22"/>
          <w:szCs w:val="22"/>
          <w:lang w:val="en-GB"/>
        </w:rPr>
        <w:t xml:space="preserve">Evaluation Plan </w:t>
      </w:r>
    </w:p>
    <w:tbl>
      <w:tblPr>
        <w:tblStyle w:val="TableGrid"/>
        <w:tblW w:w="5044" w:type="pct"/>
        <w:jc w:val="center"/>
        <w:tblLayout w:type="fixed"/>
        <w:tblLook w:val="04A0" w:firstRow="1" w:lastRow="0" w:firstColumn="1" w:lastColumn="0" w:noHBand="0" w:noVBand="1"/>
      </w:tblPr>
      <w:tblGrid>
        <w:gridCol w:w="2899"/>
        <w:gridCol w:w="1456"/>
        <w:gridCol w:w="1739"/>
        <w:gridCol w:w="1460"/>
        <w:gridCol w:w="1309"/>
        <w:gridCol w:w="1309"/>
        <w:gridCol w:w="1600"/>
        <w:gridCol w:w="2178"/>
        <w:gridCol w:w="1309"/>
        <w:gridCol w:w="1743"/>
        <w:gridCol w:w="1317"/>
        <w:gridCol w:w="1089"/>
        <w:gridCol w:w="1697"/>
      </w:tblGrid>
      <w:tr w:rsidR="00FE08F1" w:rsidRPr="003A3E97" w14:paraId="61777A9F" w14:textId="37CCDD71" w:rsidTr="00C460E4">
        <w:trPr>
          <w:cantSplit/>
          <w:trHeight w:val="1592"/>
          <w:tblHeader/>
          <w:jc w:val="center"/>
        </w:trPr>
        <w:tc>
          <w:tcPr>
            <w:tcW w:w="687" w:type="pct"/>
            <w:shd w:val="clear" w:color="auto" w:fill="608DC4"/>
          </w:tcPr>
          <w:p w14:paraId="4CE3356B" w14:textId="77777777" w:rsidR="00305E67" w:rsidRPr="003A3E97" w:rsidRDefault="00305E67" w:rsidP="00B11E74">
            <w:pPr>
              <w:snapToGrid w:val="0"/>
              <w:rPr>
                <w:rFonts w:cstheme="minorHAnsi"/>
                <w:b/>
                <w:color w:val="FFFFFF" w:themeColor="background1"/>
                <w:sz w:val="22"/>
                <w:szCs w:val="22"/>
                <w:lang w:val="en-GB"/>
              </w:rPr>
            </w:pPr>
            <w:r w:rsidRPr="003A3E97">
              <w:rPr>
                <w:rFonts w:cstheme="minorHAnsi"/>
                <w:b/>
                <w:color w:val="FFFFFF" w:themeColor="background1"/>
                <w:sz w:val="22"/>
                <w:szCs w:val="22"/>
                <w:lang w:val="en-GB"/>
              </w:rPr>
              <w:t>Evaluation name</w:t>
            </w:r>
          </w:p>
        </w:tc>
        <w:tc>
          <w:tcPr>
            <w:tcW w:w="345" w:type="pct"/>
            <w:shd w:val="clear" w:color="auto" w:fill="608DC4"/>
          </w:tcPr>
          <w:p w14:paraId="43851805" w14:textId="77777777" w:rsidR="00305E67" w:rsidRPr="003A3E97" w:rsidRDefault="00305E67" w:rsidP="00B11E74">
            <w:pPr>
              <w:snapToGrid w:val="0"/>
              <w:rPr>
                <w:rFonts w:cstheme="minorHAnsi"/>
                <w:b/>
                <w:color w:val="FFFFFF" w:themeColor="background1"/>
                <w:sz w:val="22"/>
                <w:szCs w:val="22"/>
                <w:lang w:val="en-GB"/>
              </w:rPr>
            </w:pPr>
            <w:r w:rsidRPr="003A3E97">
              <w:rPr>
                <w:rFonts w:cstheme="minorHAnsi"/>
                <w:b/>
                <w:color w:val="FFFFFF" w:themeColor="background1"/>
                <w:sz w:val="22"/>
                <w:szCs w:val="22"/>
                <w:lang w:val="en-GB"/>
              </w:rPr>
              <w:t>Mandatory?</w:t>
            </w:r>
          </w:p>
          <w:p w14:paraId="63F762F6" w14:textId="6F74F10B" w:rsidR="00305E67" w:rsidRPr="003A3E97" w:rsidRDefault="002549D6" w:rsidP="00B11E74">
            <w:pPr>
              <w:snapToGrid w:val="0"/>
              <w:rPr>
                <w:rFonts w:cstheme="minorHAnsi"/>
                <w:b/>
                <w:color w:val="FFFFFF" w:themeColor="background1"/>
                <w:sz w:val="22"/>
                <w:szCs w:val="22"/>
                <w:lang w:val="en-GB"/>
              </w:rPr>
            </w:pPr>
            <w:r w:rsidRPr="003A3E97">
              <w:rPr>
                <w:rFonts w:cstheme="minorHAnsi"/>
                <w:b/>
                <w:color w:val="FFFFFF" w:themeColor="background1"/>
                <w:sz w:val="22"/>
                <w:szCs w:val="22"/>
                <w:lang w:val="en-GB"/>
              </w:rPr>
              <w:t>[Y/N]</w:t>
            </w:r>
          </w:p>
        </w:tc>
        <w:tc>
          <w:tcPr>
            <w:tcW w:w="412" w:type="pct"/>
            <w:shd w:val="clear" w:color="auto" w:fill="608DC4"/>
          </w:tcPr>
          <w:p w14:paraId="249C6DD5" w14:textId="77777777" w:rsidR="00305E67" w:rsidRPr="003A3E97" w:rsidRDefault="00305E67" w:rsidP="00B11E74">
            <w:pPr>
              <w:snapToGrid w:val="0"/>
              <w:rPr>
                <w:rFonts w:cstheme="minorHAnsi"/>
                <w:b/>
                <w:color w:val="FFFFFF" w:themeColor="background1"/>
                <w:sz w:val="22"/>
                <w:szCs w:val="22"/>
                <w:lang w:val="en-GB"/>
              </w:rPr>
            </w:pPr>
            <w:r w:rsidRPr="003A3E97">
              <w:rPr>
                <w:rFonts w:cstheme="minorHAnsi"/>
                <w:b/>
                <w:bCs/>
                <w:color w:val="FFFFFF" w:themeColor="background1"/>
                <w:sz w:val="22"/>
                <w:szCs w:val="22"/>
                <w:lang w:val="en-GB"/>
              </w:rPr>
              <w:t xml:space="preserve">UNDAF Outcome/ UN Women SP Goal, Outcome  </w:t>
            </w:r>
          </w:p>
        </w:tc>
        <w:tc>
          <w:tcPr>
            <w:tcW w:w="346" w:type="pct"/>
            <w:shd w:val="clear" w:color="auto" w:fill="608DC4"/>
          </w:tcPr>
          <w:p w14:paraId="202E3E87" w14:textId="77777777" w:rsidR="00305E67" w:rsidRPr="003A3E97" w:rsidRDefault="00305E67" w:rsidP="00B11E74">
            <w:pPr>
              <w:snapToGrid w:val="0"/>
              <w:rPr>
                <w:rFonts w:cstheme="minorHAnsi"/>
                <w:b/>
                <w:color w:val="FFFFFF" w:themeColor="background1"/>
                <w:sz w:val="22"/>
                <w:szCs w:val="22"/>
                <w:lang w:val="en-GB"/>
              </w:rPr>
            </w:pPr>
            <w:r w:rsidRPr="003A3E97">
              <w:rPr>
                <w:rFonts w:cstheme="minorHAnsi"/>
                <w:b/>
                <w:bCs/>
                <w:color w:val="FFFFFF" w:themeColor="background1"/>
                <w:sz w:val="22"/>
                <w:szCs w:val="22"/>
                <w:lang w:val="en-GB"/>
              </w:rPr>
              <w:t>Country/ MCO/ RO AWP Output</w:t>
            </w:r>
          </w:p>
        </w:tc>
        <w:tc>
          <w:tcPr>
            <w:tcW w:w="310" w:type="pct"/>
            <w:shd w:val="clear" w:color="auto" w:fill="608DC4"/>
          </w:tcPr>
          <w:p w14:paraId="292172B9" w14:textId="77777777" w:rsidR="00305E67" w:rsidRPr="003A3E97" w:rsidRDefault="00305E67" w:rsidP="00B11E74">
            <w:pPr>
              <w:snapToGrid w:val="0"/>
              <w:rPr>
                <w:rFonts w:cstheme="minorHAnsi"/>
                <w:b/>
                <w:color w:val="FFFFFF" w:themeColor="background1"/>
                <w:sz w:val="22"/>
                <w:szCs w:val="22"/>
                <w:lang w:val="en-GB"/>
              </w:rPr>
            </w:pPr>
            <w:r w:rsidRPr="003A3E97">
              <w:rPr>
                <w:rFonts w:cstheme="minorHAnsi"/>
                <w:b/>
                <w:bCs/>
                <w:color w:val="FFFFFF" w:themeColor="background1"/>
                <w:sz w:val="22"/>
                <w:szCs w:val="22"/>
                <w:lang w:val="en-GB"/>
              </w:rPr>
              <w:t>Office in charge</w:t>
            </w:r>
          </w:p>
        </w:tc>
        <w:tc>
          <w:tcPr>
            <w:tcW w:w="310" w:type="pct"/>
            <w:shd w:val="clear" w:color="auto" w:fill="608DC4"/>
          </w:tcPr>
          <w:p w14:paraId="033AE719" w14:textId="77777777" w:rsidR="00305E67" w:rsidRPr="003A3E97" w:rsidRDefault="00305E67" w:rsidP="00B11E74">
            <w:pPr>
              <w:snapToGrid w:val="0"/>
              <w:rPr>
                <w:rFonts w:cstheme="minorHAnsi"/>
                <w:b/>
                <w:color w:val="FFFFFF" w:themeColor="background1"/>
                <w:sz w:val="22"/>
                <w:szCs w:val="22"/>
                <w:lang w:val="en-GB"/>
              </w:rPr>
            </w:pPr>
            <w:r w:rsidRPr="003A3E97">
              <w:rPr>
                <w:rFonts w:cstheme="minorHAnsi"/>
                <w:b/>
                <w:color w:val="FFFFFF" w:themeColor="background1"/>
                <w:sz w:val="22"/>
                <w:szCs w:val="22"/>
                <w:lang w:val="en-GB"/>
              </w:rPr>
              <w:t>Region/ country</w:t>
            </w:r>
          </w:p>
        </w:tc>
        <w:tc>
          <w:tcPr>
            <w:tcW w:w="379" w:type="pct"/>
            <w:shd w:val="clear" w:color="auto" w:fill="608DC4"/>
          </w:tcPr>
          <w:p w14:paraId="05C04CED" w14:textId="77777777" w:rsidR="00305E67" w:rsidRPr="003A3E97" w:rsidRDefault="00305E67" w:rsidP="00B11E74">
            <w:pPr>
              <w:pStyle w:val="Default"/>
              <w:tabs>
                <w:tab w:val="left" w:pos="0"/>
              </w:tabs>
              <w:snapToGrid w:val="0"/>
              <w:rPr>
                <w:rFonts w:asciiTheme="minorHAnsi" w:hAnsiTheme="minorHAnsi" w:cstheme="minorHAnsi"/>
                <w:b/>
                <w:color w:val="FFFFFF" w:themeColor="background1"/>
                <w:sz w:val="22"/>
                <w:szCs w:val="22"/>
                <w:lang w:val="en-GB"/>
              </w:rPr>
            </w:pPr>
            <w:r w:rsidRPr="003A3E97">
              <w:rPr>
                <w:rFonts w:asciiTheme="minorHAnsi" w:hAnsiTheme="minorHAnsi" w:cstheme="minorHAnsi"/>
                <w:b/>
                <w:bCs/>
                <w:color w:val="FFFFFF" w:themeColor="background1"/>
                <w:sz w:val="22"/>
                <w:szCs w:val="22"/>
                <w:lang w:val="en-GB"/>
              </w:rPr>
              <w:t xml:space="preserve">Joint activity </w:t>
            </w:r>
          </w:p>
          <w:p w14:paraId="3D53E556" w14:textId="02D9DDAB" w:rsidR="00305E67" w:rsidRPr="003A3E97" w:rsidRDefault="002549D6" w:rsidP="00B11E74">
            <w:pPr>
              <w:snapToGrid w:val="0"/>
              <w:rPr>
                <w:rFonts w:cstheme="minorHAnsi"/>
                <w:b/>
                <w:color w:val="FFFFFF" w:themeColor="background1"/>
                <w:sz w:val="22"/>
                <w:szCs w:val="22"/>
                <w:lang w:val="en-GB"/>
              </w:rPr>
            </w:pPr>
            <w:r w:rsidRPr="003A3E97">
              <w:rPr>
                <w:rFonts w:cstheme="minorHAnsi"/>
                <w:b/>
                <w:bCs/>
                <w:color w:val="FFFFFF" w:themeColor="background1"/>
                <w:sz w:val="22"/>
                <w:szCs w:val="22"/>
                <w:lang w:val="en-GB"/>
              </w:rPr>
              <w:t>[</w:t>
            </w:r>
            <w:proofErr w:type="gramStart"/>
            <w:r w:rsidRPr="003A3E97">
              <w:rPr>
                <w:rFonts w:cstheme="minorHAnsi"/>
                <w:b/>
                <w:bCs/>
                <w:color w:val="FFFFFF" w:themeColor="background1"/>
                <w:sz w:val="22"/>
                <w:szCs w:val="22"/>
                <w:lang w:val="en-GB"/>
              </w:rPr>
              <w:t>Y/ N,</w:t>
            </w:r>
            <w:proofErr w:type="gramEnd"/>
            <w:r w:rsidRPr="003A3E97">
              <w:rPr>
                <w:rFonts w:cstheme="minorHAnsi"/>
                <w:b/>
                <w:bCs/>
                <w:color w:val="FFFFFF" w:themeColor="background1"/>
                <w:sz w:val="22"/>
                <w:szCs w:val="22"/>
                <w:lang w:val="en-GB"/>
              </w:rPr>
              <w:t xml:space="preserve"> indicate partners]</w:t>
            </w:r>
          </w:p>
        </w:tc>
        <w:tc>
          <w:tcPr>
            <w:tcW w:w="516" w:type="pct"/>
            <w:shd w:val="clear" w:color="auto" w:fill="608DC4"/>
          </w:tcPr>
          <w:p w14:paraId="5691D86B" w14:textId="77777777" w:rsidR="00305E67" w:rsidRPr="003A3E97" w:rsidRDefault="00305E67" w:rsidP="00B11E74">
            <w:pPr>
              <w:snapToGrid w:val="0"/>
              <w:rPr>
                <w:rFonts w:cstheme="minorHAnsi"/>
                <w:b/>
                <w:color w:val="FFFFFF" w:themeColor="background1"/>
                <w:sz w:val="22"/>
                <w:szCs w:val="22"/>
                <w:lang w:val="en-GB"/>
              </w:rPr>
            </w:pPr>
            <w:r w:rsidRPr="003A3E97">
              <w:rPr>
                <w:rFonts w:cstheme="minorHAnsi"/>
                <w:b/>
                <w:bCs/>
                <w:color w:val="FFFFFF" w:themeColor="background1"/>
                <w:sz w:val="22"/>
                <w:szCs w:val="22"/>
                <w:lang w:val="en-GB"/>
              </w:rPr>
              <w:t>Key Stakeholders</w:t>
            </w:r>
          </w:p>
        </w:tc>
        <w:tc>
          <w:tcPr>
            <w:tcW w:w="310" w:type="pct"/>
            <w:shd w:val="clear" w:color="auto" w:fill="608DC4"/>
          </w:tcPr>
          <w:p w14:paraId="342856AA" w14:textId="77777777" w:rsidR="00305E67" w:rsidRPr="003A3E97" w:rsidRDefault="00305E67" w:rsidP="00B11E74">
            <w:pPr>
              <w:pStyle w:val="Default"/>
              <w:tabs>
                <w:tab w:val="left" w:pos="0"/>
              </w:tabs>
              <w:snapToGrid w:val="0"/>
              <w:rPr>
                <w:rFonts w:asciiTheme="minorHAnsi" w:hAnsiTheme="minorHAnsi" w:cstheme="minorHAnsi"/>
                <w:b/>
                <w:bCs/>
                <w:color w:val="FFFFFF" w:themeColor="background1"/>
                <w:sz w:val="22"/>
                <w:szCs w:val="22"/>
                <w:lang w:val="en-GB"/>
              </w:rPr>
            </w:pPr>
            <w:r w:rsidRPr="003A3E97">
              <w:rPr>
                <w:rFonts w:asciiTheme="minorHAnsi" w:hAnsiTheme="minorHAnsi" w:cstheme="minorHAnsi"/>
                <w:b/>
                <w:bCs/>
                <w:color w:val="FFFFFF" w:themeColor="background1"/>
                <w:sz w:val="22"/>
                <w:szCs w:val="22"/>
                <w:lang w:val="en-GB"/>
              </w:rPr>
              <w:t xml:space="preserve">Planned Dates </w:t>
            </w:r>
          </w:p>
          <w:p w14:paraId="0A9190C7" w14:textId="1F46C108" w:rsidR="00305E67" w:rsidRPr="003A3E97" w:rsidRDefault="002549D6" w:rsidP="00B11E74">
            <w:pPr>
              <w:snapToGrid w:val="0"/>
              <w:rPr>
                <w:rFonts w:cstheme="minorHAnsi"/>
                <w:b/>
                <w:color w:val="FFFFFF" w:themeColor="background1"/>
                <w:sz w:val="22"/>
                <w:szCs w:val="22"/>
                <w:lang w:val="en-GB"/>
              </w:rPr>
            </w:pPr>
            <w:r w:rsidRPr="003A3E97">
              <w:rPr>
                <w:rFonts w:cstheme="minorHAnsi"/>
                <w:b/>
                <w:bCs/>
                <w:color w:val="FFFFFF" w:themeColor="background1"/>
                <w:sz w:val="22"/>
                <w:szCs w:val="22"/>
                <w:lang w:val="en-GB"/>
              </w:rPr>
              <w:t>[start-end]</w:t>
            </w:r>
          </w:p>
        </w:tc>
        <w:tc>
          <w:tcPr>
            <w:tcW w:w="413" w:type="pct"/>
            <w:shd w:val="clear" w:color="auto" w:fill="608DC4"/>
          </w:tcPr>
          <w:p w14:paraId="0D6BCDAE" w14:textId="6952AA9B" w:rsidR="00305E67" w:rsidRPr="003A3E97" w:rsidRDefault="002549D6" w:rsidP="00B11E74">
            <w:pPr>
              <w:snapToGrid w:val="0"/>
              <w:rPr>
                <w:rFonts w:cstheme="minorHAnsi"/>
                <w:b/>
                <w:color w:val="FFFFFF" w:themeColor="background1"/>
                <w:sz w:val="22"/>
                <w:szCs w:val="22"/>
                <w:lang w:val="en-GB"/>
              </w:rPr>
            </w:pPr>
            <w:r w:rsidRPr="003A3E97">
              <w:rPr>
                <w:rFonts w:cstheme="minorHAnsi"/>
                <w:b/>
                <w:bCs/>
                <w:color w:val="FFFFFF" w:themeColor="background1"/>
                <w:sz w:val="22"/>
                <w:szCs w:val="22"/>
                <w:lang w:val="en-GB"/>
              </w:rPr>
              <w:t>Budget [USD]</w:t>
            </w:r>
            <w:r w:rsidR="00305E67" w:rsidRPr="003A3E97">
              <w:rPr>
                <w:rFonts w:cstheme="minorHAnsi"/>
                <w:b/>
                <w:bCs/>
                <w:color w:val="FFFFFF" w:themeColor="background1"/>
                <w:sz w:val="22"/>
                <w:szCs w:val="22"/>
                <w:lang w:val="en-GB"/>
              </w:rPr>
              <w:t xml:space="preserve"> / Sources of Funding</w:t>
            </w:r>
          </w:p>
        </w:tc>
        <w:tc>
          <w:tcPr>
            <w:tcW w:w="312" w:type="pct"/>
            <w:shd w:val="clear" w:color="auto" w:fill="608DC4"/>
          </w:tcPr>
          <w:p w14:paraId="7BBE4634" w14:textId="51D7F6C2" w:rsidR="00305E67" w:rsidRPr="003A3E97" w:rsidRDefault="002549D6" w:rsidP="00B11E74">
            <w:pPr>
              <w:snapToGrid w:val="0"/>
              <w:rPr>
                <w:rFonts w:cstheme="minorHAnsi"/>
                <w:b/>
                <w:bCs/>
                <w:color w:val="FFFFFF" w:themeColor="background1"/>
                <w:sz w:val="22"/>
                <w:szCs w:val="22"/>
                <w:lang w:val="en-GB"/>
              </w:rPr>
            </w:pPr>
            <w:r w:rsidRPr="003A3E97">
              <w:rPr>
                <w:rFonts w:cstheme="minorHAnsi"/>
                <w:b/>
                <w:bCs/>
                <w:color w:val="FFFFFF" w:themeColor="background1"/>
                <w:sz w:val="22"/>
                <w:szCs w:val="22"/>
                <w:lang w:val="en-GB"/>
              </w:rPr>
              <w:t>Status [</w:t>
            </w:r>
            <w:r w:rsidR="00305E67" w:rsidRPr="003A3E97">
              <w:rPr>
                <w:rFonts w:cstheme="minorHAnsi"/>
                <w:b/>
                <w:bCs/>
                <w:color w:val="FFFFFF" w:themeColor="background1"/>
                <w:sz w:val="22"/>
                <w:szCs w:val="22"/>
                <w:lang w:val="en-GB"/>
              </w:rPr>
              <w:t>pending</w:t>
            </w:r>
            <w:r w:rsidRPr="003A3E97">
              <w:rPr>
                <w:rFonts w:cstheme="minorHAnsi"/>
                <w:b/>
                <w:bCs/>
                <w:color w:val="FFFFFF" w:themeColor="background1"/>
                <w:sz w:val="22"/>
                <w:szCs w:val="22"/>
                <w:lang w:val="en-GB"/>
              </w:rPr>
              <w:t>/ initiated/ ongoing/ completed]</w:t>
            </w:r>
          </w:p>
        </w:tc>
        <w:tc>
          <w:tcPr>
            <w:tcW w:w="258" w:type="pct"/>
            <w:shd w:val="clear" w:color="auto" w:fill="608DC4"/>
          </w:tcPr>
          <w:p w14:paraId="4D98295C" w14:textId="77777777" w:rsidR="00305E67" w:rsidRPr="003A3E97" w:rsidRDefault="00305E67" w:rsidP="00B11E74">
            <w:pPr>
              <w:snapToGrid w:val="0"/>
              <w:rPr>
                <w:rFonts w:cstheme="minorHAnsi"/>
                <w:b/>
                <w:bCs/>
                <w:color w:val="FFFFFF" w:themeColor="background1"/>
                <w:sz w:val="22"/>
                <w:szCs w:val="22"/>
                <w:lang w:val="en-GB"/>
              </w:rPr>
            </w:pPr>
            <w:r w:rsidRPr="003A3E97">
              <w:rPr>
                <w:rFonts w:cstheme="minorHAnsi"/>
                <w:b/>
                <w:bCs/>
                <w:color w:val="FFFFFF" w:themeColor="background1"/>
                <w:sz w:val="22"/>
                <w:szCs w:val="22"/>
                <w:lang w:val="en-GB"/>
              </w:rPr>
              <w:t>Remarks</w:t>
            </w:r>
          </w:p>
        </w:tc>
        <w:tc>
          <w:tcPr>
            <w:tcW w:w="402" w:type="pct"/>
            <w:shd w:val="clear" w:color="auto" w:fill="608DC4"/>
          </w:tcPr>
          <w:p w14:paraId="4957FF4F" w14:textId="6C820348" w:rsidR="00305E67" w:rsidRPr="003A3E97" w:rsidRDefault="00E7639F" w:rsidP="00B11E74">
            <w:pPr>
              <w:snapToGrid w:val="0"/>
              <w:rPr>
                <w:rFonts w:cstheme="minorHAnsi"/>
                <w:b/>
                <w:bCs/>
                <w:color w:val="FFFFFF" w:themeColor="background1"/>
                <w:sz w:val="22"/>
                <w:szCs w:val="22"/>
                <w:lang w:val="en-GB"/>
              </w:rPr>
            </w:pPr>
            <w:r w:rsidRPr="003A3E97">
              <w:rPr>
                <w:rFonts w:cstheme="minorHAnsi"/>
                <w:b/>
                <w:bCs/>
                <w:color w:val="FFFFFF" w:themeColor="background1"/>
                <w:sz w:val="22"/>
                <w:szCs w:val="22"/>
                <w:lang w:val="en-GB"/>
              </w:rPr>
              <w:t>Ref</w:t>
            </w:r>
            <w:r w:rsidR="00817C38" w:rsidRPr="003A3E97">
              <w:rPr>
                <w:rFonts w:cstheme="minorHAnsi"/>
                <w:b/>
                <w:bCs/>
                <w:color w:val="FFFFFF" w:themeColor="background1"/>
                <w:sz w:val="22"/>
                <w:szCs w:val="22"/>
                <w:lang w:val="en-GB"/>
              </w:rPr>
              <w:t>erence</w:t>
            </w:r>
            <w:r w:rsidRPr="003A3E97">
              <w:rPr>
                <w:rFonts w:cstheme="minorHAnsi"/>
                <w:b/>
                <w:bCs/>
                <w:color w:val="FFFFFF" w:themeColor="background1"/>
                <w:sz w:val="22"/>
                <w:szCs w:val="22"/>
                <w:lang w:val="en-GB"/>
              </w:rPr>
              <w:t xml:space="preserve"> – DRF/OEEF-2018</w:t>
            </w:r>
          </w:p>
        </w:tc>
      </w:tr>
      <w:tr w:rsidR="00FE08F1" w:rsidRPr="003A3E97" w14:paraId="3AEF3802" w14:textId="4FEA4992" w:rsidTr="00FE08F1">
        <w:trPr>
          <w:trHeight w:val="422"/>
          <w:jc w:val="center"/>
        </w:trPr>
        <w:tc>
          <w:tcPr>
            <w:tcW w:w="5000" w:type="pct"/>
            <w:gridSpan w:val="13"/>
            <w:shd w:val="clear" w:color="auto" w:fill="DEEAF6" w:themeFill="accent1" w:themeFillTint="33"/>
          </w:tcPr>
          <w:p w14:paraId="6A155801" w14:textId="3786E148" w:rsidR="00FE08F1" w:rsidRPr="003A3E97" w:rsidRDefault="00FE08F1" w:rsidP="00B11E74">
            <w:pPr>
              <w:pStyle w:val="NoSpacing"/>
              <w:snapToGrid w:val="0"/>
              <w:jc w:val="center"/>
              <w:rPr>
                <w:rFonts w:asciiTheme="minorHAnsi" w:hAnsiTheme="minorHAnsi" w:cstheme="minorHAnsi"/>
                <w:sz w:val="22"/>
                <w:szCs w:val="22"/>
                <w:lang w:val="en-GB"/>
              </w:rPr>
            </w:pPr>
            <w:r w:rsidRPr="003A3E97">
              <w:rPr>
                <w:rFonts w:asciiTheme="minorHAnsi" w:hAnsiTheme="minorHAnsi" w:cstheme="minorHAnsi"/>
                <w:b/>
                <w:sz w:val="22"/>
                <w:szCs w:val="22"/>
                <w:lang w:val="en-GB"/>
              </w:rPr>
              <w:t>Evaluations managed by the office</w:t>
            </w:r>
          </w:p>
        </w:tc>
      </w:tr>
      <w:tr w:rsidR="00FE08F1" w:rsidRPr="003A3E97" w14:paraId="3AB071B1" w14:textId="77777777" w:rsidTr="002E0775">
        <w:trPr>
          <w:trHeight w:val="350"/>
          <w:jc w:val="center"/>
        </w:trPr>
        <w:tc>
          <w:tcPr>
            <w:tcW w:w="5000" w:type="pct"/>
            <w:gridSpan w:val="13"/>
            <w:shd w:val="clear" w:color="auto" w:fill="F49097"/>
          </w:tcPr>
          <w:p w14:paraId="2BDC3A2C" w14:textId="3D0C1559" w:rsidR="00FE08F1" w:rsidRPr="003A3E97" w:rsidRDefault="00FE08F1" w:rsidP="00B11E74">
            <w:pPr>
              <w:pStyle w:val="NoSpacing"/>
              <w:snapToGrid w:val="0"/>
              <w:rPr>
                <w:rFonts w:asciiTheme="minorHAnsi" w:hAnsiTheme="minorHAnsi" w:cstheme="minorHAnsi"/>
                <w:sz w:val="22"/>
                <w:szCs w:val="22"/>
                <w:lang w:val="en-GB"/>
              </w:rPr>
            </w:pPr>
            <w:r w:rsidRPr="003A3E97">
              <w:rPr>
                <w:rFonts w:ascii="Calibri" w:hAnsi="Calibri" w:cs="Calibri"/>
                <w:b/>
                <w:lang w:val="en-GB"/>
              </w:rPr>
              <w:t>2019</w:t>
            </w:r>
          </w:p>
        </w:tc>
      </w:tr>
      <w:tr w:rsidR="00373DA2" w:rsidRPr="003A3E97" w14:paraId="39F9A031" w14:textId="77777777" w:rsidTr="008D618D">
        <w:trPr>
          <w:trHeight w:val="1547"/>
          <w:jc w:val="center"/>
        </w:trPr>
        <w:tc>
          <w:tcPr>
            <w:tcW w:w="687" w:type="pct"/>
          </w:tcPr>
          <w:p w14:paraId="599FF7B2" w14:textId="4CEF9FD6" w:rsidR="00373DA2" w:rsidRPr="00AE1572" w:rsidRDefault="004C4A93" w:rsidP="00B11E74">
            <w:pPr>
              <w:pStyle w:val="NoSpacing"/>
              <w:snapToGrid w:val="0"/>
              <w:rPr>
                <w:rFonts w:asciiTheme="minorHAnsi" w:hAnsiTheme="minorHAnsi" w:cstheme="minorHAnsi"/>
                <w:sz w:val="22"/>
                <w:szCs w:val="22"/>
                <w:lang w:val="en-GB"/>
              </w:rPr>
            </w:pPr>
            <w:r w:rsidRPr="00AE1572">
              <w:rPr>
                <w:rFonts w:asciiTheme="minorHAnsi" w:hAnsiTheme="minorHAnsi" w:cstheme="minorHAnsi"/>
                <w:sz w:val="22"/>
                <w:szCs w:val="22"/>
                <w:lang w:val="en-GB"/>
              </w:rPr>
              <w:t xml:space="preserve">Undertake </w:t>
            </w:r>
            <w:r w:rsidR="00370DB6" w:rsidRPr="00AE1572">
              <w:rPr>
                <w:rFonts w:asciiTheme="minorHAnsi" w:hAnsiTheme="minorHAnsi" w:cstheme="minorHAnsi"/>
                <w:sz w:val="22"/>
                <w:szCs w:val="22"/>
                <w:lang w:val="en-GB"/>
              </w:rPr>
              <w:t>Stage-1 of “D</w:t>
            </w:r>
            <w:r w:rsidR="00373DA2" w:rsidRPr="00AE1572">
              <w:rPr>
                <w:rFonts w:asciiTheme="minorHAnsi" w:hAnsiTheme="minorHAnsi" w:cstheme="minorHAnsi"/>
                <w:sz w:val="22"/>
                <w:szCs w:val="22"/>
                <w:lang w:val="en-GB"/>
              </w:rPr>
              <w:t>evelopment</w:t>
            </w:r>
            <w:r w:rsidR="00370DB6" w:rsidRPr="00AE1572">
              <w:rPr>
                <w:rFonts w:asciiTheme="minorHAnsi" w:hAnsiTheme="minorHAnsi" w:cstheme="minorHAnsi"/>
                <w:sz w:val="22"/>
                <w:szCs w:val="22"/>
                <w:lang w:val="en-GB"/>
              </w:rPr>
              <w:t>al Evaluation” as per the SN Evaluability Assessment</w:t>
            </w:r>
            <w:r w:rsidR="00211CDF" w:rsidRPr="00AE1572">
              <w:rPr>
                <w:rFonts w:asciiTheme="minorHAnsi" w:hAnsiTheme="minorHAnsi" w:cstheme="minorHAnsi"/>
                <w:sz w:val="22"/>
                <w:szCs w:val="22"/>
                <w:lang w:val="en-GB"/>
              </w:rPr>
              <w:t xml:space="preserve"> with technical support from RO and HQ</w:t>
            </w:r>
          </w:p>
        </w:tc>
        <w:tc>
          <w:tcPr>
            <w:tcW w:w="345" w:type="pct"/>
          </w:tcPr>
          <w:p w14:paraId="68EE4C71" w14:textId="02A1F6F7" w:rsidR="00373DA2" w:rsidRPr="003A3E97" w:rsidRDefault="00373DA2" w:rsidP="00B11E74">
            <w:pPr>
              <w:pStyle w:val="NoSpacing"/>
              <w:snapToGrid w:val="0"/>
              <w:rPr>
                <w:rFonts w:asciiTheme="minorHAnsi" w:hAnsiTheme="minorHAnsi" w:cstheme="minorHAnsi"/>
                <w:sz w:val="22"/>
                <w:szCs w:val="22"/>
                <w:lang w:val="en-GB"/>
              </w:rPr>
            </w:pPr>
            <w:r w:rsidRPr="003A3E97">
              <w:rPr>
                <w:rFonts w:asciiTheme="minorHAnsi" w:hAnsiTheme="minorHAnsi" w:cstheme="minorHAnsi"/>
                <w:sz w:val="22"/>
                <w:szCs w:val="22"/>
                <w:lang w:val="en-GB"/>
              </w:rPr>
              <w:t>N</w:t>
            </w:r>
          </w:p>
        </w:tc>
        <w:tc>
          <w:tcPr>
            <w:tcW w:w="412" w:type="pct"/>
          </w:tcPr>
          <w:p w14:paraId="18F770A8" w14:textId="2884DCA8" w:rsidR="00373DA2" w:rsidRPr="003A3E97" w:rsidRDefault="00370DB6" w:rsidP="00B11E74">
            <w:pPr>
              <w:pStyle w:val="NoSpacing"/>
              <w:snapToGrid w:val="0"/>
              <w:rPr>
                <w:rFonts w:asciiTheme="minorHAnsi" w:hAnsiTheme="minorHAnsi" w:cstheme="minorHAnsi"/>
                <w:sz w:val="22"/>
                <w:szCs w:val="22"/>
                <w:lang w:val="en-GB"/>
              </w:rPr>
            </w:pPr>
            <w:r>
              <w:rPr>
                <w:rFonts w:asciiTheme="minorHAnsi" w:hAnsiTheme="minorHAnsi" w:cstheme="minorHAnsi"/>
                <w:sz w:val="22"/>
                <w:szCs w:val="22"/>
                <w:lang w:val="en-GB"/>
              </w:rPr>
              <w:t>SN</w:t>
            </w:r>
          </w:p>
        </w:tc>
        <w:tc>
          <w:tcPr>
            <w:tcW w:w="346" w:type="pct"/>
          </w:tcPr>
          <w:p w14:paraId="67A99C32" w14:textId="6C5382D5" w:rsidR="00373DA2" w:rsidRPr="003A3E97" w:rsidRDefault="00C86A9D" w:rsidP="00B11E74">
            <w:pPr>
              <w:pStyle w:val="NoSpacing"/>
              <w:snapToGrid w:val="0"/>
              <w:rPr>
                <w:rFonts w:asciiTheme="minorHAnsi" w:hAnsiTheme="minorHAnsi" w:cstheme="minorHAnsi"/>
                <w:sz w:val="22"/>
                <w:szCs w:val="22"/>
                <w:lang w:val="en-GB"/>
              </w:rPr>
            </w:pPr>
            <w:r w:rsidRPr="003A3E97">
              <w:rPr>
                <w:rFonts w:asciiTheme="minorHAnsi" w:hAnsiTheme="minorHAnsi" w:cstheme="minorHAnsi"/>
                <w:sz w:val="22"/>
                <w:szCs w:val="22"/>
                <w:lang w:val="en-GB"/>
              </w:rPr>
              <w:t>OEE NPL_O_3.1</w:t>
            </w:r>
            <w:r w:rsidR="00370DB6">
              <w:rPr>
                <w:rFonts w:asciiTheme="minorHAnsi" w:hAnsiTheme="minorHAnsi" w:cstheme="minorHAnsi"/>
                <w:sz w:val="22"/>
                <w:szCs w:val="22"/>
                <w:lang w:val="en-GB"/>
              </w:rPr>
              <w:t>.</w:t>
            </w:r>
            <w:r w:rsidR="000B275A">
              <w:rPr>
                <w:rFonts w:asciiTheme="minorHAnsi" w:hAnsiTheme="minorHAnsi" w:cstheme="minorHAnsi"/>
                <w:sz w:val="22"/>
                <w:szCs w:val="22"/>
                <w:lang w:val="en-GB"/>
              </w:rPr>
              <w:t>5</w:t>
            </w:r>
          </w:p>
        </w:tc>
        <w:tc>
          <w:tcPr>
            <w:tcW w:w="310" w:type="pct"/>
          </w:tcPr>
          <w:p w14:paraId="70DA08B9" w14:textId="747BE919" w:rsidR="00373DA2" w:rsidRPr="003A3E97" w:rsidRDefault="00373DA2" w:rsidP="00B11E74">
            <w:pPr>
              <w:pStyle w:val="NoSpacing"/>
              <w:snapToGrid w:val="0"/>
              <w:rPr>
                <w:rFonts w:asciiTheme="minorHAnsi" w:hAnsiTheme="minorHAnsi" w:cstheme="minorHAnsi"/>
                <w:sz w:val="22"/>
                <w:szCs w:val="22"/>
                <w:lang w:val="en-GB"/>
              </w:rPr>
            </w:pPr>
            <w:r w:rsidRPr="003A3E97">
              <w:rPr>
                <w:rFonts w:asciiTheme="minorHAnsi" w:hAnsiTheme="minorHAnsi" w:cstheme="minorHAnsi"/>
                <w:sz w:val="22"/>
                <w:szCs w:val="22"/>
                <w:lang w:val="en-GB"/>
              </w:rPr>
              <w:t xml:space="preserve">NCO </w:t>
            </w:r>
          </w:p>
        </w:tc>
        <w:tc>
          <w:tcPr>
            <w:tcW w:w="310" w:type="pct"/>
          </w:tcPr>
          <w:p w14:paraId="778D83E2" w14:textId="0AEC96D0" w:rsidR="00373DA2" w:rsidRPr="003A3E97" w:rsidRDefault="00373DA2" w:rsidP="00B11E74">
            <w:pPr>
              <w:pStyle w:val="NoSpacing"/>
              <w:snapToGrid w:val="0"/>
              <w:rPr>
                <w:rFonts w:asciiTheme="minorHAnsi" w:hAnsiTheme="minorHAnsi" w:cstheme="minorHAnsi"/>
                <w:sz w:val="22"/>
                <w:szCs w:val="22"/>
                <w:lang w:val="en-GB"/>
              </w:rPr>
            </w:pPr>
            <w:r w:rsidRPr="003A3E97">
              <w:rPr>
                <w:rFonts w:asciiTheme="minorHAnsi" w:hAnsiTheme="minorHAnsi" w:cstheme="minorHAnsi"/>
                <w:sz w:val="22"/>
                <w:szCs w:val="22"/>
                <w:lang w:val="en-GB"/>
              </w:rPr>
              <w:t>Nepal</w:t>
            </w:r>
          </w:p>
        </w:tc>
        <w:tc>
          <w:tcPr>
            <w:tcW w:w="379" w:type="pct"/>
          </w:tcPr>
          <w:p w14:paraId="0B097DD9" w14:textId="199A8190" w:rsidR="00373DA2" w:rsidRPr="003A3E97" w:rsidRDefault="00373DA2" w:rsidP="00B11E74">
            <w:pPr>
              <w:pStyle w:val="NoSpacing"/>
              <w:snapToGrid w:val="0"/>
              <w:rPr>
                <w:rFonts w:asciiTheme="minorHAnsi" w:hAnsiTheme="minorHAnsi" w:cstheme="minorHAnsi"/>
                <w:sz w:val="22"/>
                <w:szCs w:val="22"/>
                <w:lang w:val="en-GB"/>
              </w:rPr>
            </w:pPr>
            <w:r w:rsidRPr="003A3E97">
              <w:rPr>
                <w:rFonts w:asciiTheme="minorHAnsi" w:hAnsiTheme="minorHAnsi" w:cstheme="minorHAnsi"/>
                <w:sz w:val="22"/>
                <w:szCs w:val="22"/>
                <w:lang w:val="en-GB"/>
              </w:rPr>
              <w:t>N</w:t>
            </w:r>
          </w:p>
        </w:tc>
        <w:tc>
          <w:tcPr>
            <w:tcW w:w="516" w:type="pct"/>
          </w:tcPr>
          <w:p w14:paraId="062DB458" w14:textId="48EFB04B" w:rsidR="00373DA2" w:rsidRPr="003A3E97" w:rsidRDefault="00370DB6" w:rsidP="00B11E74">
            <w:pPr>
              <w:pStyle w:val="NoSpacing"/>
              <w:snapToGrid w:val="0"/>
              <w:rPr>
                <w:rFonts w:asciiTheme="minorHAnsi" w:hAnsiTheme="minorHAnsi" w:cstheme="minorHAnsi"/>
                <w:sz w:val="22"/>
                <w:szCs w:val="22"/>
                <w:lang w:val="en-GB"/>
              </w:rPr>
            </w:pPr>
            <w:r>
              <w:rPr>
                <w:rFonts w:asciiTheme="minorHAnsi" w:hAnsiTheme="minorHAnsi" w:cstheme="minorHAnsi"/>
                <w:sz w:val="22"/>
                <w:szCs w:val="22"/>
                <w:lang w:val="en-GB"/>
              </w:rPr>
              <w:t>UN Women RO and NCO</w:t>
            </w:r>
          </w:p>
        </w:tc>
        <w:tc>
          <w:tcPr>
            <w:tcW w:w="310" w:type="pct"/>
          </w:tcPr>
          <w:p w14:paraId="226C4486" w14:textId="3A9CCFE2" w:rsidR="00373DA2" w:rsidRPr="00211CDF" w:rsidRDefault="001B0BBA" w:rsidP="00B11E74">
            <w:pPr>
              <w:pStyle w:val="NoSpacing"/>
              <w:snapToGrid w:val="0"/>
              <w:rPr>
                <w:rFonts w:asciiTheme="minorHAnsi" w:hAnsiTheme="minorHAnsi" w:cstheme="minorHAnsi"/>
                <w:sz w:val="22"/>
                <w:szCs w:val="22"/>
                <w:lang w:val="en-GB"/>
              </w:rPr>
            </w:pPr>
            <w:r w:rsidRPr="00211CDF">
              <w:rPr>
                <w:rFonts w:asciiTheme="minorHAnsi" w:hAnsiTheme="minorHAnsi" w:cstheme="minorHAnsi"/>
                <w:sz w:val="22"/>
                <w:szCs w:val="22"/>
                <w:lang w:val="en-GB"/>
              </w:rPr>
              <w:t>Q3 2019</w:t>
            </w:r>
          </w:p>
        </w:tc>
        <w:tc>
          <w:tcPr>
            <w:tcW w:w="413" w:type="pct"/>
          </w:tcPr>
          <w:p w14:paraId="2E8D9722" w14:textId="2DB0CA86" w:rsidR="00373DA2" w:rsidRPr="00211CDF" w:rsidRDefault="00C57D7F" w:rsidP="00B11E74">
            <w:pPr>
              <w:pStyle w:val="NoSpacing"/>
              <w:snapToGrid w:val="0"/>
              <w:rPr>
                <w:rFonts w:asciiTheme="minorHAnsi" w:hAnsiTheme="minorHAnsi" w:cstheme="minorHAnsi"/>
                <w:sz w:val="22"/>
                <w:szCs w:val="22"/>
                <w:lang w:val="en-GB"/>
              </w:rPr>
            </w:pPr>
            <w:r>
              <w:rPr>
                <w:rFonts w:asciiTheme="minorHAnsi" w:hAnsiTheme="minorHAnsi" w:cstheme="minorHAnsi"/>
                <w:sz w:val="22"/>
                <w:szCs w:val="22"/>
                <w:lang w:val="en-GB"/>
              </w:rPr>
              <w:t>1</w:t>
            </w:r>
            <w:r w:rsidR="00370DB6" w:rsidRPr="00211CDF">
              <w:rPr>
                <w:rFonts w:asciiTheme="minorHAnsi" w:hAnsiTheme="minorHAnsi" w:cstheme="minorHAnsi"/>
                <w:sz w:val="22"/>
                <w:szCs w:val="22"/>
                <w:lang w:val="en-GB"/>
              </w:rPr>
              <w:t>5,000</w:t>
            </w:r>
          </w:p>
        </w:tc>
        <w:tc>
          <w:tcPr>
            <w:tcW w:w="312" w:type="pct"/>
          </w:tcPr>
          <w:p w14:paraId="08EBADA6" w14:textId="77777777" w:rsidR="00373DA2" w:rsidRPr="003A3E97" w:rsidRDefault="00373DA2" w:rsidP="00B11E74">
            <w:pPr>
              <w:pStyle w:val="NoSpacing"/>
              <w:snapToGrid w:val="0"/>
              <w:rPr>
                <w:rFonts w:asciiTheme="minorHAnsi" w:hAnsiTheme="minorHAnsi" w:cstheme="minorHAnsi"/>
                <w:sz w:val="22"/>
                <w:szCs w:val="22"/>
                <w:lang w:val="en-GB"/>
              </w:rPr>
            </w:pPr>
          </w:p>
        </w:tc>
        <w:tc>
          <w:tcPr>
            <w:tcW w:w="258" w:type="pct"/>
          </w:tcPr>
          <w:p w14:paraId="547178EB" w14:textId="77777777" w:rsidR="00373DA2" w:rsidRPr="003A3E97" w:rsidRDefault="00373DA2" w:rsidP="00B11E74">
            <w:pPr>
              <w:pStyle w:val="NoSpacing"/>
              <w:snapToGrid w:val="0"/>
              <w:rPr>
                <w:rFonts w:asciiTheme="minorHAnsi" w:hAnsiTheme="minorHAnsi" w:cstheme="minorHAnsi"/>
                <w:sz w:val="22"/>
                <w:szCs w:val="22"/>
                <w:lang w:val="en-GB"/>
              </w:rPr>
            </w:pPr>
          </w:p>
        </w:tc>
        <w:tc>
          <w:tcPr>
            <w:tcW w:w="402" w:type="pct"/>
          </w:tcPr>
          <w:p w14:paraId="2038B161" w14:textId="227E058C" w:rsidR="00373DA2" w:rsidRPr="003A3E97" w:rsidRDefault="00370DB6" w:rsidP="00B11E74">
            <w:pPr>
              <w:pStyle w:val="NoSpacing"/>
              <w:snapToGrid w:val="0"/>
              <w:rPr>
                <w:rFonts w:asciiTheme="minorHAnsi" w:hAnsiTheme="minorHAnsi" w:cstheme="minorHAnsi"/>
                <w:sz w:val="22"/>
                <w:szCs w:val="22"/>
                <w:lang w:val="en-GB"/>
              </w:rPr>
            </w:pPr>
            <w:r>
              <w:rPr>
                <w:rFonts w:asciiTheme="minorHAnsi" w:hAnsiTheme="minorHAnsi" w:cstheme="minorHAnsi"/>
                <w:sz w:val="22"/>
                <w:szCs w:val="22"/>
                <w:lang w:val="en-GB"/>
              </w:rPr>
              <w:t>OEE 3</w:t>
            </w:r>
          </w:p>
        </w:tc>
      </w:tr>
      <w:tr w:rsidR="008D618D" w:rsidRPr="003A3E97" w14:paraId="556EC88F" w14:textId="77777777" w:rsidTr="00C460E4">
        <w:trPr>
          <w:trHeight w:val="350"/>
          <w:jc w:val="center"/>
        </w:trPr>
        <w:tc>
          <w:tcPr>
            <w:tcW w:w="687" w:type="pct"/>
          </w:tcPr>
          <w:p w14:paraId="4E7E8578" w14:textId="4467C379" w:rsidR="008D618D" w:rsidRPr="00AE1572" w:rsidRDefault="008D618D" w:rsidP="008D618D">
            <w:pPr>
              <w:pStyle w:val="NoSpacing"/>
              <w:snapToGrid w:val="0"/>
              <w:rPr>
                <w:rFonts w:asciiTheme="minorHAnsi" w:hAnsiTheme="minorHAnsi" w:cstheme="minorHAnsi"/>
                <w:sz w:val="22"/>
                <w:szCs w:val="22"/>
                <w:lang w:val="en-GB"/>
              </w:rPr>
            </w:pPr>
            <w:r w:rsidRPr="00AE1572">
              <w:rPr>
                <w:rFonts w:asciiTheme="minorHAnsi" w:hAnsiTheme="minorHAnsi" w:cstheme="minorHAnsi"/>
                <w:sz w:val="22"/>
                <w:szCs w:val="22"/>
                <w:lang w:val="en-GB"/>
              </w:rPr>
              <w:t xml:space="preserve">Undertake </w:t>
            </w:r>
            <w:r>
              <w:rPr>
                <w:rFonts w:asciiTheme="minorHAnsi" w:hAnsiTheme="minorHAnsi" w:cstheme="minorHAnsi"/>
                <w:sz w:val="22"/>
                <w:szCs w:val="22"/>
                <w:lang w:val="en-GB"/>
              </w:rPr>
              <w:t xml:space="preserve">thematic evaluation of </w:t>
            </w:r>
            <w:r w:rsidRPr="00AE1572">
              <w:rPr>
                <w:rFonts w:asciiTheme="minorHAnsi" w:hAnsiTheme="minorHAnsi" w:cstheme="minorHAnsi"/>
                <w:sz w:val="22"/>
                <w:szCs w:val="22"/>
                <w:lang w:val="en-GB"/>
              </w:rPr>
              <w:t>Women’s Economic Empowerment (AWEE) programm</w:t>
            </w:r>
            <w:r>
              <w:rPr>
                <w:rFonts w:asciiTheme="minorHAnsi" w:hAnsiTheme="minorHAnsi" w:cstheme="minorHAnsi"/>
                <w:sz w:val="22"/>
                <w:szCs w:val="22"/>
                <w:lang w:val="en-GB"/>
              </w:rPr>
              <w:t>e</w:t>
            </w:r>
            <w:r w:rsidRPr="00AE1572">
              <w:rPr>
                <w:rStyle w:val="FootnoteReference"/>
                <w:rFonts w:asciiTheme="minorHAnsi" w:hAnsiTheme="minorHAnsi"/>
                <w:sz w:val="22"/>
                <w:szCs w:val="22"/>
                <w:lang w:val="en-GB"/>
              </w:rPr>
              <w:footnoteReference w:id="2"/>
            </w:r>
          </w:p>
        </w:tc>
        <w:tc>
          <w:tcPr>
            <w:tcW w:w="345" w:type="pct"/>
          </w:tcPr>
          <w:p w14:paraId="66D319FE" w14:textId="4A773CDE" w:rsidR="008D618D" w:rsidRPr="003A3E97" w:rsidRDefault="008D618D" w:rsidP="008D618D">
            <w:pPr>
              <w:pStyle w:val="NoSpacing"/>
              <w:snapToGrid w:val="0"/>
              <w:rPr>
                <w:rFonts w:asciiTheme="minorHAnsi" w:hAnsiTheme="minorHAnsi" w:cstheme="minorHAnsi"/>
                <w:sz w:val="22"/>
                <w:szCs w:val="22"/>
                <w:lang w:val="en-GB"/>
              </w:rPr>
            </w:pPr>
            <w:r>
              <w:rPr>
                <w:rFonts w:asciiTheme="minorHAnsi" w:hAnsiTheme="minorHAnsi" w:cstheme="minorHAnsi"/>
                <w:sz w:val="22"/>
                <w:szCs w:val="22"/>
                <w:lang w:val="en-GB"/>
              </w:rPr>
              <w:t>Y</w:t>
            </w:r>
          </w:p>
        </w:tc>
        <w:tc>
          <w:tcPr>
            <w:tcW w:w="412" w:type="pct"/>
          </w:tcPr>
          <w:p w14:paraId="4B991777" w14:textId="1ACF5EF2" w:rsidR="008D618D" w:rsidRPr="003A3E97" w:rsidRDefault="008D618D" w:rsidP="008D618D">
            <w:pPr>
              <w:pStyle w:val="NoSpacing"/>
              <w:snapToGrid w:val="0"/>
              <w:rPr>
                <w:rFonts w:asciiTheme="minorHAnsi" w:hAnsiTheme="minorHAnsi" w:cstheme="minorHAnsi"/>
                <w:sz w:val="22"/>
                <w:szCs w:val="22"/>
                <w:lang w:val="en-GB"/>
              </w:rPr>
            </w:pPr>
            <w:r w:rsidRPr="00A31A0F">
              <w:rPr>
                <w:rFonts w:asciiTheme="minorHAnsi" w:hAnsiTheme="minorHAnsi" w:cstheme="minorHAnsi"/>
                <w:sz w:val="22"/>
                <w:szCs w:val="22"/>
                <w:lang w:val="en-GB"/>
              </w:rPr>
              <w:t>UNDAF 1/Global SP Outcome 3</w:t>
            </w:r>
          </w:p>
        </w:tc>
        <w:tc>
          <w:tcPr>
            <w:tcW w:w="346" w:type="pct"/>
          </w:tcPr>
          <w:p w14:paraId="4B26032D" w14:textId="0EEEAE83" w:rsidR="008D618D" w:rsidRPr="003A3E97" w:rsidRDefault="008D618D" w:rsidP="008D618D">
            <w:pPr>
              <w:pStyle w:val="NoSpacing"/>
              <w:snapToGrid w:val="0"/>
              <w:rPr>
                <w:rFonts w:asciiTheme="minorHAnsi" w:hAnsiTheme="minorHAnsi" w:cstheme="minorHAnsi"/>
                <w:sz w:val="22"/>
                <w:szCs w:val="22"/>
                <w:lang w:val="en-GB"/>
              </w:rPr>
            </w:pPr>
            <w:r w:rsidRPr="00785510">
              <w:rPr>
                <w:rStyle w:val="normaltextrun"/>
                <w:rFonts w:ascii="Calibri" w:hAnsi="Calibri" w:cs="Calibri"/>
              </w:rPr>
              <w:t>NPL_D_2.1.2.1</w:t>
            </w:r>
          </w:p>
        </w:tc>
        <w:tc>
          <w:tcPr>
            <w:tcW w:w="310" w:type="pct"/>
          </w:tcPr>
          <w:p w14:paraId="0C54B21D" w14:textId="5970C03E" w:rsidR="008D618D" w:rsidRPr="003A3E97" w:rsidRDefault="008D618D" w:rsidP="008D618D">
            <w:pPr>
              <w:pStyle w:val="NoSpacing"/>
              <w:snapToGrid w:val="0"/>
              <w:rPr>
                <w:rFonts w:asciiTheme="minorHAnsi" w:hAnsiTheme="minorHAnsi" w:cstheme="minorHAnsi"/>
                <w:sz w:val="22"/>
                <w:szCs w:val="22"/>
                <w:lang w:val="en-GB"/>
              </w:rPr>
            </w:pPr>
            <w:r>
              <w:rPr>
                <w:rStyle w:val="normaltextrun"/>
                <w:rFonts w:ascii="Calibri" w:hAnsi="Calibri" w:cs="Calibri"/>
                <w:sz w:val="22"/>
                <w:szCs w:val="22"/>
                <w:lang w:val="en-GB"/>
              </w:rPr>
              <w:t>NCO</w:t>
            </w:r>
            <w:r>
              <w:rPr>
                <w:rStyle w:val="eop"/>
                <w:rFonts w:ascii="Calibri" w:hAnsi="Calibri" w:cs="Calibri"/>
                <w:sz w:val="22"/>
                <w:szCs w:val="22"/>
              </w:rPr>
              <w:t> </w:t>
            </w:r>
          </w:p>
        </w:tc>
        <w:tc>
          <w:tcPr>
            <w:tcW w:w="310" w:type="pct"/>
          </w:tcPr>
          <w:p w14:paraId="2841B111" w14:textId="558BE4F6" w:rsidR="008D618D" w:rsidRPr="003A3E97" w:rsidRDefault="008D618D" w:rsidP="008D618D">
            <w:pPr>
              <w:pStyle w:val="NoSpacing"/>
              <w:snapToGrid w:val="0"/>
              <w:rPr>
                <w:rFonts w:asciiTheme="minorHAnsi" w:hAnsiTheme="minorHAnsi" w:cstheme="minorHAnsi"/>
                <w:sz w:val="22"/>
                <w:szCs w:val="22"/>
                <w:lang w:val="en-GB"/>
              </w:rPr>
            </w:pPr>
            <w:r>
              <w:rPr>
                <w:rStyle w:val="normaltextrun"/>
                <w:rFonts w:ascii="Calibri" w:hAnsi="Calibri" w:cs="Calibri"/>
                <w:sz w:val="22"/>
                <w:szCs w:val="22"/>
                <w:lang w:val="en-GB"/>
              </w:rPr>
              <w:t>Nepal</w:t>
            </w:r>
            <w:r>
              <w:rPr>
                <w:rStyle w:val="eop"/>
                <w:rFonts w:ascii="Calibri" w:hAnsi="Calibri" w:cs="Calibri"/>
                <w:sz w:val="22"/>
                <w:szCs w:val="22"/>
              </w:rPr>
              <w:t> </w:t>
            </w:r>
          </w:p>
        </w:tc>
        <w:tc>
          <w:tcPr>
            <w:tcW w:w="379" w:type="pct"/>
          </w:tcPr>
          <w:p w14:paraId="7B32AB4B" w14:textId="72DB946B" w:rsidR="008D618D" w:rsidRPr="003A3E97" w:rsidRDefault="008D618D" w:rsidP="008D618D">
            <w:pPr>
              <w:pStyle w:val="NoSpacing"/>
              <w:snapToGrid w:val="0"/>
              <w:rPr>
                <w:rFonts w:asciiTheme="minorHAnsi" w:hAnsiTheme="minorHAnsi" w:cstheme="minorHAnsi"/>
                <w:sz w:val="22"/>
                <w:szCs w:val="22"/>
                <w:lang w:val="en-GB"/>
              </w:rPr>
            </w:pPr>
            <w:r>
              <w:rPr>
                <w:rFonts w:asciiTheme="minorHAnsi" w:hAnsiTheme="minorHAnsi" w:cstheme="minorHAnsi"/>
                <w:sz w:val="22"/>
                <w:szCs w:val="22"/>
                <w:lang w:val="en-GB"/>
              </w:rPr>
              <w:t>N</w:t>
            </w:r>
          </w:p>
        </w:tc>
        <w:tc>
          <w:tcPr>
            <w:tcW w:w="516" w:type="pct"/>
          </w:tcPr>
          <w:p w14:paraId="61E25F72" w14:textId="2AF920D1" w:rsidR="008D618D" w:rsidRPr="00C54B7A" w:rsidRDefault="008D618D" w:rsidP="008D618D">
            <w:pPr>
              <w:pStyle w:val="NoSpacing"/>
              <w:snapToGrid w:val="0"/>
              <w:rPr>
                <w:lang w:val="en-GB"/>
              </w:rPr>
            </w:pPr>
            <w:r>
              <w:rPr>
                <w:rFonts w:asciiTheme="minorHAnsi" w:hAnsiTheme="minorHAnsi" w:cstheme="minorHAnsi"/>
                <w:lang w:val="en-GB"/>
              </w:rPr>
              <w:t xml:space="preserve">Government of Finland </w:t>
            </w:r>
            <w:r>
              <w:rPr>
                <w:rFonts w:asciiTheme="minorHAnsi" w:hAnsiTheme="minorHAnsi" w:cstheme="minorHAnsi"/>
              </w:rPr>
              <w:t xml:space="preserve">and </w:t>
            </w:r>
            <w:r>
              <w:rPr>
                <w:rStyle w:val="normaltextrun"/>
                <w:rFonts w:ascii="Calibri" w:hAnsi="Calibri" w:cs="Calibri"/>
                <w:sz w:val="22"/>
                <w:szCs w:val="22"/>
                <w:lang w:val="en-GB"/>
              </w:rPr>
              <w:t>Zonta International</w:t>
            </w:r>
          </w:p>
        </w:tc>
        <w:tc>
          <w:tcPr>
            <w:tcW w:w="310" w:type="pct"/>
          </w:tcPr>
          <w:p w14:paraId="4474745A" w14:textId="470BA78D" w:rsidR="008D618D" w:rsidRPr="003A3E97" w:rsidRDefault="008D618D" w:rsidP="008D618D">
            <w:pPr>
              <w:pStyle w:val="NoSpacing"/>
              <w:snapToGrid w:val="0"/>
              <w:rPr>
                <w:rFonts w:asciiTheme="minorHAnsi" w:hAnsiTheme="minorHAnsi" w:cstheme="minorHAnsi"/>
                <w:sz w:val="22"/>
                <w:szCs w:val="22"/>
                <w:lang w:val="en-GB"/>
              </w:rPr>
            </w:pPr>
            <w:r>
              <w:rPr>
                <w:rFonts w:asciiTheme="minorHAnsi" w:hAnsiTheme="minorHAnsi" w:cstheme="minorHAnsi"/>
                <w:sz w:val="22"/>
                <w:szCs w:val="22"/>
                <w:lang w:val="en-GB"/>
              </w:rPr>
              <w:t xml:space="preserve">Q4 2018 – </w:t>
            </w:r>
            <w:r>
              <w:rPr>
                <w:rFonts w:asciiTheme="minorHAnsi" w:hAnsiTheme="minorHAnsi" w:cstheme="minorHAnsi"/>
              </w:rPr>
              <w:t>Q2 2019</w:t>
            </w:r>
            <w:r>
              <w:rPr>
                <w:rFonts w:asciiTheme="minorHAnsi" w:hAnsiTheme="minorHAnsi" w:cstheme="minorHAnsi"/>
                <w:sz w:val="22"/>
                <w:szCs w:val="22"/>
                <w:lang w:val="en-GB"/>
              </w:rPr>
              <w:t xml:space="preserve"> </w:t>
            </w:r>
          </w:p>
        </w:tc>
        <w:tc>
          <w:tcPr>
            <w:tcW w:w="413" w:type="pct"/>
          </w:tcPr>
          <w:p w14:paraId="42A075AA" w14:textId="57ED6FAD" w:rsidR="008D618D" w:rsidRPr="003A3E97" w:rsidRDefault="008D618D" w:rsidP="008D618D">
            <w:pPr>
              <w:pStyle w:val="NoSpacing"/>
              <w:snapToGrid w:val="0"/>
              <w:rPr>
                <w:rFonts w:asciiTheme="minorHAnsi" w:hAnsiTheme="minorHAnsi" w:cstheme="minorHAnsi"/>
                <w:sz w:val="22"/>
                <w:szCs w:val="22"/>
                <w:lang w:val="en-GB"/>
              </w:rPr>
            </w:pPr>
            <w:r>
              <w:rPr>
                <w:rFonts w:asciiTheme="minorHAnsi" w:hAnsiTheme="minorHAnsi" w:cstheme="minorHAnsi"/>
                <w:sz w:val="22"/>
                <w:szCs w:val="22"/>
                <w:lang w:val="en-GB"/>
              </w:rPr>
              <w:t>90,000</w:t>
            </w:r>
          </w:p>
        </w:tc>
        <w:tc>
          <w:tcPr>
            <w:tcW w:w="312" w:type="pct"/>
          </w:tcPr>
          <w:p w14:paraId="20CED3DA" w14:textId="77777777" w:rsidR="008D618D" w:rsidRPr="003A3E97" w:rsidRDefault="008D618D" w:rsidP="008D618D">
            <w:pPr>
              <w:pStyle w:val="NoSpacing"/>
              <w:snapToGrid w:val="0"/>
              <w:rPr>
                <w:rFonts w:asciiTheme="minorHAnsi" w:hAnsiTheme="minorHAnsi" w:cstheme="minorHAnsi"/>
                <w:sz w:val="22"/>
                <w:szCs w:val="22"/>
                <w:lang w:val="en-GB"/>
              </w:rPr>
            </w:pPr>
          </w:p>
        </w:tc>
        <w:tc>
          <w:tcPr>
            <w:tcW w:w="258" w:type="pct"/>
          </w:tcPr>
          <w:p w14:paraId="39A2048C" w14:textId="77777777" w:rsidR="008D618D" w:rsidRPr="003A3E97" w:rsidRDefault="008D618D" w:rsidP="008D618D">
            <w:pPr>
              <w:pStyle w:val="NoSpacing"/>
              <w:snapToGrid w:val="0"/>
              <w:rPr>
                <w:rFonts w:asciiTheme="minorHAnsi" w:hAnsiTheme="minorHAnsi" w:cstheme="minorHAnsi"/>
                <w:sz w:val="22"/>
                <w:szCs w:val="22"/>
                <w:lang w:val="en-GB"/>
              </w:rPr>
            </w:pPr>
          </w:p>
        </w:tc>
        <w:tc>
          <w:tcPr>
            <w:tcW w:w="402" w:type="pct"/>
          </w:tcPr>
          <w:p w14:paraId="17954B19" w14:textId="36D23399" w:rsidR="008D618D" w:rsidRPr="003A3E97" w:rsidRDefault="008D618D" w:rsidP="008D618D">
            <w:pPr>
              <w:pStyle w:val="NoSpacing"/>
              <w:snapToGrid w:val="0"/>
              <w:rPr>
                <w:rFonts w:asciiTheme="minorHAnsi" w:hAnsiTheme="minorHAnsi" w:cstheme="minorHAnsi"/>
                <w:sz w:val="22"/>
                <w:szCs w:val="22"/>
                <w:lang w:val="en-GB"/>
              </w:rPr>
            </w:pPr>
            <w:r>
              <w:rPr>
                <w:rFonts w:asciiTheme="minorHAnsi" w:hAnsiTheme="minorHAnsi" w:cstheme="minorHAnsi"/>
                <w:sz w:val="22"/>
                <w:szCs w:val="22"/>
                <w:lang w:val="en-GB"/>
              </w:rPr>
              <w:t>DR 2.1</w:t>
            </w:r>
          </w:p>
        </w:tc>
      </w:tr>
      <w:tr w:rsidR="008D618D" w:rsidRPr="003A3E97" w14:paraId="62495F1F" w14:textId="77777777" w:rsidTr="00C460E4">
        <w:trPr>
          <w:trHeight w:val="350"/>
          <w:jc w:val="center"/>
        </w:trPr>
        <w:tc>
          <w:tcPr>
            <w:tcW w:w="687" w:type="pct"/>
          </w:tcPr>
          <w:p w14:paraId="75ACE8C8" w14:textId="4DA1786B" w:rsidR="008D618D" w:rsidRDefault="008D618D" w:rsidP="008D618D">
            <w:pPr>
              <w:pStyle w:val="NoSpacing"/>
              <w:snapToGrid w:val="0"/>
              <w:rPr>
                <w:rFonts w:asciiTheme="minorHAnsi" w:hAnsiTheme="minorHAnsi" w:cstheme="minorHAnsi"/>
                <w:sz w:val="22"/>
                <w:szCs w:val="22"/>
                <w:lang w:val="en-GB"/>
              </w:rPr>
            </w:pPr>
            <w:r>
              <w:rPr>
                <w:rFonts w:asciiTheme="minorHAnsi" w:hAnsiTheme="minorHAnsi" w:cstheme="minorHAnsi"/>
                <w:sz w:val="22"/>
                <w:szCs w:val="22"/>
                <w:lang w:val="en-GB"/>
              </w:rPr>
              <w:t xml:space="preserve">Undertake final </w:t>
            </w:r>
            <w:r>
              <w:rPr>
                <w:rFonts w:asciiTheme="minorHAnsi" w:hAnsiTheme="minorHAnsi" w:cstheme="minorHAnsi"/>
              </w:rPr>
              <w:t>evaluation of</w:t>
            </w:r>
            <w:r>
              <w:rPr>
                <w:rStyle w:val="normaltextrun"/>
                <w:rFonts w:ascii="Calibri" w:hAnsi="Calibri" w:cs="Calibri"/>
              </w:rPr>
              <w:t xml:space="preserve"> Joint Programme on Rural Economic Empowerment programme (RWEE)</w:t>
            </w:r>
          </w:p>
        </w:tc>
        <w:tc>
          <w:tcPr>
            <w:tcW w:w="345" w:type="pct"/>
          </w:tcPr>
          <w:p w14:paraId="056B29C9" w14:textId="20C654CA" w:rsidR="008D618D" w:rsidRDefault="008D618D" w:rsidP="008D618D">
            <w:pPr>
              <w:pStyle w:val="NoSpacing"/>
              <w:snapToGrid w:val="0"/>
              <w:rPr>
                <w:rFonts w:asciiTheme="minorHAnsi" w:hAnsiTheme="minorHAnsi" w:cstheme="minorHAnsi"/>
                <w:sz w:val="22"/>
                <w:szCs w:val="22"/>
                <w:lang w:val="en-GB"/>
              </w:rPr>
            </w:pPr>
            <w:r w:rsidRPr="005338F8">
              <w:rPr>
                <w:rFonts w:asciiTheme="minorHAnsi" w:hAnsiTheme="minorHAnsi" w:cstheme="minorHAnsi"/>
                <w:sz w:val="22"/>
                <w:szCs w:val="22"/>
                <w:lang w:val="en-GB"/>
              </w:rPr>
              <w:t>Y</w:t>
            </w:r>
          </w:p>
        </w:tc>
        <w:tc>
          <w:tcPr>
            <w:tcW w:w="412" w:type="pct"/>
          </w:tcPr>
          <w:p w14:paraId="7B2EB17F" w14:textId="17AEB2F4" w:rsidR="008D618D" w:rsidRPr="00A31A0F" w:rsidRDefault="008D618D" w:rsidP="008D618D">
            <w:pPr>
              <w:pStyle w:val="NoSpacing"/>
              <w:snapToGrid w:val="0"/>
              <w:rPr>
                <w:rFonts w:asciiTheme="minorHAnsi" w:hAnsiTheme="minorHAnsi" w:cstheme="minorHAnsi"/>
                <w:sz w:val="22"/>
                <w:szCs w:val="22"/>
                <w:lang w:val="en-GB"/>
              </w:rPr>
            </w:pPr>
            <w:r w:rsidRPr="00A31A0F">
              <w:rPr>
                <w:rFonts w:asciiTheme="minorHAnsi" w:hAnsiTheme="minorHAnsi" w:cstheme="minorHAnsi"/>
                <w:sz w:val="22"/>
                <w:szCs w:val="22"/>
                <w:lang w:val="en-GB"/>
              </w:rPr>
              <w:t>UNDAF 1/Global SP Outcome 3</w:t>
            </w:r>
          </w:p>
        </w:tc>
        <w:tc>
          <w:tcPr>
            <w:tcW w:w="346" w:type="pct"/>
          </w:tcPr>
          <w:p w14:paraId="495C5F28" w14:textId="193E4C3A" w:rsidR="008D618D" w:rsidRPr="003A3E97" w:rsidRDefault="008D618D" w:rsidP="008D618D">
            <w:pPr>
              <w:pStyle w:val="NoSpacing"/>
              <w:snapToGrid w:val="0"/>
              <w:rPr>
                <w:rFonts w:asciiTheme="minorHAnsi" w:hAnsiTheme="minorHAnsi" w:cstheme="minorHAnsi"/>
                <w:sz w:val="22"/>
                <w:szCs w:val="22"/>
                <w:lang w:val="en-GB"/>
              </w:rPr>
            </w:pPr>
            <w:r w:rsidRPr="00785510">
              <w:rPr>
                <w:rStyle w:val="normaltextrun"/>
                <w:rFonts w:ascii="Calibri" w:hAnsi="Calibri" w:cs="Calibri"/>
              </w:rPr>
              <w:t>NPL_D_2.1.2.1</w:t>
            </w:r>
          </w:p>
        </w:tc>
        <w:tc>
          <w:tcPr>
            <w:tcW w:w="310" w:type="pct"/>
          </w:tcPr>
          <w:p w14:paraId="77BB4B7B" w14:textId="2FC496FB" w:rsidR="008D618D" w:rsidRDefault="008D618D" w:rsidP="008D618D">
            <w:pPr>
              <w:pStyle w:val="NoSpacing"/>
              <w:snapToGrid w:val="0"/>
              <w:rPr>
                <w:rStyle w:val="normaltextrun"/>
                <w:rFonts w:ascii="Calibri" w:hAnsi="Calibri" w:cs="Calibri"/>
                <w:sz w:val="22"/>
                <w:szCs w:val="22"/>
                <w:lang w:val="en-GB"/>
              </w:rPr>
            </w:pPr>
            <w:r>
              <w:rPr>
                <w:rStyle w:val="normaltextrun"/>
                <w:rFonts w:ascii="Calibri" w:hAnsi="Calibri" w:cs="Calibri"/>
                <w:sz w:val="22"/>
                <w:szCs w:val="22"/>
                <w:lang w:val="en-GB"/>
              </w:rPr>
              <w:t>NCO</w:t>
            </w:r>
            <w:r>
              <w:rPr>
                <w:rStyle w:val="eop"/>
                <w:rFonts w:ascii="Calibri" w:hAnsi="Calibri" w:cs="Calibri"/>
                <w:sz w:val="22"/>
                <w:szCs w:val="22"/>
              </w:rPr>
              <w:t> </w:t>
            </w:r>
          </w:p>
        </w:tc>
        <w:tc>
          <w:tcPr>
            <w:tcW w:w="310" w:type="pct"/>
          </w:tcPr>
          <w:p w14:paraId="674BB899" w14:textId="23E0E032" w:rsidR="008D618D" w:rsidRDefault="008D618D" w:rsidP="008D618D">
            <w:pPr>
              <w:pStyle w:val="NoSpacing"/>
              <w:snapToGrid w:val="0"/>
              <w:rPr>
                <w:rStyle w:val="normaltextrun"/>
                <w:rFonts w:ascii="Calibri" w:hAnsi="Calibri" w:cs="Calibri"/>
                <w:sz w:val="22"/>
                <w:szCs w:val="22"/>
                <w:lang w:val="en-GB"/>
              </w:rPr>
            </w:pPr>
            <w:r>
              <w:rPr>
                <w:rStyle w:val="normaltextrun"/>
                <w:rFonts w:ascii="Calibri" w:hAnsi="Calibri" w:cs="Calibri"/>
                <w:sz w:val="22"/>
                <w:szCs w:val="22"/>
                <w:lang w:val="en-GB"/>
              </w:rPr>
              <w:t>Nepal</w:t>
            </w:r>
            <w:r>
              <w:rPr>
                <w:rStyle w:val="eop"/>
                <w:rFonts w:ascii="Calibri" w:hAnsi="Calibri" w:cs="Calibri"/>
                <w:sz w:val="22"/>
                <w:szCs w:val="22"/>
              </w:rPr>
              <w:t> </w:t>
            </w:r>
          </w:p>
        </w:tc>
        <w:tc>
          <w:tcPr>
            <w:tcW w:w="379" w:type="pct"/>
          </w:tcPr>
          <w:p w14:paraId="5EF5BCCB" w14:textId="33091B7F" w:rsidR="008D618D" w:rsidRDefault="008D618D" w:rsidP="008D618D">
            <w:pPr>
              <w:pStyle w:val="NoSpacing"/>
              <w:snapToGrid w:val="0"/>
              <w:rPr>
                <w:rFonts w:asciiTheme="minorHAnsi" w:hAnsiTheme="minorHAnsi" w:cstheme="minorHAnsi"/>
                <w:sz w:val="22"/>
                <w:szCs w:val="22"/>
                <w:lang w:val="en-GB"/>
              </w:rPr>
            </w:pPr>
            <w:r>
              <w:rPr>
                <w:rFonts w:asciiTheme="minorHAnsi" w:hAnsiTheme="minorHAnsi" w:cstheme="minorHAnsi"/>
                <w:sz w:val="22"/>
                <w:szCs w:val="22"/>
                <w:lang w:val="en-GB"/>
              </w:rPr>
              <w:t>Y</w:t>
            </w:r>
          </w:p>
        </w:tc>
        <w:tc>
          <w:tcPr>
            <w:tcW w:w="516" w:type="pct"/>
          </w:tcPr>
          <w:p w14:paraId="14589137" w14:textId="4488D7E5" w:rsidR="008D618D" w:rsidRDefault="008D618D" w:rsidP="008D618D">
            <w:pPr>
              <w:pStyle w:val="NoSpacing"/>
              <w:snapToGrid w:val="0"/>
              <w:rPr>
                <w:rStyle w:val="normaltextrun"/>
                <w:rFonts w:ascii="Calibri" w:hAnsi="Calibri" w:cs="Calibri"/>
                <w:sz w:val="22"/>
                <w:szCs w:val="22"/>
                <w:lang w:val="en-GB"/>
              </w:rPr>
            </w:pPr>
            <w:r>
              <w:rPr>
                <w:rStyle w:val="normaltextrun"/>
                <w:rFonts w:ascii="Calibri" w:hAnsi="Calibri" w:cs="Calibri"/>
                <w:sz w:val="22"/>
                <w:szCs w:val="22"/>
                <w:lang w:val="en-GB"/>
              </w:rPr>
              <w:t>FAO, IFAD and WFP,</w:t>
            </w:r>
            <w:r>
              <w:rPr>
                <w:rStyle w:val="normaltextrun"/>
                <w:lang w:val="en-GB"/>
              </w:rPr>
              <w:t xml:space="preserve"> </w:t>
            </w:r>
          </w:p>
        </w:tc>
        <w:tc>
          <w:tcPr>
            <w:tcW w:w="310" w:type="pct"/>
          </w:tcPr>
          <w:p w14:paraId="24C799D0" w14:textId="0A65B798" w:rsidR="008D618D" w:rsidRDefault="008D618D" w:rsidP="008D618D">
            <w:pPr>
              <w:pStyle w:val="NoSpacing"/>
              <w:snapToGrid w:val="0"/>
              <w:rPr>
                <w:rFonts w:asciiTheme="minorHAnsi" w:hAnsiTheme="minorHAnsi" w:cstheme="minorHAnsi"/>
                <w:sz w:val="22"/>
                <w:szCs w:val="22"/>
                <w:lang w:val="en-GB"/>
              </w:rPr>
            </w:pPr>
            <w:r w:rsidRPr="00211CDF">
              <w:rPr>
                <w:rFonts w:asciiTheme="minorHAnsi" w:hAnsiTheme="minorHAnsi" w:cstheme="minorHAnsi"/>
                <w:sz w:val="22"/>
                <w:szCs w:val="22"/>
                <w:lang w:val="en-GB"/>
              </w:rPr>
              <w:t>Q3 2019</w:t>
            </w:r>
          </w:p>
        </w:tc>
        <w:tc>
          <w:tcPr>
            <w:tcW w:w="413" w:type="pct"/>
          </w:tcPr>
          <w:p w14:paraId="18648832" w14:textId="12B8B518" w:rsidR="008D618D" w:rsidRDefault="008D618D" w:rsidP="008D618D">
            <w:pPr>
              <w:pStyle w:val="NoSpacing"/>
              <w:snapToGrid w:val="0"/>
              <w:rPr>
                <w:rFonts w:asciiTheme="minorHAnsi" w:hAnsiTheme="minorHAnsi" w:cstheme="minorHAnsi"/>
                <w:sz w:val="22"/>
                <w:szCs w:val="22"/>
                <w:lang w:val="en-GB"/>
              </w:rPr>
            </w:pPr>
            <w:r>
              <w:rPr>
                <w:rFonts w:asciiTheme="minorHAnsi" w:hAnsiTheme="minorHAnsi" w:cstheme="minorHAnsi"/>
                <w:sz w:val="22"/>
                <w:szCs w:val="22"/>
                <w:lang w:val="en-GB"/>
              </w:rPr>
              <w:t>49,000</w:t>
            </w:r>
          </w:p>
        </w:tc>
        <w:tc>
          <w:tcPr>
            <w:tcW w:w="312" w:type="pct"/>
          </w:tcPr>
          <w:p w14:paraId="63C9B284" w14:textId="77777777" w:rsidR="008D618D" w:rsidRPr="003A3E97" w:rsidRDefault="008D618D" w:rsidP="008D618D">
            <w:pPr>
              <w:pStyle w:val="NoSpacing"/>
              <w:snapToGrid w:val="0"/>
              <w:rPr>
                <w:rFonts w:asciiTheme="minorHAnsi" w:hAnsiTheme="minorHAnsi" w:cstheme="minorHAnsi"/>
                <w:sz w:val="22"/>
                <w:szCs w:val="22"/>
                <w:lang w:val="en-GB"/>
              </w:rPr>
            </w:pPr>
          </w:p>
        </w:tc>
        <w:tc>
          <w:tcPr>
            <w:tcW w:w="258" w:type="pct"/>
          </w:tcPr>
          <w:p w14:paraId="4BD24F50" w14:textId="77777777" w:rsidR="008D618D" w:rsidRPr="003A3E97" w:rsidRDefault="008D618D" w:rsidP="008D618D">
            <w:pPr>
              <w:pStyle w:val="NoSpacing"/>
              <w:snapToGrid w:val="0"/>
              <w:rPr>
                <w:rFonts w:asciiTheme="minorHAnsi" w:hAnsiTheme="minorHAnsi" w:cstheme="minorHAnsi"/>
                <w:sz w:val="22"/>
                <w:szCs w:val="22"/>
                <w:lang w:val="en-GB"/>
              </w:rPr>
            </w:pPr>
          </w:p>
        </w:tc>
        <w:tc>
          <w:tcPr>
            <w:tcW w:w="402" w:type="pct"/>
          </w:tcPr>
          <w:p w14:paraId="5E399657" w14:textId="14F77E67" w:rsidR="008D618D" w:rsidRDefault="008D618D" w:rsidP="008D618D">
            <w:pPr>
              <w:pStyle w:val="NoSpacing"/>
              <w:snapToGrid w:val="0"/>
              <w:rPr>
                <w:rFonts w:asciiTheme="minorHAnsi" w:hAnsiTheme="minorHAnsi" w:cstheme="minorHAnsi"/>
                <w:sz w:val="22"/>
                <w:szCs w:val="22"/>
                <w:lang w:val="en-GB"/>
              </w:rPr>
            </w:pPr>
            <w:r>
              <w:rPr>
                <w:rFonts w:asciiTheme="minorHAnsi" w:hAnsiTheme="minorHAnsi" w:cstheme="minorHAnsi"/>
                <w:sz w:val="22"/>
                <w:szCs w:val="22"/>
                <w:lang w:val="en-GB"/>
              </w:rPr>
              <w:t>DR 2.1</w:t>
            </w:r>
          </w:p>
        </w:tc>
      </w:tr>
      <w:tr w:rsidR="00911C06" w:rsidRPr="003A3E97" w14:paraId="5AC9A289" w14:textId="7F9C5B19" w:rsidTr="00527EDE">
        <w:trPr>
          <w:jc w:val="center"/>
        </w:trPr>
        <w:tc>
          <w:tcPr>
            <w:tcW w:w="5000" w:type="pct"/>
            <w:gridSpan w:val="13"/>
            <w:shd w:val="clear" w:color="auto" w:fill="DEEAF6" w:themeFill="accent1" w:themeFillTint="33"/>
          </w:tcPr>
          <w:p w14:paraId="2C5FD3D5" w14:textId="638E85C4" w:rsidR="00911C06" w:rsidRPr="003A3E97" w:rsidRDefault="00911C06" w:rsidP="00911C06">
            <w:pPr>
              <w:pStyle w:val="NoSpacing"/>
              <w:snapToGrid w:val="0"/>
              <w:jc w:val="center"/>
              <w:rPr>
                <w:rFonts w:asciiTheme="minorHAnsi" w:hAnsiTheme="minorHAnsi" w:cstheme="minorHAnsi"/>
                <w:b/>
                <w:sz w:val="22"/>
                <w:szCs w:val="22"/>
                <w:lang w:val="en-GB"/>
              </w:rPr>
            </w:pPr>
            <w:r w:rsidRPr="003A3E97">
              <w:rPr>
                <w:rFonts w:asciiTheme="minorHAnsi" w:hAnsiTheme="minorHAnsi" w:cstheme="minorHAnsi"/>
                <w:b/>
                <w:sz w:val="22"/>
                <w:szCs w:val="22"/>
                <w:lang w:val="en-GB"/>
              </w:rPr>
              <w:t>Evaluations in which the office participates</w:t>
            </w:r>
          </w:p>
        </w:tc>
      </w:tr>
      <w:tr w:rsidR="00911C06" w:rsidRPr="003A3E97" w14:paraId="1C14A638" w14:textId="77777777" w:rsidTr="00AB4504">
        <w:trPr>
          <w:jc w:val="center"/>
        </w:trPr>
        <w:tc>
          <w:tcPr>
            <w:tcW w:w="5000" w:type="pct"/>
            <w:gridSpan w:val="13"/>
            <w:shd w:val="clear" w:color="auto" w:fill="F49097"/>
          </w:tcPr>
          <w:p w14:paraId="05EACF05" w14:textId="083D5D05" w:rsidR="00911C06" w:rsidRPr="003A3E97" w:rsidRDefault="00911C06" w:rsidP="00911C06">
            <w:pPr>
              <w:pStyle w:val="NoSpacing"/>
              <w:snapToGrid w:val="0"/>
              <w:rPr>
                <w:rFonts w:asciiTheme="minorHAnsi" w:hAnsiTheme="minorHAnsi" w:cstheme="minorHAnsi"/>
                <w:b/>
                <w:sz w:val="22"/>
                <w:szCs w:val="22"/>
                <w:lang w:val="en-GB"/>
              </w:rPr>
            </w:pPr>
            <w:r>
              <w:rPr>
                <w:rFonts w:ascii="Calibri" w:hAnsi="Calibri" w:cs="Calibri"/>
                <w:b/>
                <w:lang w:val="en-GB"/>
              </w:rPr>
              <w:t>2019</w:t>
            </w:r>
          </w:p>
        </w:tc>
      </w:tr>
      <w:tr w:rsidR="00911C06" w:rsidRPr="008326EB" w14:paraId="415A9495" w14:textId="77777777" w:rsidTr="00C460E4">
        <w:trPr>
          <w:jc w:val="center"/>
        </w:trPr>
        <w:tc>
          <w:tcPr>
            <w:tcW w:w="687" w:type="pct"/>
          </w:tcPr>
          <w:p w14:paraId="1942C837" w14:textId="25D99CA2" w:rsidR="00911C06" w:rsidRPr="003A3E97" w:rsidRDefault="00911C06" w:rsidP="00911C06">
            <w:pPr>
              <w:pStyle w:val="NoSpacing"/>
              <w:snapToGrid w:val="0"/>
              <w:rPr>
                <w:rFonts w:asciiTheme="minorHAnsi" w:hAnsiTheme="minorHAnsi" w:cstheme="minorHAnsi"/>
                <w:sz w:val="22"/>
                <w:szCs w:val="22"/>
                <w:lang w:val="en-GB"/>
              </w:rPr>
            </w:pPr>
          </w:p>
        </w:tc>
        <w:tc>
          <w:tcPr>
            <w:tcW w:w="345" w:type="pct"/>
          </w:tcPr>
          <w:p w14:paraId="3207ACDD" w14:textId="2838CB3D" w:rsidR="00911C06" w:rsidRPr="003A3E97" w:rsidRDefault="00911C06" w:rsidP="00911C06">
            <w:pPr>
              <w:pStyle w:val="NoSpacing"/>
              <w:snapToGrid w:val="0"/>
              <w:rPr>
                <w:rFonts w:asciiTheme="minorHAnsi" w:hAnsiTheme="minorHAnsi" w:cstheme="minorHAnsi"/>
                <w:sz w:val="22"/>
                <w:szCs w:val="22"/>
                <w:lang w:val="en-GB"/>
              </w:rPr>
            </w:pPr>
          </w:p>
        </w:tc>
        <w:tc>
          <w:tcPr>
            <w:tcW w:w="412" w:type="pct"/>
          </w:tcPr>
          <w:p w14:paraId="6B7F6DAE" w14:textId="77777777" w:rsidR="00911C06" w:rsidRPr="003A3E97" w:rsidRDefault="00911C06" w:rsidP="00911C06">
            <w:pPr>
              <w:pStyle w:val="NoSpacing"/>
              <w:snapToGrid w:val="0"/>
              <w:rPr>
                <w:rFonts w:asciiTheme="minorHAnsi" w:hAnsiTheme="minorHAnsi" w:cstheme="minorHAnsi"/>
                <w:sz w:val="22"/>
                <w:szCs w:val="22"/>
                <w:lang w:val="en-GB"/>
              </w:rPr>
            </w:pPr>
          </w:p>
        </w:tc>
        <w:tc>
          <w:tcPr>
            <w:tcW w:w="346" w:type="pct"/>
          </w:tcPr>
          <w:p w14:paraId="129F8C6C" w14:textId="77777777" w:rsidR="00911C06" w:rsidRPr="003A3E97" w:rsidRDefault="00911C06" w:rsidP="00911C06">
            <w:pPr>
              <w:pStyle w:val="NoSpacing"/>
              <w:snapToGrid w:val="0"/>
              <w:rPr>
                <w:rFonts w:asciiTheme="minorHAnsi" w:hAnsiTheme="minorHAnsi" w:cstheme="minorHAnsi"/>
                <w:sz w:val="22"/>
                <w:szCs w:val="22"/>
                <w:lang w:val="en-GB"/>
              </w:rPr>
            </w:pPr>
          </w:p>
        </w:tc>
        <w:tc>
          <w:tcPr>
            <w:tcW w:w="310" w:type="pct"/>
          </w:tcPr>
          <w:p w14:paraId="0DDAC768" w14:textId="692E1717" w:rsidR="00911C06" w:rsidRPr="003A3E97" w:rsidRDefault="00911C06" w:rsidP="00911C06">
            <w:pPr>
              <w:pStyle w:val="NoSpacing"/>
              <w:snapToGrid w:val="0"/>
              <w:rPr>
                <w:rFonts w:asciiTheme="minorHAnsi" w:hAnsiTheme="minorHAnsi" w:cstheme="minorHAnsi"/>
                <w:sz w:val="22"/>
                <w:szCs w:val="22"/>
                <w:lang w:val="en-GB"/>
              </w:rPr>
            </w:pPr>
          </w:p>
        </w:tc>
        <w:tc>
          <w:tcPr>
            <w:tcW w:w="310" w:type="pct"/>
          </w:tcPr>
          <w:p w14:paraId="1D208ECA" w14:textId="17992506" w:rsidR="00911C06" w:rsidRPr="003A3E97" w:rsidRDefault="00911C06" w:rsidP="00911C06">
            <w:pPr>
              <w:pStyle w:val="NoSpacing"/>
              <w:snapToGrid w:val="0"/>
              <w:rPr>
                <w:rFonts w:asciiTheme="minorHAnsi" w:hAnsiTheme="minorHAnsi" w:cstheme="minorHAnsi"/>
                <w:sz w:val="22"/>
                <w:szCs w:val="22"/>
                <w:lang w:val="en-GB"/>
              </w:rPr>
            </w:pPr>
          </w:p>
        </w:tc>
        <w:tc>
          <w:tcPr>
            <w:tcW w:w="379" w:type="pct"/>
          </w:tcPr>
          <w:p w14:paraId="0512A318" w14:textId="6F7C88CD" w:rsidR="00911C06" w:rsidRPr="003A3E97" w:rsidRDefault="00911C06" w:rsidP="00911C06">
            <w:pPr>
              <w:pStyle w:val="NoSpacing"/>
              <w:snapToGrid w:val="0"/>
              <w:rPr>
                <w:rFonts w:asciiTheme="minorHAnsi" w:hAnsiTheme="minorHAnsi" w:cstheme="minorHAnsi"/>
                <w:sz w:val="22"/>
                <w:szCs w:val="22"/>
                <w:lang w:val="en-GB"/>
              </w:rPr>
            </w:pPr>
          </w:p>
        </w:tc>
        <w:tc>
          <w:tcPr>
            <w:tcW w:w="516" w:type="pct"/>
          </w:tcPr>
          <w:p w14:paraId="37077CAD" w14:textId="0560D949" w:rsidR="00911C06" w:rsidRPr="003A3E97" w:rsidRDefault="00911C06" w:rsidP="00911C06">
            <w:pPr>
              <w:pStyle w:val="NoSpacing"/>
              <w:snapToGrid w:val="0"/>
              <w:rPr>
                <w:rFonts w:asciiTheme="minorHAnsi" w:hAnsiTheme="minorHAnsi" w:cstheme="minorHAnsi"/>
                <w:sz w:val="22"/>
                <w:szCs w:val="22"/>
                <w:lang w:val="en-GB"/>
              </w:rPr>
            </w:pPr>
          </w:p>
        </w:tc>
        <w:tc>
          <w:tcPr>
            <w:tcW w:w="310" w:type="pct"/>
          </w:tcPr>
          <w:p w14:paraId="3546D217" w14:textId="5FA62EDE" w:rsidR="00911C06" w:rsidRPr="003A3E97" w:rsidRDefault="00911C06" w:rsidP="00911C06">
            <w:pPr>
              <w:pStyle w:val="NoSpacing"/>
              <w:snapToGrid w:val="0"/>
              <w:rPr>
                <w:rFonts w:asciiTheme="minorHAnsi" w:hAnsiTheme="minorHAnsi" w:cstheme="minorHAnsi"/>
                <w:sz w:val="22"/>
                <w:szCs w:val="22"/>
                <w:lang w:val="en-GB"/>
              </w:rPr>
            </w:pPr>
          </w:p>
        </w:tc>
        <w:tc>
          <w:tcPr>
            <w:tcW w:w="413" w:type="pct"/>
          </w:tcPr>
          <w:p w14:paraId="78F67CA4" w14:textId="77777777" w:rsidR="00911C06" w:rsidRPr="003A3E97" w:rsidRDefault="00911C06" w:rsidP="00911C06">
            <w:pPr>
              <w:pStyle w:val="NoSpacing"/>
              <w:snapToGrid w:val="0"/>
              <w:rPr>
                <w:rFonts w:asciiTheme="minorHAnsi" w:hAnsiTheme="minorHAnsi" w:cstheme="minorHAnsi"/>
                <w:sz w:val="22"/>
                <w:szCs w:val="22"/>
                <w:lang w:val="en-GB"/>
              </w:rPr>
            </w:pPr>
          </w:p>
        </w:tc>
        <w:tc>
          <w:tcPr>
            <w:tcW w:w="312" w:type="pct"/>
          </w:tcPr>
          <w:p w14:paraId="231899F0" w14:textId="77777777" w:rsidR="00911C06" w:rsidRPr="003A3E97" w:rsidRDefault="00911C06" w:rsidP="00911C06">
            <w:pPr>
              <w:pStyle w:val="NoSpacing"/>
              <w:snapToGrid w:val="0"/>
              <w:rPr>
                <w:rFonts w:asciiTheme="minorHAnsi" w:hAnsiTheme="minorHAnsi" w:cstheme="minorHAnsi"/>
                <w:sz w:val="22"/>
                <w:szCs w:val="22"/>
                <w:lang w:val="en-GB"/>
              </w:rPr>
            </w:pPr>
          </w:p>
        </w:tc>
        <w:tc>
          <w:tcPr>
            <w:tcW w:w="258" w:type="pct"/>
          </w:tcPr>
          <w:p w14:paraId="01D6577F" w14:textId="77777777" w:rsidR="00911C06" w:rsidRPr="003A3E97" w:rsidRDefault="00911C06" w:rsidP="00911C06">
            <w:pPr>
              <w:pStyle w:val="NoSpacing"/>
              <w:snapToGrid w:val="0"/>
              <w:rPr>
                <w:rFonts w:asciiTheme="minorHAnsi" w:hAnsiTheme="minorHAnsi" w:cstheme="minorHAnsi"/>
                <w:sz w:val="22"/>
                <w:szCs w:val="22"/>
                <w:lang w:val="en-GB"/>
              </w:rPr>
            </w:pPr>
          </w:p>
        </w:tc>
        <w:tc>
          <w:tcPr>
            <w:tcW w:w="402" w:type="pct"/>
          </w:tcPr>
          <w:p w14:paraId="16E7454F" w14:textId="48A43C32" w:rsidR="00911C06" w:rsidRPr="003A3E97" w:rsidRDefault="00911C06" w:rsidP="00911C06">
            <w:pPr>
              <w:pStyle w:val="NoSpacing"/>
              <w:snapToGrid w:val="0"/>
              <w:rPr>
                <w:rFonts w:asciiTheme="minorHAnsi" w:hAnsiTheme="minorHAnsi" w:cstheme="minorHAnsi"/>
                <w:sz w:val="22"/>
                <w:szCs w:val="22"/>
                <w:lang w:val="en-GB"/>
              </w:rPr>
            </w:pPr>
          </w:p>
        </w:tc>
      </w:tr>
    </w:tbl>
    <w:p w14:paraId="1F0703D5" w14:textId="77777777" w:rsidR="0008461E" w:rsidRPr="005408EA" w:rsidRDefault="0008461E" w:rsidP="00B11E74">
      <w:pPr>
        <w:snapToGrid w:val="0"/>
        <w:rPr>
          <w:rFonts w:eastAsia="MS Mincho" w:cstheme="minorHAnsi"/>
          <w:sz w:val="22"/>
          <w:szCs w:val="22"/>
          <w:lang w:val="en-GB"/>
        </w:rPr>
      </w:pPr>
    </w:p>
    <w:p w14:paraId="6B2AD805" w14:textId="77777777" w:rsidR="00F62FB1" w:rsidRPr="005408EA" w:rsidRDefault="00F62FB1" w:rsidP="00B11E74">
      <w:pPr>
        <w:snapToGrid w:val="0"/>
        <w:rPr>
          <w:rFonts w:cstheme="minorHAnsi"/>
          <w:sz w:val="22"/>
          <w:szCs w:val="22"/>
          <w:lang w:val="en-GB"/>
        </w:rPr>
      </w:pPr>
    </w:p>
    <w:sectPr w:rsidR="00F62FB1" w:rsidRPr="005408EA" w:rsidSect="005164A1">
      <w:headerReference w:type="default" r:id="rId12"/>
      <w:footerReference w:type="default" r:id="rId13"/>
      <w:pgSz w:w="23811" w:h="16838"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AF7AD05" w14:textId="77777777" w:rsidR="005F68F5" w:rsidRDefault="005F68F5" w:rsidP="0008461E">
      <w:r>
        <w:separator/>
      </w:r>
    </w:p>
  </w:endnote>
  <w:endnote w:type="continuationSeparator" w:id="0">
    <w:p w14:paraId="2CAC17D6" w14:textId="77777777" w:rsidR="005F68F5" w:rsidRDefault="005F68F5" w:rsidP="000846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15880941"/>
      <w:docPartObj>
        <w:docPartGallery w:val="Page Numbers (Bottom of Page)"/>
        <w:docPartUnique/>
      </w:docPartObj>
    </w:sdtPr>
    <w:sdtEndPr>
      <w:rPr>
        <w:noProof/>
      </w:rPr>
    </w:sdtEndPr>
    <w:sdtContent>
      <w:p w14:paraId="0ACA9BA0" w14:textId="2A3B725A" w:rsidR="00B75B51" w:rsidRDefault="00B75B51">
        <w:pPr>
          <w:pStyle w:val="Footer"/>
          <w:jc w:val="right"/>
        </w:pPr>
        <w:r>
          <w:fldChar w:fldCharType="begin"/>
        </w:r>
        <w:r>
          <w:instrText xml:space="preserve"> PAGE   \* MERGEFORMAT </w:instrText>
        </w:r>
        <w:r>
          <w:fldChar w:fldCharType="separate"/>
        </w:r>
        <w:r w:rsidR="00C86A9D">
          <w:rPr>
            <w:noProof/>
          </w:rPr>
          <w:t>8</w:t>
        </w:r>
        <w:r>
          <w:rPr>
            <w:noProof/>
          </w:rPr>
          <w:fldChar w:fldCharType="end"/>
        </w:r>
      </w:p>
    </w:sdtContent>
  </w:sdt>
  <w:p w14:paraId="7A32C565" w14:textId="77777777" w:rsidR="00B75B51" w:rsidRDefault="00B75B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2CF98E" w14:textId="77777777" w:rsidR="005F68F5" w:rsidRDefault="005F68F5" w:rsidP="0008461E">
      <w:r>
        <w:separator/>
      </w:r>
    </w:p>
  </w:footnote>
  <w:footnote w:type="continuationSeparator" w:id="0">
    <w:p w14:paraId="0B511C7B" w14:textId="77777777" w:rsidR="005F68F5" w:rsidRDefault="005F68F5" w:rsidP="0008461E">
      <w:r>
        <w:continuationSeparator/>
      </w:r>
    </w:p>
  </w:footnote>
  <w:footnote w:id="1">
    <w:p w14:paraId="4FF611C4" w14:textId="53C1E30A" w:rsidR="00655492" w:rsidRPr="00D174F8" w:rsidRDefault="00655492" w:rsidP="00D174F8">
      <w:pPr>
        <w:spacing w:after="120"/>
        <w:ind w:left="270"/>
        <w:jc w:val="both"/>
        <w:rPr>
          <w:rFonts w:cstheme="minorHAnsi"/>
          <w:sz w:val="20"/>
          <w:szCs w:val="20"/>
          <w:lang w:bidi="ne-NP"/>
        </w:rPr>
      </w:pPr>
      <w:r>
        <w:rPr>
          <w:rStyle w:val="FootnoteReference"/>
        </w:rPr>
        <w:footnoteRef/>
      </w:r>
      <w:r>
        <w:t xml:space="preserve"> </w:t>
      </w:r>
      <w:r w:rsidR="00D174F8" w:rsidRPr="00AE1572">
        <w:rPr>
          <w:rFonts w:cstheme="minorHAnsi"/>
          <w:sz w:val="20"/>
          <w:szCs w:val="20"/>
          <w:lang w:bidi="ne-NP"/>
        </w:rPr>
        <w:t xml:space="preserve">The </w:t>
      </w:r>
      <w:bookmarkStart w:id="0" w:name="_Hlk515871095"/>
      <w:r w:rsidR="00D174F8" w:rsidRPr="00AE1572">
        <w:rPr>
          <w:rFonts w:cstheme="minorHAnsi"/>
          <w:sz w:val="20"/>
          <w:szCs w:val="20"/>
          <w:lang w:bidi="ne-NP"/>
        </w:rPr>
        <w:t xml:space="preserve">POM </w:t>
      </w:r>
      <w:bookmarkEnd w:id="0"/>
      <w:r w:rsidR="00D174F8" w:rsidRPr="00AE1572">
        <w:rPr>
          <w:rFonts w:cstheme="minorHAnsi"/>
          <w:sz w:val="20"/>
          <w:szCs w:val="20"/>
          <w:lang w:bidi="ne-NP"/>
        </w:rPr>
        <w:t xml:space="preserve">indicates the risk that cash transferred to a partner may not be used as intended or reported in accordance with agreements/ approved work plans and that the level of this risk may differ from institution to institution.  To mitigate this risk, close monitoring of programme implementation including cash advances to responsible parties are required to ensure that the advanced funds are being used for purposes (results) for which these are granted.  Such monitoring activities include; (a) on-site reviews of the implementing </w:t>
      </w:r>
      <w:proofErr w:type="gramStart"/>
      <w:r w:rsidR="00D174F8" w:rsidRPr="00AE1572">
        <w:rPr>
          <w:rFonts w:cstheme="minorHAnsi"/>
          <w:sz w:val="20"/>
          <w:szCs w:val="20"/>
          <w:lang w:bidi="ne-NP"/>
        </w:rPr>
        <w:t>partner‘</w:t>
      </w:r>
      <w:proofErr w:type="gramEnd"/>
      <w:r w:rsidR="00D174F8" w:rsidRPr="00AE1572">
        <w:rPr>
          <w:rFonts w:cstheme="minorHAnsi"/>
          <w:sz w:val="20"/>
          <w:szCs w:val="20"/>
          <w:lang w:bidi="ne-NP"/>
        </w:rPr>
        <w:t>s programme (results, progress on indicators, bottlenecks), financial and administrative records and assets management  (b) periodic review meeting. The risk includes contextual, institutional and programmatic risks.</w:t>
      </w:r>
      <w:r w:rsidRPr="00655492">
        <w:t xml:space="preserve">  </w:t>
      </w:r>
    </w:p>
  </w:footnote>
  <w:footnote w:id="2">
    <w:p w14:paraId="512EF469" w14:textId="1547CEF8" w:rsidR="008D618D" w:rsidRDefault="008D618D" w:rsidP="008D618D">
      <w:pPr>
        <w:pStyle w:val="FootnoteText"/>
      </w:pPr>
      <w:r>
        <w:rPr>
          <w:rStyle w:val="FootnoteReference"/>
        </w:rPr>
        <w:footnoteRef/>
      </w:r>
      <w:r>
        <w:t xml:space="preserve"> The merger of the proposed two AWEE and FWW evaluations to a thematic evaluation will be finalized post consultation with respective donors.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5DEE7F" w14:textId="3E976813" w:rsidR="001E162C" w:rsidRPr="00694461" w:rsidRDefault="00F4643B" w:rsidP="00E7639F">
    <w:pPr>
      <w:pStyle w:val="Header"/>
      <w:rPr>
        <w:sz w:val="16"/>
        <w:szCs w:val="16"/>
      </w:rPr>
    </w:pPr>
    <w:r w:rsidRPr="00AE1572">
      <w:rPr>
        <w:sz w:val="16"/>
        <w:szCs w:val="16"/>
      </w:rPr>
      <w:t>2</w:t>
    </w:r>
    <w:r w:rsidR="00AE1572" w:rsidRPr="00AE1572">
      <w:rPr>
        <w:sz w:val="16"/>
        <w:szCs w:val="16"/>
      </w:rPr>
      <w:t>5</w:t>
    </w:r>
    <w:r w:rsidR="001F7CAC" w:rsidRPr="00AE1572">
      <w:rPr>
        <w:sz w:val="16"/>
        <w:szCs w:val="16"/>
      </w:rPr>
      <w:t xml:space="preserve"> October</w:t>
    </w:r>
    <w:r w:rsidR="00373DA2" w:rsidRPr="00AE1572">
      <w:rPr>
        <w:sz w:val="16"/>
        <w:szCs w:val="16"/>
      </w:rPr>
      <w:t xml:space="preserve"> 2018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6724542"/>
    <w:multiLevelType w:val="hybridMultilevel"/>
    <w:tmpl w:val="83DC0E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6BE2AD3"/>
    <w:multiLevelType w:val="hybridMultilevel"/>
    <w:tmpl w:val="340E58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461E"/>
    <w:rsid w:val="000008FC"/>
    <w:rsid w:val="00030513"/>
    <w:rsid w:val="00034394"/>
    <w:rsid w:val="00055FD9"/>
    <w:rsid w:val="0007714A"/>
    <w:rsid w:val="0008461E"/>
    <w:rsid w:val="0009276D"/>
    <w:rsid w:val="00097BF1"/>
    <w:rsid w:val="000B275A"/>
    <w:rsid w:val="000B5BBD"/>
    <w:rsid w:val="000B69E2"/>
    <w:rsid w:val="000C3297"/>
    <w:rsid w:val="000D373B"/>
    <w:rsid w:val="000D6B0D"/>
    <w:rsid w:val="000E3E4A"/>
    <w:rsid w:val="001055CF"/>
    <w:rsid w:val="001122C2"/>
    <w:rsid w:val="001143B5"/>
    <w:rsid w:val="00114D32"/>
    <w:rsid w:val="00120335"/>
    <w:rsid w:val="001359EB"/>
    <w:rsid w:val="00166F7D"/>
    <w:rsid w:val="001739DE"/>
    <w:rsid w:val="0019570F"/>
    <w:rsid w:val="001B0BBA"/>
    <w:rsid w:val="001C3CF3"/>
    <w:rsid w:val="001D40A3"/>
    <w:rsid w:val="001E162C"/>
    <w:rsid w:val="001F7CAC"/>
    <w:rsid w:val="00211CDF"/>
    <w:rsid w:val="002176B6"/>
    <w:rsid w:val="002222FA"/>
    <w:rsid w:val="002260B2"/>
    <w:rsid w:val="00233129"/>
    <w:rsid w:val="0024602F"/>
    <w:rsid w:val="002549D6"/>
    <w:rsid w:val="0027456C"/>
    <w:rsid w:val="002B5358"/>
    <w:rsid w:val="002C4613"/>
    <w:rsid w:val="002D01F1"/>
    <w:rsid w:val="002E1A12"/>
    <w:rsid w:val="002E4596"/>
    <w:rsid w:val="002F7819"/>
    <w:rsid w:val="003039D3"/>
    <w:rsid w:val="00305E67"/>
    <w:rsid w:val="00315073"/>
    <w:rsid w:val="003234CB"/>
    <w:rsid w:val="00340566"/>
    <w:rsid w:val="00351D39"/>
    <w:rsid w:val="00364319"/>
    <w:rsid w:val="00370DB6"/>
    <w:rsid w:val="003723AA"/>
    <w:rsid w:val="00373DA2"/>
    <w:rsid w:val="00383C49"/>
    <w:rsid w:val="003876A7"/>
    <w:rsid w:val="00387C0D"/>
    <w:rsid w:val="0039010D"/>
    <w:rsid w:val="003A3E97"/>
    <w:rsid w:val="003B49E9"/>
    <w:rsid w:val="003B6317"/>
    <w:rsid w:val="003E20F7"/>
    <w:rsid w:val="003F43D0"/>
    <w:rsid w:val="0043291E"/>
    <w:rsid w:val="00446250"/>
    <w:rsid w:val="0045041F"/>
    <w:rsid w:val="00453F84"/>
    <w:rsid w:val="00455515"/>
    <w:rsid w:val="00460D75"/>
    <w:rsid w:val="00471940"/>
    <w:rsid w:val="0048240D"/>
    <w:rsid w:val="004C4A93"/>
    <w:rsid w:val="004D413A"/>
    <w:rsid w:val="004E11C2"/>
    <w:rsid w:val="004E6609"/>
    <w:rsid w:val="00503D45"/>
    <w:rsid w:val="0050461B"/>
    <w:rsid w:val="005164A1"/>
    <w:rsid w:val="00516684"/>
    <w:rsid w:val="005166B6"/>
    <w:rsid w:val="00527EDE"/>
    <w:rsid w:val="005408EA"/>
    <w:rsid w:val="00563098"/>
    <w:rsid w:val="0057281E"/>
    <w:rsid w:val="00597987"/>
    <w:rsid w:val="005A0EBC"/>
    <w:rsid w:val="005A44C9"/>
    <w:rsid w:val="005B3F7E"/>
    <w:rsid w:val="005E4CC2"/>
    <w:rsid w:val="005F68F5"/>
    <w:rsid w:val="00620B67"/>
    <w:rsid w:val="00655492"/>
    <w:rsid w:val="006579DB"/>
    <w:rsid w:val="00670FD2"/>
    <w:rsid w:val="00683FC4"/>
    <w:rsid w:val="0068474F"/>
    <w:rsid w:val="00693016"/>
    <w:rsid w:val="00694461"/>
    <w:rsid w:val="00694561"/>
    <w:rsid w:val="006B427A"/>
    <w:rsid w:val="006B42B3"/>
    <w:rsid w:val="006B789D"/>
    <w:rsid w:val="006D4BF7"/>
    <w:rsid w:val="006E13CE"/>
    <w:rsid w:val="006E485D"/>
    <w:rsid w:val="006F3D20"/>
    <w:rsid w:val="00705510"/>
    <w:rsid w:val="0070624B"/>
    <w:rsid w:val="00725CC2"/>
    <w:rsid w:val="00731826"/>
    <w:rsid w:val="00736E02"/>
    <w:rsid w:val="00736FAF"/>
    <w:rsid w:val="00797354"/>
    <w:rsid w:val="007A4C2F"/>
    <w:rsid w:val="007B78D7"/>
    <w:rsid w:val="007B7BAD"/>
    <w:rsid w:val="007C12C2"/>
    <w:rsid w:val="007D0787"/>
    <w:rsid w:val="00803CEA"/>
    <w:rsid w:val="00817C38"/>
    <w:rsid w:val="00820FC4"/>
    <w:rsid w:val="00823BF2"/>
    <w:rsid w:val="00825966"/>
    <w:rsid w:val="008270FF"/>
    <w:rsid w:val="008326EB"/>
    <w:rsid w:val="00832D2A"/>
    <w:rsid w:val="00853D64"/>
    <w:rsid w:val="0086019E"/>
    <w:rsid w:val="00861776"/>
    <w:rsid w:val="00863773"/>
    <w:rsid w:val="00870044"/>
    <w:rsid w:val="008863A0"/>
    <w:rsid w:val="008A5CA5"/>
    <w:rsid w:val="008C1DA0"/>
    <w:rsid w:val="008D221A"/>
    <w:rsid w:val="008D618D"/>
    <w:rsid w:val="00900C8A"/>
    <w:rsid w:val="00911C06"/>
    <w:rsid w:val="00911D08"/>
    <w:rsid w:val="009178AE"/>
    <w:rsid w:val="00923E10"/>
    <w:rsid w:val="009416C2"/>
    <w:rsid w:val="00950C26"/>
    <w:rsid w:val="00951101"/>
    <w:rsid w:val="00951D58"/>
    <w:rsid w:val="009603B2"/>
    <w:rsid w:val="00984549"/>
    <w:rsid w:val="009A49BA"/>
    <w:rsid w:val="009A6FD0"/>
    <w:rsid w:val="009C0951"/>
    <w:rsid w:val="009C1915"/>
    <w:rsid w:val="009C249C"/>
    <w:rsid w:val="009C5812"/>
    <w:rsid w:val="009D4018"/>
    <w:rsid w:val="009E0CB0"/>
    <w:rsid w:val="009F31A9"/>
    <w:rsid w:val="00A02F2D"/>
    <w:rsid w:val="00A07675"/>
    <w:rsid w:val="00A3011E"/>
    <w:rsid w:val="00A31A0F"/>
    <w:rsid w:val="00A46FE4"/>
    <w:rsid w:val="00A526B6"/>
    <w:rsid w:val="00A839CB"/>
    <w:rsid w:val="00AB1772"/>
    <w:rsid w:val="00AB4504"/>
    <w:rsid w:val="00AE1572"/>
    <w:rsid w:val="00AF4123"/>
    <w:rsid w:val="00B03A7A"/>
    <w:rsid w:val="00B11E74"/>
    <w:rsid w:val="00B32078"/>
    <w:rsid w:val="00B47035"/>
    <w:rsid w:val="00B4734A"/>
    <w:rsid w:val="00B476AF"/>
    <w:rsid w:val="00B5468B"/>
    <w:rsid w:val="00B65304"/>
    <w:rsid w:val="00B75B51"/>
    <w:rsid w:val="00B85600"/>
    <w:rsid w:val="00BB441F"/>
    <w:rsid w:val="00BD0630"/>
    <w:rsid w:val="00BD47B8"/>
    <w:rsid w:val="00C006D6"/>
    <w:rsid w:val="00C13420"/>
    <w:rsid w:val="00C14990"/>
    <w:rsid w:val="00C24287"/>
    <w:rsid w:val="00C31B56"/>
    <w:rsid w:val="00C32F24"/>
    <w:rsid w:val="00C33AA5"/>
    <w:rsid w:val="00C4074E"/>
    <w:rsid w:val="00C460E4"/>
    <w:rsid w:val="00C51FEE"/>
    <w:rsid w:val="00C54B7A"/>
    <w:rsid w:val="00C57D7F"/>
    <w:rsid w:val="00C57FA8"/>
    <w:rsid w:val="00C77F7F"/>
    <w:rsid w:val="00C8574B"/>
    <w:rsid w:val="00C86A9D"/>
    <w:rsid w:val="00CB3EEF"/>
    <w:rsid w:val="00CF54C4"/>
    <w:rsid w:val="00D174F8"/>
    <w:rsid w:val="00D377EE"/>
    <w:rsid w:val="00D45FCF"/>
    <w:rsid w:val="00D838D9"/>
    <w:rsid w:val="00DD3BA2"/>
    <w:rsid w:val="00E12FC0"/>
    <w:rsid w:val="00E24CD6"/>
    <w:rsid w:val="00E30799"/>
    <w:rsid w:val="00E504B8"/>
    <w:rsid w:val="00E65D9C"/>
    <w:rsid w:val="00E7639F"/>
    <w:rsid w:val="00EA785F"/>
    <w:rsid w:val="00EB0BA4"/>
    <w:rsid w:val="00EC6738"/>
    <w:rsid w:val="00ED1AC0"/>
    <w:rsid w:val="00ED591D"/>
    <w:rsid w:val="00EF4947"/>
    <w:rsid w:val="00F07532"/>
    <w:rsid w:val="00F2498A"/>
    <w:rsid w:val="00F32A52"/>
    <w:rsid w:val="00F37C30"/>
    <w:rsid w:val="00F4643B"/>
    <w:rsid w:val="00F62FB1"/>
    <w:rsid w:val="00F66103"/>
    <w:rsid w:val="00F71322"/>
    <w:rsid w:val="00F72F4A"/>
    <w:rsid w:val="00F751C3"/>
    <w:rsid w:val="00F852B4"/>
    <w:rsid w:val="00FA710E"/>
    <w:rsid w:val="00FB3BE5"/>
    <w:rsid w:val="00FD1D28"/>
    <w:rsid w:val="00FE08F1"/>
    <w:rsid w:val="00FE2A62"/>
  </w:rsids>
  <m:mathPr>
    <m:mathFont m:val="Cambria Math"/>
    <m:brkBin m:val="before"/>
    <m:brkBinSub m:val="--"/>
    <m:smallFrac m:val="0"/>
    <m:dispDef/>
    <m:lMargin m:val="0"/>
    <m:rMargin m:val="0"/>
    <m:defJc m:val="centerGroup"/>
    <m:wrapIndent m:val="1440"/>
    <m:intLim m:val="subSup"/>
    <m:naryLim m:val="undOvr"/>
  </m:mathPr>
  <w:themeFontLang w:val="en-US" w:eastAsia="ja-JP" w:bidi="ne-N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B76DA7"/>
  <w15:docId w15:val="{CC58DBCE-380A-411C-A9B1-8514200B44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8461E"/>
    <w:pPr>
      <w:spacing w:after="0" w:line="240" w:lineRule="auto"/>
    </w:pPr>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single space,Texto nota pie Car Car Car,FOOTNOTES,fn,Footnote Text Char Char Char,Footnote Text1 Char,Footnote Text2,Footnote Text Char Char Char1 Char,Footnote Text Char Char Char1,ft,ADB"/>
    <w:basedOn w:val="Normal"/>
    <w:link w:val="FootnoteTextChar1"/>
    <w:uiPriority w:val="99"/>
    <w:rsid w:val="0008461E"/>
    <w:rPr>
      <w:rFonts w:ascii="Times New Roman" w:eastAsia="MS Mincho" w:hAnsi="Times New Roman" w:cs="Times New Roman"/>
      <w:sz w:val="20"/>
      <w:szCs w:val="20"/>
    </w:rPr>
  </w:style>
  <w:style w:type="character" w:customStyle="1" w:styleId="FootnoteTextChar">
    <w:name w:val="Footnote Text Char"/>
    <w:basedOn w:val="DefaultParagraphFont"/>
    <w:uiPriority w:val="99"/>
    <w:semiHidden/>
    <w:rsid w:val="0008461E"/>
    <w:rPr>
      <w:rFonts w:eastAsiaTheme="minorEastAsia"/>
      <w:sz w:val="20"/>
      <w:szCs w:val="20"/>
    </w:rPr>
  </w:style>
  <w:style w:type="character" w:customStyle="1" w:styleId="FootnoteTextChar1">
    <w:name w:val="Footnote Text Char1"/>
    <w:aliases w:val="single space Char,Texto nota pie Car Car Car Char,FOOTNOTES Char,fn Char,Footnote Text Char Char Char Char,Footnote Text1 Char Char,Footnote Text2 Char,Footnote Text Char Char Char1 Char Char,Footnote Text Char Char Char1 Char1"/>
    <w:basedOn w:val="DefaultParagraphFont"/>
    <w:link w:val="FootnoteText"/>
    <w:uiPriority w:val="99"/>
    <w:locked/>
    <w:rsid w:val="0008461E"/>
    <w:rPr>
      <w:rFonts w:ascii="Times New Roman" w:eastAsia="MS Mincho" w:hAnsi="Times New Roman" w:cs="Times New Roman"/>
      <w:sz w:val="20"/>
      <w:szCs w:val="20"/>
    </w:rPr>
  </w:style>
  <w:style w:type="character" w:styleId="FootnoteReference">
    <w:name w:val="footnote reference"/>
    <w:aliases w:val="ftref,Char Char"/>
    <w:basedOn w:val="DefaultParagraphFont"/>
    <w:uiPriority w:val="99"/>
    <w:rsid w:val="0008461E"/>
    <w:rPr>
      <w:rFonts w:cs="Times New Roman"/>
      <w:vertAlign w:val="superscript"/>
    </w:rPr>
  </w:style>
  <w:style w:type="paragraph" w:customStyle="1" w:styleId="Default">
    <w:name w:val="Default"/>
    <w:rsid w:val="0008461E"/>
    <w:pPr>
      <w:autoSpaceDE w:val="0"/>
      <w:autoSpaceDN w:val="0"/>
      <w:adjustRightInd w:val="0"/>
      <w:spacing w:after="0" w:line="240" w:lineRule="auto"/>
    </w:pPr>
    <w:rPr>
      <w:rFonts w:ascii="Times New Roman" w:eastAsia="MS Mincho" w:hAnsi="Times New Roman" w:cs="Times New Roman"/>
      <w:color w:val="000000"/>
      <w:sz w:val="24"/>
      <w:szCs w:val="24"/>
    </w:rPr>
  </w:style>
  <w:style w:type="table" w:styleId="TableGrid">
    <w:name w:val="Table Grid"/>
    <w:basedOn w:val="TableNormal"/>
    <w:uiPriority w:val="39"/>
    <w:rsid w:val="0008461E"/>
    <w:pPr>
      <w:spacing w:after="0" w:line="240" w:lineRule="auto"/>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99"/>
    <w:qFormat/>
    <w:rsid w:val="0008461E"/>
    <w:pPr>
      <w:spacing w:after="0" w:line="240" w:lineRule="auto"/>
    </w:pPr>
    <w:rPr>
      <w:rFonts w:ascii="Times New Roman" w:eastAsia="MS Mincho" w:hAnsi="Times New Roman" w:cs="Times New Roman"/>
      <w:sz w:val="24"/>
      <w:szCs w:val="24"/>
    </w:rPr>
  </w:style>
  <w:style w:type="character" w:styleId="Hyperlink">
    <w:name w:val="Hyperlink"/>
    <w:basedOn w:val="DefaultParagraphFont"/>
    <w:uiPriority w:val="99"/>
    <w:unhideWhenUsed/>
    <w:rsid w:val="008A5CA5"/>
    <w:rPr>
      <w:color w:val="0563C1" w:themeColor="hyperlink"/>
      <w:u w:val="single"/>
    </w:rPr>
  </w:style>
  <w:style w:type="character" w:styleId="FollowedHyperlink">
    <w:name w:val="FollowedHyperlink"/>
    <w:basedOn w:val="DefaultParagraphFont"/>
    <w:uiPriority w:val="99"/>
    <w:semiHidden/>
    <w:unhideWhenUsed/>
    <w:rsid w:val="00832D2A"/>
    <w:rPr>
      <w:color w:val="954F72" w:themeColor="followedHyperlink"/>
      <w:u w:val="single"/>
    </w:rPr>
  </w:style>
  <w:style w:type="paragraph" w:styleId="Header">
    <w:name w:val="header"/>
    <w:basedOn w:val="Normal"/>
    <w:link w:val="HeaderChar"/>
    <w:uiPriority w:val="99"/>
    <w:unhideWhenUsed/>
    <w:rsid w:val="00B75B51"/>
    <w:pPr>
      <w:tabs>
        <w:tab w:val="center" w:pos="4513"/>
        <w:tab w:val="right" w:pos="9026"/>
      </w:tabs>
    </w:pPr>
  </w:style>
  <w:style w:type="character" w:customStyle="1" w:styleId="HeaderChar">
    <w:name w:val="Header Char"/>
    <w:basedOn w:val="DefaultParagraphFont"/>
    <w:link w:val="Header"/>
    <w:uiPriority w:val="99"/>
    <w:rsid w:val="00B75B51"/>
    <w:rPr>
      <w:rFonts w:eastAsiaTheme="minorEastAsia"/>
      <w:sz w:val="24"/>
      <w:szCs w:val="24"/>
    </w:rPr>
  </w:style>
  <w:style w:type="paragraph" w:styleId="Footer">
    <w:name w:val="footer"/>
    <w:basedOn w:val="Normal"/>
    <w:link w:val="FooterChar"/>
    <w:uiPriority w:val="99"/>
    <w:unhideWhenUsed/>
    <w:rsid w:val="00B75B51"/>
    <w:pPr>
      <w:tabs>
        <w:tab w:val="center" w:pos="4513"/>
        <w:tab w:val="right" w:pos="9026"/>
      </w:tabs>
    </w:pPr>
  </w:style>
  <w:style w:type="character" w:customStyle="1" w:styleId="FooterChar">
    <w:name w:val="Footer Char"/>
    <w:basedOn w:val="DefaultParagraphFont"/>
    <w:link w:val="Footer"/>
    <w:uiPriority w:val="99"/>
    <w:rsid w:val="00B75B51"/>
    <w:rPr>
      <w:rFonts w:eastAsiaTheme="minorEastAsia"/>
      <w:sz w:val="24"/>
      <w:szCs w:val="24"/>
    </w:rPr>
  </w:style>
  <w:style w:type="paragraph" w:styleId="BalloonText">
    <w:name w:val="Balloon Text"/>
    <w:basedOn w:val="Normal"/>
    <w:link w:val="BalloonTextChar"/>
    <w:uiPriority w:val="99"/>
    <w:semiHidden/>
    <w:unhideWhenUsed/>
    <w:rsid w:val="0086019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6019E"/>
    <w:rPr>
      <w:rFonts w:ascii="Segoe UI" w:eastAsiaTheme="minorEastAsia" w:hAnsi="Segoe UI" w:cs="Segoe UI"/>
      <w:sz w:val="18"/>
      <w:szCs w:val="18"/>
    </w:rPr>
  </w:style>
  <w:style w:type="character" w:styleId="CommentReference">
    <w:name w:val="annotation reference"/>
    <w:basedOn w:val="DefaultParagraphFont"/>
    <w:uiPriority w:val="99"/>
    <w:semiHidden/>
    <w:unhideWhenUsed/>
    <w:rsid w:val="0086019E"/>
    <w:rPr>
      <w:sz w:val="16"/>
      <w:szCs w:val="16"/>
    </w:rPr>
  </w:style>
  <w:style w:type="paragraph" w:styleId="CommentText">
    <w:name w:val="annotation text"/>
    <w:basedOn w:val="Normal"/>
    <w:link w:val="CommentTextChar"/>
    <w:uiPriority w:val="99"/>
    <w:semiHidden/>
    <w:unhideWhenUsed/>
    <w:rsid w:val="0086019E"/>
    <w:rPr>
      <w:sz w:val="20"/>
      <w:szCs w:val="20"/>
    </w:rPr>
  </w:style>
  <w:style w:type="character" w:customStyle="1" w:styleId="CommentTextChar">
    <w:name w:val="Comment Text Char"/>
    <w:basedOn w:val="DefaultParagraphFont"/>
    <w:link w:val="CommentText"/>
    <w:uiPriority w:val="99"/>
    <w:semiHidden/>
    <w:rsid w:val="0086019E"/>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86019E"/>
    <w:rPr>
      <w:b/>
      <w:bCs/>
    </w:rPr>
  </w:style>
  <w:style w:type="character" w:customStyle="1" w:styleId="CommentSubjectChar">
    <w:name w:val="Comment Subject Char"/>
    <w:basedOn w:val="CommentTextChar"/>
    <w:link w:val="CommentSubject"/>
    <w:uiPriority w:val="99"/>
    <w:semiHidden/>
    <w:rsid w:val="0086019E"/>
    <w:rPr>
      <w:rFonts w:eastAsiaTheme="minorEastAsia"/>
      <w:b/>
      <w:bCs/>
      <w:sz w:val="20"/>
      <w:szCs w:val="20"/>
    </w:rPr>
  </w:style>
  <w:style w:type="paragraph" w:customStyle="1" w:styleId="paragraph">
    <w:name w:val="paragraph"/>
    <w:basedOn w:val="Normal"/>
    <w:rsid w:val="00B11E74"/>
    <w:pPr>
      <w:spacing w:before="100" w:beforeAutospacing="1" w:after="100" w:afterAutospacing="1"/>
    </w:pPr>
    <w:rPr>
      <w:rFonts w:ascii="Times New Roman" w:eastAsia="Times New Roman" w:hAnsi="Times New Roman" w:cs="Times New Roman"/>
      <w:lang w:eastAsia="ja-JP"/>
    </w:rPr>
  </w:style>
  <w:style w:type="character" w:customStyle="1" w:styleId="normaltextrun">
    <w:name w:val="normaltextrun"/>
    <w:basedOn w:val="DefaultParagraphFont"/>
    <w:rsid w:val="00B11E74"/>
  </w:style>
  <w:style w:type="character" w:customStyle="1" w:styleId="eop">
    <w:name w:val="eop"/>
    <w:basedOn w:val="DefaultParagraphFont"/>
    <w:rsid w:val="00B11E74"/>
  </w:style>
  <w:style w:type="character" w:customStyle="1" w:styleId="spellingerror">
    <w:name w:val="spellingerror"/>
    <w:basedOn w:val="DefaultParagraphFont"/>
    <w:rsid w:val="00B11E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6899937">
      <w:bodyDiv w:val="1"/>
      <w:marLeft w:val="0"/>
      <w:marRight w:val="0"/>
      <w:marTop w:val="0"/>
      <w:marBottom w:val="0"/>
      <w:divBdr>
        <w:top w:val="none" w:sz="0" w:space="0" w:color="auto"/>
        <w:left w:val="none" w:sz="0" w:space="0" w:color="auto"/>
        <w:bottom w:val="none" w:sz="0" w:space="0" w:color="auto"/>
        <w:right w:val="none" w:sz="0" w:space="0" w:color="auto"/>
      </w:divBdr>
    </w:div>
    <w:div w:id="141242939">
      <w:bodyDiv w:val="1"/>
      <w:marLeft w:val="0"/>
      <w:marRight w:val="0"/>
      <w:marTop w:val="0"/>
      <w:marBottom w:val="0"/>
      <w:divBdr>
        <w:top w:val="none" w:sz="0" w:space="0" w:color="auto"/>
        <w:left w:val="none" w:sz="0" w:space="0" w:color="auto"/>
        <w:bottom w:val="none" w:sz="0" w:space="0" w:color="auto"/>
        <w:right w:val="none" w:sz="0" w:space="0" w:color="auto"/>
      </w:divBdr>
      <w:divsChild>
        <w:div w:id="509301268">
          <w:marLeft w:val="0"/>
          <w:marRight w:val="0"/>
          <w:marTop w:val="0"/>
          <w:marBottom w:val="0"/>
          <w:divBdr>
            <w:top w:val="none" w:sz="0" w:space="0" w:color="auto"/>
            <w:left w:val="none" w:sz="0" w:space="0" w:color="auto"/>
            <w:bottom w:val="none" w:sz="0" w:space="0" w:color="auto"/>
            <w:right w:val="none" w:sz="0" w:space="0" w:color="auto"/>
          </w:divBdr>
          <w:divsChild>
            <w:div w:id="527060087">
              <w:marLeft w:val="0"/>
              <w:marRight w:val="0"/>
              <w:marTop w:val="0"/>
              <w:marBottom w:val="0"/>
              <w:divBdr>
                <w:top w:val="none" w:sz="0" w:space="0" w:color="auto"/>
                <w:left w:val="none" w:sz="0" w:space="0" w:color="auto"/>
                <w:bottom w:val="none" w:sz="0" w:space="0" w:color="auto"/>
                <w:right w:val="none" w:sz="0" w:space="0" w:color="auto"/>
              </w:divBdr>
            </w:div>
            <w:div w:id="467088276">
              <w:marLeft w:val="0"/>
              <w:marRight w:val="0"/>
              <w:marTop w:val="0"/>
              <w:marBottom w:val="0"/>
              <w:divBdr>
                <w:top w:val="none" w:sz="0" w:space="0" w:color="auto"/>
                <w:left w:val="none" w:sz="0" w:space="0" w:color="auto"/>
                <w:bottom w:val="none" w:sz="0" w:space="0" w:color="auto"/>
                <w:right w:val="none" w:sz="0" w:space="0" w:color="auto"/>
              </w:divBdr>
            </w:div>
            <w:div w:id="1139347426">
              <w:marLeft w:val="0"/>
              <w:marRight w:val="0"/>
              <w:marTop w:val="0"/>
              <w:marBottom w:val="0"/>
              <w:divBdr>
                <w:top w:val="none" w:sz="0" w:space="0" w:color="auto"/>
                <w:left w:val="none" w:sz="0" w:space="0" w:color="auto"/>
                <w:bottom w:val="none" w:sz="0" w:space="0" w:color="auto"/>
                <w:right w:val="none" w:sz="0" w:space="0" w:color="auto"/>
              </w:divBdr>
            </w:div>
            <w:div w:id="1424257986">
              <w:marLeft w:val="0"/>
              <w:marRight w:val="0"/>
              <w:marTop w:val="0"/>
              <w:marBottom w:val="0"/>
              <w:divBdr>
                <w:top w:val="none" w:sz="0" w:space="0" w:color="auto"/>
                <w:left w:val="none" w:sz="0" w:space="0" w:color="auto"/>
                <w:bottom w:val="none" w:sz="0" w:space="0" w:color="auto"/>
                <w:right w:val="none" w:sz="0" w:space="0" w:color="auto"/>
              </w:divBdr>
            </w:div>
            <w:div w:id="1974753810">
              <w:marLeft w:val="0"/>
              <w:marRight w:val="0"/>
              <w:marTop w:val="0"/>
              <w:marBottom w:val="0"/>
              <w:divBdr>
                <w:top w:val="none" w:sz="0" w:space="0" w:color="auto"/>
                <w:left w:val="none" w:sz="0" w:space="0" w:color="auto"/>
                <w:bottom w:val="none" w:sz="0" w:space="0" w:color="auto"/>
                <w:right w:val="none" w:sz="0" w:space="0" w:color="auto"/>
              </w:divBdr>
            </w:div>
            <w:div w:id="1980259612">
              <w:marLeft w:val="0"/>
              <w:marRight w:val="0"/>
              <w:marTop w:val="0"/>
              <w:marBottom w:val="0"/>
              <w:divBdr>
                <w:top w:val="none" w:sz="0" w:space="0" w:color="auto"/>
                <w:left w:val="none" w:sz="0" w:space="0" w:color="auto"/>
                <w:bottom w:val="none" w:sz="0" w:space="0" w:color="auto"/>
                <w:right w:val="none" w:sz="0" w:space="0" w:color="auto"/>
              </w:divBdr>
            </w:div>
            <w:div w:id="798838242">
              <w:marLeft w:val="0"/>
              <w:marRight w:val="0"/>
              <w:marTop w:val="0"/>
              <w:marBottom w:val="0"/>
              <w:divBdr>
                <w:top w:val="none" w:sz="0" w:space="0" w:color="auto"/>
                <w:left w:val="none" w:sz="0" w:space="0" w:color="auto"/>
                <w:bottom w:val="none" w:sz="0" w:space="0" w:color="auto"/>
                <w:right w:val="none" w:sz="0" w:space="0" w:color="auto"/>
              </w:divBdr>
            </w:div>
          </w:divsChild>
        </w:div>
        <w:div w:id="403336026">
          <w:marLeft w:val="0"/>
          <w:marRight w:val="0"/>
          <w:marTop w:val="0"/>
          <w:marBottom w:val="0"/>
          <w:divBdr>
            <w:top w:val="none" w:sz="0" w:space="0" w:color="auto"/>
            <w:left w:val="none" w:sz="0" w:space="0" w:color="auto"/>
            <w:bottom w:val="none" w:sz="0" w:space="0" w:color="auto"/>
            <w:right w:val="none" w:sz="0" w:space="0" w:color="auto"/>
          </w:divBdr>
          <w:divsChild>
            <w:div w:id="1682321081">
              <w:marLeft w:val="0"/>
              <w:marRight w:val="0"/>
              <w:marTop w:val="0"/>
              <w:marBottom w:val="0"/>
              <w:divBdr>
                <w:top w:val="none" w:sz="0" w:space="0" w:color="auto"/>
                <w:left w:val="none" w:sz="0" w:space="0" w:color="auto"/>
                <w:bottom w:val="none" w:sz="0" w:space="0" w:color="auto"/>
                <w:right w:val="none" w:sz="0" w:space="0" w:color="auto"/>
              </w:divBdr>
            </w:div>
            <w:div w:id="1913157431">
              <w:marLeft w:val="0"/>
              <w:marRight w:val="0"/>
              <w:marTop w:val="0"/>
              <w:marBottom w:val="0"/>
              <w:divBdr>
                <w:top w:val="none" w:sz="0" w:space="0" w:color="auto"/>
                <w:left w:val="none" w:sz="0" w:space="0" w:color="auto"/>
                <w:bottom w:val="none" w:sz="0" w:space="0" w:color="auto"/>
                <w:right w:val="none" w:sz="0" w:space="0" w:color="auto"/>
              </w:divBdr>
            </w:div>
            <w:div w:id="908684959">
              <w:marLeft w:val="0"/>
              <w:marRight w:val="0"/>
              <w:marTop w:val="0"/>
              <w:marBottom w:val="0"/>
              <w:divBdr>
                <w:top w:val="none" w:sz="0" w:space="0" w:color="auto"/>
                <w:left w:val="none" w:sz="0" w:space="0" w:color="auto"/>
                <w:bottom w:val="none" w:sz="0" w:space="0" w:color="auto"/>
                <w:right w:val="none" w:sz="0" w:space="0" w:color="auto"/>
              </w:divBdr>
            </w:div>
            <w:div w:id="85614671">
              <w:marLeft w:val="0"/>
              <w:marRight w:val="0"/>
              <w:marTop w:val="0"/>
              <w:marBottom w:val="0"/>
              <w:divBdr>
                <w:top w:val="none" w:sz="0" w:space="0" w:color="auto"/>
                <w:left w:val="none" w:sz="0" w:space="0" w:color="auto"/>
                <w:bottom w:val="none" w:sz="0" w:space="0" w:color="auto"/>
                <w:right w:val="none" w:sz="0" w:space="0" w:color="auto"/>
              </w:divBdr>
            </w:div>
            <w:div w:id="1368136642">
              <w:marLeft w:val="0"/>
              <w:marRight w:val="0"/>
              <w:marTop w:val="0"/>
              <w:marBottom w:val="0"/>
              <w:divBdr>
                <w:top w:val="none" w:sz="0" w:space="0" w:color="auto"/>
                <w:left w:val="none" w:sz="0" w:space="0" w:color="auto"/>
                <w:bottom w:val="none" w:sz="0" w:space="0" w:color="auto"/>
                <w:right w:val="none" w:sz="0" w:space="0" w:color="auto"/>
              </w:divBdr>
            </w:div>
            <w:div w:id="2006590622">
              <w:marLeft w:val="0"/>
              <w:marRight w:val="0"/>
              <w:marTop w:val="0"/>
              <w:marBottom w:val="0"/>
              <w:divBdr>
                <w:top w:val="none" w:sz="0" w:space="0" w:color="auto"/>
                <w:left w:val="none" w:sz="0" w:space="0" w:color="auto"/>
                <w:bottom w:val="none" w:sz="0" w:space="0" w:color="auto"/>
                <w:right w:val="none" w:sz="0" w:space="0" w:color="auto"/>
              </w:divBdr>
            </w:div>
            <w:div w:id="1441953136">
              <w:marLeft w:val="0"/>
              <w:marRight w:val="0"/>
              <w:marTop w:val="0"/>
              <w:marBottom w:val="0"/>
              <w:divBdr>
                <w:top w:val="none" w:sz="0" w:space="0" w:color="auto"/>
                <w:left w:val="none" w:sz="0" w:space="0" w:color="auto"/>
                <w:bottom w:val="none" w:sz="0" w:space="0" w:color="auto"/>
                <w:right w:val="none" w:sz="0" w:space="0" w:color="auto"/>
              </w:divBdr>
            </w:div>
            <w:div w:id="1683163559">
              <w:marLeft w:val="0"/>
              <w:marRight w:val="0"/>
              <w:marTop w:val="0"/>
              <w:marBottom w:val="0"/>
              <w:divBdr>
                <w:top w:val="none" w:sz="0" w:space="0" w:color="auto"/>
                <w:left w:val="none" w:sz="0" w:space="0" w:color="auto"/>
                <w:bottom w:val="none" w:sz="0" w:space="0" w:color="auto"/>
                <w:right w:val="none" w:sz="0" w:space="0" w:color="auto"/>
              </w:divBdr>
            </w:div>
            <w:div w:id="1342858219">
              <w:marLeft w:val="0"/>
              <w:marRight w:val="0"/>
              <w:marTop w:val="0"/>
              <w:marBottom w:val="0"/>
              <w:divBdr>
                <w:top w:val="none" w:sz="0" w:space="0" w:color="auto"/>
                <w:left w:val="none" w:sz="0" w:space="0" w:color="auto"/>
                <w:bottom w:val="none" w:sz="0" w:space="0" w:color="auto"/>
                <w:right w:val="none" w:sz="0" w:space="0" w:color="auto"/>
              </w:divBdr>
            </w:div>
            <w:div w:id="1258562496">
              <w:marLeft w:val="0"/>
              <w:marRight w:val="0"/>
              <w:marTop w:val="0"/>
              <w:marBottom w:val="0"/>
              <w:divBdr>
                <w:top w:val="none" w:sz="0" w:space="0" w:color="auto"/>
                <w:left w:val="none" w:sz="0" w:space="0" w:color="auto"/>
                <w:bottom w:val="none" w:sz="0" w:space="0" w:color="auto"/>
                <w:right w:val="none" w:sz="0" w:space="0" w:color="auto"/>
              </w:divBdr>
            </w:div>
          </w:divsChild>
        </w:div>
        <w:div w:id="328138774">
          <w:marLeft w:val="0"/>
          <w:marRight w:val="0"/>
          <w:marTop w:val="0"/>
          <w:marBottom w:val="0"/>
          <w:divBdr>
            <w:top w:val="none" w:sz="0" w:space="0" w:color="auto"/>
            <w:left w:val="none" w:sz="0" w:space="0" w:color="auto"/>
            <w:bottom w:val="none" w:sz="0" w:space="0" w:color="auto"/>
            <w:right w:val="none" w:sz="0" w:space="0" w:color="auto"/>
          </w:divBdr>
          <w:divsChild>
            <w:div w:id="1995447816">
              <w:marLeft w:val="0"/>
              <w:marRight w:val="0"/>
              <w:marTop w:val="0"/>
              <w:marBottom w:val="0"/>
              <w:divBdr>
                <w:top w:val="none" w:sz="0" w:space="0" w:color="auto"/>
                <w:left w:val="none" w:sz="0" w:space="0" w:color="auto"/>
                <w:bottom w:val="none" w:sz="0" w:space="0" w:color="auto"/>
                <w:right w:val="none" w:sz="0" w:space="0" w:color="auto"/>
              </w:divBdr>
            </w:div>
            <w:div w:id="777604762">
              <w:marLeft w:val="0"/>
              <w:marRight w:val="0"/>
              <w:marTop w:val="0"/>
              <w:marBottom w:val="0"/>
              <w:divBdr>
                <w:top w:val="none" w:sz="0" w:space="0" w:color="auto"/>
                <w:left w:val="none" w:sz="0" w:space="0" w:color="auto"/>
                <w:bottom w:val="none" w:sz="0" w:space="0" w:color="auto"/>
                <w:right w:val="none" w:sz="0" w:space="0" w:color="auto"/>
              </w:divBdr>
            </w:div>
            <w:div w:id="5065139">
              <w:marLeft w:val="0"/>
              <w:marRight w:val="0"/>
              <w:marTop w:val="0"/>
              <w:marBottom w:val="0"/>
              <w:divBdr>
                <w:top w:val="none" w:sz="0" w:space="0" w:color="auto"/>
                <w:left w:val="none" w:sz="0" w:space="0" w:color="auto"/>
                <w:bottom w:val="none" w:sz="0" w:space="0" w:color="auto"/>
                <w:right w:val="none" w:sz="0" w:space="0" w:color="auto"/>
              </w:divBdr>
            </w:div>
            <w:div w:id="1840000702">
              <w:marLeft w:val="0"/>
              <w:marRight w:val="0"/>
              <w:marTop w:val="0"/>
              <w:marBottom w:val="0"/>
              <w:divBdr>
                <w:top w:val="none" w:sz="0" w:space="0" w:color="auto"/>
                <w:left w:val="none" w:sz="0" w:space="0" w:color="auto"/>
                <w:bottom w:val="none" w:sz="0" w:space="0" w:color="auto"/>
                <w:right w:val="none" w:sz="0" w:space="0" w:color="auto"/>
              </w:divBdr>
            </w:div>
            <w:div w:id="1305622570">
              <w:marLeft w:val="0"/>
              <w:marRight w:val="0"/>
              <w:marTop w:val="0"/>
              <w:marBottom w:val="0"/>
              <w:divBdr>
                <w:top w:val="none" w:sz="0" w:space="0" w:color="auto"/>
                <w:left w:val="none" w:sz="0" w:space="0" w:color="auto"/>
                <w:bottom w:val="none" w:sz="0" w:space="0" w:color="auto"/>
                <w:right w:val="none" w:sz="0" w:space="0" w:color="auto"/>
              </w:divBdr>
            </w:div>
            <w:div w:id="988481747">
              <w:marLeft w:val="0"/>
              <w:marRight w:val="0"/>
              <w:marTop w:val="0"/>
              <w:marBottom w:val="0"/>
              <w:divBdr>
                <w:top w:val="none" w:sz="0" w:space="0" w:color="auto"/>
                <w:left w:val="none" w:sz="0" w:space="0" w:color="auto"/>
                <w:bottom w:val="none" w:sz="0" w:space="0" w:color="auto"/>
                <w:right w:val="none" w:sz="0" w:space="0" w:color="auto"/>
              </w:divBdr>
            </w:div>
            <w:div w:id="172233678">
              <w:marLeft w:val="0"/>
              <w:marRight w:val="0"/>
              <w:marTop w:val="0"/>
              <w:marBottom w:val="0"/>
              <w:divBdr>
                <w:top w:val="none" w:sz="0" w:space="0" w:color="auto"/>
                <w:left w:val="none" w:sz="0" w:space="0" w:color="auto"/>
                <w:bottom w:val="none" w:sz="0" w:space="0" w:color="auto"/>
                <w:right w:val="none" w:sz="0" w:space="0" w:color="auto"/>
              </w:divBdr>
            </w:div>
            <w:div w:id="1543596128">
              <w:marLeft w:val="0"/>
              <w:marRight w:val="0"/>
              <w:marTop w:val="0"/>
              <w:marBottom w:val="0"/>
              <w:divBdr>
                <w:top w:val="none" w:sz="0" w:space="0" w:color="auto"/>
                <w:left w:val="none" w:sz="0" w:space="0" w:color="auto"/>
                <w:bottom w:val="none" w:sz="0" w:space="0" w:color="auto"/>
                <w:right w:val="none" w:sz="0" w:space="0" w:color="auto"/>
              </w:divBdr>
            </w:div>
            <w:div w:id="1304583837">
              <w:marLeft w:val="0"/>
              <w:marRight w:val="0"/>
              <w:marTop w:val="0"/>
              <w:marBottom w:val="0"/>
              <w:divBdr>
                <w:top w:val="none" w:sz="0" w:space="0" w:color="auto"/>
                <w:left w:val="none" w:sz="0" w:space="0" w:color="auto"/>
                <w:bottom w:val="none" w:sz="0" w:space="0" w:color="auto"/>
                <w:right w:val="none" w:sz="0" w:space="0" w:color="auto"/>
              </w:divBdr>
            </w:div>
            <w:div w:id="1189369946">
              <w:marLeft w:val="0"/>
              <w:marRight w:val="0"/>
              <w:marTop w:val="0"/>
              <w:marBottom w:val="0"/>
              <w:divBdr>
                <w:top w:val="none" w:sz="0" w:space="0" w:color="auto"/>
                <w:left w:val="none" w:sz="0" w:space="0" w:color="auto"/>
                <w:bottom w:val="none" w:sz="0" w:space="0" w:color="auto"/>
                <w:right w:val="none" w:sz="0" w:space="0" w:color="auto"/>
              </w:divBdr>
            </w:div>
          </w:divsChild>
        </w:div>
        <w:div w:id="115951656">
          <w:marLeft w:val="0"/>
          <w:marRight w:val="0"/>
          <w:marTop w:val="0"/>
          <w:marBottom w:val="0"/>
          <w:divBdr>
            <w:top w:val="none" w:sz="0" w:space="0" w:color="auto"/>
            <w:left w:val="none" w:sz="0" w:space="0" w:color="auto"/>
            <w:bottom w:val="none" w:sz="0" w:space="0" w:color="auto"/>
            <w:right w:val="none" w:sz="0" w:space="0" w:color="auto"/>
          </w:divBdr>
          <w:divsChild>
            <w:div w:id="1119761247">
              <w:marLeft w:val="0"/>
              <w:marRight w:val="0"/>
              <w:marTop w:val="0"/>
              <w:marBottom w:val="0"/>
              <w:divBdr>
                <w:top w:val="none" w:sz="0" w:space="0" w:color="auto"/>
                <w:left w:val="none" w:sz="0" w:space="0" w:color="auto"/>
                <w:bottom w:val="none" w:sz="0" w:space="0" w:color="auto"/>
                <w:right w:val="none" w:sz="0" w:space="0" w:color="auto"/>
              </w:divBdr>
            </w:div>
            <w:div w:id="1656831955">
              <w:marLeft w:val="0"/>
              <w:marRight w:val="0"/>
              <w:marTop w:val="0"/>
              <w:marBottom w:val="0"/>
              <w:divBdr>
                <w:top w:val="none" w:sz="0" w:space="0" w:color="auto"/>
                <w:left w:val="none" w:sz="0" w:space="0" w:color="auto"/>
                <w:bottom w:val="none" w:sz="0" w:space="0" w:color="auto"/>
                <w:right w:val="none" w:sz="0" w:space="0" w:color="auto"/>
              </w:divBdr>
            </w:div>
            <w:div w:id="314533117">
              <w:marLeft w:val="0"/>
              <w:marRight w:val="0"/>
              <w:marTop w:val="0"/>
              <w:marBottom w:val="0"/>
              <w:divBdr>
                <w:top w:val="none" w:sz="0" w:space="0" w:color="auto"/>
                <w:left w:val="none" w:sz="0" w:space="0" w:color="auto"/>
                <w:bottom w:val="none" w:sz="0" w:space="0" w:color="auto"/>
                <w:right w:val="none" w:sz="0" w:space="0" w:color="auto"/>
              </w:divBdr>
            </w:div>
            <w:div w:id="1467041080">
              <w:marLeft w:val="0"/>
              <w:marRight w:val="0"/>
              <w:marTop w:val="0"/>
              <w:marBottom w:val="0"/>
              <w:divBdr>
                <w:top w:val="none" w:sz="0" w:space="0" w:color="auto"/>
                <w:left w:val="none" w:sz="0" w:space="0" w:color="auto"/>
                <w:bottom w:val="none" w:sz="0" w:space="0" w:color="auto"/>
                <w:right w:val="none" w:sz="0" w:space="0" w:color="auto"/>
              </w:divBdr>
            </w:div>
            <w:div w:id="4795232">
              <w:marLeft w:val="0"/>
              <w:marRight w:val="0"/>
              <w:marTop w:val="0"/>
              <w:marBottom w:val="0"/>
              <w:divBdr>
                <w:top w:val="none" w:sz="0" w:space="0" w:color="auto"/>
                <w:left w:val="none" w:sz="0" w:space="0" w:color="auto"/>
                <w:bottom w:val="none" w:sz="0" w:space="0" w:color="auto"/>
                <w:right w:val="none" w:sz="0" w:space="0" w:color="auto"/>
              </w:divBdr>
            </w:div>
            <w:div w:id="444471002">
              <w:marLeft w:val="0"/>
              <w:marRight w:val="0"/>
              <w:marTop w:val="0"/>
              <w:marBottom w:val="0"/>
              <w:divBdr>
                <w:top w:val="none" w:sz="0" w:space="0" w:color="auto"/>
                <w:left w:val="none" w:sz="0" w:space="0" w:color="auto"/>
                <w:bottom w:val="none" w:sz="0" w:space="0" w:color="auto"/>
                <w:right w:val="none" w:sz="0" w:space="0" w:color="auto"/>
              </w:divBdr>
            </w:div>
            <w:div w:id="928273575">
              <w:marLeft w:val="0"/>
              <w:marRight w:val="0"/>
              <w:marTop w:val="0"/>
              <w:marBottom w:val="0"/>
              <w:divBdr>
                <w:top w:val="none" w:sz="0" w:space="0" w:color="auto"/>
                <w:left w:val="none" w:sz="0" w:space="0" w:color="auto"/>
                <w:bottom w:val="none" w:sz="0" w:space="0" w:color="auto"/>
                <w:right w:val="none" w:sz="0" w:space="0" w:color="auto"/>
              </w:divBdr>
            </w:div>
            <w:div w:id="585111491">
              <w:marLeft w:val="0"/>
              <w:marRight w:val="0"/>
              <w:marTop w:val="0"/>
              <w:marBottom w:val="0"/>
              <w:divBdr>
                <w:top w:val="none" w:sz="0" w:space="0" w:color="auto"/>
                <w:left w:val="none" w:sz="0" w:space="0" w:color="auto"/>
                <w:bottom w:val="none" w:sz="0" w:space="0" w:color="auto"/>
                <w:right w:val="none" w:sz="0" w:space="0" w:color="auto"/>
              </w:divBdr>
            </w:div>
            <w:div w:id="373233790">
              <w:marLeft w:val="0"/>
              <w:marRight w:val="0"/>
              <w:marTop w:val="0"/>
              <w:marBottom w:val="0"/>
              <w:divBdr>
                <w:top w:val="none" w:sz="0" w:space="0" w:color="auto"/>
                <w:left w:val="none" w:sz="0" w:space="0" w:color="auto"/>
                <w:bottom w:val="none" w:sz="0" w:space="0" w:color="auto"/>
                <w:right w:val="none" w:sz="0" w:space="0" w:color="auto"/>
              </w:divBdr>
            </w:div>
          </w:divsChild>
        </w:div>
        <w:div w:id="1049186774">
          <w:marLeft w:val="0"/>
          <w:marRight w:val="0"/>
          <w:marTop w:val="0"/>
          <w:marBottom w:val="0"/>
          <w:divBdr>
            <w:top w:val="none" w:sz="0" w:space="0" w:color="auto"/>
            <w:left w:val="none" w:sz="0" w:space="0" w:color="auto"/>
            <w:bottom w:val="none" w:sz="0" w:space="0" w:color="auto"/>
            <w:right w:val="none" w:sz="0" w:space="0" w:color="auto"/>
          </w:divBdr>
          <w:divsChild>
            <w:div w:id="916942429">
              <w:marLeft w:val="0"/>
              <w:marRight w:val="0"/>
              <w:marTop w:val="0"/>
              <w:marBottom w:val="0"/>
              <w:divBdr>
                <w:top w:val="none" w:sz="0" w:space="0" w:color="auto"/>
                <w:left w:val="none" w:sz="0" w:space="0" w:color="auto"/>
                <w:bottom w:val="none" w:sz="0" w:space="0" w:color="auto"/>
                <w:right w:val="none" w:sz="0" w:space="0" w:color="auto"/>
              </w:divBdr>
            </w:div>
            <w:div w:id="560482110">
              <w:marLeft w:val="0"/>
              <w:marRight w:val="0"/>
              <w:marTop w:val="0"/>
              <w:marBottom w:val="0"/>
              <w:divBdr>
                <w:top w:val="none" w:sz="0" w:space="0" w:color="auto"/>
                <w:left w:val="none" w:sz="0" w:space="0" w:color="auto"/>
                <w:bottom w:val="none" w:sz="0" w:space="0" w:color="auto"/>
                <w:right w:val="none" w:sz="0" w:space="0" w:color="auto"/>
              </w:divBdr>
            </w:div>
            <w:div w:id="731924177">
              <w:marLeft w:val="0"/>
              <w:marRight w:val="0"/>
              <w:marTop w:val="0"/>
              <w:marBottom w:val="0"/>
              <w:divBdr>
                <w:top w:val="none" w:sz="0" w:space="0" w:color="auto"/>
                <w:left w:val="none" w:sz="0" w:space="0" w:color="auto"/>
                <w:bottom w:val="none" w:sz="0" w:space="0" w:color="auto"/>
                <w:right w:val="none" w:sz="0" w:space="0" w:color="auto"/>
              </w:divBdr>
            </w:div>
            <w:div w:id="1838571879">
              <w:marLeft w:val="0"/>
              <w:marRight w:val="0"/>
              <w:marTop w:val="0"/>
              <w:marBottom w:val="0"/>
              <w:divBdr>
                <w:top w:val="none" w:sz="0" w:space="0" w:color="auto"/>
                <w:left w:val="none" w:sz="0" w:space="0" w:color="auto"/>
                <w:bottom w:val="none" w:sz="0" w:space="0" w:color="auto"/>
                <w:right w:val="none" w:sz="0" w:space="0" w:color="auto"/>
              </w:divBdr>
            </w:div>
            <w:div w:id="1397168769">
              <w:marLeft w:val="0"/>
              <w:marRight w:val="0"/>
              <w:marTop w:val="0"/>
              <w:marBottom w:val="0"/>
              <w:divBdr>
                <w:top w:val="none" w:sz="0" w:space="0" w:color="auto"/>
                <w:left w:val="none" w:sz="0" w:space="0" w:color="auto"/>
                <w:bottom w:val="none" w:sz="0" w:space="0" w:color="auto"/>
                <w:right w:val="none" w:sz="0" w:space="0" w:color="auto"/>
              </w:divBdr>
            </w:div>
            <w:div w:id="1520243783">
              <w:marLeft w:val="0"/>
              <w:marRight w:val="0"/>
              <w:marTop w:val="0"/>
              <w:marBottom w:val="0"/>
              <w:divBdr>
                <w:top w:val="none" w:sz="0" w:space="0" w:color="auto"/>
                <w:left w:val="none" w:sz="0" w:space="0" w:color="auto"/>
                <w:bottom w:val="none" w:sz="0" w:space="0" w:color="auto"/>
                <w:right w:val="none" w:sz="0" w:space="0" w:color="auto"/>
              </w:divBdr>
            </w:div>
            <w:div w:id="1944223404">
              <w:marLeft w:val="0"/>
              <w:marRight w:val="0"/>
              <w:marTop w:val="0"/>
              <w:marBottom w:val="0"/>
              <w:divBdr>
                <w:top w:val="none" w:sz="0" w:space="0" w:color="auto"/>
                <w:left w:val="none" w:sz="0" w:space="0" w:color="auto"/>
                <w:bottom w:val="none" w:sz="0" w:space="0" w:color="auto"/>
                <w:right w:val="none" w:sz="0" w:space="0" w:color="auto"/>
              </w:divBdr>
            </w:div>
            <w:div w:id="735401209">
              <w:marLeft w:val="0"/>
              <w:marRight w:val="0"/>
              <w:marTop w:val="0"/>
              <w:marBottom w:val="0"/>
              <w:divBdr>
                <w:top w:val="none" w:sz="0" w:space="0" w:color="auto"/>
                <w:left w:val="none" w:sz="0" w:space="0" w:color="auto"/>
                <w:bottom w:val="none" w:sz="0" w:space="0" w:color="auto"/>
                <w:right w:val="none" w:sz="0" w:space="0" w:color="auto"/>
              </w:divBdr>
            </w:div>
            <w:div w:id="2114788220">
              <w:marLeft w:val="0"/>
              <w:marRight w:val="0"/>
              <w:marTop w:val="0"/>
              <w:marBottom w:val="0"/>
              <w:divBdr>
                <w:top w:val="none" w:sz="0" w:space="0" w:color="auto"/>
                <w:left w:val="none" w:sz="0" w:space="0" w:color="auto"/>
                <w:bottom w:val="none" w:sz="0" w:space="0" w:color="auto"/>
                <w:right w:val="none" w:sz="0" w:space="0" w:color="auto"/>
              </w:divBdr>
            </w:div>
          </w:divsChild>
        </w:div>
        <w:div w:id="1437216754">
          <w:marLeft w:val="0"/>
          <w:marRight w:val="0"/>
          <w:marTop w:val="0"/>
          <w:marBottom w:val="0"/>
          <w:divBdr>
            <w:top w:val="none" w:sz="0" w:space="0" w:color="auto"/>
            <w:left w:val="none" w:sz="0" w:space="0" w:color="auto"/>
            <w:bottom w:val="none" w:sz="0" w:space="0" w:color="auto"/>
            <w:right w:val="none" w:sz="0" w:space="0" w:color="auto"/>
          </w:divBdr>
          <w:divsChild>
            <w:div w:id="228853661">
              <w:marLeft w:val="0"/>
              <w:marRight w:val="0"/>
              <w:marTop w:val="0"/>
              <w:marBottom w:val="0"/>
              <w:divBdr>
                <w:top w:val="none" w:sz="0" w:space="0" w:color="auto"/>
                <w:left w:val="none" w:sz="0" w:space="0" w:color="auto"/>
                <w:bottom w:val="none" w:sz="0" w:space="0" w:color="auto"/>
                <w:right w:val="none" w:sz="0" w:space="0" w:color="auto"/>
              </w:divBdr>
            </w:div>
            <w:div w:id="431628114">
              <w:marLeft w:val="0"/>
              <w:marRight w:val="0"/>
              <w:marTop w:val="0"/>
              <w:marBottom w:val="0"/>
              <w:divBdr>
                <w:top w:val="none" w:sz="0" w:space="0" w:color="auto"/>
                <w:left w:val="none" w:sz="0" w:space="0" w:color="auto"/>
                <w:bottom w:val="none" w:sz="0" w:space="0" w:color="auto"/>
                <w:right w:val="none" w:sz="0" w:space="0" w:color="auto"/>
              </w:divBdr>
            </w:div>
            <w:div w:id="307561886">
              <w:marLeft w:val="0"/>
              <w:marRight w:val="0"/>
              <w:marTop w:val="0"/>
              <w:marBottom w:val="0"/>
              <w:divBdr>
                <w:top w:val="none" w:sz="0" w:space="0" w:color="auto"/>
                <w:left w:val="none" w:sz="0" w:space="0" w:color="auto"/>
                <w:bottom w:val="none" w:sz="0" w:space="0" w:color="auto"/>
                <w:right w:val="none" w:sz="0" w:space="0" w:color="auto"/>
              </w:divBdr>
            </w:div>
            <w:div w:id="161508763">
              <w:marLeft w:val="0"/>
              <w:marRight w:val="0"/>
              <w:marTop w:val="0"/>
              <w:marBottom w:val="0"/>
              <w:divBdr>
                <w:top w:val="none" w:sz="0" w:space="0" w:color="auto"/>
                <w:left w:val="none" w:sz="0" w:space="0" w:color="auto"/>
                <w:bottom w:val="none" w:sz="0" w:space="0" w:color="auto"/>
                <w:right w:val="none" w:sz="0" w:space="0" w:color="auto"/>
              </w:divBdr>
            </w:div>
            <w:div w:id="183909129">
              <w:marLeft w:val="0"/>
              <w:marRight w:val="0"/>
              <w:marTop w:val="0"/>
              <w:marBottom w:val="0"/>
              <w:divBdr>
                <w:top w:val="none" w:sz="0" w:space="0" w:color="auto"/>
                <w:left w:val="none" w:sz="0" w:space="0" w:color="auto"/>
                <w:bottom w:val="none" w:sz="0" w:space="0" w:color="auto"/>
                <w:right w:val="none" w:sz="0" w:space="0" w:color="auto"/>
              </w:divBdr>
            </w:div>
            <w:div w:id="1767923096">
              <w:marLeft w:val="0"/>
              <w:marRight w:val="0"/>
              <w:marTop w:val="0"/>
              <w:marBottom w:val="0"/>
              <w:divBdr>
                <w:top w:val="none" w:sz="0" w:space="0" w:color="auto"/>
                <w:left w:val="none" w:sz="0" w:space="0" w:color="auto"/>
                <w:bottom w:val="none" w:sz="0" w:space="0" w:color="auto"/>
                <w:right w:val="none" w:sz="0" w:space="0" w:color="auto"/>
              </w:divBdr>
            </w:div>
            <w:div w:id="1083452546">
              <w:marLeft w:val="0"/>
              <w:marRight w:val="0"/>
              <w:marTop w:val="0"/>
              <w:marBottom w:val="0"/>
              <w:divBdr>
                <w:top w:val="none" w:sz="0" w:space="0" w:color="auto"/>
                <w:left w:val="none" w:sz="0" w:space="0" w:color="auto"/>
                <w:bottom w:val="none" w:sz="0" w:space="0" w:color="auto"/>
                <w:right w:val="none" w:sz="0" w:space="0" w:color="auto"/>
              </w:divBdr>
            </w:div>
            <w:div w:id="517500423">
              <w:marLeft w:val="0"/>
              <w:marRight w:val="0"/>
              <w:marTop w:val="0"/>
              <w:marBottom w:val="0"/>
              <w:divBdr>
                <w:top w:val="none" w:sz="0" w:space="0" w:color="auto"/>
                <w:left w:val="none" w:sz="0" w:space="0" w:color="auto"/>
                <w:bottom w:val="none" w:sz="0" w:space="0" w:color="auto"/>
                <w:right w:val="none" w:sz="0" w:space="0" w:color="auto"/>
              </w:divBdr>
            </w:div>
            <w:div w:id="1016544390">
              <w:marLeft w:val="0"/>
              <w:marRight w:val="0"/>
              <w:marTop w:val="0"/>
              <w:marBottom w:val="0"/>
              <w:divBdr>
                <w:top w:val="none" w:sz="0" w:space="0" w:color="auto"/>
                <w:left w:val="none" w:sz="0" w:space="0" w:color="auto"/>
                <w:bottom w:val="none" w:sz="0" w:space="0" w:color="auto"/>
                <w:right w:val="none" w:sz="0" w:space="0" w:color="auto"/>
              </w:divBdr>
            </w:div>
            <w:div w:id="1817332972">
              <w:marLeft w:val="0"/>
              <w:marRight w:val="0"/>
              <w:marTop w:val="0"/>
              <w:marBottom w:val="0"/>
              <w:divBdr>
                <w:top w:val="none" w:sz="0" w:space="0" w:color="auto"/>
                <w:left w:val="none" w:sz="0" w:space="0" w:color="auto"/>
                <w:bottom w:val="none" w:sz="0" w:space="0" w:color="auto"/>
                <w:right w:val="none" w:sz="0" w:space="0" w:color="auto"/>
              </w:divBdr>
            </w:div>
          </w:divsChild>
        </w:div>
        <w:div w:id="1852913151">
          <w:marLeft w:val="0"/>
          <w:marRight w:val="0"/>
          <w:marTop w:val="0"/>
          <w:marBottom w:val="0"/>
          <w:divBdr>
            <w:top w:val="none" w:sz="0" w:space="0" w:color="auto"/>
            <w:left w:val="none" w:sz="0" w:space="0" w:color="auto"/>
            <w:bottom w:val="none" w:sz="0" w:space="0" w:color="auto"/>
            <w:right w:val="none" w:sz="0" w:space="0" w:color="auto"/>
          </w:divBdr>
          <w:divsChild>
            <w:div w:id="1803381702">
              <w:marLeft w:val="0"/>
              <w:marRight w:val="0"/>
              <w:marTop w:val="0"/>
              <w:marBottom w:val="0"/>
              <w:divBdr>
                <w:top w:val="none" w:sz="0" w:space="0" w:color="auto"/>
                <w:left w:val="none" w:sz="0" w:space="0" w:color="auto"/>
                <w:bottom w:val="none" w:sz="0" w:space="0" w:color="auto"/>
                <w:right w:val="none" w:sz="0" w:space="0" w:color="auto"/>
              </w:divBdr>
            </w:div>
            <w:div w:id="633678318">
              <w:marLeft w:val="0"/>
              <w:marRight w:val="0"/>
              <w:marTop w:val="0"/>
              <w:marBottom w:val="0"/>
              <w:divBdr>
                <w:top w:val="none" w:sz="0" w:space="0" w:color="auto"/>
                <w:left w:val="none" w:sz="0" w:space="0" w:color="auto"/>
                <w:bottom w:val="none" w:sz="0" w:space="0" w:color="auto"/>
                <w:right w:val="none" w:sz="0" w:space="0" w:color="auto"/>
              </w:divBdr>
            </w:div>
            <w:div w:id="374155732">
              <w:marLeft w:val="0"/>
              <w:marRight w:val="0"/>
              <w:marTop w:val="0"/>
              <w:marBottom w:val="0"/>
              <w:divBdr>
                <w:top w:val="none" w:sz="0" w:space="0" w:color="auto"/>
                <w:left w:val="none" w:sz="0" w:space="0" w:color="auto"/>
                <w:bottom w:val="none" w:sz="0" w:space="0" w:color="auto"/>
                <w:right w:val="none" w:sz="0" w:space="0" w:color="auto"/>
              </w:divBdr>
            </w:div>
            <w:div w:id="825050625">
              <w:marLeft w:val="0"/>
              <w:marRight w:val="0"/>
              <w:marTop w:val="0"/>
              <w:marBottom w:val="0"/>
              <w:divBdr>
                <w:top w:val="none" w:sz="0" w:space="0" w:color="auto"/>
                <w:left w:val="none" w:sz="0" w:space="0" w:color="auto"/>
                <w:bottom w:val="none" w:sz="0" w:space="0" w:color="auto"/>
                <w:right w:val="none" w:sz="0" w:space="0" w:color="auto"/>
              </w:divBdr>
            </w:div>
            <w:div w:id="527765231">
              <w:marLeft w:val="0"/>
              <w:marRight w:val="0"/>
              <w:marTop w:val="0"/>
              <w:marBottom w:val="0"/>
              <w:divBdr>
                <w:top w:val="none" w:sz="0" w:space="0" w:color="auto"/>
                <w:left w:val="none" w:sz="0" w:space="0" w:color="auto"/>
                <w:bottom w:val="none" w:sz="0" w:space="0" w:color="auto"/>
                <w:right w:val="none" w:sz="0" w:space="0" w:color="auto"/>
              </w:divBdr>
            </w:div>
            <w:div w:id="2090080120">
              <w:marLeft w:val="0"/>
              <w:marRight w:val="0"/>
              <w:marTop w:val="0"/>
              <w:marBottom w:val="0"/>
              <w:divBdr>
                <w:top w:val="none" w:sz="0" w:space="0" w:color="auto"/>
                <w:left w:val="none" w:sz="0" w:space="0" w:color="auto"/>
                <w:bottom w:val="none" w:sz="0" w:space="0" w:color="auto"/>
                <w:right w:val="none" w:sz="0" w:space="0" w:color="auto"/>
              </w:divBdr>
            </w:div>
            <w:div w:id="1384527694">
              <w:marLeft w:val="0"/>
              <w:marRight w:val="0"/>
              <w:marTop w:val="0"/>
              <w:marBottom w:val="0"/>
              <w:divBdr>
                <w:top w:val="none" w:sz="0" w:space="0" w:color="auto"/>
                <w:left w:val="none" w:sz="0" w:space="0" w:color="auto"/>
                <w:bottom w:val="none" w:sz="0" w:space="0" w:color="auto"/>
                <w:right w:val="none" w:sz="0" w:space="0" w:color="auto"/>
              </w:divBdr>
            </w:div>
            <w:div w:id="921718693">
              <w:marLeft w:val="0"/>
              <w:marRight w:val="0"/>
              <w:marTop w:val="0"/>
              <w:marBottom w:val="0"/>
              <w:divBdr>
                <w:top w:val="none" w:sz="0" w:space="0" w:color="auto"/>
                <w:left w:val="none" w:sz="0" w:space="0" w:color="auto"/>
                <w:bottom w:val="none" w:sz="0" w:space="0" w:color="auto"/>
                <w:right w:val="none" w:sz="0" w:space="0" w:color="auto"/>
              </w:divBdr>
            </w:div>
            <w:div w:id="141390877">
              <w:marLeft w:val="0"/>
              <w:marRight w:val="0"/>
              <w:marTop w:val="0"/>
              <w:marBottom w:val="0"/>
              <w:divBdr>
                <w:top w:val="none" w:sz="0" w:space="0" w:color="auto"/>
                <w:left w:val="none" w:sz="0" w:space="0" w:color="auto"/>
                <w:bottom w:val="none" w:sz="0" w:space="0" w:color="auto"/>
                <w:right w:val="none" w:sz="0" w:space="0" w:color="auto"/>
              </w:divBdr>
            </w:div>
            <w:div w:id="422534987">
              <w:marLeft w:val="0"/>
              <w:marRight w:val="0"/>
              <w:marTop w:val="0"/>
              <w:marBottom w:val="0"/>
              <w:divBdr>
                <w:top w:val="none" w:sz="0" w:space="0" w:color="auto"/>
                <w:left w:val="none" w:sz="0" w:space="0" w:color="auto"/>
                <w:bottom w:val="none" w:sz="0" w:space="0" w:color="auto"/>
                <w:right w:val="none" w:sz="0" w:space="0" w:color="auto"/>
              </w:divBdr>
            </w:div>
          </w:divsChild>
        </w:div>
        <w:div w:id="1459299688">
          <w:marLeft w:val="0"/>
          <w:marRight w:val="0"/>
          <w:marTop w:val="0"/>
          <w:marBottom w:val="0"/>
          <w:divBdr>
            <w:top w:val="none" w:sz="0" w:space="0" w:color="auto"/>
            <w:left w:val="none" w:sz="0" w:space="0" w:color="auto"/>
            <w:bottom w:val="none" w:sz="0" w:space="0" w:color="auto"/>
            <w:right w:val="none" w:sz="0" w:space="0" w:color="auto"/>
          </w:divBdr>
          <w:divsChild>
            <w:div w:id="103964394">
              <w:marLeft w:val="0"/>
              <w:marRight w:val="0"/>
              <w:marTop w:val="0"/>
              <w:marBottom w:val="0"/>
              <w:divBdr>
                <w:top w:val="none" w:sz="0" w:space="0" w:color="auto"/>
                <w:left w:val="none" w:sz="0" w:space="0" w:color="auto"/>
                <w:bottom w:val="none" w:sz="0" w:space="0" w:color="auto"/>
                <w:right w:val="none" w:sz="0" w:space="0" w:color="auto"/>
              </w:divBdr>
            </w:div>
            <w:div w:id="1234857399">
              <w:marLeft w:val="0"/>
              <w:marRight w:val="0"/>
              <w:marTop w:val="0"/>
              <w:marBottom w:val="0"/>
              <w:divBdr>
                <w:top w:val="none" w:sz="0" w:space="0" w:color="auto"/>
                <w:left w:val="none" w:sz="0" w:space="0" w:color="auto"/>
                <w:bottom w:val="none" w:sz="0" w:space="0" w:color="auto"/>
                <w:right w:val="none" w:sz="0" w:space="0" w:color="auto"/>
              </w:divBdr>
            </w:div>
            <w:div w:id="575288884">
              <w:marLeft w:val="0"/>
              <w:marRight w:val="0"/>
              <w:marTop w:val="0"/>
              <w:marBottom w:val="0"/>
              <w:divBdr>
                <w:top w:val="none" w:sz="0" w:space="0" w:color="auto"/>
                <w:left w:val="none" w:sz="0" w:space="0" w:color="auto"/>
                <w:bottom w:val="none" w:sz="0" w:space="0" w:color="auto"/>
                <w:right w:val="none" w:sz="0" w:space="0" w:color="auto"/>
              </w:divBdr>
            </w:div>
            <w:div w:id="74858888">
              <w:marLeft w:val="0"/>
              <w:marRight w:val="0"/>
              <w:marTop w:val="0"/>
              <w:marBottom w:val="0"/>
              <w:divBdr>
                <w:top w:val="none" w:sz="0" w:space="0" w:color="auto"/>
                <w:left w:val="none" w:sz="0" w:space="0" w:color="auto"/>
                <w:bottom w:val="none" w:sz="0" w:space="0" w:color="auto"/>
                <w:right w:val="none" w:sz="0" w:space="0" w:color="auto"/>
              </w:divBdr>
            </w:div>
            <w:div w:id="438641529">
              <w:marLeft w:val="0"/>
              <w:marRight w:val="0"/>
              <w:marTop w:val="0"/>
              <w:marBottom w:val="0"/>
              <w:divBdr>
                <w:top w:val="none" w:sz="0" w:space="0" w:color="auto"/>
                <w:left w:val="none" w:sz="0" w:space="0" w:color="auto"/>
                <w:bottom w:val="none" w:sz="0" w:space="0" w:color="auto"/>
                <w:right w:val="none" w:sz="0" w:space="0" w:color="auto"/>
              </w:divBdr>
            </w:div>
            <w:div w:id="2086951806">
              <w:marLeft w:val="0"/>
              <w:marRight w:val="0"/>
              <w:marTop w:val="0"/>
              <w:marBottom w:val="0"/>
              <w:divBdr>
                <w:top w:val="none" w:sz="0" w:space="0" w:color="auto"/>
                <w:left w:val="none" w:sz="0" w:space="0" w:color="auto"/>
                <w:bottom w:val="none" w:sz="0" w:space="0" w:color="auto"/>
                <w:right w:val="none" w:sz="0" w:space="0" w:color="auto"/>
              </w:divBdr>
            </w:div>
            <w:div w:id="22874825">
              <w:marLeft w:val="0"/>
              <w:marRight w:val="0"/>
              <w:marTop w:val="0"/>
              <w:marBottom w:val="0"/>
              <w:divBdr>
                <w:top w:val="none" w:sz="0" w:space="0" w:color="auto"/>
                <w:left w:val="none" w:sz="0" w:space="0" w:color="auto"/>
                <w:bottom w:val="none" w:sz="0" w:space="0" w:color="auto"/>
                <w:right w:val="none" w:sz="0" w:space="0" w:color="auto"/>
              </w:divBdr>
            </w:div>
            <w:div w:id="1226719221">
              <w:marLeft w:val="0"/>
              <w:marRight w:val="0"/>
              <w:marTop w:val="0"/>
              <w:marBottom w:val="0"/>
              <w:divBdr>
                <w:top w:val="none" w:sz="0" w:space="0" w:color="auto"/>
                <w:left w:val="none" w:sz="0" w:space="0" w:color="auto"/>
                <w:bottom w:val="none" w:sz="0" w:space="0" w:color="auto"/>
                <w:right w:val="none" w:sz="0" w:space="0" w:color="auto"/>
              </w:divBdr>
            </w:div>
            <w:div w:id="698354093">
              <w:marLeft w:val="0"/>
              <w:marRight w:val="0"/>
              <w:marTop w:val="0"/>
              <w:marBottom w:val="0"/>
              <w:divBdr>
                <w:top w:val="none" w:sz="0" w:space="0" w:color="auto"/>
                <w:left w:val="none" w:sz="0" w:space="0" w:color="auto"/>
                <w:bottom w:val="none" w:sz="0" w:space="0" w:color="auto"/>
                <w:right w:val="none" w:sz="0" w:space="0" w:color="auto"/>
              </w:divBdr>
            </w:div>
            <w:div w:id="1002319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9483238">
      <w:bodyDiv w:val="1"/>
      <w:marLeft w:val="0"/>
      <w:marRight w:val="0"/>
      <w:marTop w:val="0"/>
      <w:marBottom w:val="0"/>
      <w:divBdr>
        <w:top w:val="none" w:sz="0" w:space="0" w:color="auto"/>
        <w:left w:val="none" w:sz="0" w:space="0" w:color="auto"/>
        <w:bottom w:val="none" w:sz="0" w:space="0" w:color="auto"/>
        <w:right w:val="none" w:sz="0" w:space="0" w:color="auto"/>
      </w:divBdr>
    </w:div>
    <w:div w:id="324482189">
      <w:bodyDiv w:val="1"/>
      <w:marLeft w:val="0"/>
      <w:marRight w:val="0"/>
      <w:marTop w:val="0"/>
      <w:marBottom w:val="0"/>
      <w:divBdr>
        <w:top w:val="none" w:sz="0" w:space="0" w:color="auto"/>
        <w:left w:val="none" w:sz="0" w:space="0" w:color="auto"/>
        <w:bottom w:val="none" w:sz="0" w:space="0" w:color="auto"/>
        <w:right w:val="none" w:sz="0" w:space="0" w:color="auto"/>
      </w:divBdr>
    </w:div>
    <w:div w:id="783037964">
      <w:bodyDiv w:val="1"/>
      <w:marLeft w:val="0"/>
      <w:marRight w:val="0"/>
      <w:marTop w:val="0"/>
      <w:marBottom w:val="0"/>
      <w:divBdr>
        <w:top w:val="none" w:sz="0" w:space="0" w:color="auto"/>
        <w:left w:val="none" w:sz="0" w:space="0" w:color="auto"/>
        <w:bottom w:val="none" w:sz="0" w:space="0" w:color="auto"/>
        <w:right w:val="none" w:sz="0" w:space="0" w:color="auto"/>
      </w:divBdr>
      <w:divsChild>
        <w:div w:id="1664166907">
          <w:marLeft w:val="0"/>
          <w:marRight w:val="0"/>
          <w:marTop w:val="0"/>
          <w:marBottom w:val="0"/>
          <w:divBdr>
            <w:top w:val="none" w:sz="0" w:space="0" w:color="auto"/>
            <w:left w:val="none" w:sz="0" w:space="0" w:color="auto"/>
            <w:bottom w:val="none" w:sz="0" w:space="0" w:color="auto"/>
            <w:right w:val="none" w:sz="0" w:space="0" w:color="auto"/>
          </w:divBdr>
          <w:divsChild>
            <w:div w:id="1021006526">
              <w:marLeft w:val="0"/>
              <w:marRight w:val="0"/>
              <w:marTop w:val="0"/>
              <w:marBottom w:val="0"/>
              <w:divBdr>
                <w:top w:val="none" w:sz="0" w:space="0" w:color="auto"/>
                <w:left w:val="none" w:sz="0" w:space="0" w:color="auto"/>
                <w:bottom w:val="none" w:sz="0" w:space="0" w:color="auto"/>
                <w:right w:val="none" w:sz="0" w:space="0" w:color="auto"/>
              </w:divBdr>
            </w:div>
          </w:divsChild>
        </w:div>
        <w:div w:id="1575361137">
          <w:marLeft w:val="0"/>
          <w:marRight w:val="0"/>
          <w:marTop w:val="0"/>
          <w:marBottom w:val="0"/>
          <w:divBdr>
            <w:top w:val="none" w:sz="0" w:space="0" w:color="auto"/>
            <w:left w:val="none" w:sz="0" w:space="0" w:color="auto"/>
            <w:bottom w:val="none" w:sz="0" w:space="0" w:color="auto"/>
            <w:right w:val="none" w:sz="0" w:space="0" w:color="auto"/>
          </w:divBdr>
          <w:divsChild>
            <w:div w:id="1115251705">
              <w:marLeft w:val="0"/>
              <w:marRight w:val="0"/>
              <w:marTop w:val="0"/>
              <w:marBottom w:val="0"/>
              <w:divBdr>
                <w:top w:val="none" w:sz="0" w:space="0" w:color="auto"/>
                <w:left w:val="none" w:sz="0" w:space="0" w:color="auto"/>
                <w:bottom w:val="none" w:sz="0" w:space="0" w:color="auto"/>
                <w:right w:val="none" w:sz="0" w:space="0" w:color="auto"/>
              </w:divBdr>
            </w:div>
          </w:divsChild>
        </w:div>
        <w:div w:id="1403530662">
          <w:marLeft w:val="0"/>
          <w:marRight w:val="0"/>
          <w:marTop w:val="0"/>
          <w:marBottom w:val="0"/>
          <w:divBdr>
            <w:top w:val="none" w:sz="0" w:space="0" w:color="auto"/>
            <w:left w:val="none" w:sz="0" w:space="0" w:color="auto"/>
            <w:bottom w:val="none" w:sz="0" w:space="0" w:color="auto"/>
            <w:right w:val="none" w:sz="0" w:space="0" w:color="auto"/>
          </w:divBdr>
          <w:divsChild>
            <w:div w:id="1976056952">
              <w:marLeft w:val="0"/>
              <w:marRight w:val="0"/>
              <w:marTop w:val="0"/>
              <w:marBottom w:val="0"/>
              <w:divBdr>
                <w:top w:val="none" w:sz="0" w:space="0" w:color="auto"/>
                <w:left w:val="none" w:sz="0" w:space="0" w:color="auto"/>
                <w:bottom w:val="none" w:sz="0" w:space="0" w:color="auto"/>
                <w:right w:val="none" w:sz="0" w:space="0" w:color="auto"/>
              </w:divBdr>
            </w:div>
          </w:divsChild>
        </w:div>
        <w:div w:id="265574949">
          <w:marLeft w:val="0"/>
          <w:marRight w:val="0"/>
          <w:marTop w:val="0"/>
          <w:marBottom w:val="0"/>
          <w:divBdr>
            <w:top w:val="none" w:sz="0" w:space="0" w:color="auto"/>
            <w:left w:val="none" w:sz="0" w:space="0" w:color="auto"/>
            <w:bottom w:val="none" w:sz="0" w:space="0" w:color="auto"/>
            <w:right w:val="none" w:sz="0" w:space="0" w:color="auto"/>
          </w:divBdr>
          <w:divsChild>
            <w:div w:id="1538739159">
              <w:marLeft w:val="0"/>
              <w:marRight w:val="0"/>
              <w:marTop w:val="0"/>
              <w:marBottom w:val="0"/>
              <w:divBdr>
                <w:top w:val="none" w:sz="0" w:space="0" w:color="auto"/>
                <w:left w:val="none" w:sz="0" w:space="0" w:color="auto"/>
                <w:bottom w:val="none" w:sz="0" w:space="0" w:color="auto"/>
                <w:right w:val="none" w:sz="0" w:space="0" w:color="auto"/>
              </w:divBdr>
            </w:div>
          </w:divsChild>
        </w:div>
        <w:div w:id="445736954">
          <w:marLeft w:val="0"/>
          <w:marRight w:val="0"/>
          <w:marTop w:val="0"/>
          <w:marBottom w:val="0"/>
          <w:divBdr>
            <w:top w:val="none" w:sz="0" w:space="0" w:color="auto"/>
            <w:left w:val="none" w:sz="0" w:space="0" w:color="auto"/>
            <w:bottom w:val="none" w:sz="0" w:space="0" w:color="auto"/>
            <w:right w:val="none" w:sz="0" w:space="0" w:color="auto"/>
          </w:divBdr>
          <w:divsChild>
            <w:div w:id="1637492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4082560">
      <w:bodyDiv w:val="1"/>
      <w:marLeft w:val="0"/>
      <w:marRight w:val="0"/>
      <w:marTop w:val="0"/>
      <w:marBottom w:val="0"/>
      <w:divBdr>
        <w:top w:val="none" w:sz="0" w:space="0" w:color="auto"/>
        <w:left w:val="none" w:sz="0" w:space="0" w:color="auto"/>
        <w:bottom w:val="none" w:sz="0" w:space="0" w:color="auto"/>
        <w:right w:val="none" w:sz="0" w:space="0" w:color="auto"/>
      </w:divBdr>
    </w:div>
    <w:div w:id="2071003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dlc_DocId xmlns="6af957f9-d7c2-49ad-b823-204c2929738d">S2JVWQHSHYPP-207-2682</_dlc_DocId>
    <_dlc_DocIdUrl xmlns="6af957f9-d7c2-49ad-b823-204c2929738d">
      <Url>https://unwomen.sharepoint.com/Policy-Programming/instdev/_layouts/15/DocIdRedir.aspx?ID=S2JVWQHSHYPP-207-2682</Url>
      <Description>S2JVWQHSHYPP-207-2682</Description>
    </_dlc_DocIdUrl>
    <SharedWithUsers xmlns="6af957f9-d7c2-49ad-b823-204c2929738d">
      <UserInfo>
        <DisplayName>Ondina da Barca Vieira</DisplayName>
        <AccountId>2753</AccountId>
        <AccountType/>
      </UserInfo>
    </SharedWithUsers>
  </documentManagement>
</p:properties>
</file>

<file path=customXml/item3.xml><?xml version="1.0" encoding="utf-8"?>
<?mso-contentType ?>
<spe:Receivers xmlns:spe="http://schemas.microsoft.com/sharepoint/events"/>
</file>

<file path=customXml/item4.xml><?xml version="1.0" encoding="utf-8"?>
<ct:contentTypeSchema xmlns:ct="http://schemas.microsoft.com/office/2006/metadata/contentType" xmlns:ma="http://schemas.microsoft.com/office/2006/metadata/properties/metaAttributes" ct:_="" ma:_="" ma:contentTypeName="Document" ma:contentTypeID="0x010100C99A14C89147DD4FA3D604452EBD483A" ma:contentTypeVersion="11" ma:contentTypeDescription="Create a new document." ma:contentTypeScope="" ma:versionID="b5d9d77b8302ae82ab98560bc37d37cf">
  <xsd:schema xmlns:xsd="http://www.w3.org/2001/XMLSchema" xmlns:xs="http://www.w3.org/2001/XMLSchema" xmlns:p="http://schemas.microsoft.com/office/2006/metadata/properties" xmlns:ns2="6af957f9-d7c2-49ad-b823-204c2929738d" xmlns:ns3="9bea7700-4511-462c-a0b5-ed7046f4872b" targetNamespace="http://schemas.microsoft.com/office/2006/metadata/properties" ma:root="true" ma:fieldsID="0906a383637d8c97dfc3558eb5c8a160" ns2:_="" ns3:_="">
    <xsd:import namespace="6af957f9-d7c2-49ad-b823-204c2929738d"/>
    <xsd:import namespace="9bea7700-4511-462c-a0b5-ed7046f4872b"/>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2:SharedWithUsers" minOccurs="0"/>
                <xsd:element ref="ns2:SharedWithDetails" minOccurs="0"/>
                <xsd:element ref="ns3:MediaServiceDateTaken" minOccurs="0"/>
                <xsd:element ref="ns3:MediaServiceAutoTags"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af957f9-d7c2-49ad-b823-204c2929738d"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3"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bea7700-4511-462c-a0b5-ed7046f4872b"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MediaServiceAutoTags" ma:internalName="MediaServiceAutoTags" ma:readOnly="true">
      <xsd:simpleType>
        <xsd:restriction base="dms:Text"/>
      </xsd:simpleType>
    </xsd:element>
    <xsd:element name="MediaServiceOCR" ma:index="17" nillable="true" ma:displayName="MediaServiceOCR" ma:internalName="MediaServiceOCR" ma:readOnly="true">
      <xsd:simpleType>
        <xsd:restriction base="dms:Note">
          <xsd:maxLength value="255"/>
        </xsd:restriction>
      </xsd:simpleType>
    </xsd:element>
    <xsd:element name="MediaServiceLocation" ma:index="18" nillable="true" ma:displayName="MediaServic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994EFB-D678-4BEA-BAEA-63D7C9323725}">
  <ds:schemaRefs>
    <ds:schemaRef ds:uri="http://schemas.microsoft.com/sharepoint/v3/contenttype/forms"/>
  </ds:schemaRefs>
</ds:datastoreItem>
</file>

<file path=customXml/itemProps2.xml><?xml version="1.0" encoding="utf-8"?>
<ds:datastoreItem xmlns:ds="http://schemas.openxmlformats.org/officeDocument/2006/customXml" ds:itemID="{009E5220-3635-4C8F-9062-6659FCE939E7}">
  <ds:schemaRefs>
    <ds:schemaRef ds:uri="http://schemas.microsoft.com/office/2006/documentManagement/types"/>
    <ds:schemaRef ds:uri="http://schemas.microsoft.com/office/infopath/2007/PartnerControls"/>
    <ds:schemaRef ds:uri="9bea7700-4511-462c-a0b5-ed7046f4872b"/>
    <ds:schemaRef ds:uri="http://purl.org/dc/elements/1.1/"/>
    <ds:schemaRef ds:uri="http://schemas.microsoft.com/office/2006/metadata/properties"/>
    <ds:schemaRef ds:uri="6af957f9-d7c2-49ad-b823-204c2929738d"/>
    <ds:schemaRef ds:uri="http://purl.org/dc/terms/"/>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95E62020-8BF0-46D2-AEA6-D59F24937C0B}">
  <ds:schemaRefs>
    <ds:schemaRef ds:uri="http://schemas.microsoft.com/sharepoint/events"/>
  </ds:schemaRefs>
</ds:datastoreItem>
</file>

<file path=customXml/itemProps4.xml><?xml version="1.0" encoding="utf-8"?>
<ds:datastoreItem xmlns:ds="http://schemas.openxmlformats.org/officeDocument/2006/customXml" ds:itemID="{55AA065E-E096-4A5C-80EF-434E8F8C36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af957f9-d7c2-49ad-b823-204c2929738d"/>
    <ds:schemaRef ds:uri="9bea7700-4511-462c-a0b5-ed7046f487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DEBEF61C-3E85-44AC-8640-C7292D66C0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1216</Words>
  <Characters>6937</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9.1. All offices_SN MERP_2016</vt:lpstr>
    </vt:vector>
  </TitlesOfParts>
  <Company/>
  <LinksUpToDate>false</LinksUpToDate>
  <CharactersWithSpaces>8137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9.1. All offices_SN MERP_2016</dc:title>
  <dc:subject/>
  <dc:creator>bivek.joshi@unwomen.org</dc:creator>
  <cp:keywords/>
  <dc:description/>
  <cp:lastModifiedBy>Bivek Joshi</cp:lastModifiedBy>
  <cp:revision>4</cp:revision>
  <cp:lastPrinted>2018-10-05T07:48:00Z</cp:lastPrinted>
  <dcterms:created xsi:type="dcterms:W3CDTF">2018-10-25T05:09:00Z</dcterms:created>
  <dcterms:modified xsi:type="dcterms:W3CDTF">2018-12-06T10:56:00Z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0x010100C99A14C89147DD4FA3D604452EBD483A</vt:lpwstr>
  </property>
  <property fmtid="{D5CDD505-2E9C-101B-9397-08002B2CF9AE}" pid="3" name="_dlc_DocIdItemGuid">
    <vt:lpwstr>1d9e5cde-6c73-42a9-a864-ab5aa2c31c81</vt:lpwstr>
  </property>
</Properties>
</file>