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598" w:rsidRPr="005F5598" w:rsidRDefault="005F5598" w:rsidP="005F5598">
      <w:pPr>
        <w:pBdr>
          <w:top w:val="single" w:sz="4" w:space="1" w:color="auto"/>
          <w:bottom w:val="single" w:sz="4" w:space="1" w:color="auto"/>
        </w:pBdr>
        <w:shd w:val="clear" w:color="auto" w:fill="00B0F0"/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F5598">
        <w:rPr>
          <w:rFonts w:ascii="Times New Roman" w:eastAsia="Calibri" w:hAnsi="Times New Roman" w:cs="Times New Roman"/>
          <w:b/>
          <w:bCs/>
          <w:color w:val="000000"/>
          <w:lang w:val="x-none"/>
        </w:rPr>
        <w:t>IV. Monitoring, Evaluation and Research Plan</w:t>
      </w:r>
    </w:p>
    <w:p w:rsidR="005F5598" w:rsidRPr="005F5598" w:rsidRDefault="005F5598" w:rsidP="005F5598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/>
          <w:lang w:eastAsia="x-none"/>
        </w:rPr>
      </w:pPr>
    </w:p>
    <w:p w:rsidR="005F5598" w:rsidRPr="005F5598" w:rsidRDefault="005F5598" w:rsidP="005F5598">
      <w:pPr>
        <w:keepNext/>
        <w:spacing w:after="0" w:line="240" w:lineRule="auto"/>
        <w:contextualSpacing/>
        <w:outlineLvl w:val="1"/>
        <w:rPr>
          <w:rFonts w:ascii="Times New Roman" w:eastAsia="Calibri" w:hAnsi="Times New Roman" w:cs="Times New Roman"/>
          <w:b/>
          <w:bCs/>
          <w:iCs/>
          <w:color w:val="000000"/>
          <w:u w:val="single"/>
          <w:lang w:eastAsia="x-none"/>
        </w:rPr>
      </w:pPr>
      <w:bookmarkStart w:id="0" w:name="_Toc373740175"/>
      <w:r w:rsidRPr="005F5598">
        <w:rPr>
          <w:rFonts w:ascii="Times New Roman" w:eastAsia="Calibri" w:hAnsi="Times New Roman" w:cs="Times New Roman"/>
          <w:b/>
          <w:bCs/>
          <w:iCs/>
          <w:color w:val="000000"/>
          <w:u w:val="single"/>
          <w:lang w:val="x-none" w:eastAsia="x-none"/>
        </w:rPr>
        <w:t>IV. Monitoring, Evaluation and Research Plan, 2014-2018</w:t>
      </w:r>
      <w:bookmarkEnd w:id="0"/>
    </w:p>
    <w:p w:rsidR="005F5598" w:rsidRPr="005F5598" w:rsidRDefault="005F5598" w:rsidP="005F5598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/>
          <w:lang w:eastAsia="x-none"/>
        </w:rPr>
      </w:pPr>
    </w:p>
    <w:tbl>
      <w:tblPr>
        <w:tblW w:w="14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63"/>
        <w:gridCol w:w="3654"/>
        <w:gridCol w:w="3150"/>
        <w:gridCol w:w="990"/>
        <w:gridCol w:w="1676"/>
      </w:tblGrid>
      <w:tr w:rsidR="005F5598" w:rsidRPr="005F5598" w:rsidTr="00C14AB2">
        <w:trPr>
          <w:tblHeader/>
          <w:jc w:val="center"/>
        </w:trPr>
        <w:tc>
          <w:tcPr>
            <w:tcW w:w="4863" w:type="dxa"/>
            <w:vMerge w:val="restart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 xml:space="preserve">Activity </w:t>
            </w:r>
          </w:p>
        </w:tc>
        <w:tc>
          <w:tcPr>
            <w:tcW w:w="3654" w:type="dxa"/>
            <w:vMerge w:val="restart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 xml:space="preserve">Partners and stakeholders </w:t>
            </w:r>
          </w:p>
        </w:tc>
        <w:tc>
          <w:tcPr>
            <w:tcW w:w="3150" w:type="dxa"/>
            <w:vMerge w:val="restart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>Planned Dates (Month and year of start and end)</w:t>
            </w:r>
          </w:p>
        </w:tc>
        <w:tc>
          <w:tcPr>
            <w:tcW w:w="2666" w:type="dxa"/>
            <w:gridSpan w:val="2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>Budget</w:t>
            </w:r>
          </w:p>
        </w:tc>
      </w:tr>
      <w:tr w:rsidR="005F5598" w:rsidRPr="005F5598" w:rsidTr="00C14AB2">
        <w:trPr>
          <w:jc w:val="center"/>
        </w:trPr>
        <w:tc>
          <w:tcPr>
            <w:tcW w:w="4863" w:type="dxa"/>
            <w:vMerge/>
            <w:tcBorders>
              <w:bottom w:val="single" w:sz="4" w:space="0" w:color="000000"/>
            </w:tcBorders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</w:p>
        </w:tc>
        <w:tc>
          <w:tcPr>
            <w:tcW w:w="3654" w:type="dxa"/>
            <w:vMerge/>
            <w:tcBorders>
              <w:bottom w:val="single" w:sz="4" w:space="0" w:color="000000"/>
            </w:tcBorders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</w:p>
        </w:tc>
        <w:tc>
          <w:tcPr>
            <w:tcW w:w="3150" w:type="dxa"/>
            <w:vMerge/>
            <w:tcBorders>
              <w:bottom w:val="single" w:sz="4" w:space="0" w:color="000000"/>
            </w:tcBorders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Source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Amount</w:t>
            </w:r>
          </w:p>
        </w:tc>
      </w:tr>
      <w:tr w:rsidR="005F5598" w:rsidRPr="005F5598" w:rsidTr="00C14AB2">
        <w:trPr>
          <w:jc w:val="center"/>
        </w:trPr>
        <w:tc>
          <w:tcPr>
            <w:tcW w:w="14333" w:type="dxa"/>
            <w:gridSpan w:val="5"/>
            <w:shd w:val="clear" w:color="auto" w:fill="DBE5F1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SURVEYS</w:t>
            </w:r>
          </w:p>
        </w:tc>
      </w:tr>
      <w:tr w:rsidR="005F5598" w:rsidRPr="005F5598" w:rsidTr="00C14AB2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Gender Sensitive Budget tracking surveys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CCOAIB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201</w:t>
            </w:r>
            <w:r w:rsidRPr="005F5598">
              <w:rPr>
                <w:rFonts w:ascii="Times New Roman" w:eastAsia="Calibri" w:hAnsi="Times New Roman" w:cs="Times New Roman"/>
                <w:color w:val="000000"/>
                <w:lang w:val="yo-NG" w:eastAsia="x-none"/>
              </w:rPr>
              <w:t>6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Non Core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$</w:t>
            </w: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5</w:t>
            </w: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0,000</w:t>
            </w:r>
          </w:p>
        </w:tc>
      </w:tr>
      <w:tr w:rsidR="005F5598" w:rsidRPr="005F5598" w:rsidTr="00C14AB2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Service delivery satisfaction survey ( service delivery on OSC)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 xml:space="preserve"> GMO, NISR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2014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Non core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$30,000</w:t>
            </w:r>
          </w:p>
        </w:tc>
      </w:tr>
      <w:tr w:rsidR="005F5598" w:rsidRPr="005F5598" w:rsidTr="00C14AB2">
        <w:trPr>
          <w:jc w:val="center"/>
        </w:trPr>
        <w:tc>
          <w:tcPr>
            <w:tcW w:w="14333" w:type="dxa"/>
            <w:gridSpan w:val="5"/>
            <w:tcBorders>
              <w:bottom w:val="single" w:sz="4" w:space="0" w:color="000000"/>
            </w:tcBorders>
            <w:shd w:val="clear" w:color="auto" w:fill="C6D9F1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MONITORING ACTIVITIES</w:t>
            </w:r>
          </w:p>
        </w:tc>
      </w:tr>
      <w:tr w:rsidR="005F5598" w:rsidRPr="005F5598" w:rsidTr="00C14AB2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 xml:space="preserve">Continous monitoring of supported programmes 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All partners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2014 - 201</w:t>
            </w: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8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Nonce core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20</w:t>
            </w: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0,000</w:t>
            </w:r>
          </w:p>
        </w:tc>
      </w:tr>
      <w:tr w:rsidR="005F5598" w:rsidRPr="005F5598" w:rsidTr="00C14AB2">
        <w:trPr>
          <w:jc w:val="center"/>
        </w:trPr>
        <w:tc>
          <w:tcPr>
            <w:tcW w:w="14333" w:type="dxa"/>
            <w:gridSpan w:val="5"/>
            <w:shd w:val="clear" w:color="auto" w:fill="DBE5F1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RESEARCH</w:t>
            </w:r>
          </w:p>
        </w:tc>
      </w:tr>
      <w:tr w:rsidR="005F5598" w:rsidRPr="005F5598" w:rsidTr="00C14AB2">
        <w:trPr>
          <w:trHeight w:val="70"/>
          <w:jc w:val="center"/>
        </w:trPr>
        <w:tc>
          <w:tcPr>
            <w:tcW w:w="4863" w:type="dxa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/>
              </w:rPr>
              <w:t>Research</w:t>
            </w:r>
            <w:r w:rsidRPr="005F5598">
              <w:rPr>
                <w:rFonts w:ascii="Times New Roman" w:eastAsia="Calibri" w:hAnsi="Times New Roman" w:cs="Times New Roman"/>
                <w:color w:val="00B0F0"/>
              </w:rPr>
              <w:t xml:space="preserve"> </w:t>
            </w:r>
            <w:r w:rsidRPr="005F5598">
              <w:rPr>
                <w:rFonts w:ascii="Times New Roman" w:eastAsia="Calibri" w:hAnsi="Times New Roman" w:cs="Times New Roman"/>
                <w:color w:val="000000"/>
              </w:rPr>
              <w:t>on access to finance for Women in Informal Cross Border Trade in Rwanda</w:t>
            </w:r>
          </w:p>
        </w:tc>
        <w:tc>
          <w:tcPr>
            <w:tcW w:w="3654" w:type="dxa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Mission of Hope</w:t>
            </w:r>
          </w:p>
        </w:tc>
        <w:tc>
          <w:tcPr>
            <w:tcW w:w="3150" w:type="dxa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2014</w:t>
            </w:r>
          </w:p>
        </w:tc>
        <w:tc>
          <w:tcPr>
            <w:tcW w:w="990" w:type="dxa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Non Core</w:t>
            </w:r>
          </w:p>
        </w:tc>
        <w:tc>
          <w:tcPr>
            <w:tcW w:w="1676" w:type="dxa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$40,000</w:t>
            </w:r>
          </w:p>
        </w:tc>
      </w:tr>
      <w:tr w:rsidR="005F5598" w:rsidRPr="005F5598" w:rsidTr="00C14AB2">
        <w:trPr>
          <w:trHeight w:val="70"/>
          <w:jc w:val="center"/>
        </w:trPr>
        <w:tc>
          <w:tcPr>
            <w:tcW w:w="4863" w:type="dxa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/>
              </w:rPr>
              <w:t>Conduct a study on off farm employment opportunities for rural women</w:t>
            </w:r>
          </w:p>
        </w:tc>
        <w:tc>
          <w:tcPr>
            <w:tcW w:w="3654" w:type="dxa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MINAGRI</w:t>
            </w:r>
          </w:p>
        </w:tc>
        <w:tc>
          <w:tcPr>
            <w:tcW w:w="3150" w:type="dxa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2014</w:t>
            </w:r>
          </w:p>
        </w:tc>
        <w:tc>
          <w:tcPr>
            <w:tcW w:w="990" w:type="dxa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Non Core</w:t>
            </w:r>
          </w:p>
        </w:tc>
        <w:tc>
          <w:tcPr>
            <w:tcW w:w="1676" w:type="dxa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$35,000</w:t>
            </w:r>
          </w:p>
        </w:tc>
      </w:tr>
    </w:tbl>
    <w:p w:rsidR="005F5598" w:rsidRPr="005F5598" w:rsidRDefault="005F5598" w:rsidP="005F5598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lang w:eastAsia="x-none"/>
        </w:rPr>
      </w:pPr>
    </w:p>
    <w:p w:rsidR="005F5598" w:rsidRPr="005F5598" w:rsidRDefault="005F5598" w:rsidP="005F5598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lang w:eastAsia="x-none"/>
        </w:rPr>
      </w:pPr>
      <w:r w:rsidRPr="005F5598">
        <w:rPr>
          <w:rFonts w:ascii="Times New Roman" w:eastAsia="Calibri" w:hAnsi="Times New Roman" w:cs="Times New Roman"/>
          <w:b/>
          <w:color w:val="000000"/>
          <w:lang w:eastAsia="x-none"/>
        </w:rPr>
        <w:t>Evaluation Plan 2014-2018</w:t>
      </w:r>
    </w:p>
    <w:p w:rsidR="005F5598" w:rsidRPr="005F5598" w:rsidRDefault="005F5598" w:rsidP="005F5598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lang w:eastAsia="x-none"/>
        </w:rPr>
      </w:pPr>
    </w:p>
    <w:tbl>
      <w:tblPr>
        <w:tblW w:w="14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48"/>
        <w:gridCol w:w="18"/>
        <w:gridCol w:w="1398"/>
        <w:gridCol w:w="25"/>
        <w:gridCol w:w="1251"/>
        <w:gridCol w:w="993"/>
        <w:gridCol w:w="13"/>
        <w:gridCol w:w="979"/>
        <w:gridCol w:w="10"/>
        <w:gridCol w:w="1124"/>
        <w:gridCol w:w="21"/>
        <w:gridCol w:w="1396"/>
        <w:gridCol w:w="9"/>
        <w:gridCol w:w="987"/>
        <w:gridCol w:w="992"/>
        <w:gridCol w:w="1277"/>
        <w:gridCol w:w="1499"/>
      </w:tblGrid>
      <w:tr w:rsidR="005F5598" w:rsidRPr="005F5598" w:rsidTr="00C14AB2">
        <w:trPr>
          <w:tblHeader/>
          <w:jc w:val="center"/>
        </w:trPr>
        <w:tc>
          <w:tcPr>
            <w:tcW w:w="1560" w:type="dxa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Evaluation name</w:t>
            </w:r>
          </w:p>
        </w:tc>
        <w:tc>
          <w:tcPr>
            <w:tcW w:w="848" w:type="dxa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Mandatory?</w:t>
            </w:r>
          </w:p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(Y/N)</w:t>
            </w:r>
          </w:p>
        </w:tc>
        <w:tc>
          <w:tcPr>
            <w:tcW w:w="1416" w:type="dxa"/>
            <w:gridSpan w:val="2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>UNDAF Outcome/ UN Women SP Goal, Outcome</w:t>
            </w:r>
          </w:p>
        </w:tc>
        <w:tc>
          <w:tcPr>
            <w:tcW w:w="1276" w:type="dxa"/>
            <w:gridSpan w:val="2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>Country/ MCO/ RO AWP Output</w:t>
            </w:r>
          </w:p>
        </w:tc>
        <w:tc>
          <w:tcPr>
            <w:tcW w:w="993" w:type="dxa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>Office in charge</w:t>
            </w:r>
          </w:p>
        </w:tc>
        <w:tc>
          <w:tcPr>
            <w:tcW w:w="992" w:type="dxa"/>
            <w:gridSpan w:val="2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Region/ country</w:t>
            </w:r>
          </w:p>
        </w:tc>
        <w:tc>
          <w:tcPr>
            <w:tcW w:w="1134" w:type="dxa"/>
            <w:gridSpan w:val="2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 xml:space="preserve">Joint activity </w:t>
            </w:r>
          </w:p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>(Y/ N, indicate partners)</w:t>
            </w:r>
          </w:p>
        </w:tc>
        <w:tc>
          <w:tcPr>
            <w:tcW w:w="1417" w:type="dxa"/>
            <w:gridSpan w:val="2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>Key Stakeholders</w:t>
            </w:r>
          </w:p>
        </w:tc>
        <w:tc>
          <w:tcPr>
            <w:tcW w:w="996" w:type="dxa"/>
            <w:gridSpan w:val="2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 xml:space="preserve">Planned Dates </w:t>
            </w:r>
          </w:p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>(Start-end)</w:t>
            </w:r>
          </w:p>
        </w:tc>
        <w:tc>
          <w:tcPr>
            <w:tcW w:w="992" w:type="dxa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>Budget (US$) / Sources of Funding</w:t>
            </w:r>
          </w:p>
        </w:tc>
        <w:tc>
          <w:tcPr>
            <w:tcW w:w="1277" w:type="dxa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>Status (pending/ initiated/ ongoing/ completed)</w:t>
            </w:r>
          </w:p>
        </w:tc>
        <w:tc>
          <w:tcPr>
            <w:tcW w:w="1499" w:type="dxa"/>
            <w:shd w:val="clear" w:color="auto" w:fill="8DB3E2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  <w:lang w:eastAsia="x-none"/>
              </w:rPr>
              <w:t>Remarks</w:t>
            </w:r>
          </w:p>
        </w:tc>
      </w:tr>
      <w:tr w:rsidR="005F5598" w:rsidRPr="005F5598" w:rsidTr="00C14AB2">
        <w:trPr>
          <w:jc w:val="center"/>
        </w:trPr>
        <w:tc>
          <w:tcPr>
            <w:tcW w:w="12901" w:type="dxa"/>
            <w:gridSpan w:val="17"/>
            <w:shd w:val="clear" w:color="auto" w:fill="DBE5F1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Evaluations managed by the office</w:t>
            </w:r>
          </w:p>
        </w:tc>
        <w:tc>
          <w:tcPr>
            <w:tcW w:w="1499" w:type="dxa"/>
            <w:shd w:val="clear" w:color="auto" w:fill="DBE5F1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</w:p>
        </w:tc>
      </w:tr>
      <w:tr w:rsidR="005F5598" w:rsidRPr="005F5598" w:rsidTr="00C14AB2">
        <w:trPr>
          <w:jc w:val="center"/>
        </w:trPr>
        <w:tc>
          <w:tcPr>
            <w:tcW w:w="1560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Mid-term evaluation for the Safe Cities Programme</w:t>
            </w:r>
          </w:p>
        </w:tc>
        <w:tc>
          <w:tcPr>
            <w:tcW w:w="848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y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Goal 3, Outcome 3.1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Rwanda AWP Output 3.1.2</w:t>
            </w:r>
          </w:p>
        </w:tc>
        <w:tc>
          <w:tcPr>
            <w:tcW w:w="993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Rwanda CO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Rwanda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 xml:space="preserve"> N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 xml:space="preserve"> City of Kigali, Rwanda Women Network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 xml:space="preserve"> 2014</w:t>
            </w:r>
          </w:p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</w:p>
        </w:tc>
        <w:tc>
          <w:tcPr>
            <w:tcW w:w="992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$50,000 (non- core)</w:t>
            </w:r>
          </w:p>
        </w:tc>
        <w:tc>
          <w:tcPr>
            <w:tcW w:w="1277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Planned</w:t>
            </w:r>
          </w:p>
        </w:tc>
        <w:tc>
          <w:tcPr>
            <w:tcW w:w="1499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Depending on the availability of funds</w:t>
            </w:r>
          </w:p>
        </w:tc>
      </w:tr>
      <w:tr w:rsidR="005F5598" w:rsidRPr="005F5598" w:rsidTr="00C14AB2">
        <w:trPr>
          <w:jc w:val="center"/>
        </w:trPr>
        <w:tc>
          <w:tcPr>
            <w:tcW w:w="1560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lastRenderedPageBreak/>
              <w:t>End-line</w:t>
            </w: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 xml:space="preserve"> Evaluation  for the Safe Cities Programme</w:t>
            </w:r>
          </w:p>
        </w:tc>
        <w:tc>
          <w:tcPr>
            <w:tcW w:w="848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y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Goal 3, Outcome3.1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Rwanda AWP Output 3.1.2</w:t>
            </w:r>
          </w:p>
        </w:tc>
        <w:tc>
          <w:tcPr>
            <w:tcW w:w="993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RwandaCO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HQ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N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City of Kigali, Rwanda Women Network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2016</w:t>
            </w:r>
          </w:p>
        </w:tc>
        <w:tc>
          <w:tcPr>
            <w:tcW w:w="992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$50,000 (non- core, Safe city project)</w:t>
            </w:r>
          </w:p>
        </w:tc>
        <w:tc>
          <w:tcPr>
            <w:tcW w:w="1277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Planned</w:t>
            </w:r>
          </w:p>
        </w:tc>
        <w:tc>
          <w:tcPr>
            <w:tcW w:w="1499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Its mandatory</w:t>
            </w:r>
          </w:p>
        </w:tc>
      </w:tr>
      <w:tr w:rsidR="005F5598" w:rsidRPr="005F5598" w:rsidTr="00C14AB2">
        <w:trPr>
          <w:jc w:val="center"/>
        </w:trPr>
        <w:tc>
          <w:tcPr>
            <w:tcW w:w="1560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Mid term and Final e</w:t>
            </w: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valuation  for the project for advancing and sustaining women’s gains in Rwanda</w:t>
            </w:r>
          </w:p>
        </w:tc>
        <w:tc>
          <w:tcPr>
            <w:tcW w:w="848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Y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Goal 1 Outcome 1.3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Rwanda AWP Output 1.3.1</w:t>
            </w:r>
          </w:p>
        </w:tc>
        <w:tc>
          <w:tcPr>
            <w:tcW w:w="993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Rwanda CO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Rwanda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Y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 xml:space="preserve">National Gender Machinery </w:t>
            </w: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, One UN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201</w:t>
            </w: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4 (Mid term review)2015, Final evaluation</w:t>
            </w:r>
          </w:p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</w:p>
        </w:tc>
        <w:tc>
          <w:tcPr>
            <w:tcW w:w="992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 xml:space="preserve">US$ </w:t>
            </w: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100</w:t>
            </w: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,000 from One fund</w:t>
            </w:r>
          </w:p>
        </w:tc>
        <w:tc>
          <w:tcPr>
            <w:tcW w:w="1277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Planned</w:t>
            </w:r>
          </w:p>
        </w:tc>
        <w:tc>
          <w:tcPr>
            <w:tcW w:w="1499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New project</w:t>
            </w:r>
          </w:p>
        </w:tc>
      </w:tr>
      <w:tr w:rsidR="005F5598" w:rsidRPr="005F5598" w:rsidTr="00C14AB2">
        <w:trPr>
          <w:jc w:val="center"/>
        </w:trPr>
        <w:tc>
          <w:tcPr>
            <w:tcW w:w="1560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Final e</w:t>
            </w: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valuation  for the project</w:t>
            </w: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 xml:space="preserve"> on national upscaling of OSC initiative</w:t>
            </w:r>
          </w:p>
        </w:tc>
        <w:tc>
          <w:tcPr>
            <w:tcW w:w="848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Y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Goal 3</w:t>
            </w:r>
          </w:p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Outcome 3.2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Rwanda AWP, Output 3.2.1</w:t>
            </w:r>
          </w:p>
        </w:tc>
        <w:tc>
          <w:tcPr>
            <w:tcW w:w="993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Rwanda CO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 xml:space="preserve">Rwanda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Y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RNP, MoH,MIGEPROF, MINIJUST, One UN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2015, Final evaluation</w:t>
            </w:r>
          </w:p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</w:p>
        </w:tc>
        <w:tc>
          <w:tcPr>
            <w:tcW w:w="992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 xml:space="preserve">US$ </w:t>
            </w: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50</w:t>
            </w: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,000 from One fund</w:t>
            </w:r>
          </w:p>
        </w:tc>
        <w:tc>
          <w:tcPr>
            <w:tcW w:w="1277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Planned</w:t>
            </w:r>
          </w:p>
        </w:tc>
        <w:tc>
          <w:tcPr>
            <w:tcW w:w="1499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New project</w:t>
            </w:r>
          </w:p>
        </w:tc>
      </w:tr>
      <w:tr w:rsidR="005F5598" w:rsidRPr="005F5598" w:rsidTr="00C14AB2">
        <w:trPr>
          <w:jc w:val="center"/>
        </w:trPr>
        <w:tc>
          <w:tcPr>
            <w:tcW w:w="10632" w:type="dxa"/>
            <w:gridSpan w:val="15"/>
            <w:shd w:val="clear" w:color="auto" w:fill="DBE5F1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Evaluations in which the office participates</w:t>
            </w:r>
          </w:p>
        </w:tc>
        <w:tc>
          <w:tcPr>
            <w:tcW w:w="2269" w:type="dxa"/>
            <w:gridSpan w:val="2"/>
            <w:shd w:val="clear" w:color="auto" w:fill="DBE5F1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</w:p>
        </w:tc>
        <w:tc>
          <w:tcPr>
            <w:tcW w:w="1499" w:type="dxa"/>
            <w:shd w:val="clear" w:color="auto" w:fill="DBE5F1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</w:p>
        </w:tc>
      </w:tr>
      <w:tr w:rsidR="005F5598" w:rsidRPr="005F5598" w:rsidTr="00C14AB2">
        <w:trPr>
          <w:jc w:val="center"/>
        </w:trPr>
        <w:tc>
          <w:tcPr>
            <w:tcW w:w="1560" w:type="dxa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 xml:space="preserve">Midterm </w:t>
            </w: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and final</w:t>
            </w:r>
            <w:r w:rsidRPr="005F5598">
              <w:rPr>
                <w:rFonts w:ascii="Times New Roman" w:eastAsia="Calibri" w:hAnsi="Times New Roman" w:cs="Times New Roman"/>
                <w:color w:val="000000"/>
                <w:lang w:val="yo-NG" w:eastAsia="x-none"/>
              </w:rPr>
              <w:t xml:space="preserve"> </w:t>
            </w: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evaluation of the UNDAP</w:t>
            </w:r>
          </w:p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</w:p>
        </w:tc>
        <w:tc>
          <w:tcPr>
            <w:tcW w:w="866" w:type="dxa"/>
            <w:gridSpan w:val="2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y</w:t>
            </w:r>
          </w:p>
        </w:tc>
        <w:tc>
          <w:tcPr>
            <w:tcW w:w="1423" w:type="dxa"/>
            <w:gridSpan w:val="2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UNDAP</w:t>
            </w:r>
            <w:r w:rsidRPr="005F559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Outcome 2.1:</w:t>
            </w:r>
          </w:p>
        </w:tc>
        <w:tc>
          <w:tcPr>
            <w:tcW w:w="1251" w:type="dxa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Rwanda AWP Output 3.1.2</w:t>
            </w:r>
          </w:p>
        </w:tc>
        <w:tc>
          <w:tcPr>
            <w:tcW w:w="1006" w:type="dxa"/>
            <w:gridSpan w:val="2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RC office</w:t>
            </w:r>
          </w:p>
        </w:tc>
        <w:tc>
          <w:tcPr>
            <w:tcW w:w="989" w:type="dxa"/>
            <w:gridSpan w:val="2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B0F0"/>
                <w:lang w:val="yo-NG" w:eastAsia="x-none"/>
              </w:rPr>
              <w:t>One UN</w:t>
            </w:r>
          </w:p>
        </w:tc>
        <w:tc>
          <w:tcPr>
            <w:tcW w:w="1145" w:type="dxa"/>
            <w:gridSpan w:val="2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Y</w:t>
            </w:r>
          </w:p>
        </w:tc>
        <w:tc>
          <w:tcPr>
            <w:tcW w:w="1405" w:type="dxa"/>
            <w:gridSpan w:val="2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UNCT</w:t>
            </w:r>
          </w:p>
        </w:tc>
        <w:tc>
          <w:tcPr>
            <w:tcW w:w="987" w:type="dxa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2016</w:t>
            </w:r>
            <w:r w:rsidRPr="005F5598">
              <w:rPr>
                <w:rFonts w:ascii="Times New Roman" w:eastAsia="Calibri" w:hAnsi="Times New Roman" w:cs="Times New Roman"/>
                <w:color w:val="000000"/>
                <w:lang w:val="yo-NG" w:eastAsia="x-none"/>
              </w:rPr>
              <w:t xml:space="preserve"> </w:t>
            </w: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and 2018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$200</w:t>
            </w: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,000</w:t>
            </w: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 xml:space="preserve"> from One Fund</w:t>
            </w:r>
          </w:p>
        </w:tc>
        <w:tc>
          <w:tcPr>
            <w:tcW w:w="1277" w:type="dxa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planned</w:t>
            </w:r>
          </w:p>
        </w:tc>
        <w:tc>
          <w:tcPr>
            <w:tcW w:w="1499" w:type="dxa"/>
            <w:shd w:val="clear" w:color="auto" w:fill="FFFF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mandatory</w:t>
            </w:r>
          </w:p>
        </w:tc>
      </w:tr>
      <w:tr w:rsidR="005F5598" w:rsidRPr="005F5598" w:rsidTr="00C14AB2">
        <w:trPr>
          <w:jc w:val="center"/>
        </w:trPr>
        <w:tc>
          <w:tcPr>
            <w:tcW w:w="1560" w:type="dxa"/>
            <w:shd w:val="clear" w:color="auto" w:fill="auto"/>
          </w:tcPr>
          <w:p w:rsidR="005F5598" w:rsidRPr="005F5598" w:rsidDel="00487B71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Final evaluation of Gihundwe OSC</w:t>
            </w:r>
          </w:p>
        </w:tc>
        <w:tc>
          <w:tcPr>
            <w:tcW w:w="848" w:type="dxa"/>
            <w:shd w:val="clear" w:color="auto" w:fill="auto"/>
          </w:tcPr>
          <w:p w:rsidR="005F5598" w:rsidRPr="005F5598" w:rsidDel="00487B71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Y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5F5598" w:rsidRPr="005F5598" w:rsidDel="00487B71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Goal 3, Outcoome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F5598" w:rsidRPr="005F5598" w:rsidDel="00487B71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Rwanda AWP, Output</w:t>
            </w:r>
          </w:p>
        </w:tc>
        <w:tc>
          <w:tcPr>
            <w:tcW w:w="993" w:type="dxa"/>
            <w:shd w:val="clear" w:color="auto" w:fill="auto"/>
          </w:tcPr>
          <w:p w:rsidR="005F5598" w:rsidRPr="005F5598" w:rsidDel="00487B71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One UN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F5598" w:rsidRPr="005F5598" w:rsidDel="00487B71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highlight w:val="yellow"/>
                <w:lang w:eastAsia="x-none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5F5598" w:rsidRPr="005F5598" w:rsidDel="00487B71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highlight w:val="yellow"/>
                <w:lang w:eastAsia="x-none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5F5598" w:rsidRPr="005F5598" w:rsidDel="00487B71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highlight w:val="yellow"/>
                <w:lang w:eastAsia="x-none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5F5598" w:rsidRPr="005F5598" w:rsidDel="00487B71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highlight w:val="yellow"/>
                <w:lang w:eastAsia="x-none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F5598" w:rsidRPr="005F5598" w:rsidDel="00487B71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highlight w:val="yellow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</w:tcPr>
          <w:p w:rsidR="005F5598" w:rsidRPr="005F5598" w:rsidDel="00487B71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highlight w:val="yellow"/>
                <w:lang w:eastAsia="x-none"/>
              </w:rPr>
            </w:pPr>
          </w:p>
        </w:tc>
        <w:tc>
          <w:tcPr>
            <w:tcW w:w="1499" w:type="dxa"/>
            <w:shd w:val="clear" w:color="auto" w:fill="auto"/>
          </w:tcPr>
          <w:p w:rsidR="005F5598" w:rsidRPr="005F5598" w:rsidDel="00487B71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</w:p>
        </w:tc>
      </w:tr>
      <w:tr w:rsidR="005F5598" w:rsidRPr="005F5598" w:rsidTr="00C14AB2">
        <w:trPr>
          <w:jc w:val="center"/>
        </w:trPr>
        <w:tc>
          <w:tcPr>
            <w:tcW w:w="1560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lastRenderedPageBreak/>
              <w:t>Assessment of GBV partners and interventions in humanitarian action</w:t>
            </w:r>
          </w:p>
        </w:tc>
        <w:tc>
          <w:tcPr>
            <w:tcW w:w="848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N</w:t>
            </w:r>
          </w:p>
        </w:tc>
        <w:tc>
          <w:tcPr>
            <w:tcW w:w="141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Goal 4, outcome 4.2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>Rwanda AWP Output</w:t>
            </w: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 xml:space="preserve"> 4.2.2</w:t>
            </w:r>
          </w:p>
        </w:tc>
        <w:tc>
          <w:tcPr>
            <w:tcW w:w="993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One UN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eastAsia="x-none"/>
              </w:rPr>
              <w:t xml:space="preserve">Rwanda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Y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UNCHR, UNFPA, MIDIMAR , MIGEPROF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2014</w:t>
            </w:r>
          </w:p>
        </w:tc>
        <w:tc>
          <w:tcPr>
            <w:tcW w:w="992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$20,000 from One fund</w:t>
            </w:r>
          </w:p>
        </w:tc>
        <w:tc>
          <w:tcPr>
            <w:tcW w:w="1277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B0F0"/>
                <w:lang w:val="yo-NG" w:eastAsia="x-none"/>
              </w:rPr>
              <w:t>Planned</w:t>
            </w:r>
          </w:p>
        </w:tc>
        <w:tc>
          <w:tcPr>
            <w:tcW w:w="1499" w:type="dxa"/>
            <w:shd w:val="clear" w:color="auto" w:fill="auto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</w:p>
        </w:tc>
      </w:tr>
    </w:tbl>
    <w:p w:rsidR="005F5598" w:rsidRPr="005F5598" w:rsidRDefault="005F5598" w:rsidP="005F5598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lang w:eastAsia="x-none"/>
        </w:rPr>
      </w:pPr>
    </w:p>
    <w:p w:rsidR="005F5598" w:rsidRPr="005F5598" w:rsidRDefault="005F5598" w:rsidP="005F5598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lang w:eastAsia="x-none"/>
        </w:rPr>
      </w:pPr>
    </w:p>
    <w:p w:rsidR="005F5598" w:rsidRPr="005F5598" w:rsidRDefault="005F5598" w:rsidP="005F559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lang w:val="fr-ML" w:eastAsia="x-none"/>
        </w:rPr>
      </w:pPr>
      <w:r w:rsidRPr="005F5598">
        <w:rPr>
          <w:rFonts w:ascii="Times New Roman" w:eastAsia="Calibri" w:hAnsi="Times New Roman" w:cs="Times New Roman"/>
          <w:b/>
          <w:bCs/>
          <w:color w:val="000000"/>
          <w:lang w:val="fr-ML" w:eastAsia="x-none"/>
        </w:rPr>
        <w:tab/>
        <w:t>Evaluation Justification Matrix</w:t>
      </w:r>
    </w:p>
    <w:p w:rsidR="005F5598" w:rsidRPr="005F5598" w:rsidRDefault="005F5598" w:rsidP="005F5598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lang w:val="fr-ML" w:eastAsia="x-none"/>
        </w:rPr>
      </w:pPr>
    </w:p>
    <w:tbl>
      <w:tblPr>
        <w:tblW w:w="1445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93"/>
        <w:gridCol w:w="2925"/>
        <w:gridCol w:w="2925"/>
        <w:gridCol w:w="5016"/>
      </w:tblGrid>
      <w:tr w:rsidR="005F5598" w:rsidRPr="005F5598" w:rsidTr="00C14AB2">
        <w:tc>
          <w:tcPr>
            <w:tcW w:w="359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99CC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List of selected evaluation</w:t>
            </w:r>
          </w:p>
        </w:tc>
        <w:tc>
          <w:tcPr>
            <w:tcW w:w="292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99CC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Criteria used for the selection</w:t>
            </w:r>
          </w:p>
        </w:tc>
        <w:tc>
          <w:tcPr>
            <w:tcW w:w="292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99CC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Potential evaluability</w:t>
            </w:r>
          </w:p>
        </w:tc>
        <w:tc>
          <w:tcPr>
            <w:tcW w:w="501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99CCFF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b/>
                <w:color w:val="000000"/>
                <w:lang w:eastAsia="x-none"/>
              </w:rPr>
              <w:t>Intended use of evaluation findings</w:t>
            </w:r>
          </w:p>
        </w:tc>
      </w:tr>
      <w:tr w:rsidR="005F5598" w:rsidRPr="005F5598" w:rsidTr="00C14AB2">
        <w:tc>
          <w:tcPr>
            <w:tcW w:w="3593" w:type="dxa"/>
            <w:tcBorders>
              <w:top w:val="single" w:sz="4" w:space="0" w:color="8DB3E2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Safe Cities Project mid and end tem evaluations</w:t>
            </w:r>
          </w:p>
        </w:tc>
        <w:tc>
          <w:tcPr>
            <w:tcW w:w="2925" w:type="dxa"/>
            <w:tcBorders>
              <w:top w:val="single" w:sz="4" w:space="0" w:color="8DB3E2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Project budget (…), project duration (2010-2014)</w:t>
            </w:r>
          </w:p>
        </w:tc>
        <w:tc>
          <w:tcPr>
            <w:tcW w:w="2925" w:type="dxa"/>
            <w:tcBorders>
              <w:top w:val="single" w:sz="4" w:space="0" w:color="8DB3E2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Efficiency, effectiveness, impact, sustainability</w:t>
            </w:r>
          </w:p>
        </w:tc>
        <w:tc>
          <w:tcPr>
            <w:tcW w:w="5016" w:type="dxa"/>
            <w:tcBorders>
              <w:top w:val="single" w:sz="4" w:space="0" w:color="8DB3E2"/>
            </w:tcBorders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To highlight key lessons leant an best practices for similar projects implementation</w:t>
            </w:r>
          </w:p>
        </w:tc>
      </w:tr>
      <w:tr w:rsidR="005F5598" w:rsidRPr="005F5598" w:rsidTr="00C14AB2">
        <w:tc>
          <w:tcPr>
            <w:tcW w:w="3593" w:type="dxa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Advancing and Sustaining Women’s Gains in Rwanda mid-term evaluation</w:t>
            </w:r>
          </w:p>
        </w:tc>
        <w:tc>
          <w:tcPr>
            <w:tcW w:w="2925" w:type="dxa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Project budget (…), project duration</w:t>
            </w:r>
          </w:p>
        </w:tc>
        <w:tc>
          <w:tcPr>
            <w:tcW w:w="2925" w:type="dxa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Relevance, Efficiency, effectiveness, sustainability</w:t>
            </w:r>
          </w:p>
        </w:tc>
        <w:tc>
          <w:tcPr>
            <w:tcW w:w="5016" w:type="dxa"/>
          </w:tcPr>
          <w:p w:rsidR="005F5598" w:rsidRPr="005F5598" w:rsidRDefault="005F5598" w:rsidP="005F55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lang w:eastAsia="x-none"/>
              </w:rPr>
            </w:pPr>
            <w:r w:rsidRPr="005F5598">
              <w:rPr>
                <w:rFonts w:ascii="Times New Roman" w:eastAsia="Calibri" w:hAnsi="Times New Roman" w:cs="Times New Roman"/>
                <w:color w:val="000000"/>
                <w:lang w:eastAsia="x-none"/>
              </w:rPr>
              <w:t>Based on findings and recommendations, to define a better orientation for the project</w:t>
            </w:r>
          </w:p>
        </w:tc>
      </w:tr>
    </w:tbl>
    <w:p w:rsidR="005F5598" w:rsidRPr="005F5598" w:rsidRDefault="005F5598" w:rsidP="005F5598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lang w:eastAsia="x-none"/>
        </w:rPr>
      </w:pPr>
    </w:p>
    <w:p w:rsidR="005D468D" w:rsidRDefault="005D468D">
      <w:bookmarkStart w:id="1" w:name="_GoBack"/>
      <w:bookmarkEnd w:id="1"/>
    </w:p>
    <w:sectPr w:rsidR="005D468D" w:rsidSect="00FF280E">
      <w:pgSz w:w="15840" w:h="12240" w:orient="landscape"/>
      <w:pgMar w:top="1440" w:right="113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98"/>
    <w:rsid w:val="005D468D"/>
    <w:rsid w:val="005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3EAA50-84D5-4CD3-9864-D01351B6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Ilena Paltzer</dc:creator>
  <cp:keywords/>
  <dc:description/>
  <cp:lastModifiedBy>Ilena Paltzer</cp:lastModifiedBy>
  <cp:revision>1</cp:revision>
  <dcterms:created xsi:type="dcterms:W3CDTF">2015-01-13T08:40:00Z</dcterms:created>
  <dcterms:modified xsi:type="dcterms:W3CDTF">2015-01-13T08:40:00Z</dcterms:modified>
</cp:coreProperties>
</file>