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D5E5" w14:textId="577BCB95" w:rsidR="0008461E" w:rsidRPr="00532941" w:rsidRDefault="0008461E" w:rsidP="0008461E">
      <w:pPr>
        <w:spacing w:after="240"/>
        <w:rPr>
          <w:rFonts w:ascii="Calibri" w:hAnsi="Calibri" w:cs="Arial"/>
          <w:b/>
          <w:sz w:val="28"/>
          <w:szCs w:val="28"/>
        </w:rPr>
      </w:pPr>
      <w:r w:rsidRPr="00532941">
        <w:rPr>
          <w:rFonts w:ascii="Calibri" w:hAnsi="Calibri" w:cs="Arial"/>
          <w:b/>
          <w:sz w:val="28"/>
          <w:szCs w:val="28"/>
        </w:rPr>
        <w:t>MONITORING, EVALUATION AND RESEARCH PLAN (MERP) 20</w:t>
      </w:r>
      <w:r w:rsidR="00C4259A" w:rsidRPr="00532941">
        <w:rPr>
          <w:rFonts w:ascii="Calibri" w:hAnsi="Calibri" w:cs="Arial"/>
          <w:b/>
          <w:sz w:val="28"/>
          <w:szCs w:val="28"/>
        </w:rPr>
        <w:t>17</w:t>
      </w:r>
      <w:r w:rsidRPr="00532941">
        <w:rPr>
          <w:rFonts w:ascii="Calibri" w:hAnsi="Calibri" w:cs="Arial"/>
          <w:b/>
          <w:sz w:val="28"/>
          <w:szCs w:val="28"/>
        </w:rPr>
        <w:t xml:space="preserve"> </w:t>
      </w:r>
      <w:r w:rsidR="004307C0" w:rsidRPr="00532941">
        <w:rPr>
          <w:rFonts w:ascii="Calibri" w:hAnsi="Calibri" w:cs="Arial"/>
          <w:b/>
          <w:sz w:val="28"/>
          <w:szCs w:val="28"/>
        </w:rPr>
        <w:t>– MCO Maghreb</w:t>
      </w:r>
    </w:p>
    <w:p w14:paraId="50D097F1" w14:textId="77777777" w:rsidR="0008461E" w:rsidRPr="00532941" w:rsidRDefault="0008461E" w:rsidP="0008461E">
      <w:pPr>
        <w:tabs>
          <w:tab w:val="left" w:pos="0"/>
        </w:tabs>
        <w:jc w:val="both"/>
        <w:rPr>
          <w:rFonts w:ascii="Calibri" w:hAnsi="Calibri"/>
          <w:i/>
          <w:sz w:val="20"/>
          <w:szCs w:val="20"/>
        </w:rPr>
      </w:pPr>
      <w:r w:rsidRPr="00532941">
        <w:rPr>
          <w:rFonts w:ascii="Calibri" w:hAnsi="Calibri"/>
          <w:i/>
          <w:sz w:val="20"/>
          <w:szCs w:val="20"/>
        </w:rPr>
        <w:t>NOTE: Examples have been included below to illustrate how to complete each column; they are not meant to be accurate to real life activities.</w:t>
      </w:r>
      <w:r w:rsidR="00E504B8" w:rsidRPr="00532941">
        <w:rPr>
          <w:rFonts w:ascii="Calibri" w:hAnsi="Calibri"/>
          <w:i/>
          <w:sz w:val="20"/>
          <w:szCs w:val="20"/>
        </w:rPr>
        <w:t xml:space="preserve"> Remember that MERP </w:t>
      </w:r>
      <w:proofErr w:type="gramStart"/>
      <w:r w:rsidR="00E504B8" w:rsidRPr="00532941">
        <w:rPr>
          <w:rFonts w:ascii="Calibri" w:hAnsi="Calibri"/>
          <w:i/>
          <w:sz w:val="20"/>
          <w:szCs w:val="20"/>
        </w:rPr>
        <w:t>has to</w:t>
      </w:r>
      <w:proofErr w:type="gramEnd"/>
      <w:r w:rsidR="00E504B8" w:rsidRPr="00532941">
        <w:rPr>
          <w:rFonts w:ascii="Calibri" w:hAnsi="Calibri"/>
          <w:i/>
          <w:sz w:val="20"/>
          <w:szCs w:val="20"/>
        </w:rPr>
        <w:t xml:space="preserve"> be linked with many of the outputs and activities planned for in the OEEF. </w:t>
      </w:r>
    </w:p>
    <w:p w14:paraId="6D61EC03" w14:textId="77777777" w:rsidR="0008461E" w:rsidRPr="00532941" w:rsidRDefault="0008461E" w:rsidP="0008461E">
      <w:pPr>
        <w:rPr>
          <w:rFonts w:ascii="Calibri" w:hAnsi="Calibri" w:cs="Arial"/>
          <w:b/>
          <w:sz w:val="20"/>
          <w:szCs w:val="20"/>
        </w:rPr>
      </w:pPr>
    </w:p>
    <w:p w14:paraId="60A82BC5" w14:textId="77777777" w:rsidR="0008461E" w:rsidRPr="00532941" w:rsidRDefault="0008461E" w:rsidP="0008461E">
      <w:pPr>
        <w:rPr>
          <w:rFonts w:ascii="Calibri" w:hAnsi="Calibri" w:cs="Arial"/>
          <w:b/>
          <w:sz w:val="28"/>
          <w:szCs w:val="28"/>
        </w:rPr>
      </w:pPr>
      <w:r w:rsidRPr="00532941">
        <w:rPr>
          <w:rFonts w:ascii="Calibri" w:hAnsi="Calibri" w:cs="Arial"/>
          <w:b/>
          <w:sz w:val="28"/>
          <w:szCs w:val="28"/>
        </w:rPr>
        <w:t xml:space="preserve">Monitoring </w:t>
      </w:r>
      <w:r w:rsidR="00C4259A" w:rsidRPr="00532941">
        <w:rPr>
          <w:rFonts w:ascii="Calibri" w:hAnsi="Calibri" w:cs="Arial"/>
          <w:b/>
          <w:sz w:val="28"/>
          <w:szCs w:val="28"/>
        </w:rPr>
        <w:t>2017</w:t>
      </w: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2437"/>
        <w:gridCol w:w="1968"/>
        <w:gridCol w:w="3418"/>
        <w:gridCol w:w="1985"/>
        <w:gridCol w:w="1077"/>
        <w:gridCol w:w="1260"/>
      </w:tblGrid>
      <w:tr w:rsidR="00532941" w:rsidRPr="00532941" w14:paraId="1265EC79" w14:textId="77777777" w:rsidTr="00BE6348">
        <w:trPr>
          <w:tblHeader/>
          <w:jc w:val="center"/>
        </w:trPr>
        <w:tc>
          <w:tcPr>
            <w:tcW w:w="2520" w:type="dxa"/>
            <w:vMerge w:val="restart"/>
            <w:shd w:val="clear" w:color="auto" w:fill="ACB9CA" w:themeFill="text2" w:themeFillTint="66"/>
          </w:tcPr>
          <w:p w14:paraId="2EA407FF" w14:textId="77777777" w:rsidR="0008461E" w:rsidRPr="00532941" w:rsidRDefault="0008461E" w:rsidP="00F049EE">
            <w:pPr>
              <w:pStyle w:val="Default"/>
              <w:tabs>
                <w:tab w:val="left" w:pos="0"/>
              </w:tabs>
              <w:rPr>
                <w:rFonts w:ascii="Calibri" w:hAnsi="Calibri" w:cs="Calibri"/>
                <w:b/>
                <w:bCs/>
                <w:color w:val="auto"/>
                <w:sz w:val="22"/>
                <w:szCs w:val="22"/>
              </w:rPr>
            </w:pPr>
            <w:r w:rsidRPr="00532941">
              <w:rPr>
                <w:rFonts w:ascii="Calibri" w:hAnsi="Calibri" w:cs="Calibri"/>
                <w:b/>
                <w:bCs/>
                <w:color w:val="auto"/>
                <w:sz w:val="22"/>
                <w:szCs w:val="22"/>
              </w:rPr>
              <w:t>SN Impact/Outcome</w:t>
            </w:r>
          </w:p>
        </w:tc>
        <w:tc>
          <w:tcPr>
            <w:tcW w:w="2437" w:type="dxa"/>
            <w:vMerge w:val="restart"/>
            <w:shd w:val="clear" w:color="auto" w:fill="ACB9CA" w:themeFill="text2" w:themeFillTint="66"/>
          </w:tcPr>
          <w:p w14:paraId="65D39CE6" w14:textId="77777777" w:rsidR="0008461E" w:rsidRPr="00532941" w:rsidRDefault="0008461E" w:rsidP="00F049EE">
            <w:pPr>
              <w:pStyle w:val="Default"/>
              <w:tabs>
                <w:tab w:val="left" w:pos="0"/>
              </w:tabs>
              <w:rPr>
                <w:rFonts w:ascii="Calibri" w:hAnsi="Calibri" w:cs="Calibri"/>
                <w:color w:val="auto"/>
                <w:sz w:val="22"/>
                <w:szCs w:val="22"/>
              </w:rPr>
            </w:pPr>
            <w:r w:rsidRPr="00532941">
              <w:rPr>
                <w:rFonts w:ascii="Calibri" w:hAnsi="Calibri" w:cs="Calibri"/>
                <w:b/>
                <w:bCs/>
                <w:color w:val="auto"/>
                <w:sz w:val="22"/>
                <w:szCs w:val="22"/>
              </w:rPr>
              <w:t>Activity</w:t>
            </w:r>
          </w:p>
        </w:tc>
        <w:tc>
          <w:tcPr>
            <w:tcW w:w="1968" w:type="dxa"/>
            <w:vMerge w:val="restart"/>
            <w:shd w:val="clear" w:color="auto" w:fill="ACB9CA" w:themeFill="text2" w:themeFillTint="66"/>
          </w:tcPr>
          <w:p w14:paraId="0237068A" w14:textId="77777777" w:rsidR="0008461E" w:rsidRPr="00532941" w:rsidRDefault="0008461E" w:rsidP="00F049EE">
            <w:pPr>
              <w:pStyle w:val="Default"/>
              <w:tabs>
                <w:tab w:val="left" w:pos="0"/>
              </w:tabs>
              <w:rPr>
                <w:rFonts w:ascii="Calibri" w:hAnsi="Calibri" w:cs="Calibri"/>
                <w:b/>
                <w:bCs/>
                <w:color w:val="auto"/>
                <w:sz w:val="22"/>
                <w:szCs w:val="22"/>
              </w:rPr>
            </w:pPr>
            <w:r w:rsidRPr="00532941">
              <w:rPr>
                <w:rFonts w:ascii="Calibri" w:hAnsi="Calibri" w:cs="Calibri"/>
                <w:b/>
                <w:bCs/>
                <w:color w:val="auto"/>
                <w:sz w:val="22"/>
                <w:szCs w:val="22"/>
              </w:rPr>
              <w:t>Responsible staff member</w:t>
            </w:r>
          </w:p>
        </w:tc>
        <w:tc>
          <w:tcPr>
            <w:tcW w:w="3418" w:type="dxa"/>
            <w:vMerge w:val="restart"/>
            <w:shd w:val="clear" w:color="auto" w:fill="ACB9CA" w:themeFill="text2" w:themeFillTint="66"/>
          </w:tcPr>
          <w:p w14:paraId="14028D97" w14:textId="77777777" w:rsidR="0008461E" w:rsidRPr="00532941" w:rsidRDefault="0008461E" w:rsidP="00F049EE">
            <w:pPr>
              <w:pStyle w:val="Default"/>
              <w:tabs>
                <w:tab w:val="left" w:pos="0"/>
              </w:tabs>
              <w:rPr>
                <w:rFonts w:ascii="Calibri" w:hAnsi="Calibri" w:cs="Calibri"/>
                <w:color w:val="auto"/>
                <w:sz w:val="22"/>
                <w:szCs w:val="22"/>
              </w:rPr>
            </w:pPr>
            <w:r w:rsidRPr="00532941">
              <w:rPr>
                <w:rFonts w:ascii="Calibri" w:hAnsi="Calibri" w:cs="Calibri"/>
                <w:b/>
                <w:bCs/>
                <w:color w:val="auto"/>
                <w:sz w:val="22"/>
                <w:szCs w:val="22"/>
              </w:rPr>
              <w:t xml:space="preserve">Partners and stakeholders </w:t>
            </w:r>
          </w:p>
        </w:tc>
        <w:tc>
          <w:tcPr>
            <w:tcW w:w="1985" w:type="dxa"/>
            <w:vMerge w:val="restart"/>
            <w:shd w:val="clear" w:color="auto" w:fill="ACB9CA" w:themeFill="text2" w:themeFillTint="66"/>
          </w:tcPr>
          <w:p w14:paraId="40FE88D7" w14:textId="77777777" w:rsidR="0008461E" w:rsidRPr="00532941" w:rsidRDefault="0008461E" w:rsidP="00F049EE">
            <w:pPr>
              <w:pStyle w:val="Default"/>
              <w:tabs>
                <w:tab w:val="left" w:pos="0"/>
              </w:tabs>
              <w:rPr>
                <w:rFonts w:ascii="Calibri" w:hAnsi="Calibri" w:cs="Calibri"/>
                <w:color w:val="auto"/>
                <w:sz w:val="22"/>
                <w:szCs w:val="22"/>
              </w:rPr>
            </w:pPr>
            <w:r w:rsidRPr="00532941">
              <w:rPr>
                <w:rFonts w:ascii="Calibri" w:hAnsi="Calibri" w:cs="Calibri"/>
                <w:b/>
                <w:bCs/>
                <w:color w:val="auto"/>
                <w:sz w:val="22"/>
                <w:szCs w:val="22"/>
              </w:rPr>
              <w:t>Planned Dates (Month and year of start and end)</w:t>
            </w:r>
          </w:p>
        </w:tc>
        <w:tc>
          <w:tcPr>
            <w:tcW w:w="2337" w:type="dxa"/>
            <w:gridSpan w:val="2"/>
            <w:shd w:val="clear" w:color="auto" w:fill="ACB9CA" w:themeFill="text2" w:themeFillTint="66"/>
          </w:tcPr>
          <w:p w14:paraId="7FD4664F" w14:textId="77777777" w:rsidR="0008461E" w:rsidRPr="00532941" w:rsidRDefault="0008461E" w:rsidP="00F049EE">
            <w:pPr>
              <w:pStyle w:val="Default"/>
              <w:tabs>
                <w:tab w:val="left" w:pos="0"/>
              </w:tabs>
              <w:jc w:val="center"/>
              <w:rPr>
                <w:rFonts w:ascii="Calibri" w:hAnsi="Calibri" w:cs="Calibri"/>
                <w:color w:val="auto"/>
                <w:sz w:val="22"/>
                <w:szCs w:val="22"/>
              </w:rPr>
            </w:pPr>
            <w:r w:rsidRPr="00532941">
              <w:rPr>
                <w:rFonts w:ascii="Calibri" w:hAnsi="Calibri" w:cs="Calibri"/>
                <w:b/>
                <w:bCs/>
                <w:color w:val="auto"/>
                <w:sz w:val="22"/>
                <w:szCs w:val="22"/>
              </w:rPr>
              <w:t>Budget</w:t>
            </w:r>
          </w:p>
        </w:tc>
      </w:tr>
      <w:tr w:rsidR="00532941" w:rsidRPr="00532941" w14:paraId="224B3AFD" w14:textId="77777777" w:rsidTr="00BE6348">
        <w:trPr>
          <w:jc w:val="center"/>
        </w:trPr>
        <w:tc>
          <w:tcPr>
            <w:tcW w:w="2520" w:type="dxa"/>
            <w:vMerge/>
            <w:tcBorders>
              <w:bottom w:val="single" w:sz="4" w:space="0" w:color="000000"/>
            </w:tcBorders>
            <w:shd w:val="clear" w:color="auto" w:fill="ACB9CA" w:themeFill="text2" w:themeFillTint="66"/>
          </w:tcPr>
          <w:p w14:paraId="6B2D9687" w14:textId="77777777" w:rsidR="0008461E" w:rsidRPr="00532941" w:rsidRDefault="0008461E" w:rsidP="00F049EE">
            <w:pPr>
              <w:pStyle w:val="Sansinterligne"/>
              <w:rPr>
                <w:rFonts w:ascii="Calibri" w:hAnsi="Calibri" w:cs="Calibri"/>
                <w:i/>
                <w:sz w:val="22"/>
                <w:szCs w:val="22"/>
              </w:rPr>
            </w:pPr>
          </w:p>
        </w:tc>
        <w:tc>
          <w:tcPr>
            <w:tcW w:w="2437" w:type="dxa"/>
            <w:vMerge/>
            <w:tcBorders>
              <w:bottom w:val="single" w:sz="4" w:space="0" w:color="000000"/>
            </w:tcBorders>
            <w:shd w:val="clear" w:color="auto" w:fill="ACB9CA" w:themeFill="text2" w:themeFillTint="66"/>
          </w:tcPr>
          <w:p w14:paraId="4EF49834" w14:textId="77777777" w:rsidR="0008461E" w:rsidRPr="00532941" w:rsidRDefault="0008461E" w:rsidP="00F049EE">
            <w:pPr>
              <w:pStyle w:val="Sansinterligne"/>
              <w:rPr>
                <w:rFonts w:ascii="Calibri" w:hAnsi="Calibri" w:cs="Calibri"/>
                <w:i/>
                <w:sz w:val="22"/>
                <w:szCs w:val="22"/>
              </w:rPr>
            </w:pPr>
          </w:p>
        </w:tc>
        <w:tc>
          <w:tcPr>
            <w:tcW w:w="1968" w:type="dxa"/>
            <w:vMerge/>
            <w:tcBorders>
              <w:bottom w:val="single" w:sz="4" w:space="0" w:color="000000"/>
            </w:tcBorders>
            <w:shd w:val="clear" w:color="auto" w:fill="ACB9CA" w:themeFill="text2" w:themeFillTint="66"/>
          </w:tcPr>
          <w:p w14:paraId="187FD0BE" w14:textId="77777777" w:rsidR="0008461E" w:rsidRPr="00532941" w:rsidRDefault="0008461E" w:rsidP="00F049EE">
            <w:pPr>
              <w:pStyle w:val="Sansinterligne"/>
              <w:rPr>
                <w:rFonts w:ascii="Calibri" w:hAnsi="Calibri" w:cs="Calibri"/>
                <w:i/>
                <w:sz w:val="22"/>
                <w:szCs w:val="22"/>
              </w:rPr>
            </w:pPr>
          </w:p>
        </w:tc>
        <w:tc>
          <w:tcPr>
            <w:tcW w:w="3418" w:type="dxa"/>
            <w:vMerge/>
            <w:tcBorders>
              <w:bottom w:val="single" w:sz="4" w:space="0" w:color="000000"/>
            </w:tcBorders>
            <w:shd w:val="clear" w:color="auto" w:fill="ACB9CA" w:themeFill="text2" w:themeFillTint="66"/>
          </w:tcPr>
          <w:p w14:paraId="7A77D84B" w14:textId="77777777" w:rsidR="0008461E" w:rsidRPr="00532941" w:rsidRDefault="0008461E" w:rsidP="00F049EE">
            <w:pPr>
              <w:pStyle w:val="Sansinterligne"/>
              <w:rPr>
                <w:rFonts w:ascii="Calibri" w:hAnsi="Calibri" w:cs="Calibri"/>
                <w:i/>
                <w:sz w:val="22"/>
                <w:szCs w:val="22"/>
              </w:rPr>
            </w:pPr>
          </w:p>
        </w:tc>
        <w:tc>
          <w:tcPr>
            <w:tcW w:w="1985" w:type="dxa"/>
            <w:vMerge/>
            <w:tcBorders>
              <w:bottom w:val="single" w:sz="4" w:space="0" w:color="000000"/>
            </w:tcBorders>
            <w:shd w:val="clear" w:color="auto" w:fill="ACB9CA" w:themeFill="text2" w:themeFillTint="66"/>
          </w:tcPr>
          <w:p w14:paraId="62B1BC31" w14:textId="77777777" w:rsidR="0008461E" w:rsidRPr="00532941" w:rsidRDefault="0008461E" w:rsidP="00F049EE">
            <w:pPr>
              <w:pStyle w:val="Sansinterligne"/>
              <w:rPr>
                <w:rFonts w:ascii="Calibri" w:hAnsi="Calibri" w:cs="Calibri"/>
                <w:i/>
                <w:sz w:val="22"/>
                <w:szCs w:val="22"/>
              </w:rPr>
            </w:pPr>
          </w:p>
        </w:tc>
        <w:tc>
          <w:tcPr>
            <w:tcW w:w="1077" w:type="dxa"/>
            <w:tcBorders>
              <w:bottom w:val="single" w:sz="4" w:space="0" w:color="000000"/>
            </w:tcBorders>
            <w:shd w:val="clear" w:color="auto" w:fill="ACB9CA" w:themeFill="text2" w:themeFillTint="66"/>
          </w:tcPr>
          <w:p w14:paraId="578D82E2" w14:textId="77777777" w:rsidR="0008461E" w:rsidRPr="00532941" w:rsidRDefault="0008461E" w:rsidP="00F049EE">
            <w:pPr>
              <w:pStyle w:val="Sansinterligne"/>
              <w:rPr>
                <w:rFonts w:ascii="Calibri" w:hAnsi="Calibri" w:cs="Calibri"/>
                <w:i/>
                <w:sz w:val="22"/>
                <w:szCs w:val="22"/>
              </w:rPr>
            </w:pPr>
            <w:r w:rsidRPr="00532941">
              <w:rPr>
                <w:rFonts w:ascii="Calibri" w:hAnsi="Calibri" w:cs="Calibri"/>
                <w:i/>
                <w:sz w:val="22"/>
                <w:szCs w:val="22"/>
              </w:rPr>
              <w:t>Source</w:t>
            </w:r>
          </w:p>
        </w:tc>
        <w:tc>
          <w:tcPr>
            <w:tcW w:w="1260" w:type="dxa"/>
            <w:tcBorders>
              <w:bottom w:val="single" w:sz="4" w:space="0" w:color="000000"/>
            </w:tcBorders>
            <w:shd w:val="clear" w:color="auto" w:fill="ACB9CA" w:themeFill="text2" w:themeFillTint="66"/>
          </w:tcPr>
          <w:p w14:paraId="6AE30532" w14:textId="77777777" w:rsidR="0008461E" w:rsidRPr="00532941" w:rsidRDefault="0008461E" w:rsidP="00F049EE">
            <w:pPr>
              <w:pStyle w:val="Sansinterligne"/>
              <w:rPr>
                <w:rFonts w:ascii="Calibri" w:hAnsi="Calibri" w:cs="Calibri"/>
                <w:i/>
                <w:sz w:val="22"/>
                <w:szCs w:val="22"/>
              </w:rPr>
            </w:pPr>
            <w:r w:rsidRPr="00532941">
              <w:rPr>
                <w:rFonts w:ascii="Calibri" w:hAnsi="Calibri" w:cs="Calibri"/>
                <w:i/>
                <w:sz w:val="22"/>
                <w:szCs w:val="22"/>
              </w:rPr>
              <w:t>Amount</w:t>
            </w:r>
          </w:p>
        </w:tc>
      </w:tr>
      <w:tr w:rsidR="00532941" w:rsidRPr="00532941" w14:paraId="3EE2A14A" w14:textId="77777777" w:rsidTr="0008461E">
        <w:trPr>
          <w:jc w:val="center"/>
        </w:trPr>
        <w:tc>
          <w:tcPr>
            <w:tcW w:w="14665" w:type="dxa"/>
            <w:gridSpan w:val="7"/>
            <w:shd w:val="clear" w:color="auto" w:fill="DEEAF6" w:themeFill="accent1" w:themeFillTint="33"/>
          </w:tcPr>
          <w:p w14:paraId="3B22BE13" w14:textId="77777777" w:rsidR="0008461E" w:rsidRPr="00532941" w:rsidRDefault="0008461E" w:rsidP="00F049EE">
            <w:pPr>
              <w:pStyle w:val="Sansinterligne"/>
              <w:jc w:val="center"/>
              <w:rPr>
                <w:rFonts w:ascii="Calibri" w:hAnsi="Calibri" w:cs="Calibri"/>
                <w:b/>
              </w:rPr>
            </w:pPr>
            <w:r w:rsidRPr="00532941">
              <w:rPr>
                <w:rFonts w:ascii="Calibri" w:hAnsi="Calibri" w:cs="Calibri"/>
                <w:b/>
              </w:rPr>
              <w:t>MONITORING</w:t>
            </w:r>
          </w:p>
        </w:tc>
      </w:tr>
      <w:tr w:rsidR="00532941" w:rsidRPr="00532941" w14:paraId="25B5CCF9" w14:textId="77777777" w:rsidTr="00403436">
        <w:trPr>
          <w:jc w:val="center"/>
        </w:trPr>
        <w:tc>
          <w:tcPr>
            <w:tcW w:w="14665" w:type="dxa"/>
            <w:gridSpan w:val="7"/>
            <w:shd w:val="clear" w:color="auto" w:fill="DBDBDB" w:themeFill="accent3" w:themeFillTint="66"/>
          </w:tcPr>
          <w:p w14:paraId="6C3E1B9A" w14:textId="4A8520D5" w:rsidR="00403436" w:rsidRPr="00532941" w:rsidRDefault="00403436" w:rsidP="00F049EE">
            <w:pPr>
              <w:pStyle w:val="Sansinterligne"/>
              <w:jc w:val="center"/>
              <w:rPr>
                <w:rFonts w:ascii="Calibri" w:hAnsi="Calibri" w:cs="Calibri"/>
                <w:b/>
              </w:rPr>
            </w:pPr>
            <w:r w:rsidRPr="00532941">
              <w:rPr>
                <w:rFonts w:ascii="Calibri" w:hAnsi="Calibri" w:cs="Calibri"/>
                <w:b/>
              </w:rPr>
              <w:t>Morocco</w:t>
            </w:r>
          </w:p>
        </w:tc>
      </w:tr>
      <w:tr w:rsidR="00532941" w:rsidRPr="000166DB" w14:paraId="38FA4D46" w14:textId="77777777" w:rsidTr="00BE6348">
        <w:trPr>
          <w:trHeight w:val="625"/>
          <w:jc w:val="center"/>
        </w:trPr>
        <w:tc>
          <w:tcPr>
            <w:tcW w:w="2520" w:type="dxa"/>
            <w:tcBorders>
              <w:bottom w:val="single" w:sz="4" w:space="0" w:color="000000"/>
            </w:tcBorders>
          </w:tcPr>
          <w:p w14:paraId="17526B2D" w14:textId="77777777" w:rsidR="0008461E" w:rsidRPr="000166DB" w:rsidRDefault="00BD7363" w:rsidP="00BD7363">
            <w:pPr>
              <w:pStyle w:val="Sansinterligne"/>
              <w:rPr>
                <w:rFonts w:asciiTheme="minorHAnsi" w:hAnsiTheme="minorHAnsi" w:cs="Calibri"/>
                <w:i/>
                <w:sz w:val="20"/>
                <w:szCs w:val="20"/>
              </w:rPr>
            </w:pPr>
            <w:r w:rsidRPr="000166DB">
              <w:rPr>
                <w:rFonts w:asciiTheme="minorHAnsi" w:hAnsiTheme="minorHAnsi" w:cs="Calibri"/>
                <w:i/>
                <w:sz w:val="20"/>
                <w:szCs w:val="20"/>
              </w:rPr>
              <w:t xml:space="preserve">OEEF output cluster 2.1 </w:t>
            </w:r>
          </w:p>
        </w:tc>
        <w:tc>
          <w:tcPr>
            <w:tcW w:w="2437" w:type="dxa"/>
            <w:tcBorders>
              <w:bottom w:val="single" w:sz="4" w:space="0" w:color="000000"/>
            </w:tcBorders>
          </w:tcPr>
          <w:p w14:paraId="4FE66846" w14:textId="77777777" w:rsidR="0008461E" w:rsidRPr="000166DB" w:rsidRDefault="00BD7363" w:rsidP="00BD7363">
            <w:pPr>
              <w:pStyle w:val="Sansinterligne"/>
              <w:rPr>
                <w:rFonts w:asciiTheme="minorHAnsi" w:hAnsiTheme="minorHAnsi" w:cs="Calibri"/>
                <w:i/>
                <w:sz w:val="20"/>
                <w:szCs w:val="20"/>
              </w:rPr>
            </w:pPr>
            <w:r w:rsidRPr="000166DB">
              <w:rPr>
                <w:rFonts w:asciiTheme="minorHAnsi" w:hAnsiTheme="minorHAnsi" w:cs="Calibri"/>
                <w:i/>
                <w:sz w:val="20"/>
                <w:szCs w:val="20"/>
              </w:rPr>
              <w:t xml:space="preserve">Update RMS- Quarterly monitoring of activities </w:t>
            </w:r>
          </w:p>
        </w:tc>
        <w:tc>
          <w:tcPr>
            <w:tcW w:w="1968" w:type="dxa"/>
            <w:tcBorders>
              <w:bottom w:val="single" w:sz="4" w:space="0" w:color="000000"/>
            </w:tcBorders>
          </w:tcPr>
          <w:p w14:paraId="553B37D8" w14:textId="77777777" w:rsidR="0008461E" w:rsidRPr="000166DB" w:rsidRDefault="0008461E" w:rsidP="0008461E">
            <w:pPr>
              <w:pStyle w:val="Sansinterligne"/>
              <w:rPr>
                <w:rFonts w:asciiTheme="minorHAnsi" w:hAnsiTheme="minorHAnsi" w:cs="Calibri"/>
                <w:i/>
                <w:sz w:val="20"/>
                <w:szCs w:val="20"/>
              </w:rPr>
            </w:pPr>
            <w:r w:rsidRPr="000166DB">
              <w:rPr>
                <w:rFonts w:asciiTheme="minorHAnsi" w:hAnsiTheme="minorHAnsi" w:cs="Calibri"/>
                <w:i/>
                <w:sz w:val="20"/>
                <w:szCs w:val="20"/>
              </w:rPr>
              <w:t>Focal point per Output in RMS</w:t>
            </w:r>
          </w:p>
        </w:tc>
        <w:tc>
          <w:tcPr>
            <w:tcW w:w="3418" w:type="dxa"/>
            <w:tcBorders>
              <w:bottom w:val="single" w:sz="4" w:space="0" w:color="000000"/>
            </w:tcBorders>
          </w:tcPr>
          <w:p w14:paraId="5BDA4151" w14:textId="77777777" w:rsidR="0008461E" w:rsidRPr="000166DB" w:rsidRDefault="0008461E" w:rsidP="00F049EE">
            <w:pPr>
              <w:pStyle w:val="Sansinterligne"/>
              <w:rPr>
                <w:rFonts w:asciiTheme="minorHAnsi" w:hAnsiTheme="minorHAnsi" w:cs="Calibri"/>
                <w:i/>
                <w:sz w:val="20"/>
                <w:szCs w:val="20"/>
              </w:rPr>
            </w:pPr>
            <w:r w:rsidRPr="000166DB">
              <w:rPr>
                <w:rFonts w:asciiTheme="minorHAnsi" w:hAnsiTheme="minorHAnsi" w:cs="Calibri"/>
                <w:i/>
                <w:sz w:val="20"/>
                <w:szCs w:val="20"/>
              </w:rPr>
              <w:t>Internal staff</w:t>
            </w:r>
          </w:p>
        </w:tc>
        <w:tc>
          <w:tcPr>
            <w:tcW w:w="1985" w:type="dxa"/>
            <w:tcBorders>
              <w:bottom w:val="single" w:sz="4" w:space="0" w:color="000000"/>
            </w:tcBorders>
          </w:tcPr>
          <w:p w14:paraId="5F08B730" w14:textId="77777777" w:rsidR="0008461E" w:rsidRPr="000166DB" w:rsidRDefault="00A47627" w:rsidP="008B210F">
            <w:pPr>
              <w:pStyle w:val="Sansinterligne"/>
              <w:rPr>
                <w:rFonts w:asciiTheme="minorHAnsi" w:hAnsiTheme="minorHAnsi" w:cs="Calibri"/>
                <w:i/>
                <w:sz w:val="20"/>
                <w:szCs w:val="20"/>
              </w:rPr>
            </w:pPr>
            <w:r w:rsidRPr="000166DB">
              <w:rPr>
                <w:rFonts w:asciiTheme="minorHAnsi" w:hAnsiTheme="minorHAnsi" w:cs="Calibri"/>
                <w:i/>
                <w:sz w:val="20"/>
                <w:szCs w:val="20"/>
              </w:rPr>
              <w:t>4/2017 – 7/2017 – 10/2017</w:t>
            </w:r>
          </w:p>
        </w:tc>
        <w:tc>
          <w:tcPr>
            <w:tcW w:w="1077" w:type="dxa"/>
            <w:tcBorders>
              <w:bottom w:val="single" w:sz="4" w:space="0" w:color="000000"/>
            </w:tcBorders>
          </w:tcPr>
          <w:p w14:paraId="6C688274" w14:textId="77777777" w:rsidR="0008461E" w:rsidRPr="000166DB" w:rsidRDefault="0008461E" w:rsidP="00F049EE">
            <w:pPr>
              <w:pStyle w:val="Sansinterligne"/>
              <w:rPr>
                <w:rFonts w:asciiTheme="minorHAnsi" w:hAnsiTheme="minorHAnsi" w:cs="Calibri"/>
                <w:i/>
                <w:sz w:val="20"/>
                <w:szCs w:val="20"/>
              </w:rPr>
            </w:pPr>
            <w:r w:rsidRPr="000166DB">
              <w:rPr>
                <w:rFonts w:asciiTheme="minorHAnsi" w:hAnsiTheme="minorHAnsi" w:cs="Calibri"/>
                <w:i/>
                <w:sz w:val="20"/>
                <w:szCs w:val="20"/>
              </w:rPr>
              <w:t>n/a</w:t>
            </w:r>
          </w:p>
        </w:tc>
        <w:tc>
          <w:tcPr>
            <w:tcW w:w="1260" w:type="dxa"/>
            <w:tcBorders>
              <w:bottom w:val="single" w:sz="4" w:space="0" w:color="000000"/>
            </w:tcBorders>
          </w:tcPr>
          <w:p w14:paraId="00618A11" w14:textId="77777777" w:rsidR="0008461E" w:rsidRPr="000166DB" w:rsidRDefault="0008461E" w:rsidP="00F049EE">
            <w:pPr>
              <w:pStyle w:val="Sansinterligne"/>
              <w:rPr>
                <w:rFonts w:asciiTheme="minorHAnsi" w:hAnsiTheme="minorHAnsi" w:cs="Calibri"/>
                <w:i/>
                <w:sz w:val="20"/>
                <w:szCs w:val="20"/>
              </w:rPr>
            </w:pPr>
            <w:r w:rsidRPr="000166DB">
              <w:rPr>
                <w:rFonts w:asciiTheme="minorHAnsi" w:hAnsiTheme="minorHAnsi" w:cs="Calibri"/>
                <w:i/>
                <w:sz w:val="20"/>
                <w:szCs w:val="20"/>
              </w:rPr>
              <w:t>n/a</w:t>
            </w:r>
          </w:p>
        </w:tc>
      </w:tr>
      <w:tr w:rsidR="00532941" w:rsidRPr="000166DB" w14:paraId="67384E01" w14:textId="77777777" w:rsidTr="00BE6348">
        <w:trPr>
          <w:trHeight w:val="625"/>
          <w:jc w:val="center"/>
        </w:trPr>
        <w:tc>
          <w:tcPr>
            <w:tcW w:w="2520" w:type="dxa"/>
            <w:tcBorders>
              <w:bottom w:val="single" w:sz="4" w:space="0" w:color="000000"/>
            </w:tcBorders>
          </w:tcPr>
          <w:p w14:paraId="75733884" w14:textId="77777777" w:rsidR="00BD7363" w:rsidRPr="000166DB" w:rsidRDefault="00BD7363" w:rsidP="00BD7363">
            <w:pPr>
              <w:pStyle w:val="Sansinterligne"/>
              <w:rPr>
                <w:rFonts w:asciiTheme="minorHAnsi" w:hAnsiTheme="minorHAnsi" w:cs="Calibri"/>
                <w:i/>
                <w:sz w:val="20"/>
                <w:szCs w:val="20"/>
              </w:rPr>
            </w:pPr>
            <w:r w:rsidRPr="000166DB">
              <w:rPr>
                <w:rFonts w:asciiTheme="minorHAnsi" w:hAnsiTheme="minorHAnsi" w:cs="Calibri"/>
                <w:i/>
                <w:sz w:val="20"/>
                <w:szCs w:val="20"/>
              </w:rPr>
              <w:t>OEEF output cluster 4.1</w:t>
            </w:r>
          </w:p>
        </w:tc>
        <w:tc>
          <w:tcPr>
            <w:tcW w:w="2437" w:type="dxa"/>
            <w:tcBorders>
              <w:bottom w:val="single" w:sz="4" w:space="0" w:color="000000"/>
            </w:tcBorders>
          </w:tcPr>
          <w:p w14:paraId="604C101E" w14:textId="77777777" w:rsidR="00BD7363" w:rsidRPr="000166DB" w:rsidRDefault="00BD7363" w:rsidP="00BD7363">
            <w:pPr>
              <w:pStyle w:val="Sansinterligne"/>
              <w:rPr>
                <w:rFonts w:asciiTheme="minorHAnsi" w:hAnsiTheme="minorHAnsi"/>
                <w:sz w:val="20"/>
                <w:szCs w:val="20"/>
              </w:rPr>
            </w:pPr>
            <w:r w:rsidRPr="000166DB">
              <w:rPr>
                <w:rFonts w:asciiTheme="minorHAnsi" w:hAnsiTheme="minorHAnsi"/>
                <w:sz w:val="20"/>
                <w:szCs w:val="20"/>
              </w:rPr>
              <w:t>Produce a Result- based corporate annual report Annual report</w:t>
            </w:r>
          </w:p>
        </w:tc>
        <w:tc>
          <w:tcPr>
            <w:tcW w:w="1968" w:type="dxa"/>
            <w:tcBorders>
              <w:bottom w:val="single" w:sz="4" w:space="0" w:color="000000"/>
            </w:tcBorders>
          </w:tcPr>
          <w:p w14:paraId="61134BF4" w14:textId="77777777" w:rsidR="00BD7363" w:rsidRPr="000166DB" w:rsidRDefault="00BD7363" w:rsidP="00BD7363">
            <w:pPr>
              <w:pStyle w:val="Sansinterligne"/>
              <w:rPr>
                <w:rFonts w:asciiTheme="minorHAnsi" w:hAnsiTheme="minorHAnsi" w:cs="Calibri"/>
                <w:i/>
                <w:sz w:val="20"/>
                <w:szCs w:val="20"/>
              </w:rPr>
            </w:pPr>
            <w:r w:rsidRPr="000166DB">
              <w:rPr>
                <w:rFonts w:asciiTheme="minorHAnsi" w:hAnsiTheme="minorHAnsi" w:cs="Calibri"/>
                <w:i/>
                <w:sz w:val="20"/>
                <w:szCs w:val="20"/>
              </w:rPr>
              <w:t>Reporting focal point</w:t>
            </w:r>
          </w:p>
        </w:tc>
        <w:tc>
          <w:tcPr>
            <w:tcW w:w="3418" w:type="dxa"/>
            <w:tcBorders>
              <w:bottom w:val="single" w:sz="4" w:space="0" w:color="000000"/>
            </w:tcBorders>
          </w:tcPr>
          <w:p w14:paraId="3C55AF8D" w14:textId="77777777" w:rsidR="00BD7363" w:rsidRPr="000166DB" w:rsidRDefault="00BD7363" w:rsidP="00BD7363">
            <w:pPr>
              <w:pStyle w:val="Sansinterligne"/>
              <w:rPr>
                <w:rFonts w:asciiTheme="minorHAnsi" w:hAnsiTheme="minorHAnsi" w:cs="Calibri"/>
                <w:i/>
                <w:sz w:val="20"/>
                <w:szCs w:val="20"/>
              </w:rPr>
            </w:pPr>
            <w:r w:rsidRPr="000166DB">
              <w:rPr>
                <w:rFonts w:asciiTheme="minorHAnsi" w:hAnsiTheme="minorHAnsi" w:cs="Calibri"/>
                <w:i/>
                <w:sz w:val="20"/>
                <w:szCs w:val="20"/>
              </w:rPr>
              <w:t>All partners and UNW</w:t>
            </w:r>
          </w:p>
        </w:tc>
        <w:tc>
          <w:tcPr>
            <w:tcW w:w="1985" w:type="dxa"/>
            <w:tcBorders>
              <w:bottom w:val="single" w:sz="4" w:space="0" w:color="000000"/>
            </w:tcBorders>
          </w:tcPr>
          <w:p w14:paraId="3E3C7AE1" w14:textId="77777777" w:rsidR="00BD7363" w:rsidRPr="000166DB" w:rsidRDefault="00A47627" w:rsidP="00BD7363">
            <w:pPr>
              <w:pStyle w:val="Sansinterligne"/>
              <w:rPr>
                <w:rFonts w:asciiTheme="minorHAnsi" w:hAnsiTheme="minorHAnsi" w:cs="Calibri"/>
                <w:i/>
                <w:sz w:val="20"/>
                <w:szCs w:val="20"/>
              </w:rPr>
            </w:pPr>
            <w:r w:rsidRPr="000166DB">
              <w:rPr>
                <w:rFonts w:asciiTheme="minorHAnsi" w:hAnsiTheme="minorHAnsi" w:cs="Calibri"/>
                <w:i/>
                <w:sz w:val="20"/>
                <w:szCs w:val="20"/>
              </w:rPr>
              <w:t>1/2017</w:t>
            </w:r>
          </w:p>
        </w:tc>
        <w:tc>
          <w:tcPr>
            <w:tcW w:w="1077" w:type="dxa"/>
            <w:tcBorders>
              <w:bottom w:val="single" w:sz="4" w:space="0" w:color="000000"/>
            </w:tcBorders>
          </w:tcPr>
          <w:p w14:paraId="3142EE98" w14:textId="77777777" w:rsidR="00BD7363" w:rsidRPr="000166DB" w:rsidRDefault="00BD7363" w:rsidP="00BD7363">
            <w:pPr>
              <w:pStyle w:val="Sansinterligne"/>
              <w:rPr>
                <w:rFonts w:asciiTheme="minorHAnsi" w:hAnsiTheme="minorHAnsi" w:cs="Calibri"/>
                <w:i/>
                <w:sz w:val="20"/>
                <w:szCs w:val="20"/>
              </w:rPr>
            </w:pPr>
            <w:r w:rsidRPr="000166DB">
              <w:rPr>
                <w:rFonts w:asciiTheme="minorHAnsi" w:hAnsiTheme="minorHAnsi" w:cs="Calibri"/>
                <w:i/>
                <w:sz w:val="20"/>
                <w:szCs w:val="20"/>
              </w:rPr>
              <w:t>n/a</w:t>
            </w:r>
          </w:p>
        </w:tc>
        <w:tc>
          <w:tcPr>
            <w:tcW w:w="1260" w:type="dxa"/>
            <w:tcBorders>
              <w:bottom w:val="single" w:sz="4" w:space="0" w:color="000000"/>
            </w:tcBorders>
          </w:tcPr>
          <w:p w14:paraId="6FC8036D" w14:textId="77777777" w:rsidR="00BD7363" w:rsidRPr="000166DB" w:rsidRDefault="00BD7363" w:rsidP="00BD7363">
            <w:pPr>
              <w:pStyle w:val="Sansinterligne"/>
              <w:rPr>
                <w:rFonts w:asciiTheme="minorHAnsi" w:hAnsiTheme="minorHAnsi" w:cs="Calibri"/>
                <w:i/>
                <w:sz w:val="20"/>
                <w:szCs w:val="20"/>
              </w:rPr>
            </w:pPr>
            <w:r w:rsidRPr="000166DB">
              <w:rPr>
                <w:rFonts w:asciiTheme="minorHAnsi" w:hAnsiTheme="minorHAnsi" w:cs="Calibri"/>
                <w:i/>
                <w:sz w:val="20"/>
                <w:szCs w:val="20"/>
              </w:rPr>
              <w:t>n/a</w:t>
            </w:r>
          </w:p>
        </w:tc>
      </w:tr>
      <w:tr w:rsidR="006C39E6" w:rsidRPr="000166DB" w14:paraId="14DF2068" w14:textId="77777777" w:rsidTr="00BE6348">
        <w:trPr>
          <w:trHeight w:val="625"/>
          <w:jc w:val="center"/>
        </w:trPr>
        <w:tc>
          <w:tcPr>
            <w:tcW w:w="2520" w:type="dxa"/>
            <w:tcBorders>
              <w:bottom w:val="single" w:sz="4" w:space="0" w:color="000000"/>
            </w:tcBorders>
          </w:tcPr>
          <w:p w14:paraId="76155B4B" w14:textId="77777777" w:rsidR="006C39E6" w:rsidRPr="000166DB" w:rsidRDefault="006C39E6" w:rsidP="006C39E6">
            <w:pPr>
              <w:pStyle w:val="Sansinterligne"/>
              <w:rPr>
                <w:rFonts w:asciiTheme="minorHAnsi" w:hAnsiTheme="minorHAnsi" w:cs="Calibri"/>
                <w:i/>
                <w:sz w:val="20"/>
                <w:szCs w:val="20"/>
              </w:rPr>
            </w:pPr>
            <w:r w:rsidRPr="000166DB">
              <w:rPr>
                <w:rFonts w:asciiTheme="minorHAnsi" w:hAnsiTheme="minorHAnsi" w:cs="Calibri"/>
                <w:i/>
                <w:sz w:val="20"/>
                <w:szCs w:val="20"/>
              </w:rPr>
              <w:t>OEEF output cluster 4.1</w:t>
            </w:r>
          </w:p>
        </w:tc>
        <w:tc>
          <w:tcPr>
            <w:tcW w:w="2437" w:type="dxa"/>
            <w:tcBorders>
              <w:bottom w:val="single" w:sz="4" w:space="0" w:color="000000"/>
            </w:tcBorders>
          </w:tcPr>
          <w:p w14:paraId="2C5C51C5" w14:textId="77777777" w:rsidR="006C39E6" w:rsidRPr="000166DB" w:rsidRDefault="006C39E6" w:rsidP="006C39E6">
            <w:pPr>
              <w:pStyle w:val="Sansinterligne"/>
              <w:rPr>
                <w:rFonts w:asciiTheme="minorHAnsi" w:hAnsiTheme="minorHAnsi"/>
                <w:sz w:val="20"/>
                <w:szCs w:val="20"/>
              </w:rPr>
            </w:pPr>
            <w:r w:rsidRPr="000166DB">
              <w:rPr>
                <w:rFonts w:asciiTheme="minorHAnsi" w:hAnsiTheme="minorHAnsi"/>
                <w:sz w:val="20"/>
                <w:szCs w:val="20"/>
              </w:rPr>
              <w:t xml:space="preserve">Produce Result based Countries quarterly reports to RO </w:t>
            </w:r>
          </w:p>
        </w:tc>
        <w:tc>
          <w:tcPr>
            <w:tcW w:w="1968" w:type="dxa"/>
            <w:tcBorders>
              <w:bottom w:val="single" w:sz="4" w:space="0" w:color="000000"/>
            </w:tcBorders>
          </w:tcPr>
          <w:p w14:paraId="6CB9C06A" w14:textId="77777777" w:rsidR="006C39E6" w:rsidRPr="000166DB" w:rsidRDefault="006C39E6" w:rsidP="006C39E6">
            <w:pPr>
              <w:pStyle w:val="Sansinterligne"/>
              <w:rPr>
                <w:rFonts w:asciiTheme="minorHAnsi" w:hAnsiTheme="minorHAnsi" w:cs="Calibri"/>
                <w:i/>
                <w:sz w:val="20"/>
                <w:szCs w:val="20"/>
              </w:rPr>
            </w:pPr>
            <w:r w:rsidRPr="000166DB">
              <w:rPr>
                <w:rFonts w:asciiTheme="minorHAnsi" w:hAnsiTheme="minorHAnsi" w:cs="Calibri"/>
                <w:i/>
                <w:sz w:val="20"/>
                <w:szCs w:val="20"/>
              </w:rPr>
              <w:t>Reporting focal point</w:t>
            </w:r>
          </w:p>
        </w:tc>
        <w:tc>
          <w:tcPr>
            <w:tcW w:w="3418" w:type="dxa"/>
            <w:tcBorders>
              <w:bottom w:val="single" w:sz="4" w:space="0" w:color="000000"/>
            </w:tcBorders>
          </w:tcPr>
          <w:p w14:paraId="2D179826" w14:textId="77777777" w:rsidR="006C39E6" w:rsidRPr="000166DB" w:rsidRDefault="006C39E6" w:rsidP="006C39E6">
            <w:pPr>
              <w:pStyle w:val="Sansinterligne"/>
              <w:rPr>
                <w:rFonts w:asciiTheme="minorHAnsi" w:hAnsiTheme="minorHAnsi" w:cs="Calibri"/>
                <w:i/>
                <w:sz w:val="20"/>
                <w:szCs w:val="20"/>
              </w:rPr>
            </w:pPr>
            <w:r w:rsidRPr="000166DB">
              <w:rPr>
                <w:rFonts w:asciiTheme="minorHAnsi" w:hAnsiTheme="minorHAnsi" w:cs="Calibri"/>
                <w:i/>
                <w:sz w:val="20"/>
                <w:szCs w:val="20"/>
              </w:rPr>
              <w:t>Internal staff</w:t>
            </w:r>
          </w:p>
        </w:tc>
        <w:tc>
          <w:tcPr>
            <w:tcW w:w="1985" w:type="dxa"/>
            <w:tcBorders>
              <w:bottom w:val="single" w:sz="4" w:space="0" w:color="000000"/>
            </w:tcBorders>
          </w:tcPr>
          <w:p w14:paraId="7D34A42C" w14:textId="77777777" w:rsidR="006C39E6" w:rsidRPr="000166DB" w:rsidRDefault="006C39E6" w:rsidP="006C39E6">
            <w:pPr>
              <w:pStyle w:val="Sansinterligne"/>
              <w:rPr>
                <w:rFonts w:asciiTheme="minorHAnsi" w:hAnsiTheme="minorHAnsi" w:cs="Calibri"/>
                <w:i/>
                <w:sz w:val="20"/>
                <w:szCs w:val="20"/>
              </w:rPr>
            </w:pPr>
            <w:r w:rsidRPr="000166DB">
              <w:rPr>
                <w:rFonts w:asciiTheme="minorHAnsi" w:hAnsiTheme="minorHAnsi" w:cs="Calibri"/>
                <w:i/>
                <w:sz w:val="20"/>
                <w:szCs w:val="20"/>
              </w:rPr>
              <w:t>4/2017 – 7/2017 – 10/2017</w:t>
            </w:r>
          </w:p>
        </w:tc>
        <w:tc>
          <w:tcPr>
            <w:tcW w:w="1077" w:type="dxa"/>
            <w:tcBorders>
              <w:bottom w:val="single" w:sz="4" w:space="0" w:color="000000"/>
            </w:tcBorders>
          </w:tcPr>
          <w:p w14:paraId="678B18EE" w14:textId="28D074F0" w:rsidR="006C39E6" w:rsidRPr="000166DB" w:rsidRDefault="006C39E6" w:rsidP="006C39E6">
            <w:pPr>
              <w:pStyle w:val="Sansinterligne"/>
              <w:rPr>
                <w:rFonts w:asciiTheme="minorHAnsi" w:hAnsiTheme="minorHAnsi" w:cs="Calibri"/>
                <w:i/>
                <w:sz w:val="20"/>
                <w:szCs w:val="20"/>
              </w:rPr>
            </w:pPr>
            <w:r w:rsidRPr="00FE2179">
              <w:rPr>
                <w:rFonts w:asciiTheme="minorHAnsi" w:hAnsiTheme="minorHAnsi" w:cs="Calibri"/>
                <w:i/>
                <w:sz w:val="20"/>
                <w:szCs w:val="20"/>
              </w:rPr>
              <w:t>n/a</w:t>
            </w:r>
          </w:p>
        </w:tc>
        <w:tc>
          <w:tcPr>
            <w:tcW w:w="1260" w:type="dxa"/>
            <w:tcBorders>
              <w:bottom w:val="single" w:sz="4" w:space="0" w:color="000000"/>
            </w:tcBorders>
          </w:tcPr>
          <w:p w14:paraId="5E48407F" w14:textId="62D85DF4" w:rsidR="006C39E6" w:rsidRPr="000166DB" w:rsidRDefault="006C39E6" w:rsidP="006C39E6">
            <w:pPr>
              <w:pStyle w:val="Sansinterligne"/>
              <w:rPr>
                <w:rFonts w:asciiTheme="minorHAnsi" w:hAnsiTheme="minorHAnsi" w:cs="Calibri"/>
                <w:i/>
                <w:sz w:val="20"/>
                <w:szCs w:val="20"/>
              </w:rPr>
            </w:pPr>
            <w:r w:rsidRPr="00FE2179">
              <w:rPr>
                <w:rFonts w:asciiTheme="minorHAnsi" w:hAnsiTheme="minorHAnsi" w:cs="Calibri"/>
                <w:i/>
                <w:sz w:val="20"/>
                <w:szCs w:val="20"/>
              </w:rPr>
              <w:t>n/a</w:t>
            </w:r>
          </w:p>
        </w:tc>
      </w:tr>
      <w:tr w:rsidR="006C39E6" w:rsidRPr="000166DB" w14:paraId="695538E5" w14:textId="77777777" w:rsidTr="00BE6348">
        <w:trPr>
          <w:jc w:val="center"/>
        </w:trPr>
        <w:tc>
          <w:tcPr>
            <w:tcW w:w="2520" w:type="dxa"/>
            <w:tcBorders>
              <w:bottom w:val="single" w:sz="4" w:space="0" w:color="000000"/>
            </w:tcBorders>
          </w:tcPr>
          <w:p w14:paraId="6F795C78" w14:textId="77777777" w:rsidR="006C39E6" w:rsidRPr="000166DB" w:rsidRDefault="006C39E6" w:rsidP="006C39E6">
            <w:pPr>
              <w:pStyle w:val="Sansinterligne"/>
              <w:rPr>
                <w:rFonts w:asciiTheme="minorHAnsi" w:hAnsiTheme="minorHAnsi" w:cs="Calibri"/>
                <w:i/>
                <w:sz w:val="20"/>
                <w:szCs w:val="20"/>
              </w:rPr>
            </w:pPr>
            <w:r w:rsidRPr="000166DB">
              <w:rPr>
                <w:rFonts w:asciiTheme="minorHAnsi" w:hAnsiTheme="minorHAnsi" w:cs="Calibri"/>
                <w:i/>
                <w:sz w:val="20"/>
                <w:szCs w:val="20"/>
              </w:rPr>
              <w:t>SP Impact 5/Outcome 5.</w:t>
            </w:r>
          </w:p>
          <w:p w14:paraId="4EEAE835" w14:textId="19C93C54" w:rsidR="006C39E6" w:rsidRPr="000166DB" w:rsidRDefault="006C39E6" w:rsidP="006C39E6">
            <w:pPr>
              <w:pStyle w:val="Sansinterligne"/>
              <w:rPr>
                <w:rFonts w:asciiTheme="minorHAnsi" w:hAnsiTheme="minorHAnsi" w:cs="Calibri"/>
                <w:i/>
                <w:sz w:val="20"/>
                <w:szCs w:val="20"/>
              </w:rPr>
            </w:pPr>
          </w:p>
        </w:tc>
        <w:tc>
          <w:tcPr>
            <w:tcW w:w="2437" w:type="dxa"/>
            <w:tcBorders>
              <w:bottom w:val="single" w:sz="4" w:space="0" w:color="000000"/>
            </w:tcBorders>
          </w:tcPr>
          <w:p w14:paraId="24DB1C76" w14:textId="78AB187D" w:rsidR="006C39E6" w:rsidRPr="000166DB" w:rsidRDefault="006C39E6" w:rsidP="006C39E6">
            <w:pPr>
              <w:pStyle w:val="Sansinterligne"/>
              <w:rPr>
                <w:rFonts w:asciiTheme="minorHAnsi" w:hAnsiTheme="minorHAnsi"/>
                <w:sz w:val="20"/>
                <w:szCs w:val="20"/>
              </w:rPr>
            </w:pPr>
            <w:r w:rsidRPr="000166DB">
              <w:rPr>
                <w:rFonts w:asciiTheme="minorHAnsi" w:hAnsiTheme="minorHAnsi"/>
                <w:sz w:val="20"/>
                <w:szCs w:val="20"/>
              </w:rPr>
              <w:t xml:space="preserve">Technical Committee meetings: Monthly monitoring of activities of the </w:t>
            </w:r>
            <w:proofErr w:type="gramStart"/>
            <w:r w:rsidRPr="000166DB">
              <w:rPr>
                <w:rFonts w:asciiTheme="minorHAnsi" w:hAnsiTheme="minorHAnsi"/>
                <w:sz w:val="20"/>
                <w:szCs w:val="20"/>
              </w:rPr>
              <w:t>project ”Promote</w:t>
            </w:r>
            <w:proofErr w:type="gramEnd"/>
            <w:r w:rsidRPr="000166DB">
              <w:rPr>
                <w:rFonts w:asciiTheme="minorHAnsi" w:hAnsiTheme="minorHAnsi"/>
                <w:sz w:val="20"/>
                <w:szCs w:val="20"/>
              </w:rPr>
              <w:t xml:space="preserve"> and strengthen the institutionalization of equality in the public policies, Morocco”</w:t>
            </w:r>
          </w:p>
        </w:tc>
        <w:tc>
          <w:tcPr>
            <w:tcW w:w="1968" w:type="dxa"/>
            <w:tcBorders>
              <w:bottom w:val="single" w:sz="4" w:space="0" w:color="000000"/>
            </w:tcBorders>
          </w:tcPr>
          <w:p w14:paraId="04DFA13B" w14:textId="77777777" w:rsidR="006C39E6" w:rsidRPr="000166DB" w:rsidRDefault="006C39E6" w:rsidP="006C39E6">
            <w:pPr>
              <w:pStyle w:val="Sansinterligne"/>
              <w:rPr>
                <w:rFonts w:asciiTheme="minorHAnsi" w:hAnsiTheme="minorHAnsi" w:cs="Calibri"/>
                <w:i/>
                <w:sz w:val="20"/>
                <w:szCs w:val="20"/>
              </w:rPr>
            </w:pPr>
            <w:proofErr w:type="spellStart"/>
            <w:r w:rsidRPr="000166DB">
              <w:rPr>
                <w:rFonts w:asciiTheme="minorHAnsi" w:hAnsiTheme="minorHAnsi" w:cs="Calibri"/>
                <w:i/>
                <w:sz w:val="20"/>
                <w:szCs w:val="20"/>
              </w:rPr>
              <w:t>Programme</w:t>
            </w:r>
            <w:proofErr w:type="spellEnd"/>
            <w:r w:rsidRPr="000166DB">
              <w:rPr>
                <w:rFonts w:asciiTheme="minorHAnsi" w:hAnsiTheme="minorHAnsi" w:cs="Calibri"/>
                <w:i/>
                <w:sz w:val="20"/>
                <w:szCs w:val="20"/>
              </w:rPr>
              <w:t xml:space="preserve"> Coordinator: Amina Lotfi</w:t>
            </w:r>
          </w:p>
        </w:tc>
        <w:tc>
          <w:tcPr>
            <w:tcW w:w="3418" w:type="dxa"/>
            <w:tcBorders>
              <w:bottom w:val="single" w:sz="4" w:space="0" w:color="000000"/>
            </w:tcBorders>
          </w:tcPr>
          <w:p w14:paraId="1238F70E" w14:textId="77777777" w:rsidR="006C39E6" w:rsidRPr="000166DB" w:rsidRDefault="006C39E6" w:rsidP="006C39E6">
            <w:pPr>
              <w:pStyle w:val="Sansinterligne"/>
              <w:rPr>
                <w:rFonts w:asciiTheme="minorHAnsi" w:hAnsiTheme="minorHAnsi" w:cs="Calibri"/>
                <w:i/>
                <w:sz w:val="20"/>
                <w:szCs w:val="20"/>
              </w:rPr>
            </w:pPr>
            <w:r w:rsidRPr="000166DB">
              <w:rPr>
                <w:rFonts w:asciiTheme="minorHAnsi" w:hAnsiTheme="minorHAnsi"/>
                <w:sz w:val="20"/>
                <w:szCs w:val="20"/>
              </w:rPr>
              <w:t>Ministry of Solidarity, Women, Family and Social Development and UNW</w:t>
            </w:r>
          </w:p>
        </w:tc>
        <w:tc>
          <w:tcPr>
            <w:tcW w:w="1985" w:type="dxa"/>
            <w:tcBorders>
              <w:bottom w:val="single" w:sz="4" w:space="0" w:color="000000"/>
            </w:tcBorders>
          </w:tcPr>
          <w:p w14:paraId="2E6A846B" w14:textId="77777777" w:rsidR="006C39E6" w:rsidRPr="000166DB" w:rsidRDefault="006C39E6" w:rsidP="006C39E6">
            <w:pPr>
              <w:pStyle w:val="Sansinterligne"/>
              <w:rPr>
                <w:rFonts w:asciiTheme="minorHAnsi" w:hAnsiTheme="minorHAnsi" w:cs="Calibri"/>
                <w:i/>
                <w:sz w:val="20"/>
                <w:szCs w:val="20"/>
              </w:rPr>
            </w:pPr>
            <w:r w:rsidRPr="000166DB">
              <w:rPr>
                <w:rFonts w:asciiTheme="minorHAnsi" w:hAnsiTheme="minorHAnsi"/>
                <w:sz w:val="20"/>
                <w:szCs w:val="20"/>
              </w:rPr>
              <w:t>Monthly (first Monday of every month)</w:t>
            </w:r>
          </w:p>
        </w:tc>
        <w:tc>
          <w:tcPr>
            <w:tcW w:w="1077" w:type="dxa"/>
            <w:tcBorders>
              <w:bottom w:val="single" w:sz="4" w:space="0" w:color="000000"/>
            </w:tcBorders>
          </w:tcPr>
          <w:p w14:paraId="4766B66A" w14:textId="38301E71" w:rsidR="006C39E6" w:rsidRPr="000166DB" w:rsidRDefault="006C39E6" w:rsidP="006C39E6">
            <w:pPr>
              <w:pStyle w:val="Sansinterligne"/>
              <w:rPr>
                <w:rFonts w:asciiTheme="minorHAnsi" w:hAnsiTheme="minorHAnsi" w:cs="Calibri"/>
                <w:i/>
                <w:sz w:val="20"/>
                <w:szCs w:val="20"/>
              </w:rPr>
            </w:pPr>
            <w:r w:rsidRPr="00FE2179">
              <w:rPr>
                <w:rFonts w:asciiTheme="minorHAnsi" w:hAnsiTheme="minorHAnsi" w:cs="Calibri"/>
                <w:i/>
                <w:sz w:val="20"/>
                <w:szCs w:val="20"/>
              </w:rPr>
              <w:t>n/a</w:t>
            </w:r>
          </w:p>
        </w:tc>
        <w:tc>
          <w:tcPr>
            <w:tcW w:w="1260" w:type="dxa"/>
            <w:tcBorders>
              <w:bottom w:val="single" w:sz="4" w:space="0" w:color="000000"/>
            </w:tcBorders>
          </w:tcPr>
          <w:p w14:paraId="4A70ED87" w14:textId="0DD181ED" w:rsidR="006C39E6" w:rsidRPr="000166DB" w:rsidRDefault="006C39E6" w:rsidP="006C39E6">
            <w:pPr>
              <w:pStyle w:val="Sansinterligne"/>
              <w:rPr>
                <w:rFonts w:asciiTheme="minorHAnsi" w:hAnsiTheme="minorHAnsi" w:cs="Calibri"/>
                <w:i/>
                <w:sz w:val="20"/>
                <w:szCs w:val="20"/>
              </w:rPr>
            </w:pPr>
            <w:r w:rsidRPr="00FE2179">
              <w:rPr>
                <w:rFonts w:asciiTheme="minorHAnsi" w:hAnsiTheme="minorHAnsi" w:cs="Calibri"/>
                <w:i/>
                <w:sz w:val="20"/>
                <w:szCs w:val="20"/>
              </w:rPr>
              <w:t>n/a</w:t>
            </w:r>
          </w:p>
        </w:tc>
      </w:tr>
      <w:tr w:rsidR="006C39E6" w:rsidRPr="000166DB" w14:paraId="5A3D43D6" w14:textId="77777777" w:rsidTr="00BE6348">
        <w:trPr>
          <w:jc w:val="center"/>
        </w:trPr>
        <w:tc>
          <w:tcPr>
            <w:tcW w:w="2520" w:type="dxa"/>
            <w:tcBorders>
              <w:bottom w:val="single" w:sz="4" w:space="0" w:color="000000"/>
            </w:tcBorders>
          </w:tcPr>
          <w:p w14:paraId="057495C4" w14:textId="77777777" w:rsidR="006C39E6" w:rsidRPr="000166DB" w:rsidRDefault="006C39E6" w:rsidP="006C39E6">
            <w:pPr>
              <w:pStyle w:val="Sansinterligne"/>
              <w:rPr>
                <w:rFonts w:asciiTheme="minorHAnsi" w:hAnsiTheme="minorHAnsi" w:cs="Calibri"/>
                <w:i/>
                <w:sz w:val="20"/>
                <w:szCs w:val="20"/>
              </w:rPr>
            </w:pPr>
            <w:r w:rsidRPr="000166DB">
              <w:rPr>
                <w:rFonts w:asciiTheme="minorHAnsi" w:hAnsiTheme="minorHAnsi" w:cs="Calibri"/>
                <w:i/>
                <w:sz w:val="20"/>
                <w:szCs w:val="20"/>
              </w:rPr>
              <w:t>SP Impact 5/Outcome 5.</w:t>
            </w:r>
          </w:p>
        </w:tc>
        <w:tc>
          <w:tcPr>
            <w:tcW w:w="2437" w:type="dxa"/>
            <w:tcBorders>
              <w:bottom w:val="single" w:sz="4" w:space="0" w:color="000000"/>
            </w:tcBorders>
          </w:tcPr>
          <w:p w14:paraId="64A23B3F" w14:textId="77777777" w:rsidR="006C39E6" w:rsidRPr="000166DB" w:rsidRDefault="006C39E6" w:rsidP="006C39E6">
            <w:pPr>
              <w:pStyle w:val="Sansinterligne"/>
              <w:rPr>
                <w:rFonts w:asciiTheme="minorHAnsi" w:hAnsiTheme="minorHAnsi"/>
                <w:sz w:val="20"/>
                <w:szCs w:val="20"/>
              </w:rPr>
            </w:pPr>
            <w:r w:rsidRPr="000166DB">
              <w:rPr>
                <w:rFonts w:asciiTheme="minorHAnsi" w:hAnsiTheme="minorHAnsi"/>
                <w:sz w:val="20"/>
                <w:szCs w:val="20"/>
              </w:rPr>
              <w:t>Technical Committee meetings: Monthly monitoring of activities of the project “Mainstreaming of gender in the public service”</w:t>
            </w:r>
          </w:p>
        </w:tc>
        <w:tc>
          <w:tcPr>
            <w:tcW w:w="1968" w:type="dxa"/>
            <w:tcBorders>
              <w:bottom w:val="single" w:sz="4" w:space="0" w:color="000000"/>
            </w:tcBorders>
          </w:tcPr>
          <w:p w14:paraId="3EC7BED2" w14:textId="77777777" w:rsidR="006C39E6" w:rsidRPr="000166DB" w:rsidRDefault="006C39E6" w:rsidP="006C39E6">
            <w:pPr>
              <w:pStyle w:val="Sansinterligne"/>
              <w:rPr>
                <w:rFonts w:asciiTheme="minorHAnsi" w:hAnsiTheme="minorHAnsi" w:cs="Calibri"/>
                <w:i/>
                <w:sz w:val="20"/>
                <w:szCs w:val="20"/>
              </w:rPr>
            </w:pPr>
            <w:proofErr w:type="spellStart"/>
            <w:r w:rsidRPr="000166DB">
              <w:rPr>
                <w:rFonts w:asciiTheme="minorHAnsi" w:hAnsiTheme="minorHAnsi" w:cs="Calibri"/>
                <w:i/>
                <w:sz w:val="20"/>
                <w:szCs w:val="20"/>
              </w:rPr>
              <w:t>Programme</w:t>
            </w:r>
            <w:proofErr w:type="spellEnd"/>
            <w:r w:rsidRPr="000166DB">
              <w:rPr>
                <w:rFonts w:asciiTheme="minorHAnsi" w:hAnsiTheme="minorHAnsi" w:cs="Calibri"/>
                <w:i/>
                <w:sz w:val="20"/>
                <w:szCs w:val="20"/>
              </w:rPr>
              <w:t xml:space="preserve"> Coordinator: Amina Lotfi</w:t>
            </w:r>
          </w:p>
        </w:tc>
        <w:tc>
          <w:tcPr>
            <w:tcW w:w="3418" w:type="dxa"/>
            <w:tcBorders>
              <w:bottom w:val="single" w:sz="4" w:space="0" w:color="000000"/>
            </w:tcBorders>
          </w:tcPr>
          <w:p w14:paraId="0FF05D74" w14:textId="2FCAA45A" w:rsidR="006C39E6" w:rsidRPr="000166DB" w:rsidRDefault="006C39E6" w:rsidP="006C39E6">
            <w:pPr>
              <w:pStyle w:val="Sansinterligne"/>
              <w:rPr>
                <w:rFonts w:asciiTheme="minorHAnsi" w:hAnsiTheme="minorHAnsi"/>
                <w:sz w:val="20"/>
                <w:szCs w:val="20"/>
              </w:rPr>
            </w:pPr>
            <w:r w:rsidRPr="000166DB">
              <w:rPr>
                <w:rFonts w:asciiTheme="minorHAnsi" w:hAnsiTheme="minorHAnsi"/>
                <w:sz w:val="20"/>
                <w:szCs w:val="20"/>
              </w:rPr>
              <w:t>Ministry of public service and modernization of public administration + Inter</w:t>
            </w:r>
            <w:r w:rsidR="00A57A60">
              <w:rPr>
                <w:rFonts w:asciiTheme="minorHAnsi" w:hAnsiTheme="minorHAnsi"/>
                <w:sz w:val="20"/>
                <w:szCs w:val="20"/>
              </w:rPr>
              <w:t>departmental</w:t>
            </w:r>
            <w:r w:rsidRPr="000166DB">
              <w:rPr>
                <w:rFonts w:asciiTheme="minorHAnsi" w:hAnsiTheme="minorHAnsi"/>
                <w:sz w:val="20"/>
                <w:szCs w:val="20"/>
              </w:rPr>
              <w:t xml:space="preserve"> coordination network</w:t>
            </w:r>
          </w:p>
        </w:tc>
        <w:tc>
          <w:tcPr>
            <w:tcW w:w="1985" w:type="dxa"/>
            <w:tcBorders>
              <w:bottom w:val="single" w:sz="4" w:space="0" w:color="000000"/>
            </w:tcBorders>
          </w:tcPr>
          <w:p w14:paraId="133DD27B" w14:textId="77777777" w:rsidR="006C39E6" w:rsidRPr="000166DB" w:rsidRDefault="006C39E6" w:rsidP="006C39E6">
            <w:pPr>
              <w:pStyle w:val="Sansinterligne"/>
              <w:rPr>
                <w:rFonts w:asciiTheme="minorHAnsi" w:hAnsiTheme="minorHAnsi"/>
                <w:sz w:val="20"/>
                <w:szCs w:val="20"/>
              </w:rPr>
            </w:pPr>
            <w:r w:rsidRPr="000166DB">
              <w:rPr>
                <w:rFonts w:asciiTheme="minorHAnsi" w:hAnsiTheme="minorHAnsi"/>
                <w:sz w:val="20"/>
                <w:szCs w:val="20"/>
              </w:rPr>
              <w:t>Monthly (first Monday of every month)</w:t>
            </w:r>
          </w:p>
        </w:tc>
        <w:tc>
          <w:tcPr>
            <w:tcW w:w="1077" w:type="dxa"/>
            <w:tcBorders>
              <w:bottom w:val="single" w:sz="4" w:space="0" w:color="000000"/>
            </w:tcBorders>
          </w:tcPr>
          <w:p w14:paraId="45C07A05" w14:textId="47C8504B" w:rsidR="006C39E6" w:rsidRPr="000166DB" w:rsidRDefault="006C39E6" w:rsidP="006C39E6">
            <w:pPr>
              <w:pStyle w:val="Sansinterligne"/>
              <w:rPr>
                <w:rFonts w:asciiTheme="minorHAnsi" w:hAnsiTheme="minorHAnsi" w:cs="Calibri"/>
                <w:i/>
                <w:sz w:val="20"/>
                <w:szCs w:val="20"/>
              </w:rPr>
            </w:pPr>
            <w:r w:rsidRPr="00807F05">
              <w:rPr>
                <w:rFonts w:asciiTheme="minorHAnsi" w:hAnsiTheme="minorHAnsi" w:cs="Calibri"/>
                <w:i/>
                <w:sz w:val="20"/>
                <w:szCs w:val="20"/>
              </w:rPr>
              <w:t>n/a</w:t>
            </w:r>
          </w:p>
        </w:tc>
        <w:tc>
          <w:tcPr>
            <w:tcW w:w="1260" w:type="dxa"/>
            <w:tcBorders>
              <w:bottom w:val="single" w:sz="4" w:space="0" w:color="000000"/>
            </w:tcBorders>
          </w:tcPr>
          <w:p w14:paraId="0415FAA5" w14:textId="0D2D208C" w:rsidR="006C39E6" w:rsidRPr="000166DB" w:rsidRDefault="006C39E6" w:rsidP="006C39E6">
            <w:pPr>
              <w:pStyle w:val="Sansinterligne"/>
              <w:rPr>
                <w:rFonts w:asciiTheme="minorHAnsi" w:hAnsiTheme="minorHAnsi" w:cs="Calibri"/>
                <w:i/>
                <w:sz w:val="20"/>
                <w:szCs w:val="20"/>
              </w:rPr>
            </w:pPr>
            <w:r w:rsidRPr="00807F05">
              <w:rPr>
                <w:rFonts w:asciiTheme="minorHAnsi" w:hAnsiTheme="minorHAnsi" w:cs="Calibri"/>
                <w:i/>
                <w:sz w:val="20"/>
                <w:szCs w:val="20"/>
              </w:rPr>
              <w:t>n/a</w:t>
            </w:r>
          </w:p>
        </w:tc>
      </w:tr>
      <w:tr w:rsidR="006C39E6" w:rsidRPr="000166DB" w14:paraId="01468533" w14:textId="77777777" w:rsidTr="00BE6348">
        <w:trPr>
          <w:jc w:val="center"/>
        </w:trPr>
        <w:tc>
          <w:tcPr>
            <w:tcW w:w="2520" w:type="dxa"/>
            <w:tcBorders>
              <w:bottom w:val="single" w:sz="4" w:space="0" w:color="000000"/>
            </w:tcBorders>
          </w:tcPr>
          <w:p w14:paraId="7B6055E9" w14:textId="77777777" w:rsidR="006C39E6" w:rsidRPr="000166DB" w:rsidRDefault="006C39E6" w:rsidP="006C39E6">
            <w:pPr>
              <w:pStyle w:val="Sansinterligne"/>
              <w:rPr>
                <w:rFonts w:asciiTheme="minorHAnsi" w:hAnsiTheme="minorHAnsi" w:cs="Calibri"/>
                <w:i/>
                <w:sz w:val="20"/>
                <w:szCs w:val="20"/>
              </w:rPr>
            </w:pPr>
            <w:r w:rsidRPr="000166DB">
              <w:rPr>
                <w:rFonts w:asciiTheme="minorHAnsi" w:hAnsiTheme="minorHAnsi" w:cs="Calibri"/>
                <w:i/>
                <w:sz w:val="20"/>
                <w:szCs w:val="20"/>
              </w:rPr>
              <w:t>OEEF output cluster 1.1</w:t>
            </w:r>
          </w:p>
        </w:tc>
        <w:tc>
          <w:tcPr>
            <w:tcW w:w="2437" w:type="dxa"/>
            <w:tcBorders>
              <w:bottom w:val="single" w:sz="4" w:space="0" w:color="000000"/>
            </w:tcBorders>
          </w:tcPr>
          <w:p w14:paraId="39CCBE6F" w14:textId="77777777" w:rsidR="006C39E6" w:rsidRPr="000166DB" w:rsidRDefault="006C39E6" w:rsidP="006C39E6">
            <w:pPr>
              <w:pStyle w:val="Sansinterligne"/>
              <w:rPr>
                <w:rFonts w:asciiTheme="minorHAnsi" w:hAnsiTheme="minorHAnsi"/>
                <w:sz w:val="20"/>
                <w:szCs w:val="20"/>
              </w:rPr>
            </w:pPr>
            <w:r w:rsidRPr="000166DB">
              <w:rPr>
                <w:rFonts w:asciiTheme="minorHAnsi" w:hAnsiTheme="minorHAnsi"/>
                <w:sz w:val="20"/>
                <w:szCs w:val="20"/>
              </w:rPr>
              <w:t xml:space="preserve">Technical Monitoring Committee of the GRB </w:t>
            </w:r>
            <w:r w:rsidRPr="000166DB">
              <w:rPr>
                <w:rFonts w:asciiTheme="minorHAnsi" w:hAnsiTheme="minorHAnsi"/>
                <w:sz w:val="20"/>
                <w:szCs w:val="20"/>
              </w:rPr>
              <w:lastRenderedPageBreak/>
              <w:t xml:space="preserve">Center of Excellence project </w:t>
            </w:r>
          </w:p>
        </w:tc>
        <w:tc>
          <w:tcPr>
            <w:tcW w:w="1968" w:type="dxa"/>
            <w:tcBorders>
              <w:bottom w:val="single" w:sz="4" w:space="0" w:color="000000"/>
            </w:tcBorders>
          </w:tcPr>
          <w:p w14:paraId="7EB28CA6" w14:textId="77777777" w:rsidR="006C39E6" w:rsidRPr="000166DB" w:rsidRDefault="006C39E6" w:rsidP="006C39E6">
            <w:pPr>
              <w:pStyle w:val="Sansinterligne"/>
              <w:rPr>
                <w:rFonts w:asciiTheme="minorHAnsi" w:hAnsiTheme="minorHAnsi" w:cs="Calibri"/>
                <w:i/>
                <w:sz w:val="20"/>
                <w:szCs w:val="20"/>
              </w:rPr>
            </w:pPr>
            <w:proofErr w:type="spellStart"/>
            <w:r w:rsidRPr="000166DB">
              <w:rPr>
                <w:rFonts w:asciiTheme="minorHAnsi" w:hAnsiTheme="minorHAnsi" w:cs="Calibri"/>
                <w:i/>
                <w:sz w:val="20"/>
                <w:szCs w:val="20"/>
              </w:rPr>
              <w:lastRenderedPageBreak/>
              <w:t>Programme</w:t>
            </w:r>
            <w:proofErr w:type="spellEnd"/>
            <w:r w:rsidRPr="000166DB">
              <w:rPr>
                <w:rFonts w:asciiTheme="minorHAnsi" w:hAnsiTheme="minorHAnsi" w:cs="Calibri"/>
                <w:i/>
                <w:sz w:val="20"/>
                <w:szCs w:val="20"/>
              </w:rPr>
              <w:t xml:space="preserve"> Associate: Saadia Sifi</w:t>
            </w:r>
          </w:p>
        </w:tc>
        <w:tc>
          <w:tcPr>
            <w:tcW w:w="3418" w:type="dxa"/>
            <w:tcBorders>
              <w:bottom w:val="single" w:sz="4" w:space="0" w:color="000000"/>
            </w:tcBorders>
          </w:tcPr>
          <w:p w14:paraId="22CAC4D3" w14:textId="77777777" w:rsidR="006C39E6" w:rsidRPr="000166DB" w:rsidRDefault="006C39E6" w:rsidP="006C39E6">
            <w:pPr>
              <w:pStyle w:val="Sansinterligne"/>
              <w:rPr>
                <w:rFonts w:asciiTheme="minorHAnsi" w:hAnsiTheme="minorHAnsi"/>
                <w:sz w:val="20"/>
                <w:szCs w:val="20"/>
              </w:rPr>
            </w:pPr>
            <w:r w:rsidRPr="000166DB">
              <w:rPr>
                <w:rFonts w:asciiTheme="minorHAnsi" w:hAnsiTheme="minorHAnsi"/>
                <w:sz w:val="20"/>
                <w:szCs w:val="20"/>
              </w:rPr>
              <w:t xml:space="preserve">Ministry of Economy and Finance (Budget Department, Studies and </w:t>
            </w:r>
            <w:r w:rsidRPr="000166DB">
              <w:rPr>
                <w:rFonts w:asciiTheme="minorHAnsi" w:hAnsiTheme="minorHAnsi"/>
                <w:sz w:val="20"/>
                <w:szCs w:val="20"/>
              </w:rPr>
              <w:lastRenderedPageBreak/>
              <w:t>Financial Forecasts Department, General Affairs Department), UNW</w:t>
            </w:r>
          </w:p>
        </w:tc>
        <w:tc>
          <w:tcPr>
            <w:tcW w:w="1985" w:type="dxa"/>
            <w:tcBorders>
              <w:bottom w:val="single" w:sz="4" w:space="0" w:color="000000"/>
            </w:tcBorders>
          </w:tcPr>
          <w:p w14:paraId="57EDAAB1" w14:textId="77777777" w:rsidR="006C39E6" w:rsidRPr="000166DB" w:rsidRDefault="006C39E6" w:rsidP="006C39E6">
            <w:pPr>
              <w:pStyle w:val="Sansinterligne"/>
              <w:rPr>
                <w:rFonts w:asciiTheme="minorHAnsi" w:hAnsiTheme="minorHAnsi"/>
                <w:sz w:val="20"/>
                <w:szCs w:val="20"/>
              </w:rPr>
            </w:pPr>
            <w:r w:rsidRPr="000166DB">
              <w:rPr>
                <w:rFonts w:asciiTheme="minorHAnsi" w:hAnsiTheme="minorHAnsi"/>
                <w:sz w:val="20"/>
                <w:szCs w:val="20"/>
                <w:lang w:val="fr-FR"/>
              </w:rPr>
              <w:lastRenderedPageBreak/>
              <w:t>3/2013 ; 6/2017 ; 9/2017 ; 12/2017</w:t>
            </w:r>
          </w:p>
        </w:tc>
        <w:tc>
          <w:tcPr>
            <w:tcW w:w="1077" w:type="dxa"/>
            <w:tcBorders>
              <w:bottom w:val="single" w:sz="4" w:space="0" w:color="000000"/>
            </w:tcBorders>
          </w:tcPr>
          <w:p w14:paraId="53BA328C" w14:textId="76887D8A" w:rsidR="006C39E6" w:rsidRPr="000166DB" w:rsidRDefault="006C39E6" w:rsidP="006C39E6">
            <w:pPr>
              <w:pStyle w:val="Sansinterligne"/>
              <w:rPr>
                <w:rFonts w:asciiTheme="minorHAnsi" w:hAnsiTheme="minorHAnsi" w:cs="Calibri"/>
                <w:i/>
                <w:sz w:val="20"/>
                <w:szCs w:val="20"/>
              </w:rPr>
            </w:pPr>
            <w:r w:rsidRPr="00807F05">
              <w:rPr>
                <w:rFonts w:asciiTheme="minorHAnsi" w:hAnsiTheme="minorHAnsi" w:cs="Calibri"/>
                <w:i/>
                <w:sz w:val="20"/>
                <w:szCs w:val="20"/>
              </w:rPr>
              <w:t>n/a</w:t>
            </w:r>
          </w:p>
        </w:tc>
        <w:tc>
          <w:tcPr>
            <w:tcW w:w="1260" w:type="dxa"/>
            <w:tcBorders>
              <w:bottom w:val="single" w:sz="4" w:space="0" w:color="000000"/>
            </w:tcBorders>
          </w:tcPr>
          <w:p w14:paraId="2932146E" w14:textId="7EC51015" w:rsidR="006C39E6" w:rsidRPr="000166DB" w:rsidRDefault="006C39E6" w:rsidP="006C39E6">
            <w:pPr>
              <w:pStyle w:val="Sansinterligne"/>
              <w:rPr>
                <w:rFonts w:asciiTheme="minorHAnsi" w:hAnsiTheme="minorHAnsi" w:cs="Calibri"/>
                <w:i/>
                <w:sz w:val="20"/>
                <w:szCs w:val="20"/>
              </w:rPr>
            </w:pPr>
            <w:r w:rsidRPr="00807F05">
              <w:rPr>
                <w:rFonts w:asciiTheme="minorHAnsi" w:hAnsiTheme="minorHAnsi" w:cs="Calibri"/>
                <w:i/>
                <w:sz w:val="20"/>
                <w:szCs w:val="20"/>
              </w:rPr>
              <w:t>n/a</w:t>
            </w:r>
          </w:p>
        </w:tc>
      </w:tr>
      <w:tr w:rsidR="00532941" w:rsidRPr="000166DB" w14:paraId="3F7FD833" w14:textId="77777777" w:rsidTr="00BE6348">
        <w:trPr>
          <w:trHeight w:val="1066"/>
          <w:jc w:val="center"/>
        </w:trPr>
        <w:tc>
          <w:tcPr>
            <w:tcW w:w="2520" w:type="dxa"/>
            <w:tcBorders>
              <w:bottom w:val="single" w:sz="4" w:space="0" w:color="000000"/>
            </w:tcBorders>
          </w:tcPr>
          <w:p w14:paraId="0970A2B6" w14:textId="77777777" w:rsidR="007A4414" w:rsidRPr="000166DB" w:rsidRDefault="007A4414" w:rsidP="007A4414">
            <w:pPr>
              <w:pStyle w:val="Sansinterligne"/>
              <w:rPr>
                <w:rFonts w:asciiTheme="minorHAnsi" w:hAnsiTheme="minorHAnsi" w:cs="Calibri"/>
                <w:i/>
                <w:sz w:val="20"/>
                <w:szCs w:val="20"/>
              </w:rPr>
            </w:pPr>
            <w:r w:rsidRPr="000166DB">
              <w:rPr>
                <w:rFonts w:asciiTheme="minorHAnsi" w:hAnsiTheme="minorHAnsi" w:cs="Calibri"/>
                <w:i/>
                <w:sz w:val="20"/>
                <w:szCs w:val="20"/>
              </w:rPr>
              <w:t>SP Impact 5/Outcome 5.2</w:t>
            </w:r>
          </w:p>
        </w:tc>
        <w:tc>
          <w:tcPr>
            <w:tcW w:w="2437" w:type="dxa"/>
            <w:tcBorders>
              <w:bottom w:val="single" w:sz="4" w:space="0" w:color="000000"/>
            </w:tcBorders>
          </w:tcPr>
          <w:p w14:paraId="411EE7E6" w14:textId="77777777" w:rsidR="007A4414" w:rsidRPr="000166DB" w:rsidRDefault="007A4414" w:rsidP="007A4414">
            <w:pPr>
              <w:pStyle w:val="Sansinterligne"/>
              <w:rPr>
                <w:rFonts w:asciiTheme="minorHAnsi" w:hAnsiTheme="minorHAnsi"/>
                <w:sz w:val="20"/>
                <w:szCs w:val="20"/>
              </w:rPr>
            </w:pPr>
            <w:r w:rsidRPr="000166DB">
              <w:rPr>
                <w:rFonts w:asciiTheme="minorHAnsi" w:hAnsiTheme="minorHAnsi"/>
                <w:sz w:val="20"/>
                <w:szCs w:val="20"/>
              </w:rPr>
              <w:t>Steering Committee meetings of the</w:t>
            </w:r>
            <w:r w:rsidRPr="000166DB">
              <w:rPr>
                <w:rFonts w:asciiTheme="minorHAnsi" w:hAnsiTheme="minorHAnsi" w:cs="Calibri"/>
                <w:i/>
                <w:sz w:val="20"/>
                <w:szCs w:val="20"/>
              </w:rPr>
              <w:t xml:space="preserve"> GRB Center of Excellence project</w:t>
            </w:r>
          </w:p>
        </w:tc>
        <w:tc>
          <w:tcPr>
            <w:tcW w:w="1968" w:type="dxa"/>
            <w:tcBorders>
              <w:bottom w:val="single" w:sz="4" w:space="0" w:color="000000"/>
            </w:tcBorders>
          </w:tcPr>
          <w:p w14:paraId="59B34858" w14:textId="77777777" w:rsidR="000D44CC" w:rsidRPr="000166DB" w:rsidRDefault="000D44CC" w:rsidP="000D44CC">
            <w:pPr>
              <w:pStyle w:val="Sansinterligne"/>
              <w:rPr>
                <w:rFonts w:asciiTheme="minorHAnsi" w:hAnsiTheme="minorHAnsi" w:cs="Calibri"/>
                <w:i/>
                <w:sz w:val="20"/>
                <w:szCs w:val="20"/>
              </w:rPr>
            </w:pPr>
            <w:r w:rsidRPr="000166DB">
              <w:rPr>
                <w:rFonts w:asciiTheme="minorHAnsi" w:hAnsiTheme="minorHAnsi" w:cs="Calibri"/>
                <w:i/>
                <w:sz w:val="20"/>
                <w:szCs w:val="20"/>
              </w:rPr>
              <w:t>MCO Representative</w:t>
            </w:r>
          </w:p>
          <w:p w14:paraId="4DEB3BC6" w14:textId="77777777" w:rsidR="007A4414" w:rsidRPr="000166DB" w:rsidRDefault="000D44CC" w:rsidP="000D44CC">
            <w:pPr>
              <w:pStyle w:val="Sansinterligne"/>
              <w:rPr>
                <w:rFonts w:asciiTheme="minorHAnsi" w:hAnsiTheme="minorHAnsi" w:cs="Calibri"/>
                <w:i/>
                <w:sz w:val="20"/>
                <w:szCs w:val="20"/>
              </w:rPr>
            </w:pPr>
            <w:r w:rsidRPr="000166DB">
              <w:rPr>
                <w:rFonts w:asciiTheme="minorHAnsi" w:hAnsiTheme="minorHAnsi" w:cs="Calibri"/>
                <w:i/>
                <w:sz w:val="20"/>
                <w:szCs w:val="20"/>
              </w:rPr>
              <w:t>Leila Rhiwi</w:t>
            </w:r>
          </w:p>
        </w:tc>
        <w:tc>
          <w:tcPr>
            <w:tcW w:w="3418" w:type="dxa"/>
            <w:tcBorders>
              <w:bottom w:val="single" w:sz="4" w:space="0" w:color="000000"/>
            </w:tcBorders>
          </w:tcPr>
          <w:p w14:paraId="5460F2AB" w14:textId="77777777" w:rsidR="007A4414" w:rsidRPr="000166DB" w:rsidRDefault="007A4414" w:rsidP="007A4414">
            <w:pPr>
              <w:pStyle w:val="Sansinterligne"/>
              <w:rPr>
                <w:rFonts w:asciiTheme="minorHAnsi" w:hAnsiTheme="minorHAnsi"/>
                <w:sz w:val="20"/>
                <w:szCs w:val="20"/>
              </w:rPr>
            </w:pPr>
            <w:r w:rsidRPr="000166DB">
              <w:rPr>
                <w:rFonts w:asciiTheme="minorHAnsi" w:hAnsiTheme="minorHAnsi"/>
                <w:sz w:val="20"/>
                <w:szCs w:val="20"/>
              </w:rPr>
              <w:t>Ministry of Economy and Finance and UNW</w:t>
            </w:r>
          </w:p>
        </w:tc>
        <w:tc>
          <w:tcPr>
            <w:tcW w:w="1985" w:type="dxa"/>
            <w:tcBorders>
              <w:bottom w:val="single" w:sz="4" w:space="0" w:color="000000"/>
            </w:tcBorders>
          </w:tcPr>
          <w:p w14:paraId="264A7EDC" w14:textId="77777777" w:rsidR="007A4414" w:rsidRPr="000166DB" w:rsidRDefault="00516400" w:rsidP="007A4414">
            <w:pPr>
              <w:pStyle w:val="Sansinterligne"/>
              <w:rPr>
                <w:rFonts w:asciiTheme="minorHAnsi" w:hAnsiTheme="minorHAnsi"/>
                <w:sz w:val="20"/>
                <w:szCs w:val="20"/>
              </w:rPr>
            </w:pPr>
            <w:r w:rsidRPr="000166DB">
              <w:rPr>
                <w:rFonts w:asciiTheme="minorHAnsi" w:hAnsiTheme="minorHAnsi"/>
                <w:sz w:val="20"/>
                <w:szCs w:val="20"/>
                <w:lang w:val="fr-FR"/>
              </w:rPr>
              <w:t>06/2013 ; 12/2017</w:t>
            </w:r>
            <w:r w:rsidR="007A4414" w:rsidRPr="000166DB">
              <w:rPr>
                <w:rFonts w:asciiTheme="minorHAnsi" w:hAnsiTheme="minorHAnsi"/>
                <w:sz w:val="20"/>
                <w:szCs w:val="20"/>
                <w:lang w:val="fr-FR"/>
              </w:rPr>
              <w:t> </w:t>
            </w:r>
          </w:p>
        </w:tc>
        <w:tc>
          <w:tcPr>
            <w:tcW w:w="1077" w:type="dxa"/>
            <w:tcBorders>
              <w:bottom w:val="single" w:sz="4" w:space="0" w:color="000000"/>
            </w:tcBorders>
          </w:tcPr>
          <w:p w14:paraId="12F1979D" w14:textId="77777777" w:rsidR="007A4414" w:rsidRPr="000166DB" w:rsidRDefault="007A4414" w:rsidP="007A4414">
            <w:pPr>
              <w:pStyle w:val="Sansinterligne"/>
              <w:rPr>
                <w:rFonts w:asciiTheme="minorHAnsi" w:hAnsiTheme="minorHAnsi" w:cs="Calibri"/>
                <w:i/>
                <w:sz w:val="20"/>
                <w:szCs w:val="20"/>
              </w:rPr>
            </w:pPr>
            <w:r w:rsidRPr="000166DB">
              <w:rPr>
                <w:rFonts w:asciiTheme="minorHAnsi" w:hAnsiTheme="minorHAnsi" w:cs="Calibri"/>
                <w:i/>
                <w:sz w:val="20"/>
                <w:szCs w:val="20"/>
              </w:rPr>
              <w:t>NA</w:t>
            </w:r>
          </w:p>
        </w:tc>
        <w:tc>
          <w:tcPr>
            <w:tcW w:w="1260" w:type="dxa"/>
            <w:tcBorders>
              <w:bottom w:val="single" w:sz="4" w:space="0" w:color="000000"/>
            </w:tcBorders>
          </w:tcPr>
          <w:p w14:paraId="595225C5" w14:textId="77777777" w:rsidR="007A4414" w:rsidRPr="000166DB" w:rsidRDefault="007A4414" w:rsidP="007A4414">
            <w:pPr>
              <w:pStyle w:val="Sansinterligne"/>
              <w:rPr>
                <w:rFonts w:asciiTheme="minorHAnsi" w:hAnsiTheme="minorHAnsi" w:cs="Calibri"/>
                <w:i/>
                <w:sz w:val="20"/>
                <w:szCs w:val="20"/>
              </w:rPr>
            </w:pPr>
            <w:r w:rsidRPr="000166DB">
              <w:rPr>
                <w:rFonts w:asciiTheme="minorHAnsi" w:hAnsiTheme="minorHAnsi" w:cs="Calibri"/>
                <w:i/>
                <w:sz w:val="20"/>
                <w:szCs w:val="20"/>
              </w:rPr>
              <w:t>NA</w:t>
            </w:r>
          </w:p>
        </w:tc>
      </w:tr>
      <w:tr w:rsidR="00532941" w:rsidRPr="000166DB" w14:paraId="7235940C" w14:textId="77777777" w:rsidTr="00BE6348">
        <w:trPr>
          <w:jc w:val="center"/>
        </w:trPr>
        <w:tc>
          <w:tcPr>
            <w:tcW w:w="2520" w:type="dxa"/>
            <w:tcBorders>
              <w:bottom w:val="single" w:sz="4" w:space="0" w:color="000000"/>
            </w:tcBorders>
          </w:tcPr>
          <w:p w14:paraId="2695EA01" w14:textId="77777777" w:rsidR="007A4414" w:rsidRPr="000166DB" w:rsidRDefault="007A4414" w:rsidP="007A4414">
            <w:pPr>
              <w:pStyle w:val="Sansinterligne"/>
              <w:rPr>
                <w:rFonts w:asciiTheme="minorHAnsi" w:hAnsiTheme="minorHAnsi" w:cs="Calibri"/>
                <w:i/>
                <w:sz w:val="20"/>
                <w:szCs w:val="20"/>
              </w:rPr>
            </w:pPr>
            <w:r w:rsidRPr="000166DB">
              <w:rPr>
                <w:rFonts w:asciiTheme="minorHAnsi" w:hAnsiTheme="minorHAnsi" w:cs="Calibri"/>
                <w:i/>
                <w:sz w:val="20"/>
                <w:szCs w:val="20"/>
              </w:rPr>
              <w:t>SP Impact 5/outcome 5.2</w:t>
            </w:r>
          </w:p>
        </w:tc>
        <w:tc>
          <w:tcPr>
            <w:tcW w:w="2437" w:type="dxa"/>
            <w:tcBorders>
              <w:bottom w:val="single" w:sz="4" w:space="0" w:color="000000"/>
            </w:tcBorders>
          </w:tcPr>
          <w:p w14:paraId="603EFB28" w14:textId="77777777" w:rsidR="007A4414" w:rsidRPr="000166DB" w:rsidRDefault="007A4414" w:rsidP="007A4414">
            <w:pPr>
              <w:pStyle w:val="Sansinterligne"/>
              <w:rPr>
                <w:rFonts w:asciiTheme="minorHAnsi" w:hAnsiTheme="minorHAnsi"/>
                <w:sz w:val="20"/>
                <w:szCs w:val="20"/>
              </w:rPr>
            </w:pPr>
            <w:r w:rsidRPr="000166DB">
              <w:rPr>
                <w:rFonts w:asciiTheme="minorHAnsi" w:hAnsiTheme="minorHAnsi"/>
                <w:sz w:val="20"/>
                <w:szCs w:val="20"/>
              </w:rPr>
              <w:t>Technical Committee</w:t>
            </w:r>
          </w:p>
          <w:p w14:paraId="6B3622B7" w14:textId="77777777" w:rsidR="007A4414" w:rsidRPr="000166DB" w:rsidRDefault="007A4414" w:rsidP="007A4414">
            <w:pPr>
              <w:pStyle w:val="Sansinterligne"/>
              <w:rPr>
                <w:rFonts w:asciiTheme="minorHAnsi" w:hAnsiTheme="minorHAnsi"/>
                <w:sz w:val="20"/>
                <w:szCs w:val="20"/>
              </w:rPr>
            </w:pPr>
            <w:r w:rsidRPr="000166DB">
              <w:rPr>
                <w:rFonts w:asciiTheme="minorHAnsi" w:hAnsiTheme="minorHAnsi"/>
                <w:sz w:val="20"/>
                <w:szCs w:val="20"/>
              </w:rPr>
              <w:t>meetings</w:t>
            </w:r>
          </w:p>
        </w:tc>
        <w:tc>
          <w:tcPr>
            <w:tcW w:w="1968" w:type="dxa"/>
            <w:tcBorders>
              <w:bottom w:val="single" w:sz="4" w:space="0" w:color="000000"/>
            </w:tcBorders>
          </w:tcPr>
          <w:p w14:paraId="16DEC9FC" w14:textId="77777777" w:rsidR="007A4414" w:rsidRPr="000166DB" w:rsidRDefault="007A4414" w:rsidP="001869EB">
            <w:pPr>
              <w:pStyle w:val="Sansinterligne"/>
              <w:rPr>
                <w:rFonts w:asciiTheme="minorHAnsi" w:hAnsiTheme="minorHAnsi" w:cs="Calibri"/>
                <w:i/>
                <w:sz w:val="20"/>
                <w:szCs w:val="20"/>
              </w:rPr>
            </w:pPr>
            <w:r w:rsidRPr="000166DB">
              <w:rPr>
                <w:rFonts w:asciiTheme="minorHAnsi" w:hAnsiTheme="minorHAnsi" w:cs="Calibri"/>
                <w:i/>
                <w:sz w:val="20"/>
                <w:szCs w:val="20"/>
              </w:rPr>
              <w:t>Pro</w:t>
            </w:r>
            <w:r w:rsidR="001869EB" w:rsidRPr="000166DB">
              <w:rPr>
                <w:rFonts w:asciiTheme="minorHAnsi" w:hAnsiTheme="minorHAnsi" w:cs="Calibri"/>
                <w:i/>
                <w:sz w:val="20"/>
                <w:szCs w:val="20"/>
              </w:rPr>
              <w:t>ject officer</w:t>
            </w:r>
            <w:r w:rsidRPr="000166DB">
              <w:rPr>
                <w:rFonts w:asciiTheme="minorHAnsi" w:hAnsiTheme="minorHAnsi" w:cs="Calibri"/>
                <w:i/>
                <w:sz w:val="20"/>
                <w:szCs w:val="20"/>
              </w:rPr>
              <w:t>: Maria Frias</w:t>
            </w:r>
          </w:p>
        </w:tc>
        <w:tc>
          <w:tcPr>
            <w:tcW w:w="3418" w:type="dxa"/>
            <w:tcBorders>
              <w:bottom w:val="single" w:sz="4" w:space="0" w:color="000000"/>
            </w:tcBorders>
          </w:tcPr>
          <w:p w14:paraId="7BF773A1" w14:textId="77777777" w:rsidR="007A4414" w:rsidRPr="000166DB" w:rsidRDefault="007A4414" w:rsidP="007A4414">
            <w:pPr>
              <w:pStyle w:val="Sansinterligne"/>
              <w:rPr>
                <w:rFonts w:asciiTheme="minorHAnsi" w:hAnsiTheme="minorHAnsi"/>
                <w:sz w:val="20"/>
                <w:szCs w:val="20"/>
              </w:rPr>
            </w:pPr>
            <w:r w:rsidRPr="000166DB">
              <w:rPr>
                <w:rFonts w:asciiTheme="minorHAnsi" w:hAnsiTheme="minorHAnsi"/>
                <w:sz w:val="20"/>
                <w:szCs w:val="20"/>
              </w:rPr>
              <w:t>Ministry of Interior and UNW</w:t>
            </w:r>
          </w:p>
        </w:tc>
        <w:tc>
          <w:tcPr>
            <w:tcW w:w="1985" w:type="dxa"/>
            <w:tcBorders>
              <w:bottom w:val="single" w:sz="4" w:space="0" w:color="000000"/>
            </w:tcBorders>
          </w:tcPr>
          <w:p w14:paraId="5F1BD256" w14:textId="77777777" w:rsidR="007A4414" w:rsidRPr="000166DB" w:rsidRDefault="007A4414" w:rsidP="007A4414">
            <w:pPr>
              <w:pStyle w:val="Sansinterligne"/>
              <w:rPr>
                <w:rFonts w:asciiTheme="minorHAnsi" w:hAnsiTheme="minorHAnsi"/>
                <w:sz w:val="20"/>
                <w:szCs w:val="20"/>
              </w:rPr>
            </w:pPr>
            <w:r w:rsidRPr="000166DB">
              <w:rPr>
                <w:rFonts w:asciiTheme="minorHAnsi" w:hAnsiTheme="minorHAnsi"/>
                <w:sz w:val="20"/>
                <w:szCs w:val="20"/>
              </w:rPr>
              <w:t>Monthly meetings</w:t>
            </w:r>
          </w:p>
        </w:tc>
        <w:tc>
          <w:tcPr>
            <w:tcW w:w="1077" w:type="dxa"/>
            <w:tcBorders>
              <w:bottom w:val="single" w:sz="4" w:space="0" w:color="000000"/>
            </w:tcBorders>
          </w:tcPr>
          <w:p w14:paraId="496107FB" w14:textId="77777777" w:rsidR="007A4414" w:rsidRPr="000166DB" w:rsidRDefault="007A4414" w:rsidP="007A4414">
            <w:pPr>
              <w:pStyle w:val="Sansinterligne"/>
              <w:rPr>
                <w:rFonts w:asciiTheme="minorHAnsi" w:hAnsiTheme="minorHAnsi" w:cs="Calibri"/>
                <w:i/>
                <w:sz w:val="20"/>
                <w:szCs w:val="20"/>
              </w:rPr>
            </w:pPr>
            <w:r w:rsidRPr="000166DB">
              <w:rPr>
                <w:rFonts w:asciiTheme="minorHAnsi" w:hAnsiTheme="minorHAnsi" w:cs="Calibri"/>
                <w:i/>
                <w:sz w:val="20"/>
                <w:szCs w:val="20"/>
              </w:rPr>
              <w:t>NA</w:t>
            </w:r>
          </w:p>
        </w:tc>
        <w:tc>
          <w:tcPr>
            <w:tcW w:w="1260" w:type="dxa"/>
            <w:tcBorders>
              <w:bottom w:val="single" w:sz="4" w:space="0" w:color="000000"/>
            </w:tcBorders>
          </w:tcPr>
          <w:p w14:paraId="2A7C00C0" w14:textId="77777777" w:rsidR="007A4414" w:rsidRPr="000166DB" w:rsidRDefault="007A4414" w:rsidP="007A4414">
            <w:pPr>
              <w:pStyle w:val="Sansinterligne"/>
              <w:rPr>
                <w:rFonts w:asciiTheme="minorHAnsi" w:hAnsiTheme="minorHAnsi" w:cs="Calibri"/>
                <w:i/>
                <w:sz w:val="20"/>
                <w:szCs w:val="20"/>
              </w:rPr>
            </w:pPr>
            <w:r w:rsidRPr="000166DB">
              <w:rPr>
                <w:rFonts w:asciiTheme="minorHAnsi" w:hAnsiTheme="minorHAnsi" w:cs="Calibri"/>
                <w:i/>
                <w:sz w:val="20"/>
                <w:szCs w:val="20"/>
              </w:rPr>
              <w:t>NA</w:t>
            </w:r>
          </w:p>
        </w:tc>
      </w:tr>
      <w:tr w:rsidR="00532941" w:rsidRPr="000166DB" w14:paraId="6292E831" w14:textId="77777777" w:rsidTr="00BE6348">
        <w:trPr>
          <w:jc w:val="center"/>
        </w:trPr>
        <w:tc>
          <w:tcPr>
            <w:tcW w:w="2520" w:type="dxa"/>
            <w:tcBorders>
              <w:bottom w:val="single" w:sz="4" w:space="0" w:color="000000"/>
            </w:tcBorders>
          </w:tcPr>
          <w:p w14:paraId="0C7D8972" w14:textId="77777777" w:rsidR="007A4414" w:rsidRPr="000166DB" w:rsidRDefault="007A4414" w:rsidP="007A4414">
            <w:pPr>
              <w:pStyle w:val="Sansinterligne"/>
              <w:rPr>
                <w:rFonts w:asciiTheme="minorHAnsi" w:hAnsiTheme="minorHAnsi" w:cs="Calibri"/>
                <w:i/>
                <w:sz w:val="20"/>
                <w:szCs w:val="20"/>
              </w:rPr>
            </w:pPr>
            <w:r w:rsidRPr="000166DB">
              <w:rPr>
                <w:rFonts w:asciiTheme="minorHAnsi" w:hAnsiTheme="minorHAnsi" w:cs="Calibri"/>
                <w:i/>
                <w:sz w:val="20"/>
                <w:szCs w:val="20"/>
              </w:rPr>
              <w:t>SP Impact 5/outcome 5.2</w:t>
            </w:r>
          </w:p>
        </w:tc>
        <w:tc>
          <w:tcPr>
            <w:tcW w:w="2437" w:type="dxa"/>
            <w:tcBorders>
              <w:bottom w:val="single" w:sz="4" w:space="0" w:color="000000"/>
            </w:tcBorders>
          </w:tcPr>
          <w:p w14:paraId="470EA245" w14:textId="77777777" w:rsidR="007A4414" w:rsidRPr="000166DB" w:rsidRDefault="007A4414" w:rsidP="007A4414">
            <w:pPr>
              <w:pStyle w:val="Sansinterligne"/>
              <w:rPr>
                <w:rFonts w:asciiTheme="minorHAnsi" w:hAnsiTheme="minorHAnsi"/>
                <w:sz w:val="20"/>
                <w:szCs w:val="20"/>
              </w:rPr>
            </w:pPr>
            <w:r w:rsidRPr="000166DB">
              <w:rPr>
                <w:rFonts w:asciiTheme="minorHAnsi" w:hAnsiTheme="minorHAnsi"/>
                <w:sz w:val="20"/>
                <w:szCs w:val="20"/>
              </w:rPr>
              <w:t>Steering Committee meeting</w:t>
            </w:r>
          </w:p>
        </w:tc>
        <w:tc>
          <w:tcPr>
            <w:tcW w:w="1968" w:type="dxa"/>
            <w:tcBorders>
              <w:bottom w:val="single" w:sz="4" w:space="0" w:color="000000"/>
            </w:tcBorders>
          </w:tcPr>
          <w:p w14:paraId="17741253" w14:textId="77777777" w:rsidR="00105600" w:rsidRPr="000166DB" w:rsidRDefault="00105600" w:rsidP="00105600">
            <w:pPr>
              <w:pStyle w:val="Sansinterligne"/>
              <w:rPr>
                <w:rFonts w:asciiTheme="minorHAnsi" w:hAnsiTheme="minorHAnsi" w:cs="Calibri"/>
                <w:i/>
                <w:sz w:val="20"/>
                <w:szCs w:val="20"/>
              </w:rPr>
            </w:pPr>
            <w:r w:rsidRPr="000166DB">
              <w:rPr>
                <w:rFonts w:asciiTheme="minorHAnsi" w:hAnsiTheme="minorHAnsi" w:cs="Calibri"/>
                <w:i/>
                <w:sz w:val="20"/>
                <w:szCs w:val="20"/>
              </w:rPr>
              <w:t>MCO Representative</w:t>
            </w:r>
          </w:p>
          <w:p w14:paraId="5AEFCB26" w14:textId="77777777" w:rsidR="007A4414" w:rsidRPr="000166DB" w:rsidRDefault="00105600" w:rsidP="00105600">
            <w:pPr>
              <w:pStyle w:val="Sansinterligne"/>
              <w:rPr>
                <w:rFonts w:asciiTheme="minorHAnsi" w:hAnsiTheme="minorHAnsi" w:cs="Calibri"/>
                <w:i/>
                <w:sz w:val="20"/>
                <w:szCs w:val="20"/>
              </w:rPr>
            </w:pPr>
            <w:r w:rsidRPr="000166DB">
              <w:rPr>
                <w:rFonts w:asciiTheme="minorHAnsi" w:hAnsiTheme="minorHAnsi" w:cs="Calibri"/>
                <w:i/>
                <w:sz w:val="20"/>
                <w:szCs w:val="20"/>
              </w:rPr>
              <w:t>Leila Rhiwi</w:t>
            </w:r>
          </w:p>
        </w:tc>
        <w:tc>
          <w:tcPr>
            <w:tcW w:w="3418" w:type="dxa"/>
            <w:tcBorders>
              <w:bottom w:val="single" w:sz="4" w:space="0" w:color="000000"/>
            </w:tcBorders>
          </w:tcPr>
          <w:p w14:paraId="3C515835" w14:textId="77777777" w:rsidR="007A4414" w:rsidRPr="000166DB" w:rsidRDefault="007A4414" w:rsidP="007A4414">
            <w:pPr>
              <w:pStyle w:val="Sansinterligne"/>
              <w:rPr>
                <w:rFonts w:asciiTheme="minorHAnsi" w:hAnsiTheme="minorHAnsi"/>
                <w:sz w:val="20"/>
                <w:szCs w:val="20"/>
              </w:rPr>
            </w:pPr>
            <w:r w:rsidRPr="000166DB">
              <w:rPr>
                <w:rFonts w:asciiTheme="minorHAnsi" w:hAnsiTheme="minorHAnsi"/>
                <w:sz w:val="20"/>
                <w:szCs w:val="20"/>
              </w:rPr>
              <w:t>Ministry of Interior and UNW</w:t>
            </w:r>
          </w:p>
        </w:tc>
        <w:tc>
          <w:tcPr>
            <w:tcW w:w="1985" w:type="dxa"/>
            <w:tcBorders>
              <w:bottom w:val="single" w:sz="4" w:space="0" w:color="000000"/>
            </w:tcBorders>
          </w:tcPr>
          <w:p w14:paraId="17B1B635" w14:textId="77777777" w:rsidR="007A4414" w:rsidRPr="000166DB" w:rsidRDefault="00E435E6" w:rsidP="007A4414">
            <w:pPr>
              <w:pStyle w:val="Sansinterligne"/>
              <w:rPr>
                <w:rFonts w:asciiTheme="minorHAnsi" w:hAnsiTheme="minorHAnsi"/>
                <w:sz w:val="20"/>
                <w:szCs w:val="20"/>
              </w:rPr>
            </w:pPr>
            <w:r w:rsidRPr="000166DB">
              <w:rPr>
                <w:rFonts w:asciiTheme="minorHAnsi" w:hAnsiTheme="minorHAnsi"/>
                <w:sz w:val="20"/>
                <w:szCs w:val="20"/>
              </w:rPr>
              <w:t>3/2017</w:t>
            </w:r>
          </w:p>
        </w:tc>
        <w:tc>
          <w:tcPr>
            <w:tcW w:w="1077" w:type="dxa"/>
            <w:tcBorders>
              <w:bottom w:val="single" w:sz="4" w:space="0" w:color="000000"/>
            </w:tcBorders>
          </w:tcPr>
          <w:p w14:paraId="17A7D7A3" w14:textId="77777777" w:rsidR="007A4414" w:rsidRPr="000166DB" w:rsidRDefault="007A4414" w:rsidP="007A4414">
            <w:pPr>
              <w:pStyle w:val="Sansinterligne"/>
              <w:rPr>
                <w:rFonts w:asciiTheme="minorHAnsi" w:hAnsiTheme="minorHAnsi" w:cs="Calibri"/>
                <w:i/>
                <w:sz w:val="20"/>
                <w:szCs w:val="20"/>
              </w:rPr>
            </w:pPr>
            <w:r w:rsidRPr="000166DB">
              <w:rPr>
                <w:rFonts w:asciiTheme="minorHAnsi" w:hAnsiTheme="minorHAnsi" w:cs="Calibri"/>
                <w:i/>
                <w:sz w:val="20"/>
                <w:szCs w:val="20"/>
              </w:rPr>
              <w:t>NA</w:t>
            </w:r>
          </w:p>
        </w:tc>
        <w:tc>
          <w:tcPr>
            <w:tcW w:w="1260" w:type="dxa"/>
            <w:tcBorders>
              <w:bottom w:val="single" w:sz="4" w:space="0" w:color="000000"/>
            </w:tcBorders>
          </w:tcPr>
          <w:p w14:paraId="1D084D87" w14:textId="77777777" w:rsidR="007A4414" w:rsidRPr="000166DB" w:rsidRDefault="007A4414" w:rsidP="007A4414">
            <w:pPr>
              <w:pStyle w:val="Sansinterligne"/>
              <w:rPr>
                <w:rFonts w:asciiTheme="minorHAnsi" w:hAnsiTheme="minorHAnsi" w:cs="Calibri"/>
                <w:i/>
                <w:sz w:val="20"/>
                <w:szCs w:val="20"/>
              </w:rPr>
            </w:pPr>
            <w:r w:rsidRPr="000166DB">
              <w:rPr>
                <w:rFonts w:asciiTheme="minorHAnsi" w:hAnsiTheme="minorHAnsi" w:cs="Calibri"/>
                <w:i/>
                <w:sz w:val="20"/>
                <w:szCs w:val="20"/>
              </w:rPr>
              <w:t>NA</w:t>
            </w:r>
          </w:p>
        </w:tc>
      </w:tr>
      <w:tr w:rsidR="00532941" w:rsidRPr="000166DB" w14:paraId="49E67190" w14:textId="77777777" w:rsidTr="00403436">
        <w:trPr>
          <w:jc w:val="center"/>
        </w:trPr>
        <w:tc>
          <w:tcPr>
            <w:tcW w:w="14665" w:type="dxa"/>
            <w:gridSpan w:val="7"/>
            <w:tcBorders>
              <w:bottom w:val="single" w:sz="4" w:space="0" w:color="000000"/>
            </w:tcBorders>
            <w:shd w:val="clear" w:color="auto" w:fill="DBDBDB" w:themeFill="accent3" w:themeFillTint="66"/>
          </w:tcPr>
          <w:p w14:paraId="20612573" w14:textId="37C72C92" w:rsidR="00403436" w:rsidRPr="000166DB" w:rsidRDefault="00403436" w:rsidP="00403436">
            <w:pPr>
              <w:pStyle w:val="Sansinterligne"/>
              <w:jc w:val="center"/>
              <w:rPr>
                <w:rFonts w:asciiTheme="minorHAnsi" w:hAnsiTheme="minorHAnsi" w:cs="Calibri"/>
                <w:b/>
                <w:bCs/>
                <w:i/>
                <w:sz w:val="20"/>
                <w:szCs w:val="20"/>
              </w:rPr>
            </w:pPr>
            <w:r w:rsidRPr="000166DB">
              <w:rPr>
                <w:rFonts w:asciiTheme="minorHAnsi" w:hAnsiTheme="minorHAnsi" w:cs="Calibri"/>
                <w:b/>
                <w:bCs/>
                <w:i/>
                <w:sz w:val="20"/>
                <w:szCs w:val="20"/>
              </w:rPr>
              <w:t>TUNISIA</w:t>
            </w:r>
          </w:p>
        </w:tc>
      </w:tr>
      <w:tr w:rsidR="00443FBF" w:rsidRPr="000166DB" w14:paraId="7F8188E4" w14:textId="77777777" w:rsidTr="00BE6348">
        <w:trPr>
          <w:jc w:val="center"/>
        </w:trPr>
        <w:tc>
          <w:tcPr>
            <w:tcW w:w="2520" w:type="dxa"/>
          </w:tcPr>
          <w:p w14:paraId="38E289D3" w14:textId="77777777" w:rsidR="00443FBF" w:rsidRPr="000166DB" w:rsidRDefault="00443FBF" w:rsidP="00443FBF">
            <w:pPr>
              <w:pStyle w:val="Sansinterligne"/>
              <w:rPr>
                <w:rFonts w:asciiTheme="minorHAnsi" w:hAnsiTheme="minorHAnsi" w:cs="Calibri"/>
                <w:i/>
                <w:sz w:val="20"/>
                <w:szCs w:val="20"/>
              </w:rPr>
            </w:pPr>
            <w:r w:rsidRPr="000166DB">
              <w:rPr>
                <w:rFonts w:asciiTheme="minorHAnsi" w:hAnsiTheme="minorHAnsi" w:cs="Calibri"/>
                <w:i/>
                <w:sz w:val="20"/>
                <w:szCs w:val="20"/>
              </w:rPr>
              <w:t>Tunisia</w:t>
            </w:r>
          </w:p>
          <w:p w14:paraId="65CE3E50" w14:textId="77777777" w:rsidR="00443FBF" w:rsidRPr="000166DB" w:rsidRDefault="00443FBF" w:rsidP="00443FBF">
            <w:pPr>
              <w:pStyle w:val="Sansinterligne"/>
              <w:rPr>
                <w:rFonts w:asciiTheme="minorHAnsi" w:hAnsiTheme="minorHAnsi" w:cs="Calibri"/>
                <w:i/>
                <w:sz w:val="20"/>
                <w:szCs w:val="20"/>
              </w:rPr>
            </w:pPr>
            <w:r w:rsidRPr="000166DB">
              <w:rPr>
                <w:rFonts w:asciiTheme="minorHAnsi" w:hAnsiTheme="minorHAnsi" w:cs="Calibri"/>
                <w:i/>
                <w:sz w:val="20"/>
                <w:szCs w:val="20"/>
              </w:rPr>
              <w:t>Baseline data collection and analysis:</w:t>
            </w:r>
            <w:r w:rsidRPr="000166DB">
              <w:rPr>
                <w:rFonts w:asciiTheme="minorHAnsi" w:hAnsiTheme="minorHAnsi"/>
                <w:sz w:val="20"/>
                <w:szCs w:val="20"/>
              </w:rPr>
              <w:t xml:space="preserve"> </w:t>
            </w:r>
          </w:p>
        </w:tc>
        <w:tc>
          <w:tcPr>
            <w:tcW w:w="2437" w:type="dxa"/>
          </w:tcPr>
          <w:p w14:paraId="34397B06" w14:textId="10C0C486" w:rsidR="00443FBF" w:rsidRPr="000166DB" w:rsidRDefault="00443FBF" w:rsidP="00443FBF">
            <w:pPr>
              <w:pStyle w:val="Sansinterligne"/>
              <w:rPr>
                <w:rFonts w:asciiTheme="minorHAnsi" w:hAnsiTheme="minorHAnsi" w:cs="Calibri"/>
                <w:i/>
                <w:sz w:val="20"/>
                <w:szCs w:val="20"/>
              </w:rPr>
            </w:pPr>
            <w:r w:rsidRPr="000166DB">
              <w:rPr>
                <w:rFonts w:asciiTheme="minorHAnsi" w:hAnsiTheme="minorHAnsi" w:cs="Calibri"/>
                <w:i/>
                <w:sz w:val="20"/>
                <w:szCs w:val="20"/>
              </w:rPr>
              <w:t xml:space="preserve">Support the elaboration </w:t>
            </w:r>
            <w:r w:rsidR="004C3E0C" w:rsidRPr="000166DB">
              <w:rPr>
                <w:rFonts w:asciiTheme="minorHAnsi" w:hAnsiTheme="minorHAnsi" w:cs="Calibri"/>
                <w:i/>
                <w:sz w:val="20"/>
                <w:szCs w:val="20"/>
              </w:rPr>
              <w:t>of Gender</w:t>
            </w:r>
            <w:r w:rsidRPr="000166DB">
              <w:rPr>
                <w:rFonts w:asciiTheme="minorHAnsi" w:hAnsiTheme="minorHAnsi" w:cs="Calibri"/>
                <w:i/>
                <w:sz w:val="20"/>
                <w:szCs w:val="20"/>
              </w:rPr>
              <w:t xml:space="preserve"> analysis of the national 2014 census </w:t>
            </w:r>
            <w:r w:rsidR="004C3E0C" w:rsidRPr="000166DB">
              <w:rPr>
                <w:rFonts w:asciiTheme="minorHAnsi" w:hAnsiTheme="minorHAnsi" w:cs="Calibri"/>
                <w:i/>
                <w:sz w:val="20"/>
                <w:szCs w:val="20"/>
              </w:rPr>
              <w:t>in 4</w:t>
            </w:r>
            <w:r w:rsidRPr="000166DB">
              <w:rPr>
                <w:rFonts w:asciiTheme="minorHAnsi" w:hAnsiTheme="minorHAnsi" w:cs="Calibri"/>
                <w:i/>
                <w:sz w:val="20"/>
                <w:szCs w:val="20"/>
              </w:rPr>
              <w:t xml:space="preserve"> governorates</w:t>
            </w:r>
          </w:p>
        </w:tc>
        <w:tc>
          <w:tcPr>
            <w:tcW w:w="1968" w:type="dxa"/>
          </w:tcPr>
          <w:p w14:paraId="1C31679A" w14:textId="24499AC4" w:rsidR="00443FBF" w:rsidRPr="000166DB" w:rsidRDefault="00056E13" w:rsidP="00443FBF">
            <w:pPr>
              <w:pStyle w:val="Sansinterligne"/>
              <w:rPr>
                <w:rFonts w:asciiTheme="minorHAnsi" w:hAnsiTheme="minorHAnsi" w:cs="Calibri"/>
                <w:i/>
                <w:sz w:val="20"/>
                <w:szCs w:val="20"/>
              </w:rPr>
            </w:pPr>
            <w:r w:rsidRPr="000166DB">
              <w:rPr>
                <w:rFonts w:asciiTheme="minorHAnsi" w:hAnsiTheme="minorHAnsi" w:cs="Calibri"/>
                <w:i/>
                <w:sz w:val="20"/>
                <w:szCs w:val="20"/>
              </w:rPr>
              <w:t xml:space="preserve">National </w:t>
            </w:r>
            <w:proofErr w:type="spellStart"/>
            <w:r w:rsidRPr="000166DB">
              <w:rPr>
                <w:rFonts w:asciiTheme="minorHAnsi" w:hAnsiTheme="minorHAnsi" w:cs="Calibri"/>
                <w:i/>
                <w:sz w:val="20"/>
                <w:szCs w:val="20"/>
              </w:rPr>
              <w:t>Programme</w:t>
            </w:r>
            <w:proofErr w:type="spellEnd"/>
            <w:r w:rsidRPr="000166DB">
              <w:rPr>
                <w:rFonts w:asciiTheme="minorHAnsi" w:hAnsiTheme="minorHAnsi" w:cs="Calibri"/>
                <w:i/>
                <w:sz w:val="20"/>
                <w:szCs w:val="20"/>
              </w:rPr>
              <w:t xml:space="preserve"> </w:t>
            </w:r>
            <w:r w:rsidR="004C3E0C" w:rsidRPr="000166DB">
              <w:rPr>
                <w:rFonts w:asciiTheme="minorHAnsi" w:hAnsiTheme="minorHAnsi" w:cs="Calibri"/>
                <w:i/>
                <w:sz w:val="20"/>
                <w:szCs w:val="20"/>
              </w:rPr>
              <w:t>Officer, Walid</w:t>
            </w:r>
            <w:r w:rsidRPr="000166DB">
              <w:rPr>
                <w:rFonts w:asciiTheme="minorHAnsi" w:hAnsiTheme="minorHAnsi" w:cs="Calibri"/>
                <w:i/>
                <w:sz w:val="20"/>
                <w:szCs w:val="20"/>
              </w:rPr>
              <w:t xml:space="preserve"> Said</w:t>
            </w:r>
          </w:p>
        </w:tc>
        <w:tc>
          <w:tcPr>
            <w:tcW w:w="3418" w:type="dxa"/>
          </w:tcPr>
          <w:p w14:paraId="2E60514B" w14:textId="4D50660F" w:rsidR="00443FBF" w:rsidRPr="000166DB" w:rsidRDefault="00443FBF" w:rsidP="00443FBF">
            <w:pPr>
              <w:pStyle w:val="Sansinterligne"/>
              <w:rPr>
                <w:rFonts w:asciiTheme="minorHAnsi" w:hAnsiTheme="minorHAnsi" w:cs="Calibri"/>
                <w:i/>
                <w:sz w:val="20"/>
                <w:szCs w:val="20"/>
              </w:rPr>
            </w:pPr>
            <w:r w:rsidRPr="000166DB">
              <w:rPr>
                <w:rFonts w:asciiTheme="minorHAnsi" w:hAnsiTheme="minorHAnsi" w:cs="Calibri"/>
                <w:i/>
                <w:sz w:val="20"/>
                <w:szCs w:val="20"/>
              </w:rPr>
              <w:t>National Institute of Statistics &amp; MoWFC</w:t>
            </w:r>
          </w:p>
        </w:tc>
        <w:tc>
          <w:tcPr>
            <w:tcW w:w="1985" w:type="dxa"/>
          </w:tcPr>
          <w:p w14:paraId="401B75A0" w14:textId="58DFFAB9" w:rsidR="00443FBF" w:rsidRPr="000166DB" w:rsidRDefault="00443FBF" w:rsidP="00443FBF">
            <w:pPr>
              <w:pStyle w:val="Sansinterligne"/>
              <w:rPr>
                <w:rFonts w:asciiTheme="minorHAnsi" w:hAnsiTheme="minorHAnsi" w:cs="Calibri"/>
                <w:i/>
                <w:sz w:val="20"/>
                <w:szCs w:val="20"/>
              </w:rPr>
            </w:pPr>
            <w:r w:rsidRPr="000166DB">
              <w:rPr>
                <w:rFonts w:asciiTheme="minorHAnsi" w:hAnsiTheme="minorHAnsi" w:cs="Calibri"/>
                <w:i/>
                <w:sz w:val="20"/>
                <w:szCs w:val="20"/>
              </w:rPr>
              <w:t>1/2017 - 4/2017</w:t>
            </w:r>
          </w:p>
        </w:tc>
        <w:tc>
          <w:tcPr>
            <w:tcW w:w="1077" w:type="dxa"/>
          </w:tcPr>
          <w:p w14:paraId="787C4A9F" w14:textId="2A21F6FA" w:rsidR="00443FBF" w:rsidRPr="000166DB" w:rsidRDefault="00443FBF" w:rsidP="00443FBF">
            <w:pPr>
              <w:pStyle w:val="Sansinterligne"/>
              <w:rPr>
                <w:rFonts w:asciiTheme="minorHAnsi" w:hAnsiTheme="minorHAnsi" w:cs="Calibri"/>
                <w:i/>
                <w:sz w:val="20"/>
                <w:szCs w:val="20"/>
              </w:rPr>
            </w:pPr>
            <w:r w:rsidRPr="000166DB">
              <w:rPr>
                <w:rFonts w:asciiTheme="minorHAnsi" w:hAnsiTheme="minorHAnsi" w:cs="Calibri"/>
                <w:i/>
                <w:sz w:val="20"/>
                <w:szCs w:val="20"/>
              </w:rPr>
              <w:t>NA</w:t>
            </w:r>
          </w:p>
        </w:tc>
        <w:tc>
          <w:tcPr>
            <w:tcW w:w="1260" w:type="dxa"/>
          </w:tcPr>
          <w:p w14:paraId="5347AB40" w14:textId="27839605" w:rsidR="00443FBF" w:rsidRPr="000166DB" w:rsidRDefault="00443FBF" w:rsidP="00443FBF">
            <w:pPr>
              <w:pStyle w:val="Sansinterligne"/>
              <w:rPr>
                <w:rFonts w:asciiTheme="minorHAnsi" w:hAnsiTheme="minorHAnsi" w:cs="Calibri"/>
                <w:i/>
                <w:sz w:val="20"/>
                <w:szCs w:val="20"/>
              </w:rPr>
            </w:pPr>
            <w:r w:rsidRPr="000166DB">
              <w:rPr>
                <w:rFonts w:asciiTheme="minorHAnsi" w:hAnsiTheme="minorHAnsi" w:cs="Calibri"/>
                <w:i/>
                <w:sz w:val="20"/>
                <w:szCs w:val="20"/>
              </w:rPr>
              <w:t>$</w:t>
            </w:r>
            <w:r w:rsidR="00E4109C" w:rsidRPr="000166DB">
              <w:rPr>
                <w:rFonts w:asciiTheme="minorHAnsi" w:hAnsiTheme="minorHAnsi" w:cs="Calibri"/>
                <w:i/>
                <w:sz w:val="20"/>
                <w:szCs w:val="20"/>
              </w:rPr>
              <w:t xml:space="preserve"> </w:t>
            </w:r>
            <w:r w:rsidRPr="000166DB">
              <w:rPr>
                <w:rFonts w:asciiTheme="minorHAnsi" w:hAnsiTheme="minorHAnsi" w:cs="Calibri"/>
                <w:i/>
                <w:sz w:val="20"/>
                <w:szCs w:val="20"/>
              </w:rPr>
              <w:t>4,000</w:t>
            </w:r>
          </w:p>
        </w:tc>
      </w:tr>
      <w:tr w:rsidR="00532941" w:rsidRPr="000166DB" w14:paraId="50207F92" w14:textId="77777777" w:rsidTr="00403436">
        <w:trPr>
          <w:jc w:val="center"/>
        </w:trPr>
        <w:tc>
          <w:tcPr>
            <w:tcW w:w="14665" w:type="dxa"/>
            <w:gridSpan w:val="7"/>
            <w:shd w:val="clear" w:color="auto" w:fill="DBDBDB" w:themeFill="accent3" w:themeFillTint="66"/>
          </w:tcPr>
          <w:p w14:paraId="1CADBC60" w14:textId="0353F03E" w:rsidR="00403436" w:rsidRPr="000166DB" w:rsidRDefault="00403436" w:rsidP="00403436">
            <w:pPr>
              <w:pStyle w:val="Sansinterligne"/>
              <w:jc w:val="center"/>
              <w:rPr>
                <w:rFonts w:asciiTheme="minorHAnsi" w:hAnsiTheme="minorHAnsi" w:cs="Calibri"/>
                <w:iCs/>
                <w:sz w:val="20"/>
                <w:szCs w:val="20"/>
              </w:rPr>
            </w:pPr>
            <w:r w:rsidRPr="000166DB">
              <w:rPr>
                <w:rFonts w:asciiTheme="minorHAnsi" w:hAnsiTheme="minorHAnsi" w:cs="Calibri"/>
                <w:b/>
                <w:iCs/>
                <w:sz w:val="20"/>
                <w:szCs w:val="20"/>
              </w:rPr>
              <w:t>Algeria</w:t>
            </w:r>
          </w:p>
        </w:tc>
      </w:tr>
      <w:tr w:rsidR="00532941" w:rsidRPr="000166DB" w14:paraId="3EA2D09E" w14:textId="77777777" w:rsidTr="00966BDA">
        <w:trPr>
          <w:jc w:val="center"/>
        </w:trPr>
        <w:tc>
          <w:tcPr>
            <w:tcW w:w="2520" w:type="dxa"/>
          </w:tcPr>
          <w:p w14:paraId="06DC4823" w14:textId="77777777" w:rsidR="00687738" w:rsidRPr="000166DB" w:rsidRDefault="00687738" w:rsidP="00966BDA">
            <w:pPr>
              <w:pStyle w:val="Sansinterligne"/>
              <w:rPr>
                <w:rFonts w:asciiTheme="minorHAnsi" w:hAnsiTheme="minorHAnsi" w:cs="Calibri"/>
                <w:i/>
                <w:sz w:val="20"/>
                <w:szCs w:val="20"/>
              </w:rPr>
            </w:pPr>
            <w:r w:rsidRPr="000166DB">
              <w:rPr>
                <w:rFonts w:asciiTheme="minorHAnsi" w:hAnsiTheme="minorHAnsi" w:cs="Calibri"/>
                <w:i/>
                <w:sz w:val="20"/>
                <w:szCs w:val="20"/>
              </w:rPr>
              <w:t xml:space="preserve">SP Impact 1/outcome 1.2 </w:t>
            </w:r>
          </w:p>
          <w:p w14:paraId="2BD5A787" w14:textId="4BC828BA" w:rsidR="00F66973" w:rsidRPr="000166DB" w:rsidRDefault="00F66973" w:rsidP="00966BDA">
            <w:pPr>
              <w:pStyle w:val="Sansinterligne"/>
              <w:rPr>
                <w:rFonts w:asciiTheme="minorHAnsi" w:hAnsiTheme="minorHAnsi" w:cs="Calibri"/>
                <w:i/>
                <w:sz w:val="20"/>
                <w:szCs w:val="20"/>
              </w:rPr>
            </w:pPr>
            <w:r w:rsidRPr="000166DB">
              <w:rPr>
                <w:rFonts w:asciiTheme="minorHAnsi" w:hAnsiTheme="minorHAnsi" w:cs="Calibri"/>
                <w:i/>
                <w:sz w:val="20"/>
                <w:szCs w:val="20"/>
              </w:rPr>
              <w:t xml:space="preserve">SP Impact 3 /outcome 3.1 </w:t>
            </w:r>
          </w:p>
        </w:tc>
        <w:tc>
          <w:tcPr>
            <w:tcW w:w="2437" w:type="dxa"/>
          </w:tcPr>
          <w:p w14:paraId="3E88B5D8" w14:textId="57C99E0F" w:rsidR="00687738" w:rsidRPr="000166DB" w:rsidRDefault="00687738" w:rsidP="00403436">
            <w:pPr>
              <w:pStyle w:val="Sansinterligne"/>
              <w:rPr>
                <w:rFonts w:asciiTheme="minorHAnsi" w:hAnsiTheme="minorHAnsi" w:cs="Calibri"/>
                <w:i/>
                <w:sz w:val="20"/>
                <w:szCs w:val="20"/>
              </w:rPr>
            </w:pPr>
            <w:r w:rsidRPr="000166DB">
              <w:rPr>
                <w:rFonts w:asciiTheme="minorHAnsi" w:hAnsiTheme="minorHAnsi"/>
                <w:sz w:val="20"/>
                <w:szCs w:val="20"/>
              </w:rPr>
              <w:t xml:space="preserve">Technical Committee </w:t>
            </w:r>
            <w:r w:rsidR="00DE3CA6" w:rsidRPr="000166DB">
              <w:rPr>
                <w:rFonts w:asciiTheme="minorHAnsi" w:hAnsiTheme="minorHAnsi"/>
                <w:sz w:val="20"/>
                <w:szCs w:val="20"/>
              </w:rPr>
              <w:t>meetings:</w:t>
            </w:r>
            <w:r w:rsidRPr="000166DB">
              <w:rPr>
                <w:rFonts w:asciiTheme="minorHAnsi" w:hAnsiTheme="minorHAnsi"/>
                <w:sz w:val="20"/>
                <w:szCs w:val="20"/>
              </w:rPr>
              <w:t xml:space="preserve"> Quarterly</w:t>
            </w:r>
            <w:r w:rsidR="00403436" w:rsidRPr="000166DB">
              <w:rPr>
                <w:rFonts w:asciiTheme="minorHAnsi" w:hAnsiTheme="minorHAnsi"/>
                <w:sz w:val="20"/>
                <w:szCs w:val="20"/>
              </w:rPr>
              <w:t xml:space="preserve"> </w:t>
            </w:r>
            <w:r w:rsidRPr="000166DB">
              <w:rPr>
                <w:rFonts w:asciiTheme="minorHAnsi" w:hAnsiTheme="minorHAnsi"/>
                <w:sz w:val="20"/>
                <w:szCs w:val="20"/>
              </w:rPr>
              <w:t>moni</w:t>
            </w:r>
            <w:r w:rsidR="00DE3CA6">
              <w:rPr>
                <w:rFonts w:asciiTheme="minorHAnsi" w:hAnsiTheme="minorHAnsi"/>
                <w:sz w:val="20"/>
                <w:szCs w:val="20"/>
              </w:rPr>
              <w:t xml:space="preserve">toring of activities of the </w:t>
            </w:r>
            <w:proofErr w:type="spellStart"/>
            <w:r w:rsidRPr="000166DB">
              <w:rPr>
                <w:rFonts w:asciiTheme="minorHAnsi" w:hAnsiTheme="minorHAnsi"/>
                <w:sz w:val="20"/>
                <w:szCs w:val="20"/>
              </w:rPr>
              <w:t>program</w:t>
            </w:r>
            <w:r w:rsidR="00403436" w:rsidRPr="000166DB">
              <w:rPr>
                <w:rFonts w:asciiTheme="minorHAnsi" w:hAnsiTheme="minorHAnsi"/>
                <w:sz w:val="20"/>
                <w:szCs w:val="20"/>
              </w:rPr>
              <w:t>me</w:t>
            </w:r>
            <w:proofErr w:type="spellEnd"/>
            <w:r w:rsidRPr="000166DB">
              <w:rPr>
                <w:rFonts w:asciiTheme="minorHAnsi" w:hAnsiTheme="minorHAnsi"/>
                <w:sz w:val="20"/>
                <w:szCs w:val="20"/>
              </w:rPr>
              <w:t xml:space="preserve"> “</w:t>
            </w:r>
            <w:r w:rsidR="00F66973" w:rsidRPr="000166DB">
              <w:rPr>
                <w:rFonts w:asciiTheme="minorHAnsi" w:hAnsiTheme="minorHAnsi"/>
                <w:i/>
                <w:sz w:val="20"/>
                <w:szCs w:val="20"/>
              </w:rPr>
              <w:t>Strengthening the effectiveness of gender equality between women and men in Algeria 2015-2018</w:t>
            </w:r>
            <w:r w:rsidR="00F66973" w:rsidRPr="000166DB">
              <w:rPr>
                <w:rFonts w:asciiTheme="minorHAnsi" w:hAnsiTheme="minorHAnsi"/>
                <w:sz w:val="20"/>
                <w:szCs w:val="20"/>
              </w:rPr>
              <w:t>”</w:t>
            </w:r>
          </w:p>
        </w:tc>
        <w:tc>
          <w:tcPr>
            <w:tcW w:w="1968" w:type="dxa"/>
          </w:tcPr>
          <w:p w14:paraId="1DB4E41B" w14:textId="7257AB2F" w:rsidR="00687738" w:rsidRPr="000166DB" w:rsidRDefault="0017360C" w:rsidP="0017360C">
            <w:pPr>
              <w:pStyle w:val="Sansinterligne"/>
              <w:rPr>
                <w:rFonts w:asciiTheme="minorHAnsi" w:hAnsiTheme="minorHAnsi" w:cs="Calibri"/>
                <w:i/>
                <w:sz w:val="20"/>
                <w:szCs w:val="20"/>
              </w:rPr>
            </w:pPr>
            <w:r w:rsidRPr="000166DB">
              <w:rPr>
                <w:rFonts w:asciiTheme="minorHAnsi" w:hAnsiTheme="minorHAnsi" w:cs="Calibri"/>
                <w:i/>
                <w:sz w:val="20"/>
                <w:szCs w:val="20"/>
              </w:rPr>
              <w:t xml:space="preserve">Project </w:t>
            </w:r>
            <w:r w:rsidR="00DE3CA6" w:rsidRPr="000166DB">
              <w:rPr>
                <w:rFonts w:asciiTheme="minorHAnsi" w:hAnsiTheme="minorHAnsi" w:cs="Calibri"/>
                <w:i/>
                <w:sz w:val="20"/>
                <w:szCs w:val="20"/>
              </w:rPr>
              <w:t>officer:</w:t>
            </w:r>
            <w:r w:rsidRPr="000166DB">
              <w:rPr>
                <w:rFonts w:asciiTheme="minorHAnsi" w:hAnsiTheme="minorHAnsi" w:cs="Calibri"/>
                <w:i/>
                <w:sz w:val="20"/>
                <w:szCs w:val="20"/>
              </w:rPr>
              <w:t xml:space="preserve"> Farah Outeldait </w:t>
            </w:r>
          </w:p>
        </w:tc>
        <w:tc>
          <w:tcPr>
            <w:tcW w:w="3418" w:type="dxa"/>
          </w:tcPr>
          <w:p w14:paraId="3F9FA1F8" w14:textId="1907CF84" w:rsidR="00687738" w:rsidRPr="000166DB" w:rsidRDefault="00F66973" w:rsidP="00966BDA">
            <w:pPr>
              <w:pStyle w:val="Sansinterligne"/>
              <w:rPr>
                <w:rFonts w:asciiTheme="minorHAnsi" w:hAnsiTheme="minorHAnsi" w:cs="Calibri"/>
                <w:i/>
                <w:sz w:val="20"/>
                <w:szCs w:val="20"/>
              </w:rPr>
            </w:pPr>
            <w:r w:rsidRPr="000166DB">
              <w:rPr>
                <w:rFonts w:asciiTheme="minorHAnsi" w:hAnsiTheme="minorHAnsi" w:cs="Calibri"/>
                <w:i/>
                <w:sz w:val="20"/>
                <w:szCs w:val="20"/>
              </w:rPr>
              <w:t xml:space="preserve">Ministry of Interior </w:t>
            </w:r>
            <w:r w:rsidR="00DE3CA6" w:rsidRPr="000166DB">
              <w:rPr>
                <w:rFonts w:asciiTheme="minorHAnsi" w:hAnsiTheme="minorHAnsi" w:cs="Calibri"/>
                <w:i/>
                <w:sz w:val="20"/>
                <w:szCs w:val="20"/>
              </w:rPr>
              <w:t>and local</w:t>
            </w:r>
            <w:r w:rsidRPr="000166DB">
              <w:rPr>
                <w:rFonts w:asciiTheme="minorHAnsi" w:hAnsiTheme="minorHAnsi" w:cs="Calibri"/>
                <w:i/>
                <w:sz w:val="20"/>
                <w:szCs w:val="20"/>
              </w:rPr>
              <w:t xml:space="preserve"> Collectivities/ Parliament / Ministry of Communication / Ministry of National Solidarity, Family and Women Condition </w:t>
            </w:r>
          </w:p>
        </w:tc>
        <w:tc>
          <w:tcPr>
            <w:tcW w:w="1985" w:type="dxa"/>
          </w:tcPr>
          <w:p w14:paraId="6A158FD7" w14:textId="237FD1D9" w:rsidR="00687738" w:rsidRPr="000166DB" w:rsidRDefault="00F66973" w:rsidP="00966BDA">
            <w:pPr>
              <w:pStyle w:val="Sansinterligne"/>
              <w:rPr>
                <w:rFonts w:asciiTheme="minorHAnsi" w:hAnsiTheme="minorHAnsi" w:cs="Calibri"/>
                <w:i/>
                <w:sz w:val="20"/>
                <w:szCs w:val="20"/>
              </w:rPr>
            </w:pPr>
            <w:r w:rsidRPr="000166DB">
              <w:rPr>
                <w:rFonts w:asciiTheme="minorHAnsi" w:hAnsiTheme="minorHAnsi" w:cs="Calibri"/>
                <w:i/>
                <w:sz w:val="20"/>
                <w:szCs w:val="20"/>
              </w:rPr>
              <w:t xml:space="preserve">Quarterly meetings </w:t>
            </w:r>
          </w:p>
        </w:tc>
        <w:tc>
          <w:tcPr>
            <w:tcW w:w="1077" w:type="dxa"/>
          </w:tcPr>
          <w:p w14:paraId="583C28C2" w14:textId="77777777" w:rsidR="00687738" w:rsidRPr="000166DB" w:rsidRDefault="00687738" w:rsidP="00966BDA">
            <w:pPr>
              <w:pStyle w:val="Sansinterligne"/>
              <w:rPr>
                <w:rFonts w:asciiTheme="minorHAnsi" w:hAnsiTheme="minorHAnsi" w:cs="Calibri"/>
                <w:i/>
                <w:sz w:val="20"/>
                <w:szCs w:val="20"/>
              </w:rPr>
            </w:pPr>
          </w:p>
        </w:tc>
        <w:tc>
          <w:tcPr>
            <w:tcW w:w="1260" w:type="dxa"/>
          </w:tcPr>
          <w:p w14:paraId="16F48BC5" w14:textId="70DA59DF" w:rsidR="00687738" w:rsidRPr="000166DB" w:rsidRDefault="00687738" w:rsidP="00966BDA">
            <w:pPr>
              <w:pStyle w:val="Sansinterligne"/>
              <w:rPr>
                <w:rFonts w:asciiTheme="minorHAnsi" w:hAnsiTheme="minorHAnsi" w:cs="Calibri"/>
                <w:i/>
                <w:sz w:val="20"/>
                <w:szCs w:val="20"/>
              </w:rPr>
            </w:pPr>
          </w:p>
        </w:tc>
      </w:tr>
      <w:tr w:rsidR="00532941" w:rsidRPr="000166DB" w14:paraId="52554219" w14:textId="77777777" w:rsidTr="00966BDA">
        <w:trPr>
          <w:jc w:val="center"/>
        </w:trPr>
        <w:tc>
          <w:tcPr>
            <w:tcW w:w="2520" w:type="dxa"/>
          </w:tcPr>
          <w:p w14:paraId="00E55D8B" w14:textId="77777777" w:rsidR="0017360C" w:rsidRPr="000166DB" w:rsidRDefault="0017360C" w:rsidP="0017360C">
            <w:pPr>
              <w:pStyle w:val="Sansinterligne"/>
              <w:rPr>
                <w:rFonts w:asciiTheme="minorHAnsi" w:hAnsiTheme="minorHAnsi" w:cs="Calibri"/>
                <w:i/>
                <w:sz w:val="20"/>
                <w:szCs w:val="20"/>
              </w:rPr>
            </w:pPr>
            <w:r w:rsidRPr="000166DB">
              <w:rPr>
                <w:rFonts w:asciiTheme="minorHAnsi" w:hAnsiTheme="minorHAnsi" w:cs="Calibri"/>
                <w:i/>
                <w:sz w:val="20"/>
                <w:szCs w:val="20"/>
              </w:rPr>
              <w:t xml:space="preserve">SP Impact 1/outcome 1.2 </w:t>
            </w:r>
          </w:p>
          <w:p w14:paraId="78D515B9" w14:textId="57565223" w:rsidR="0017360C" w:rsidRPr="000166DB" w:rsidRDefault="0017360C" w:rsidP="0017360C">
            <w:pPr>
              <w:pStyle w:val="Sansinterligne"/>
              <w:rPr>
                <w:rFonts w:asciiTheme="minorHAnsi" w:hAnsiTheme="minorHAnsi" w:cs="Calibri"/>
                <w:i/>
                <w:sz w:val="20"/>
                <w:szCs w:val="20"/>
              </w:rPr>
            </w:pPr>
            <w:r w:rsidRPr="000166DB">
              <w:rPr>
                <w:rFonts w:asciiTheme="minorHAnsi" w:hAnsiTheme="minorHAnsi" w:cs="Calibri"/>
                <w:i/>
                <w:sz w:val="20"/>
                <w:szCs w:val="20"/>
              </w:rPr>
              <w:t>SP Impact 3 /outcome 3.1</w:t>
            </w:r>
            <w:r w:rsidR="003639C4" w:rsidRPr="000166DB">
              <w:rPr>
                <w:rFonts w:asciiTheme="minorHAnsi" w:hAnsiTheme="minorHAnsi" w:cs="Calibri"/>
                <w:i/>
                <w:sz w:val="20"/>
                <w:szCs w:val="20"/>
              </w:rPr>
              <w:t xml:space="preserve"> and 3.2 </w:t>
            </w:r>
          </w:p>
        </w:tc>
        <w:tc>
          <w:tcPr>
            <w:tcW w:w="2437" w:type="dxa"/>
          </w:tcPr>
          <w:p w14:paraId="21AF4DC0" w14:textId="7F295CCE" w:rsidR="0017360C" w:rsidRPr="000166DB" w:rsidRDefault="0017360C" w:rsidP="0017360C">
            <w:pPr>
              <w:pStyle w:val="Sansinterligne"/>
              <w:rPr>
                <w:rFonts w:asciiTheme="minorHAnsi" w:hAnsiTheme="minorHAnsi" w:cs="Calibri"/>
                <w:i/>
                <w:sz w:val="20"/>
                <w:szCs w:val="20"/>
              </w:rPr>
            </w:pPr>
            <w:r w:rsidRPr="000166DB">
              <w:rPr>
                <w:rFonts w:asciiTheme="minorHAnsi" w:hAnsiTheme="minorHAnsi"/>
                <w:sz w:val="20"/>
                <w:szCs w:val="20"/>
              </w:rPr>
              <w:t xml:space="preserve">Steering Committee meeting: 2 per year </w:t>
            </w:r>
          </w:p>
        </w:tc>
        <w:tc>
          <w:tcPr>
            <w:tcW w:w="1968" w:type="dxa"/>
          </w:tcPr>
          <w:p w14:paraId="5D4675D2" w14:textId="6C68E2B6" w:rsidR="0017360C" w:rsidRPr="000166DB" w:rsidRDefault="0017360C" w:rsidP="0017360C">
            <w:pPr>
              <w:pStyle w:val="Sansinterligne"/>
              <w:rPr>
                <w:rFonts w:asciiTheme="minorHAnsi" w:hAnsiTheme="minorHAnsi" w:cs="Calibri"/>
                <w:i/>
                <w:sz w:val="20"/>
                <w:szCs w:val="20"/>
              </w:rPr>
            </w:pPr>
            <w:r w:rsidRPr="000166DB">
              <w:rPr>
                <w:rFonts w:asciiTheme="minorHAnsi" w:hAnsiTheme="minorHAnsi" w:cs="Calibri"/>
                <w:i/>
                <w:sz w:val="20"/>
                <w:szCs w:val="20"/>
              </w:rPr>
              <w:t xml:space="preserve">National </w:t>
            </w:r>
            <w:proofErr w:type="spellStart"/>
            <w:r w:rsidRPr="000166DB">
              <w:rPr>
                <w:rFonts w:asciiTheme="minorHAnsi" w:hAnsiTheme="minorHAnsi" w:cs="Calibri"/>
                <w:i/>
                <w:sz w:val="20"/>
                <w:szCs w:val="20"/>
              </w:rPr>
              <w:t>Programme</w:t>
            </w:r>
            <w:proofErr w:type="spellEnd"/>
            <w:r w:rsidRPr="000166DB">
              <w:rPr>
                <w:rFonts w:asciiTheme="minorHAnsi" w:hAnsiTheme="minorHAnsi" w:cs="Calibri"/>
                <w:i/>
                <w:sz w:val="20"/>
                <w:szCs w:val="20"/>
              </w:rPr>
              <w:t xml:space="preserve"> Officer, Imane Hayef </w:t>
            </w:r>
          </w:p>
        </w:tc>
        <w:tc>
          <w:tcPr>
            <w:tcW w:w="3418" w:type="dxa"/>
          </w:tcPr>
          <w:p w14:paraId="7322E688" w14:textId="3708B62D" w:rsidR="0017360C" w:rsidRPr="000166DB" w:rsidRDefault="0017360C" w:rsidP="0017360C">
            <w:pPr>
              <w:pStyle w:val="Sansinterligne"/>
              <w:rPr>
                <w:rFonts w:asciiTheme="minorHAnsi" w:hAnsiTheme="minorHAnsi" w:cs="Calibri"/>
                <w:i/>
                <w:sz w:val="20"/>
                <w:szCs w:val="20"/>
              </w:rPr>
            </w:pPr>
            <w:r w:rsidRPr="000166DB">
              <w:rPr>
                <w:rFonts w:asciiTheme="minorHAnsi" w:hAnsiTheme="minorHAnsi" w:cs="Calibri"/>
                <w:i/>
                <w:sz w:val="20"/>
                <w:szCs w:val="20"/>
              </w:rPr>
              <w:t xml:space="preserve">MOFA and UNW and Representative of Ministry of Interior </w:t>
            </w:r>
            <w:r w:rsidR="00DE3CA6" w:rsidRPr="000166DB">
              <w:rPr>
                <w:rFonts w:asciiTheme="minorHAnsi" w:hAnsiTheme="minorHAnsi" w:cs="Calibri"/>
                <w:i/>
                <w:sz w:val="20"/>
                <w:szCs w:val="20"/>
              </w:rPr>
              <w:t>and local</w:t>
            </w:r>
            <w:r w:rsidRPr="000166DB">
              <w:rPr>
                <w:rFonts w:asciiTheme="minorHAnsi" w:hAnsiTheme="minorHAnsi" w:cs="Calibri"/>
                <w:i/>
                <w:sz w:val="20"/>
                <w:szCs w:val="20"/>
              </w:rPr>
              <w:t xml:space="preserve"> Collectivities/ Parliament / Ministry of Communication / Ministry of National Solidarity, Family and Women Condition</w:t>
            </w:r>
          </w:p>
        </w:tc>
        <w:tc>
          <w:tcPr>
            <w:tcW w:w="1985" w:type="dxa"/>
          </w:tcPr>
          <w:p w14:paraId="1CF2E92B" w14:textId="1AF30C98" w:rsidR="0017360C" w:rsidRPr="000166DB" w:rsidRDefault="0017360C" w:rsidP="00403436">
            <w:pPr>
              <w:pStyle w:val="Sansinterligne"/>
              <w:rPr>
                <w:rFonts w:asciiTheme="minorHAnsi" w:hAnsiTheme="minorHAnsi" w:cs="Calibri"/>
                <w:i/>
                <w:sz w:val="20"/>
                <w:szCs w:val="20"/>
              </w:rPr>
            </w:pPr>
            <w:r w:rsidRPr="000166DB">
              <w:rPr>
                <w:rFonts w:asciiTheme="minorHAnsi" w:hAnsiTheme="minorHAnsi" w:cs="Calibri"/>
                <w:i/>
                <w:sz w:val="20"/>
                <w:szCs w:val="20"/>
              </w:rPr>
              <w:t>Sem</w:t>
            </w:r>
            <w:r w:rsidR="00403436" w:rsidRPr="000166DB">
              <w:rPr>
                <w:rFonts w:asciiTheme="minorHAnsi" w:hAnsiTheme="minorHAnsi" w:cs="Calibri"/>
                <w:i/>
                <w:sz w:val="20"/>
                <w:szCs w:val="20"/>
              </w:rPr>
              <w:t xml:space="preserve">i-annual </w:t>
            </w:r>
            <w:r w:rsidRPr="000166DB">
              <w:rPr>
                <w:rFonts w:asciiTheme="minorHAnsi" w:hAnsiTheme="minorHAnsi" w:cs="Calibri"/>
                <w:i/>
                <w:sz w:val="20"/>
                <w:szCs w:val="20"/>
              </w:rPr>
              <w:t xml:space="preserve">meetings </w:t>
            </w:r>
          </w:p>
        </w:tc>
        <w:tc>
          <w:tcPr>
            <w:tcW w:w="1077" w:type="dxa"/>
          </w:tcPr>
          <w:p w14:paraId="2DE7D08B" w14:textId="77777777" w:rsidR="0017360C" w:rsidRPr="000166DB" w:rsidRDefault="0017360C" w:rsidP="0017360C">
            <w:pPr>
              <w:pStyle w:val="Sansinterligne"/>
              <w:rPr>
                <w:rFonts w:asciiTheme="minorHAnsi" w:hAnsiTheme="minorHAnsi" w:cs="Calibri"/>
                <w:i/>
                <w:sz w:val="20"/>
                <w:szCs w:val="20"/>
              </w:rPr>
            </w:pPr>
          </w:p>
        </w:tc>
        <w:tc>
          <w:tcPr>
            <w:tcW w:w="1260" w:type="dxa"/>
          </w:tcPr>
          <w:p w14:paraId="313827A2" w14:textId="77777777" w:rsidR="0017360C" w:rsidRPr="000166DB" w:rsidRDefault="0017360C" w:rsidP="0017360C">
            <w:pPr>
              <w:pStyle w:val="Sansinterligne"/>
              <w:rPr>
                <w:rFonts w:asciiTheme="minorHAnsi" w:hAnsiTheme="minorHAnsi" w:cs="Calibri"/>
                <w:i/>
                <w:sz w:val="20"/>
                <w:szCs w:val="20"/>
              </w:rPr>
            </w:pPr>
          </w:p>
        </w:tc>
      </w:tr>
      <w:tr w:rsidR="0017360C" w:rsidRPr="000166DB" w14:paraId="1BC2FE30" w14:textId="77777777" w:rsidTr="00966BDA">
        <w:trPr>
          <w:jc w:val="center"/>
        </w:trPr>
        <w:tc>
          <w:tcPr>
            <w:tcW w:w="2520" w:type="dxa"/>
          </w:tcPr>
          <w:p w14:paraId="5CCEE145" w14:textId="20AC600F" w:rsidR="0017360C" w:rsidRPr="000166DB" w:rsidRDefault="003639C4" w:rsidP="0017360C">
            <w:pPr>
              <w:pStyle w:val="Sansinterligne"/>
              <w:rPr>
                <w:rFonts w:asciiTheme="minorHAnsi" w:hAnsiTheme="minorHAnsi" w:cs="Calibri"/>
                <w:i/>
                <w:sz w:val="20"/>
                <w:szCs w:val="20"/>
              </w:rPr>
            </w:pPr>
            <w:r w:rsidRPr="000166DB">
              <w:rPr>
                <w:rFonts w:asciiTheme="minorHAnsi" w:hAnsiTheme="minorHAnsi" w:cs="Calibri"/>
                <w:i/>
                <w:sz w:val="20"/>
                <w:szCs w:val="20"/>
              </w:rPr>
              <w:t>SP Impact 3 /</w:t>
            </w:r>
            <w:r w:rsidR="00DE3CA6" w:rsidRPr="000166DB">
              <w:rPr>
                <w:rFonts w:asciiTheme="minorHAnsi" w:hAnsiTheme="minorHAnsi" w:cs="Calibri"/>
                <w:i/>
                <w:sz w:val="20"/>
                <w:szCs w:val="20"/>
              </w:rPr>
              <w:t>outcome 3</w:t>
            </w:r>
            <w:r w:rsidRPr="000166DB">
              <w:rPr>
                <w:rFonts w:asciiTheme="minorHAnsi" w:hAnsiTheme="minorHAnsi" w:cs="Calibri"/>
                <w:i/>
                <w:sz w:val="20"/>
                <w:szCs w:val="20"/>
              </w:rPr>
              <w:t>.2</w:t>
            </w:r>
          </w:p>
        </w:tc>
        <w:tc>
          <w:tcPr>
            <w:tcW w:w="2437" w:type="dxa"/>
          </w:tcPr>
          <w:p w14:paraId="173898DC" w14:textId="661E2FB3" w:rsidR="0017360C" w:rsidRPr="000166DB" w:rsidRDefault="003639C4" w:rsidP="0017360C">
            <w:pPr>
              <w:pStyle w:val="Sansinterligne"/>
              <w:rPr>
                <w:rFonts w:asciiTheme="minorHAnsi" w:hAnsiTheme="minorHAnsi"/>
                <w:sz w:val="20"/>
                <w:szCs w:val="20"/>
              </w:rPr>
            </w:pPr>
            <w:r w:rsidRPr="000166DB">
              <w:rPr>
                <w:rFonts w:asciiTheme="minorHAnsi" w:hAnsiTheme="minorHAnsi"/>
                <w:sz w:val="20"/>
                <w:szCs w:val="20"/>
              </w:rPr>
              <w:t xml:space="preserve">Technical Committee </w:t>
            </w:r>
            <w:r w:rsidR="00DE3CA6" w:rsidRPr="000166DB">
              <w:rPr>
                <w:rFonts w:asciiTheme="minorHAnsi" w:hAnsiTheme="minorHAnsi"/>
                <w:sz w:val="20"/>
                <w:szCs w:val="20"/>
              </w:rPr>
              <w:t>meetings:</w:t>
            </w:r>
            <w:r w:rsidRPr="000166DB">
              <w:rPr>
                <w:rFonts w:asciiTheme="minorHAnsi" w:hAnsiTheme="minorHAnsi"/>
                <w:sz w:val="20"/>
                <w:szCs w:val="20"/>
              </w:rPr>
              <w:t xml:space="preserve"> </w:t>
            </w:r>
            <w:r w:rsidR="00DE3CA6" w:rsidRPr="000166DB">
              <w:rPr>
                <w:rFonts w:asciiTheme="minorHAnsi" w:hAnsiTheme="minorHAnsi"/>
                <w:sz w:val="20"/>
                <w:szCs w:val="20"/>
              </w:rPr>
              <w:t>Quarterly;</w:t>
            </w:r>
          </w:p>
          <w:p w14:paraId="07A4EB23" w14:textId="0161756E" w:rsidR="003639C4" w:rsidRPr="000166DB" w:rsidRDefault="003639C4" w:rsidP="0017360C">
            <w:pPr>
              <w:pStyle w:val="Sansinterligne"/>
              <w:rPr>
                <w:rFonts w:asciiTheme="minorHAnsi" w:hAnsiTheme="minorHAnsi" w:cs="Calibri"/>
                <w:i/>
                <w:sz w:val="20"/>
                <w:szCs w:val="20"/>
              </w:rPr>
            </w:pPr>
            <w:r w:rsidRPr="000166DB">
              <w:rPr>
                <w:rFonts w:asciiTheme="minorHAnsi" w:hAnsiTheme="minorHAnsi"/>
                <w:sz w:val="20"/>
                <w:szCs w:val="20"/>
              </w:rPr>
              <w:lastRenderedPageBreak/>
              <w:t xml:space="preserve">Monitoring the implementation of the </w:t>
            </w:r>
            <w:proofErr w:type="spellStart"/>
            <w:r w:rsidRPr="000166DB">
              <w:rPr>
                <w:rFonts w:asciiTheme="minorHAnsi" w:hAnsiTheme="minorHAnsi"/>
                <w:sz w:val="20"/>
                <w:szCs w:val="20"/>
              </w:rPr>
              <w:t>programme</w:t>
            </w:r>
            <w:proofErr w:type="spellEnd"/>
            <w:r w:rsidRPr="000166DB">
              <w:rPr>
                <w:rFonts w:asciiTheme="minorHAnsi" w:hAnsiTheme="minorHAnsi"/>
                <w:sz w:val="20"/>
                <w:szCs w:val="20"/>
              </w:rPr>
              <w:t xml:space="preserve"> communication plan </w:t>
            </w:r>
          </w:p>
        </w:tc>
        <w:tc>
          <w:tcPr>
            <w:tcW w:w="1968" w:type="dxa"/>
          </w:tcPr>
          <w:p w14:paraId="0E9EC7AF" w14:textId="77777777" w:rsidR="0017360C" w:rsidRDefault="003639C4" w:rsidP="0017360C">
            <w:pPr>
              <w:pStyle w:val="Sansinterligne"/>
              <w:rPr>
                <w:rFonts w:asciiTheme="minorHAnsi" w:hAnsiTheme="minorHAnsi" w:cs="Calibri"/>
                <w:i/>
                <w:sz w:val="20"/>
                <w:szCs w:val="20"/>
              </w:rPr>
            </w:pPr>
            <w:r w:rsidRPr="000166DB">
              <w:rPr>
                <w:rFonts w:asciiTheme="minorHAnsi" w:hAnsiTheme="minorHAnsi" w:cs="Calibri"/>
                <w:i/>
                <w:sz w:val="20"/>
                <w:szCs w:val="20"/>
              </w:rPr>
              <w:lastRenderedPageBreak/>
              <w:t xml:space="preserve">Project </w:t>
            </w:r>
            <w:r w:rsidR="00DE3CA6" w:rsidRPr="000166DB">
              <w:rPr>
                <w:rFonts w:asciiTheme="minorHAnsi" w:hAnsiTheme="minorHAnsi" w:cs="Calibri"/>
                <w:i/>
                <w:sz w:val="20"/>
                <w:szCs w:val="20"/>
              </w:rPr>
              <w:t>officer:</w:t>
            </w:r>
            <w:r w:rsidRPr="000166DB">
              <w:rPr>
                <w:rFonts w:asciiTheme="minorHAnsi" w:hAnsiTheme="minorHAnsi" w:cs="Calibri"/>
                <w:i/>
                <w:sz w:val="20"/>
                <w:szCs w:val="20"/>
              </w:rPr>
              <w:t xml:space="preserve"> Farah Outeldait</w:t>
            </w:r>
          </w:p>
          <w:p w14:paraId="5CDD53BD" w14:textId="5D7E8ED8" w:rsidR="00245F24" w:rsidRPr="000166DB" w:rsidRDefault="00245F24" w:rsidP="0017360C">
            <w:pPr>
              <w:pStyle w:val="Sansinterligne"/>
              <w:rPr>
                <w:rFonts w:asciiTheme="minorHAnsi" w:hAnsiTheme="minorHAnsi" w:cs="Calibri"/>
                <w:i/>
                <w:sz w:val="20"/>
                <w:szCs w:val="20"/>
              </w:rPr>
            </w:pPr>
          </w:p>
        </w:tc>
        <w:tc>
          <w:tcPr>
            <w:tcW w:w="3418" w:type="dxa"/>
          </w:tcPr>
          <w:p w14:paraId="31E25214" w14:textId="2F4EB706" w:rsidR="0017360C" w:rsidRPr="000166DB" w:rsidRDefault="003639C4" w:rsidP="00403436">
            <w:pPr>
              <w:pStyle w:val="Sansinterligne"/>
              <w:rPr>
                <w:rFonts w:asciiTheme="minorHAnsi" w:hAnsiTheme="minorHAnsi" w:cs="Calibri"/>
                <w:i/>
                <w:sz w:val="20"/>
                <w:szCs w:val="20"/>
              </w:rPr>
            </w:pPr>
            <w:r w:rsidRPr="000166DB">
              <w:rPr>
                <w:rFonts w:asciiTheme="minorHAnsi" w:hAnsiTheme="minorHAnsi" w:cs="Calibri"/>
                <w:i/>
                <w:sz w:val="20"/>
                <w:szCs w:val="20"/>
              </w:rPr>
              <w:t xml:space="preserve">UNW, Communication consultant and the </w:t>
            </w:r>
            <w:proofErr w:type="spellStart"/>
            <w:r w:rsidRPr="000166DB">
              <w:rPr>
                <w:rFonts w:asciiTheme="minorHAnsi" w:hAnsiTheme="minorHAnsi" w:cs="Calibri"/>
                <w:i/>
                <w:sz w:val="20"/>
                <w:szCs w:val="20"/>
              </w:rPr>
              <w:t>programme</w:t>
            </w:r>
            <w:proofErr w:type="spellEnd"/>
            <w:r w:rsidRPr="000166DB">
              <w:rPr>
                <w:rFonts w:asciiTheme="minorHAnsi" w:hAnsiTheme="minorHAnsi" w:cs="Calibri"/>
                <w:i/>
                <w:sz w:val="20"/>
                <w:szCs w:val="20"/>
              </w:rPr>
              <w:t xml:space="preserve"> technical committee </w:t>
            </w:r>
            <w:r w:rsidR="00403436" w:rsidRPr="000166DB">
              <w:rPr>
                <w:rFonts w:asciiTheme="minorHAnsi" w:hAnsiTheme="minorHAnsi" w:cs="Calibri"/>
                <w:i/>
                <w:sz w:val="20"/>
                <w:szCs w:val="20"/>
              </w:rPr>
              <w:lastRenderedPageBreak/>
              <w:t xml:space="preserve">(depending on the </w:t>
            </w:r>
            <w:r w:rsidRPr="000166DB">
              <w:rPr>
                <w:rFonts w:asciiTheme="minorHAnsi" w:hAnsiTheme="minorHAnsi" w:cs="Calibri"/>
                <w:i/>
                <w:sz w:val="20"/>
                <w:szCs w:val="20"/>
              </w:rPr>
              <w:t xml:space="preserve">agenda of the committee members) </w:t>
            </w:r>
          </w:p>
        </w:tc>
        <w:tc>
          <w:tcPr>
            <w:tcW w:w="1985" w:type="dxa"/>
          </w:tcPr>
          <w:p w14:paraId="527389A1" w14:textId="0C8C56DC" w:rsidR="0017360C" w:rsidRPr="000166DB" w:rsidRDefault="003639C4" w:rsidP="0017360C">
            <w:pPr>
              <w:pStyle w:val="Sansinterligne"/>
              <w:rPr>
                <w:rFonts w:asciiTheme="minorHAnsi" w:hAnsiTheme="minorHAnsi" w:cs="Calibri"/>
                <w:i/>
                <w:sz w:val="20"/>
                <w:szCs w:val="20"/>
              </w:rPr>
            </w:pPr>
            <w:r w:rsidRPr="000166DB">
              <w:rPr>
                <w:rFonts w:asciiTheme="minorHAnsi" w:hAnsiTheme="minorHAnsi" w:cs="Calibri"/>
                <w:i/>
                <w:sz w:val="20"/>
                <w:szCs w:val="20"/>
              </w:rPr>
              <w:lastRenderedPageBreak/>
              <w:t xml:space="preserve">Quarterly meetings </w:t>
            </w:r>
          </w:p>
        </w:tc>
        <w:tc>
          <w:tcPr>
            <w:tcW w:w="1077" w:type="dxa"/>
          </w:tcPr>
          <w:p w14:paraId="3573C074" w14:textId="77777777" w:rsidR="0017360C" w:rsidRPr="000166DB" w:rsidRDefault="0017360C" w:rsidP="0017360C">
            <w:pPr>
              <w:pStyle w:val="Sansinterligne"/>
              <w:rPr>
                <w:rFonts w:asciiTheme="minorHAnsi" w:hAnsiTheme="minorHAnsi" w:cs="Calibri"/>
                <w:i/>
                <w:sz w:val="20"/>
                <w:szCs w:val="20"/>
              </w:rPr>
            </w:pPr>
          </w:p>
        </w:tc>
        <w:tc>
          <w:tcPr>
            <w:tcW w:w="1260" w:type="dxa"/>
          </w:tcPr>
          <w:p w14:paraId="34AAE940" w14:textId="77777777" w:rsidR="0017360C" w:rsidRPr="000166DB" w:rsidRDefault="0017360C" w:rsidP="0017360C">
            <w:pPr>
              <w:pStyle w:val="Sansinterligne"/>
              <w:rPr>
                <w:rFonts w:asciiTheme="minorHAnsi" w:hAnsiTheme="minorHAnsi" w:cs="Calibri"/>
                <w:i/>
                <w:sz w:val="20"/>
                <w:szCs w:val="20"/>
              </w:rPr>
            </w:pPr>
          </w:p>
        </w:tc>
      </w:tr>
    </w:tbl>
    <w:p w14:paraId="276DA072" w14:textId="77777777" w:rsidR="00DD1C9A" w:rsidRPr="000166DB" w:rsidRDefault="00DD1C9A" w:rsidP="0008461E">
      <w:pPr>
        <w:rPr>
          <w:rFonts w:cs="Arial"/>
          <w:b/>
          <w:sz w:val="20"/>
          <w:szCs w:val="20"/>
        </w:rPr>
      </w:pPr>
    </w:p>
    <w:p w14:paraId="26A3B054" w14:textId="77777777" w:rsidR="0008461E" w:rsidRPr="000166DB" w:rsidRDefault="0008461E" w:rsidP="0008461E">
      <w:pPr>
        <w:rPr>
          <w:rFonts w:cs="Arial"/>
          <w:b/>
          <w:sz w:val="20"/>
          <w:szCs w:val="20"/>
        </w:rPr>
      </w:pPr>
      <w:r w:rsidRPr="000166DB">
        <w:rPr>
          <w:rFonts w:cs="Arial"/>
          <w:b/>
          <w:sz w:val="20"/>
          <w:szCs w:val="20"/>
        </w:rPr>
        <w:t xml:space="preserve">Research Plan </w:t>
      </w:r>
      <w:r w:rsidR="00C4259A" w:rsidRPr="000166DB">
        <w:rPr>
          <w:rFonts w:cs="Arial"/>
          <w:b/>
          <w:sz w:val="20"/>
          <w:szCs w:val="20"/>
        </w:rPr>
        <w:t>2017</w:t>
      </w:r>
    </w:p>
    <w:p w14:paraId="70B042D5" w14:textId="77777777" w:rsidR="0008461E" w:rsidRPr="000166DB" w:rsidRDefault="0008461E" w:rsidP="0008461E">
      <w:pPr>
        <w:tabs>
          <w:tab w:val="left" w:pos="0"/>
        </w:tabs>
        <w:jc w:val="both"/>
        <w:rPr>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36"/>
        <w:gridCol w:w="3969"/>
        <w:gridCol w:w="17"/>
        <w:gridCol w:w="3102"/>
        <w:gridCol w:w="48"/>
        <w:gridCol w:w="1086"/>
        <w:gridCol w:w="1580"/>
      </w:tblGrid>
      <w:tr w:rsidR="00532941" w:rsidRPr="000166DB" w14:paraId="62E4C3ED" w14:textId="77777777" w:rsidTr="0008461E">
        <w:trPr>
          <w:tblHeader/>
          <w:jc w:val="center"/>
        </w:trPr>
        <w:tc>
          <w:tcPr>
            <w:tcW w:w="4495" w:type="dxa"/>
            <w:vMerge w:val="restart"/>
            <w:shd w:val="clear" w:color="auto" w:fill="ACB9CA" w:themeFill="text2" w:themeFillTint="66"/>
          </w:tcPr>
          <w:p w14:paraId="3500C7B0" w14:textId="77777777" w:rsidR="0008461E" w:rsidRPr="000166DB" w:rsidRDefault="0008461E" w:rsidP="00F049EE">
            <w:pPr>
              <w:pStyle w:val="Default"/>
              <w:tabs>
                <w:tab w:val="left" w:pos="0"/>
              </w:tabs>
              <w:rPr>
                <w:rFonts w:asciiTheme="minorHAnsi" w:hAnsiTheme="minorHAnsi" w:cs="Calibri"/>
                <w:color w:val="auto"/>
                <w:sz w:val="20"/>
                <w:szCs w:val="20"/>
              </w:rPr>
            </w:pPr>
            <w:r w:rsidRPr="000166DB">
              <w:rPr>
                <w:rFonts w:asciiTheme="minorHAnsi" w:hAnsiTheme="minorHAnsi" w:cs="Calibri"/>
                <w:b/>
                <w:bCs/>
                <w:color w:val="auto"/>
                <w:sz w:val="20"/>
                <w:szCs w:val="20"/>
              </w:rPr>
              <w:t>Activity</w:t>
            </w:r>
          </w:p>
        </w:tc>
        <w:tc>
          <w:tcPr>
            <w:tcW w:w="4022" w:type="dxa"/>
            <w:gridSpan w:val="3"/>
            <w:vMerge w:val="restart"/>
            <w:shd w:val="clear" w:color="auto" w:fill="ACB9CA" w:themeFill="text2" w:themeFillTint="66"/>
          </w:tcPr>
          <w:p w14:paraId="79F96A66" w14:textId="77777777" w:rsidR="0008461E" w:rsidRPr="000166DB" w:rsidRDefault="0008461E" w:rsidP="00F049EE">
            <w:pPr>
              <w:pStyle w:val="Default"/>
              <w:tabs>
                <w:tab w:val="left" w:pos="0"/>
              </w:tabs>
              <w:rPr>
                <w:rFonts w:asciiTheme="minorHAnsi" w:hAnsiTheme="minorHAnsi" w:cs="Calibri"/>
                <w:color w:val="auto"/>
                <w:sz w:val="20"/>
                <w:szCs w:val="20"/>
              </w:rPr>
            </w:pPr>
            <w:r w:rsidRPr="000166DB">
              <w:rPr>
                <w:rFonts w:asciiTheme="minorHAnsi" w:hAnsiTheme="minorHAnsi" w:cs="Calibri"/>
                <w:b/>
                <w:bCs/>
                <w:color w:val="auto"/>
                <w:sz w:val="20"/>
                <w:szCs w:val="20"/>
              </w:rPr>
              <w:t xml:space="preserve">Partners and stakeholders </w:t>
            </w:r>
          </w:p>
        </w:tc>
        <w:tc>
          <w:tcPr>
            <w:tcW w:w="3150" w:type="dxa"/>
            <w:gridSpan w:val="2"/>
            <w:vMerge w:val="restart"/>
            <w:shd w:val="clear" w:color="auto" w:fill="ACB9CA" w:themeFill="text2" w:themeFillTint="66"/>
          </w:tcPr>
          <w:p w14:paraId="7073C57C" w14:textId="77777777" w:rsidR="0008461E" w:rsidRPr="000166DB" w:rsidRDefault="0008461E" w:rsidP="00F049EE">
            <w:pPr>
              <w:pStyle w:val="Default"/>
              <w:tabs>
                <w:tab w:val="left" w:pos="0"/>
              </w:tabs>
              <w:rPr>
                <w:rFonts w:asciiTheme="minorHAnsi" w:hAnsiTheme="minorHAnsi" w:cs="Calibri"/>
                <w:color w:val="auto"/>
                <w:sz w:val="20"/>
                <w:szCs w:val="20"/>
              </w:rPr>
            </w:pPr>
            <w:r w:rsidRPr="000166DB">
              <w:rPr>
                <w:rFonts w:asciiTheme="minorHAnsi" w:hAnsiTheme="minorHAnsi" w:cs="Calibri"/>
                <w:b/>
                <w:bCs/>
                <w:color w:val="auto"/>
                <w:sz w:val="20"/>
                <w:szCs w:val="20"/>
              </w:rPr>
              <w:t>Planned Dates (Month and year of start and end)</w:t>
            </w:r>
          </w:p>
        </w:tc>
        <w:tc>
          <w:tcPr>
            <w:tcW w:w="2666" w:type="dxa"/>
            <w:gridSpan w:val="2"/>
            <w:shd w:val="clear" w:color="auto" w:fill="ACB9CA" w:themeFill="text2" w:themeFillTint="66"/>
          </w:tcPr>
          <w:p w14:paraId="246C1EC2" w14:textId="77777777" w:rsidR="0008461E" w:rsidRPr="000166DB" w:rsidRDefault="0008461E" w:rsidP="00F049EE">
            <w:pPr>
              <w:pStyle w:val="Default"/>
              <w:tabs>
                <w:tab w:val="left" w:pos="0"/>
              </w:tabs>
              <w:jc w:val="center"/>
              <w:rPr>
                <w:rFonts w:asciiTheme="minorHAnsi" w:hAnsiTheme="minorHAnsi" w:cs="Calibri"/>
                <w:color w:val="auto"/>
                <w:sz w:val="20"/>
                <w:szCs w:val="20"/>
              </w:rPr>
            </w:pPr>
            <w:r w:rsidRPr="000166DB">
              <w:rPr>
                <w:rFonts w:asciiTheme="minorHAnsi" w:hAnsiTheme="minorHAnsi" w:cs="Calibri"/>
                <w:b/>
                <w:bCs/>
                <w:color w:val="auto"/>
                <w:sz w:val="20"/>
                <w:szCs w:val="20"/>
              </w:rPr>
              <w:t>Budget</w:t>
            </w:r>
          </w:p>
        </w:tc>
      </w:tr>
      <w:tr w:rsidR="00532941" w:rsidRPr="000166DB" w14:paraId="42DE94C7" w14:textId="77777777" w:rsidTr="0004159C">
        <w:trPr>
          <w:jc w:val="center"/>
        </w:trPr>
        <w:tc>
          <w:tcPr>
            <w:tcW w:w="4495" w:type="dxa"/>
            <w:vMerge/>
            <w:tcBorders>
              <w:bottom w:val="single" w:sz="4" w:space="0" w:color="000000"/>
            </w:tcBorders>
            <w:shd w:val="clear" w:color="auto" w:fill="ACB9CA" w:themeFill="text2" w:themeFillTint="66"/>
          </w:tcPr>
          <w:p w14:paraId="7D3D57ED" w14:textId="77777777" w:rsidR="0008461E" w:rsidRPr="000166DB" w:rsidRDefault="0008461E" w:rsidP="00F049EE">
            <w:pPr>
              <w:pStyle w:val="Sansinterligne"/>
              <w:rPr>
                <w:rFonts w:asciiTheme="minorHAnsi" w:hAnsiTheme="minorHAnsi" w:cs="Calibri"/>
                <w:i/>
                <w:sz w:val="20"/>
                <w:szCs w:val="20"/>
              </w:rPr>
            </w:pPr>
          </w:p>
        </w:tc>
        <w:tc>
          <w:tcPr>
            <w:tcW w:w="4022" w:type="dxa"/>
            <w:gridSpan w:val="3"/>
            <w:vMerge/>
            <w:tcBorders>
              <w:bottom w:val="single" w:sz="4" w:space="0" w:color="000000"/>
            </w:tcBorders>
            <w:shd w:val="clear" w:color="auto" w:fill="ACB9CA" w:themeFill="text2" w:themeFillTint="66"/>
          </w:tcPr>
          <w:p w14:paraId="35631077" w14:textId="77777777" w:rsidR="0008461E" w:rsidRPr="000166DB" w:rsidRDefault="0008461E" w:rsidP="00F049EE">
            <w:pPr>
              <w:pStyle w:val="Sansinterligne"/>
              <w:rPr>
                <w:rFonts w:asciiTheme="minorHAnsi" w:hAnsiTheme="minorHAnsi" w:cs="Calibri"/>
                <w:i/>
                <w:sz w:val="20"/>
                <w:szCs w:val="20"/>
              </w:rPr>
            </w:pPr>
          </w:p>
        </w:tc>
        <w:tc>
          <w:tcPr>
            <w:tcW w:w="3150" w:type="dxa"/>
            <w:gridSpan w:val="2"/>
            <w:vMerge/>
            <w:tcBorders>
              <w:bottom w:val="single" w:sz="4" w:space="0" w:color="000000"/>
            </w:tcBorders>
            <w:shd w:val="clear" w:color="auto" w:fill="ACB9CA" w:themeFill="text2" w:themeFillTint="66"/>
          </w:tcPr>
          <w:p w14:paraId="347B7854" w14:textId="77777777" w:rsidR="0008461E" w:rsidRPr="000166DB" w:rsidRDefault="0008461E" w:rsidP="00F049EE">
            <w:pPr>
              <w:pStyle w:val="Sansinterligne"/>
              <w:rPr>
                <w:rFonts w:asciiTheme="minorHAnsi" w:hAnsiTheme="minorHAnsi" w:cs="Calibri"/>
                <w:i/>
                <w:sz w:val="20"/>
                <w:szCs w:val="20"/>
              </w:rPr>
            </w:pPr>
          </w:p>
        </w:tc>
        <w:tc>
          <w:tcPr>
            <w:tcW w:w="1086" w:type="dxa"/>
            <w:tcBorders>
              <w:bottom w:val="single" w:sz="4" w:space="0" w:color="000000"/>
            </w:tcBorders>
            <w:shd w:val="clear" w:color="auto" w:fill="ACB9CA" w:themeFill="text2" w:themeFillTint="66"/>
          </w:tcPr>
          <w:p w14:paraId="7FC3F2D9" w14:textId="77777777" w:rsidR="0008461E" w:rsidRPr="000166DB" w:rsidRDefault="0008461E" w:rsidP="00F049EE">
            <w:pPr>
              <w:pStyle w:val="Sansinterligne"/>
              <w:rPr>
                <w:rFonts w:asciiTheme="minorHAnsi" w:hAnsiTheme="minorHAnsi" w:cs="Calibri"/>
                <w:i/>
                <w:sz w:val="20"/>
                <w:szCs w:val="20"/>
              </w:rPr>
            </w:pPr>
            <w:r w:rsidRPr="000166DB">
              <w:rPr>
                <w:rFonts w:asciiTheme="minorHAnsi" w:hAnsiTheme="minorHAnsi" w:cs="Calibri"/>
                <w:i/>
                <w:sz w:val="20"/>
                <w:szCs w:val="20"/>
              </w:rPr>
              <w:t>Source</w:t>
            </w:r>
          </w:p>
        </w:tc>
        <w:tc>
          <w:tcPr>
            <w:tcW w:w="1580" w:type="dxa"/>
            <w:tcBorders>
              <w:bottom w:val="single" w:sz="4" w:space="0" w:color="000000"/>
            </w:tcBorders>
            <w:shd w:val="clear" w:color="auto" w:fill="ACB9CA" w:themeFill="text2" w:themeFillTint="66"/>
          </w:tcPr>
          <w:p w14:paraId="1B4861D9" w14:textId="77777777" w:rsidR="0008461E" w:rsidRPr="000166DB" w:rsidRDefault="0008461E" w:rsidP="00F049EE">
            <w:pPr>
              <w:pStyle w:val="Sansinterligne"/>
              <w:rPr>
                <w:rFonts w:asciiTheme="minorHAnsi" w:hAnsiTheme="minorHAnsi" w:cs="Calibri"/>
                <w:i/>
                <w:sz w:val="20"/>
                <w:szCs w:val="20"/>
              </w:rPr>
            </w:pPr>
            <w:r w:rsidRPr="000166DB">
              <w:rPr>
                <w:rFonts w:asciiTheme="minorHAnsi" w:hAnsiTheme="minorHAnsi" w:cs="Calibri"/>
                <w:i/>
                <w:sz w:val="20"/>
                <w:szCs w:val="20"/>
              </w:rPr>
              <w:t>Amount</w:t>
            </w:r>
          </w:p>
        </w:tc>
      </w:tr>
      <w:tr w:rsidR="00532941" w:rsidRPr="000166DB" w14:paraId="0F90B4FC" w14:textId="77777777" w:rsidTr="00F049EE">
        <w:trPr>
          <w:jc w:val="center"/>
        </w:trPr>
        <w:tc>
          <w:tcPr>
            <w:tcW w:w="14333" w:type="dxa"/>
            <w:gridSpan w:val="8"/>
            <w:shd w:val="clear" w:color="auto" w:fill="DEEAF6" w:themeFill="accent1" w:themeFillTint="33"/>
          </w:tcPr>
          <w:p w14:paraId="6FFE730D" w14:textId="77777777" w:rsidR="0008461E" w:rsidRPr="000166DB" w:rsidRDefault="0008461E" w:rsidP="00F049EE">
            <w:pPr>
              <w:pStyle w:val="Sansinterligne"/>
              <w:jc w:val="center"/>
              <w:rPr>
                <w:rFonts w:asciiTheme="minorHAnsi" w:hAnsiTheme="minorHAnsi" w:cs="Calibri"/>
                <w:i/>
                <w:sz w:val="20"/>
                <w:szCs w:val="20"/>
              </w:rPr>
            </w:pPr>
            <w:r w:rsidRPr="000166DB">
              <w:rPr>
                <w:rFonts w:asciiTheme="minorHAnsi" w:hAnsiTheme="minorHAnsi" w:cs="Calibri"/>
                <w:b/>
                <w:sz w:val="20"/>
                <w:szCs w:val="20"/>
              </w:rPr>
              <w:t>RESEARCH</w:t>
            </w:r>
          </w:p>
        </w:tc>
      </w:tr>
      <w:tr w:rsidR="00532941" w:rsidRPr="000166DB" w14:paraId="5269140B" w14:textId="77777777" w:rsidTr="007708D8">
        <w:trPr>
          <w:jc w:val="center"/>
        </w:trPr>
        <w:tc>
          <w:tcPr>
            <w:tcW w:w="14333" w:type="dxa"/>
            <w:gridSpan w:val="8"/>
            <w:tcBorders>
              <w:bottom w:val="single" w:sz="4" w:space="0" w:color="000000"/>
            </w:tcBorders>
            <w:shd w:val="clear" w:color="auto" w:fill="D9D9D9" w:themeFill="background1" w:themeFillShade="D9"/>
          </w:tcPr>
          <w:p w14:paraId="3D7BD361" w14:textId="77777777" w:rsidR="006D764B" w:rsidRPr="000166DB" w:rsidRDefault="008F6D28" w:rsidP="00F049EE">
            <w:pPr>
              <w:pStyle w:val="Sansinterligne"/>
              <w:jc w:val="center"/>
              <w:rPr>
                <w:rFonts w:asciiTheme="minorHAnsi" w:hAnsiTheme="minorHAnsi" w:cs="Calibri"/>
                <w:b/>
                <w:sz w:val="20"/>
                <w:szCs w:val="20"/>
              </w:rPr>
            </w:pPr>
            <w:r w:rsidRPr="000166DB">
              <w:rPr>
                <w:rFonts w:asciiTheme="minorHAnsi" w:hAnsiTheme="minorHAnsi" w:cs="Calibri"/>
                <w:b/>
                <w:sz w:val="20"/>
                <w:szCs w:val="20"/>
              </w:rPr>
              <w:t xml:space="preserve">Algeria </w:t>
            </w:r>
          </w:p>
        </w:tc>
      </w:tr>
      <w:tr w:rsidR="00532941" w:rsidRPr="000166DB" w14:paraId="565735AF" w14:textId="77777777" w:rsidTr="00325133">
        <w:trPr>
          <w:jc w:val="center"/>
        </w:trPr>
        <w:tc>
          <w:tcPr>
            <w:tcW w:w="4531" w:type="dxa"/>
            <w:gridSpan w:val="2"/>
            <w:shd w:val="clear" w:color="auto" w:fill="auto"/>
          </w:tcPr>
          <w:p w14:paraId="57B2C2F5" w14:textId="66308FD7" w:rsidR="007708D8" w:rsidRPr="000166DB" w:rsidRDefault="00690F20" w:rsidP="00532941">
            <w:pPr>
              <w:pStyle w:val="Sansinterligne"/>
              <w:rPr>
                <w:rFonts w:asciiTheme="minorHAnsi" w:hAnsiTheme="minorHAnsi" w:cs="Calibri"/>
                <w:i/>
                <w:sz w:val="20"/>
                <w:szCs w:val="20"/>
              </w:rPr>
            </w:pPr>
            <w:r w:rsidRPr="000166DB">
              <w:rPr>
                <w:rFonts w:asciiTheme="minorHAnsi" w:hAnsiTheme="minorHAnsi" w:cs="Calibri"/>
                <w:i/>
                <w:sz w:val="20"/>
                <w:szCs w:val="20"/>
              </w:rPr>
              <w:t xml:space="preserve">Brief report on knowledge products and data on VAW in </w:t>
            </w:r>
            <w:r w:rsidR="00AF5B72" w:rsidRPr="000166DB">
              <w:rPr>
                <w:rFonts w:asciiTheme="minorHAnsi" w:hAnsiTheme="minorHAnsi" w:cs="Calibri"/>
                <w:i/>
                <w:sz w:val="20"/>
                <w:szCs w:val="20"/>
              </w:rPr>
              <w:t>Algeria produced during</w:t>
            </w:r>
            <w:r w:rsidRPr="000166DB">
              <w:rPr>
                <w:rFonts w:asciiTheme="minorHAnsi" w:hAnsiTheme="minorHAnsi" w:cs="Calibri"/>
                <w:i/>
                <w:sz w:val="20"/>
                <w:szCs w:val="20"/>
              </w:rPr>
              <w:t xml:space="preserve"> the last decade.</w:t>
            </w:r>
          </w:p>
        </w:tc>
        <w:tc>
          <w:tcPr>
            <w:tcW w:w="3969" w:type="dxa"/>
            <w:shd w:val="clear" w:color="auto" w:fill="auto"/>
          </w:tcPr>
          <w:p w14:paraId="7FEE0C30" w14:textId="551A11C6" w:rsidR="007708D8" w:rsidRPr="000166DB" w:rsidRDefault="00690F20" w:rsidP="007708D8">
            <w:pPr>
              <w:pStyle w:val="Sansinterligne"/>
              <w:rPr>
                <w:rFonts w:asciiTheme="minorHAnsi" w:hAnsiTheme="minorHAnsi" w:cs="Calibri"/>
                <w:i/>
                <w:sz w:val="20"/>
                <w:szCs w:val="20"/>
              </w:rPr>
            </w:pPr>
            <w:r w:rsidRPr="000166DB">
              <w:rPr>
                <w:rFonts w:asciiTheme="minorHAnsi" w:hAnsiTheme="minorHAnsi" w:cs="Calibri"/>
                <w:i/>
                <w:sz w:val="20"/>
                <w:szCs w:val="20"/>
                <w:lang w:val="en-GB"/>
              </w:rPr>
              <w:t xml:space="preserve">NGO / unit research of university  </w:t>
            </w:r>
          </w:p>
        </w:tc>
        <w:tc>
          <w:tcPr>
            <w:tcW w:w="3119" w:type="dxa"/>
            <w:gridSpan w:val="2"/>
            <w:shd w:val="clear" w:color="auto" w:fill="auto"/>
          </w:tcPr>
          <w:p w14:paraId="6A568FCF" w14:textId="664FE4EC" w:rsidR="007708D8" w:rsidRPr="000166DB" w:rsidRDefault="00690F20" w:rsidP="007708D8">
            <w:pPr>
              <w:pStyle w:val="Sansinterligne"/>
              <w:rPr>
                <w:rFonts w:asciiTheme="minorHAnsi" w:hAnsiTheme="minorHAnsi" w:cs="Calibri"/>
                <w:i/>
                <w:sz w:val="20"/>
                <w:szCs w:val="20"/>
              </w:rPr>
            </w:pPr>
            <w:r w:rsidRPr="000166DB">
              <w:rPr>
                <w:rFonts w:asciiTheme="minorHAnsi" w:hAnsiTheme="minorHAnsi" w:cs="Calibri"/>
                <w:i/>
                <w:sz w:val="20"/>
                <w:szCs w:val="20"/>
                <w:lang w:val="en-GB"/>
              </w:rPr>
              <w:t>September 2017 (3</w:t>
            </w:r>
            <w:r w:rsidRPr="000166DB">
              <w:rPr>
                <w:rFonts w:asciiTheme="minorHAnsi" w:hAnsiTheme="minorHAnsi" w:cs="Calibri"/>
                <w:i/>
                <w:sz w:val="20"/>
                <w:szCs w:val="20"/>
                <w:vertAlign w:val="superscript"/>
                <w:lang w:val="en-GB"/>
              </w:rPr>
              <w:t>rd</w:t>
            </w:r>
            <w:r w:rsidRPr="000166DB">
              <w:rPr>
                <w:rFonts w:asciiTheme="minorHAnsi" w:hAnsiTheme="minorHAnsi" w:cs="Calibri"/>
                <w:i/>
                <w:sz w:val="20"/>
                <w:szCs w:val="20"/>
                <w:lang w:val="en-GB"/>
              </w:rPr>
              <w:t xml:space="preserve"> quarter</w:t>
            </w:r>
            <w:r w:rsidR="007708D8" w:rsidRPr="000166DB">
              <w:rPr>
                <w:rFonts w:asciiTheme="minorHAnsi" w:hAnsiTheme="minorHAnsi" w:cs="Calibri"/>
                <w:i/>
                <w:sz w:val="20"/>
                <w:szCs w:val="20"/>
                <w:lang w:val="en-GB"/>
              </w:rPr>
              <w:t>)</w:t>
            </w:r>
          </w:p>
        </w:tc>
        <w:tc>
          <w:tcPr>
            <w:tcW w:w="1134" w:type="dxa"/>
            <w:gridSpan w:val="2"/>
            <w:shd w:val="clear" w:color="auto" w:fill="auto"/>
          </w:tcPr>
          <w:p w14:paraId="15D7FA81" w14:textId="77777777" w:rsidR="007708D8" w:rsidRPr="000166DB" w:rsidRDefault="007708D8" w:rsidP="007708D8">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shd w:val="clear" w:color="auto" w:fill="auto"/>
          </w:tcPr>
          <w:p w14:paraId="19B1D579" w14:textId="0075B45F" w:rsidR="007708D8" w:rsidRPr="000166DB" w:rsidRDefault="00325133" w:rsidP="007708D8">
            <w:pPr>
              <w:pStyle w:val="Sansinterligne"/>
              <w:rPr>
                <w:rFonts w:asciiTheme="minorHAnsi" w:hAnsiTheme="minorHAnsi" w:cs="Calibri"/>
                <w:i/>
                <w:sz w:val="20"/>
                <w:szCs w:val="20"/>
              </w:rPr>
            </w:pPr>
            <w:r w:rsidRPr="000166DB">
              <w:rPr>
                <w:rFonts w:asciiTheme="minorHAnsi" w:hAnsiTheme="minorHAnsi" w:cs="Calibri"/>
                <w:i/>
                <w:sz w:val="20"/>
                <w:szCs w:val="20"/>
              </w:rPr>
              <w:t xml:space="preserve">$ </w:t>
            </w:r>
            <w:r w:rsidR="00690F20" w:rsidRPr="000166DB">
              <w:rPr>
                <w:rFonts w:asciiTheme="minorHAnsi" w:hAnsiTheme="minorHAnsi" w:cs="Calibri"/>
                <w:i/>
                <w:sz w:val="20"/>
                <w:szCs w:val="20"/>
              </w:rPr>
              <w:t>6</w:t>
            </w:r>
            <w:r w:rsidRPr="000166DB">
              <w:rPr>
                <w:rFonts w:asciiTheme="minorHAnsi" w:hAnsiTheme="minorHAnsi" w:cs="Calibri"/>
                <w:i/>
                <w:sz w:val="20"/>
                <w:szCs w:val="20"/>
              </w:rPr>
              <w:t>,</w:t>
            </w:r>
            <w:r w:rsidR="007708D8" w:rsidRPr="000166DB">
              <w:rPr>
                <w:rFonts w:asciiTheme="minorHAnsi" w:hAnsiTheme="minorHAnsi" w:cs="Calibri"/>
                <w:i/>
                <w:sz w:val="20"/>
                <w:szCs w:val="20"/>
              </w:rPr>
              <w:t>000</w:t>
            </w:r>
          </w:p>
        </w:tc>
      </w:tr>
      <w:tr w:rsidR="0034748E" w:rsidRPr="00644C24" w14:paraId="3660BD90" w14:textId="77777777" w:rsidTr="0034748E">
        <w:trPr>
          <w:jc w:val="center"/>
        </w:trPr>
        <w:tc>
          <w:tcPr>
            <w:tcW w:w="4531" w:type="dxa"/>
            <w:gridSpan w:val="2"/>
            <w:shd w:val="clear" w:color="auto" w:fill="auto"/>
          </w:tcPr>
          <w:p w14:paraId="3ED27098" w14:textId="77777777" w:rsidR="0034748E" w:rsidRPr="00690F20" w:rsidRDefault="0034748E" w:rsidP="00AD31B0">
            <w:pPr>
              <w:pStyle w:val="Sansinterligne"/>
              <w:rPr>
                <w:rFonts w:ascii="Calibri" w:hAnsi="Calibri" w:cs="Calibri"/>
                <w:i/>
                <w:sz w:val="20"/>
                <w:szCs w:val="20"/>
              </w:rPr>
            </w:pPr>
            <w:r>
              <w:rPr>
                <w:rFonts w:ascii="Calibri" w:hAnsi="Calibri" w:cs="Calibri"/>
                <w:i/>
                <w:sz w:val="20"/>
                <w:szCs w:val="20"/>
              </w:rPr>
              <w:t xml:space="preserve">Study on women socio- professional position in the media sector and on the gender approach in the audio-visual broadcasts. </w:t>
            </w:r>
          </w:p>
        </w:tc>
        <w:tc>
          <w:tcPr>
            <w:tcW w:w="3969" w:type="dxa"/>
            <w:shd w:val="clear" w:color="auto" w:fill="auto"/>
          </w:tcPr>
          <w:p w14:paraId="2A36449F" w14:textId="77777777" w:rsidR="0034748E" w:rsidRPr="00690F20" w:rsidRDefault="0034748E" w:rsidP="00AD31B0">
            <w:pPr>
              <w:pStyle w:val="Sansinterligne"/>
              <w:rPr>
                <w:rFonts w:ascii="Calibri" w:hAnsi="Calibri" w:cs="Calibri"/>
                <w:i/>
                <w:sz w:val="20"/>
                <w:szCs w:val="20"/>
                <w:lang w:val="en-GB"/>
              </w:rPr>
            </w:pPr>
            <w:r>
              <w:rPr>
                <w:rFonts w:ascii="Calibri" w:hAnsi="Calibri" w:cs="Calibri"/>
                <w:i/>
                <w:sz w:val="20"/>
                <w:szCs w:val="20"/>
                <w:lang w:val="en-GB"/>
              </w:rPr>
              <w:t xml:space="preserve">Ministry of Communication </w:t>
            </w:r>
          </w:p>
        </w:tc>
        <w:tc>
          <w:tcPr>
            <w:tcW w:w="3119" w:type="dxa"/>
            <w:gridSpan w:val="2"/>
            <w:shd w:val="clear" w:color="auto" w:fill="auto"/>
          </w:tcPr>
          <w:p w14:paraId="7EF35396" w14:textId="5CE2B5C1" w:rsidR="0034748E" w:rsidRPr="00644C24" w:rsidRDefault="0034748E" w:rsidP="00AD31B0">
            <w:pPr>
              <w:pStyle w:val="Sansinterligne"/>
              <w:rPr>
                <w:rFonts w:ascii="Calibri" w:hAnsi="Calibri" w:cs="Calibri"/>
                <w:i/>
                <w:sz w:val="20"/>
                <w:szCs w:val="20"/>
                <w:lang w:val="fr-FR"/>
              </w:rPr>
            </w:pPr>
            <w:proofErr w:type="spellStart"/>
            <w:r w:rsidRPr="00644C24">
              <w:rPr>
                <w:rFonts w:ascii="Calibri" w:hAnsi="Calibri" w:cs="Calibri"/>
                <w:i/>
                <w:sz w:val="20"/>
                <w:szCs w:val="20"/>
                <w:lang w:val="fr-FR"/>
              </w:rPr>
              <w:t>February</w:t>
            </w:r>
            <w:proofErr w:type="spellEnd"/>
            <w:r w:rsidRPr="00644C24">
              <w:rPr>
                <w:rFonts w:ascii="Calibri" w:hAnsi="Calibri" w:cs="Calibri"/>
                <w:i/>
                <w:sz w:val="20"/>
                <w:szCs w:val="20"/>
                <w:lang w:val="fr-FR"/>
              </w:rPr>
              <w:t xml:space="preserve"> 2017 (1rst quarter) </w:t>
            </w:r>
          </w:p>
        </w:tc>
        <w:tc>
          <w:tcPr>
            <w:tcW w:w="1134" w:type="dxa"/>
            <w:gridSpan w:val="2"/>
            <w:shd w:val="clear" w:color="auto" w:fill="auto"/>
          </w:tcPr>
          <w:p w14:paraId="57DA9ACD" w14:textId="77777777" w:rsidR="0034748E" w:rsidRPr="00644C24" w:rsidRDefault="0034748E" w:rsidP="00AD31B0">
            <w:pPr>
              <w:pStyle w:val="Sansinterligne"/>
              <w:rPr>
                <w:rFonts w:ascii="Calibri" w:hAnsi="Calibri" w:cs="Calibri"/>
                <w:i/>
                <w:sz w:val="20"/>
                <w:szCs w:val="20"/>
                <w:lang w:val="fr-FR"/>
              </w:rPr>
            </w:pPr>
            <w:r w:rsidRPr="00644C24">
              <w:rPr>
                <w:rFonts w:ascii="Calibri" w:hAnsi="Calibri" w:cs="Calibri"/>
                <w:i/>
                <w:sz w:val="20"/>
                <w:szCs w:val="20"/>
                <w:lang w:val="fr-FR"/>
              </w:rPr>
              <w:t xml:space="preserve">Non </w:t>
            </w:r>
            <w:proofErr w:type="spellStart"/>
            <w:r w:rsidRPr="00644C24">
              <w:rPr>
                <w:rFonts w:ascii="Calibri" w:hAnsi="Calibri" w:cs="Calibri"/>
                <w:i/>
                <w:sz w:val="20"/>
                <w:szCs w:val="20"/>
                <w:lang w:val="fr-FR"/>
              </w:rPr>
              <w:t>Core</w:t>
            </w:r>
            <w:proofErr w:type="spellEnd"/>
            <w:r w:rsidRPr="00644C24">
              <w:rPr>
                <w:rFonts w:ascii="Calibri" w:hAnsi="Calibri" w:cs="Calibri"/>
                <w:i/>
                <w:sz w:val="20"/>
                <w:szCs w:val="20"/>
                <w:lang w:val="fr-FR"/>
              </w:rPr>
              <w:t xml:space="preserve"> </w:t>
            </w:r>
          </w:p>
        </w:tc>
        <w:tc>
          <w:tcPr>
            <w:tcW w:w="1580" w:type="dxa"/>
            <w:shd w:val="clear" w:color="auto" w:fill="auto"/>
          </w:tcPr>
          <w:p w14:paraId="7871874E" w14:textId="77777777" w:rsidR="0034748E" w:rsidRPr="00644C24" w:rsidRDefault="0034748E" w:rsidP="00AD31B0">
            <w:pPr>
              <w:pStyle w:val="Sansinterligne"/>
              <w:rPr>
                <w:rFonts w:ascii="Calibri" w:hAnsi="Calibri" w:cs="Calibri"/>
                <w:i/>
                <w:sz w:val="20"/>
                <w:szCs w:val="20"/>
                <w:lang w:val="fr-FR"/>
              </w:rPr>
            </w:pPr>
          </w:p>
        </w:tc>
      </w:tr>
      <w:tr w:rsidR="0034748E" w:rsidRPr="00532941" w14:paraId="065442B6" w14:textId="77777777" w:rsidTr="0034748E">
        <w:trPr>
          <w:jc w:val="center"/>
        </w:trPr>
        <w:tc>
          <w:tcPr>
            <w:tcW w:w="4531" w:type="dxa"/>
            <w:gridSpan w:val="2"/>
            <w:shd w:val="clear" w:color="auto" w:fill="auto"/>
          </w:tcPr>
          <w:p w14:paraId="38550B77" w14:textId="088DEAA7" w:rsidR="0034748E" w:rsidRDefault="00245F24" w:rsidP="00AD31B0">
            <w:pPr>
              <w:pStyle w:val="Sansinterligne"/>
              <w:rPr>
                <w:rFonts w:ascii="Calibri" w:hAnsi="Calibri" w:cs="Calibri"/>
                <w:i/>
                <w:sz w:val="20"/>
                <w:szCs w:val="20"/>
              </w:rPr>
            </w:pPr>
            <w:r>
              <w:rPr>
                <w:rFonts w:ascii="Calibri" w:hAnsi="Calibri" w:cs="Calibri"/>
                <w:i/>
                <w:sz w:val="20"/>
                <w:szCs w:val="20"/>
              </w:rPr>
              <w:t>Study based on a survey on Opportunities and constraints of local elected women</w:t>
            </w:r>
          </w:p>
        </w:tc>
        <w:tc>
          <w:tcPr>
            <w:tcW w:w="3969" w:type="dxa"/>
            <w:shd w:val="clear" w:color="auto" w:fill="auto"/>
          </w:tcPr>
          <w:p w14:paraId="31A59904" w14:textId="11FBCFEE" w:rsidR="0034748E" w:rsidRPr="00644C24" w:rsidRDefault="00245F24" w:rsidP="00AD31B0">
            <w:pPr>
              <w:pStyle w:val="Sansinterligne"/>
              <w:rPr>
                <w:rFonts w:ascii="Calibri" w:hAnsi="Calibri" w:cs="Calibri"/>
                <w:i/>
                <w:sz w:val="20"/>
                <w:szCs w:val="20"/>
              </w:rPr>
            </w:pPr>
            <w:r>
              <w:rPr>
                <w:rFonts w:ascii="Calibri" w:hAnsi="Calibri" w:cs="Calibri"/>
                <w:i/>
                <w:sz w:val="20"/>
                <w:szCs w:val="20"/>
              </w:rPr>
              <w:t xml:space="preserve">Ministry of Interior </w:t>
            </w:r>
          </w:p>
        </w:tc>
        <w:tc>
          <w:tcPr>
            <w:tcW w:w="3119" w:type="dxa"/>
            <w:gridSpan w:val="2"/>
            <w:shd w:val="clear" w:color="auto" w:fill="auto"/>
          </w:tcPr>
          <w:p w14:paraId="38EBFE8D" w14:textId="700346F6" w:rsidR="0034748E" w:rsidRPr="00644C24" w:rsidRDefault="00245F24" w:rsidP="00AD31B0">
            <w:pPr>
              <w:pStyle w:val="Sansinterligne"/>
              <w:rPr>
                <w:rFonts w:ascii="Calibri" w:hAnsi="Calibri" w:cs="Calibri"/>
                <w:i/>
                <w:sz w:val="20"/>
                <w:szCs w:val="20"/>
              </w:rPr>
            </w:pPr>
            <w:r>
              <w:rPr>
                <w:rFonts w:ascii="Calibri" w:hAnsi="Calibri" w:cs="Calibri"/>
                <w:i/>
                <w:sz w:val="20"/>
                <w:szCs w:val="20"/>
              </w:rPr>
              <w:t xml:space="preserve">March 2017 (1rst quarter) </w:t>
            </w:r>
          </w:p>
        </w:tc>
        <w:tc>
          <w:tcPr>
            <w:tcW w:w="1134" w:type="dxa"/>
            <w:gridSpan w:val="2"/>
            <w:shd w:val="clear" w:color="auto" w:fill="auto"/>
          </w:tcPr>
          <w:p w14:paraId="509147BB" w14:textId="5DDADD5D" w:rsidR="0034748E" w:rsidRDefault="00245F24" w:rsidP="00AD31B0">
            <w:pPr>
              <w:pStyle w:val="Sansinterligne"/>
              <w:rPr>
                <w:rFonts w:ascii="Calibri" w:hAnsi="Calibri" w:cs="Calibri"/>
                <w:i/>
                <w:sz w:val="20"/>
                <w:szCs w:val="20"/>
              </w:rPr>
            </w:pPr>
            <w:proofErr w:type="spellStart"/>
            <w:proofErr w:type="gramStart"/>
            <w:r>
              <w:rPr>
                <w:rFonts w:ascii="Calibri" w:hAnsi="Calibri" w:cs="Calibri"/>
                <w:i/>
                <w:sz w:val="20"/>
                <w:szCs w:val="20"/>
              </w:rPr>
              <w:t>Non Core</w:t>
            </w:r>
            <w:proofErr w:type="spellEnd"/>
            <w:proofErr w:type="gramEnd"/>
            <w:r>
              <w:rPr>
                <w:rFonts w:ascii="Calibri" w:hAnsi="Calibri" w:cs="Calibri"/>
                <w:i/>
                <w:sz w:val="20"/>
                <w:szCs w:val="20"/>
              </w:rPr>
              <w:t xml:space="preserve"> </w:t>
            </w:r>
          </w:p>
        </w:tc>
        <w:tc>
          <w:tcPr>
            <w:tcW w:w="1580" w:type="dxa"/>
            <w:shd w:val="clear" w:color="auto" w:fill="auto"/>
          </w:tcPr>
          <w:p w14:paraId="7079A8F9" w14:textId="77777777" w:rsidR="0034748E" w:rsidRDefault="0034748E" w:rsidP="00AD31B0">
            <w:pPr>
              <w:pStyle w:val="Sansinterligne"/>
              <w:rPr>
                <w:rFonts w:ascii="Calibri" w:hAnsi="Calibri" w:cs="Calibri"/>
                <w:i/>
                <w:sz w:val="20"/>
                <w:szCs w:val="20"/>
              </w:rPr>
            </w:pPr>
          </w:p>
        </w:tc>
      </w:tr>
      <w:tr w:rsidR="00245F24" w:rsidRPr="00532941" w14:paraId="0BD633B0" w14:textId="77777777" w:rsidTr="0034748E">
        <w:trPr>
          <w:jc w:val="center"/>
        </w:trPr>
        <w:tc>
          <w:tcPr>
            <w:tcW w:w="4531" w:type="dxa"/>
            <w:gridSpan w:val="2"/>
            <w:shd w:val="clear" w:color="auto" w:fill="auto"/>
          </w:tcPr>
          <w:p w14:paraId="182D42E0" w14:textId="5408D332" w:rsidR="00245F24" w:rsidRPr="00CD636B" w:rsidRDefault="00245F24" w:rsidP="00245F24">
            <w:pPr>
              <w:pStyle w:val="Sansinterligne"/>
              <w:rPr>
                <w:rFonts w:ascii="Calibri" w:hAnsi="Calibri" w:cs="Calibri"/>
                <w:i/>
                <w:sz w:val="20"/>
                <w:szCs w:val="20"/>
              </w:rPr>
            </w:pPr>
            <w:r w:rsidRPr="00CD636B">
              <w:rPr>
                <w:rFonts w:ascii="Calibri" w:hAnsi="Calibri" w:cs="Calibri"/>
                <w:i/>
                <w:sz w:val="20"/>
                <w:szCs w:val="20"/>
              </w:rPr>
              <w:t xml:space="preserve">Preliminary report on a survey on the level of </w:t>
            </w:r>
            <w:r w:rsidRPr="00644C24">
              <w:rPr>
                <w:rFonts w:ascii="Calibri" w:hAnsi="Calibri" w:cs="Calibri"/>
                <w:i/>
                <w:sz w:val="20"/>
                <w:szCs w:val="20"/>
              </w:rPr>
              <w:t>commitment to gender equality values in Algerian society</w:t>
            </w:r>
            <w:r>
              <w:rPr>
                <w:rFonts w:ascii="Calibri" w:hAnsi="Calibri" w:cs="Calibri"/>
                <w:i/>
                <w:sz w:val="20"/>
                <w:szCs w:val="20"/>
              </w:rPr>
              <w:t xml:space="preserve"> (comparative analysis with the 2000 and 2008 results)</w:t>
            </w:r>
          </w:p>
        </w:tc>
        <w:tc>
          <w:tcPr>
            <w:tcW w:w="3969" w:type="dxa"/>
            <w:shd w:val="clear" w:color="auto" w:fill="auto"/>
          </w:tcPr>
          <w:p w14:paraId="1B6B5961" w14:textId="6B14ADF7" w:rsidR="00245F24" w:rsidRDefault="00245F24" w:rsidP="00245F24">
            <w:pPr>
              <w:pStyle w:val="Sansinterligne"/>
              <w:rPr>
                <w:rFonts w:ascii="Calibri" w:hAnsi="Calibri" w:cs="Calibri"/>
                <w:i/>
                <w:sz w:val="20"/>
                <w:szCs w:val="20"/>
              </w:rPr>
            </w:pPr>
            <w:proofErr w:type="spellStart"/>
            <w:r>
              <w:rPr>
                <w:rFonts w:ascii="Calibri" w:hAnsi="Calibri" w:cs="Calibri"/>
                <w:i/>
                <w:sz w:val="20"/>
                <w:szCs w:val="20"/>
              </w:rPr>
              <w:t>Unwomen</w:t>
            </w:r>
            <w:proofErr w:type="spellEnd"/>
            <w:r>
              <w:rPr>
                <w:rFonts w:ascii="Calibri" w:hAnsi="Calibri" w:cs="Calibri"/>
                <w:i/>
                <w:sz w:val="20"/>
                <w:szCs w:val="20"/>
              </w:rPr>
              <w:t xml:space="preserve">/ CSO </w:t>
            </w:r>
          </w:p>
        </w:tc>
        <w:tc>
          <w:tcPr>
            <w:tcW w:w="3119" w:type="dxa"/>
            <w:gridSpan w:val="2"/>
            <w:shd w:val="clear" w:color="auto" w:fill="auto"/>
          </w:tcPr>
          <w:p w14:paraId="00509517" w14:textId="138027A1" w:rsidR="00245F24" w:rsidRDefault="00245F24" w:rsidP="00245F24">
            <w:pPr>
              <w:pStyle w:val="Sansinterligne"/>
              <w:rPr>
                <w:rFonts w:ascii="Calibri" w:hAnsi="Calibri" w:cs="Calibri"/>
                <w:i/>
                <w:sz w:val="20"/>
                <w:szCs w:val="20"/>
              </w:rPr>
            </w:pPr>
            <w:r>
              <w:rPr>
                <w:rFonts w:ascii="Calibri" w:hAnsi="Calibri" w:cs="Calibri"/>
                <w:i/>
                <w:sz w:val="20"/>
                <w:szCs w:val="20"/>
              </w:rPr>
              <w:t xml:space="preserve">November 2017 (third quarter) </w:t>
            </w:r>
          </w:p>
        </w:tc>
        <w:tc>
          <w:tcPr>
            <w:tcW w:w="1134" w:type="dxa"/>
            <w:gridSpan w:val="2"/>
            <w:shd w:val="clear" w:color="auto" w:fill="auto"/>
          </w:tcPr>
          <w:p w14:paraId="2E744556" w14:textId="77D14078" w:rsidR="00245F24" w:rsidRDefault="00245F24" w:rsidP="00245F24">
            <w:pPr>
              <w:pStyle w:val="Sansinterligne"/>
              <w:rPr>
                <w:rFonts w:ascii="Calibri" w:hAnsi="Calibri" w:cs="Calibri"/>
                <w:i/>
                <w:sz w:val="20"/>
                <w:szCs w:val="20"/>
              </w:rPr>
            </w:pPr>
            <w:proofErr w:type="spellStart"/>
            <w:proofErr w:type="gramStart"/>
            <w:r>
              <w:rPr>
                <w:rFonts w:ascii="Calibri" w:hAnsi="Calibri" w:cs="Calibri"/>
                <w:i/>
                <w:sz w:val="20"/>
                <w:szCs w:val="20"/>
              </w:rPr>
              <w:t>Non Core</w:t>
            </w:r>
            <w:proofErr w:type="spellEnd"/>
            <w:proofErr w:type="gramEnd"/>
            <w:r>
              <w:rPr>
                <w:rFonts w:ascii="Calibri" w:hAnsi="Calibri" w:cs="Calibri"/>
                <w:i/>
                <w:sz w:val="20"/>
                <w:szCs w:val="20"/>
              </w:rPr>
              <w:t xml:space="preserve"> </w:t>
            </w:r>
          </w:p>
        </w:tc>
        <w:tc>
          <w:tcPr>
            <w:tcW w:w="1580" w:type="dxa"/>
            <w:shd w:val="clear" w:color="auto" w:fill="auto"/>
          </w:tcPr>
          <w:p w14:paraId="3D94ADA4" w14:textId="5ED9AA00" w:rsidR="00245F24" w:rsidRDefault="00245F24" w:rsidP="00245F24">
            <w:pPr>
              <w:pStyle w:val="Sansinterligne"/>
              <w:rPr>
                <w:rFonts w:ascii="Calibri" w:hAnsi="Calibri" w:cs="Calibri"/>
                <w:i/>
                <w:sz w:val="20"/>
                <w:szCs w:val="20"/>
              </w:rPr>
            </w:pPr>
            <w:r>
              <w:rPr>
                <w:rFonts w:ascii="Calibri" w:hAnsi="Calibri" w:cs="Calibri"/>
                <w:i/>
                <w:sz w:val="20"/>
                <w:szCs w:val="20"/>
              </w:rPr>
              <w:t xml:space="preserve">$40, 000 </w:t>
            </w:r>
          </w:p>
        </w:tc>
      </w:tr>
      <w:tr w:rsidR="00245F24" w:rsidRPr="000166DB" w14:paraId="7C8F1A1E" w14:textId="77777777" w:rsidTr="006D764B">
        <w:trPr>
          <w:jc w:val="center"/>
        </w:trPr>
        <w:tc>
          <w:tcPr>
            <w:tcW w:w="14333" w:type="dxa"/>
            <w:gridSpan w:val="8"/>
            <w:shd w:val="clear" w:color="auto" w:fill="D9D9D9" w:themeFill="background1" w:themeFillShade="D9"/>
          </w:tcPr>
          <w:p w14:paraId="6AB35349" w14:textId="77777777" w:rsidR="00245F24" w:rsidRPr="000166DB" w:rsidRDefault="00245F24" w:rsidP="00245F24">
            <w:pPr>
              <w:pStyle w:val="Sansinterligne"/>
              <w:jc w:val="center"/>
              <w:rPr>
                <w:rFonts w:asciiTheme="minorHAnsi" w:hAnsiTheme="minorHAnsi" w:cs="Calibri"/>
                <w:b/>
                <w:sz w:val="20"/>
                <w:szCs w:val="20"/>
              </w:rPr>
            </w:pPr>
            <w:r w:rsidRPr="000166DB">
              <w:rPr>
                <w:rFonts w:asciiTheme="minorHAnsi" w:hAnsiTheme="minorHAnsi" w:cs="Calibri"/>
                <w:b/>
                <w:sz w:val="20"/>
                <w:szCs w:val="20"/>
              </w:rPr>
              <w:t xml:space="preserve">Morocco </w:t>
            </w:r>
          </w:p>
        </w:tc>
      </w:tr>
      <w:tr w:rsidR="00245F24" w:rsidRPr="000166DB" w14:paraId="5B69FA77" w14:textId="77777777" w:rsidTr="00710046">
        <w:trPr>
          <w:trHeight w:val="564"/>
          <w:jc w:val="center"/>
        </w:trPr>
        <w:tc>
          <w:tcPr>
            <w:tcW w:w="4495" w:type="dxa"/>
          </w:tcPr>
          <w:p w14:paraId="53F56BF4" w14:textId="4B649A0B" w:rsidR="00245F24" w:rsidRPr="000166DB" w:rsidRDefault="00245F24" w:rsidP="00245F24">
            <w:pPr>
              <w:spacing w:after="160" w:line="259" w:lineRule="auto"/>
              <w:rPr>
                <w:rFonts w:eastAsia="MS Mincho" w:cs="Times New Roman"/>
                <w:i/>
                <w:sz w:val="20"/>
                <w:szCs w:val="20"/>
              </w:rPr>
            </w:pPr>
            <w:r w:rsidRPr="000166DB">
              <w:rPr>
                <w:rFonts w:eastAsia="MS Mincho" w:cs="Times New Roman"/>
                <w:i/>
                <w:sz w:val="20"/>
                <w:szCs w:val="20"/>
              </w:rPr>
              <w:t xml:space="preserve">Gender-sensitive guide on budgeting at the local level, </w:t>
            </w:r>
          </w:p>
        </w:tc>
        <w:tc>
          <w:tcPr>
            <w:tcW w:w="4022" w:type="dxa"/>
            <w:gridSpan w:val="3"/>
            <w:shd w:val="clear" w:color="auto" w:fill="FFFFFF" w:themeFill="background1"/>
          </w:tcPr>
          <w:p w14:paraId="093B54B9" w14:textId="64A5A39C"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Ministry of Interior- General Directorate of local governments</w:t>
            </w:r>
          </w:p>
        </w:tc>
        <w:tc>
          <w:tcPr>
            <w:tcW w:w="3150" w:type="dxa"/>
            <w:gridSpan w:val="2"/>
            <w:shd w:val="clear" w:color="auto" w:fill="FFFFFF" w:themeFill="background1"/>
          </w:tcPr>
          <w:p w14:paraId="442DF1F5" w14:textId="2810DE80"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February 2017</w:t>
            </w:r>
          </w:p>
        </w:tc>
        <w:tc>
          <w:tcPr>
            <w:tcW w:w="1086" w:type="dxa"/>
          </w:tcPr>
          <w:p w14:paraId="31A8190C" w14:textId="51903DBA"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tcPr>
          <w:p w14:paraId="18D5C16C" w14:textId="29894B9A"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$ 5,000</w:t>
            </w:r>
          </w:p>
        </w:tc>
      </w:tr>
      <w:tr w:rsidR="00245F24" w:rsidRPr="000166DB" w14:paraId="23587353" w14:textId="77777777" w:rsidTr="00444211">
        <w:trPr>
          <w:trHeight w:val="564"/>
          <w:jc w:val="center"/>
        </w:trPr>
        <w:tc>
          <w:tcPr>
            <w:tcW w:w="4495" w:type="dxa"/>
            <w:tcBorders>
              <w:top w:val="single" w:sz="4" w:space="0" w:color="000000"/>
              <w:left w:val="single" w:sz="4" w:space="0" w:color="000000"/>
              <w:bottom w:val="single" w:sz="4" w:space="0" w:color="000000"/>
              <w:right w:val="single" w:sz="4" w:space="0" w:color="000000"/>
            </w:tcBorders>
          </w:tcPr>
          <w:p w14:paraId="115CA9BC" w14:textId="77777777" w:rsidR="00245F24" w:rsidRPr="000166DB" w:rsidRDefault="00245F24" w:rsidP="00245F24">
            <w:pPr>
              <w:spacing w:after="160" w:line="259" w:lineRule="auto"/>
              <w:rPr>
                <w:rFonts w:eastAsia="MS Mincho" w:cs="Times New Roman"/>
                <w:i/>
                <w:sz w:val="20"/>
                <w:szCs w:val="20"/>
              </w:rPr>
            </w:pPr>
            <w:r w:rsidRPr="000166DB">
              <w:rPr>
                <w:rFonts w:eastAsia="MS Mincho" w:cs="Times New Roman"/>
                <w:i/>
                <w:sz w:val="20"/>
                <w:szCs w:val="20"/>
              </w:rPr>
              <w:t>Analytical assessment and technical support of gender equality mechanisms in the different departments of the machinery of women and other ministries at the central and regional levels</w:t>
            </w:r>
          </w:p>
        </w:tc>
        <w:tc>
          <w:tcPr>
            <w:tcW w:w="402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AE85662"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Ministry of Solidarity, Women, Family and Social Development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E46B336" w14:textId="18868D63"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December 2016 - March 2017</w:t>
            </w:r>
          </w:p>
        </w:tc>
        <w:tc>
          <w:tcPr>
            <w:tcW w:w="1086" w:type="dxa"/>
            <w:tcBorders>
              <w:top w:val="single" w:sz="4" w:space="0" w:color="000000"/>
              <w:left w:val="single" w:sz="4" w:space="0" w:color="000000"/>
              <w:bottom w:val="single" w:sz="4" w:space="0" w:color="000000"/>
              <w:right w:val="single" w:sz="4" w:space="0" w:color="000000"/>
            </w:tcBorders>
          </w:tcPr>
          <w:p w14:paraId="6955EEA3"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tcBorders>
              <w:top w:val="single" w:sz="4" w:space="0" w:color="000000"/>
              <w:left w:val="single" w:sz="4" w:space="0" w:color="000000"/>
              <w:bottom w:val="single" w:sz="4" w:space="0" w:color="000000"/>
              <w:right w:val="single" w:sz="4" w:space="0" w:color="000000"/>
            </w:tcBorders>
          </w:tcPr>
          <w:p w14:paraId="20B0E31F" w14:textId="77777777" w:rsidR="00245F24" w:rsidRPr="000166DB" w:rsidRDefault="00245F24" w:rsidP="00245F24">
            <w:pPr>
              <w:pStyle w:val="Sansinterligne"/>
              <w:rPr>
                <w:rFonts w:asciiTheme="minorHAnsi" w:hAnsiTheme="minorHAnsi" w:cs="Calibri"/>
                <w:i/>
                <w:sz w:val="20"/>
                <w:szCs w:val="20"/>
              </w:rPr>
            </w:pPr>
          </w:p>
          <w:p w14:paraId="3D05D210" w14:textId="23B4E06E"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MAD 262,000</w:t>
            </w:r>
          </w:p>
        </w:tc>
      </w:tr>
      <w:tr w:rsidR="00245F24" w:rsidRPr="000166DB" w14:paraId="60FFA980" w14:textId="77777777" w:rsidTr="00444211">
        <w:trPr>
          <w:trHeight w:val="564"/>
          <w:jc w:val="center"/>
        </w:trPr>
        <w:tc>
          <w:tcPr>
            <w:tcW w:w="4495" w:type="dxa"/>
            <w:tcBorders>
              <w:top w:val="single" w:sz="4" w:space="0" w:color="000000"/>
              <w:left w:val="single" w:sz="4" w:space="0" w:color="000000"/>
              <w:bottom w:val="single" w:sz="4" w:space="0" w:color="000000"/>
              <w:right w:val="single" w:sz="4" w:space="0" w:color="000000"/>
            </w:tcBorders>
          </w:tcPr>
          <w:p w14:paraId="4AE2267E" w14:textId="4E7D6E6B" w:rsidR="00245F24" w:rsidRPr="000166DB" w:rsidRDefault="00245F24" w:rsidP="00245F24">
            <w:pPr>
              <w:spacing w:after="160" w:line="259" w:lineRule="auto"/>
              <w:rPr>
                <w:rFonts w:eastAsia="MS Mincho" w:cs="Times New Roman"/>
                <w:i/>
                <w:color w:val="FF0000"/>
                <w:sz w:val="20"/>
                <w:szCs w:val="20"/>
              </w:rPr>
            </w:pPr>
            <w:r w:rsidRPr="000166DB">
              <w:rPr>
                <w:rFonts w:cs="Arial"/>
                <w:color w:val="222222"/>
                <w:sz w:val="20"/>
                <w:szCs w:val="20"/>
              </w:rPr>
              <w:t xml:space="preserve">Development </w:t>
            </w:r>
            <w:r w:rsidRPr="000166DB">
              <w:rPr>
                <w:rFonts w:cs="Arial"/>
                <w:color w:val="222222"/>
                <w:sz w:val="20"/>
                <w:szCs w:val="20"/>
                <w:lang w:val="en"/>
              </w:rPr>
              <w:t>of the strategic framework for the social pole for Economic empowerment</w:t>
            </w:r>
            <w:r w:rsidRPr="000166DB">
              <w:rPr>
                <w:rFonts w:cs="Arial"/>
                <w:color w:val="222222"/>
                <w:sz w:val="20"/>
                <w:szCs w:val="20"/>
                <w:lang w:val="en"/>
              </w:rPr>
              <w:br/>
              <w:t>Of women and its operational plan</w:t>
            </w:r>
          </w:p>
        </w:tc>
        <w:tc>
          <w:tcPr>
            <w:tcW w:w="402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0EB7B86"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Ministry of Solidarity, Women, Family and Social Development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4EEB605" w14:textId="704A3DEA"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Dec 2016-April 2017</w:t>
            </w:r>
          </w:p>
        </w:tc>
        <w:tc>
          <w:tcPr>
            <w:tcW w:w="1086" w:type="dxa"/>
            <w:tcBorders>
              <w:top w:val="single" w:sz="4" w:space="0" w:color="000000"/>
              <w:left w:val="single" w:sz="4" w:space="0" w:color="000000"/>
              <w:bottom w:val="single" w:sz="4" w:space="0" w:color="000000"/>
              <w:right w:val="single" w:sz="4" w:space="0" w:color="000000"/>
            </w:tcBorders>
          </w:tcPr>
          <w:p w14:paraId="14C9BEB4"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tcBorders>
              <w:top w:val="single" w:sz="4" w:space="0" w:color="000000"/>
              <w:left w:val="single" w:sz="4" w:space="0" w:color="000000"/>
              <w:bottom w:val="single" w:sz="4" w:space="0" w:color="000000"/>
              <w:right w:val="single" w:sz="4" w:space="0" w:color="000000"/>
            </w:tcBorders>
          </w:tcPr>
          <w:p w14:paraId="1AA5AD8D" w14:textId="510C4A95"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MAD 336,000</w:t>
            </w:r>
          </w:p>
        </w:tc>
      </w:tr>
      <w:tr w:rsidR="00245F24" w:rsidRPr="000166DB" w14:paraId="57616613" w14:textId="77777777" w:rsidTr="00444211">
        <w:trPr>
          <w:trHeight w:val="564"/>
          <w:jc w:val="center"/>
        </w:trPr>
        <w:tc>
          <w:tcPr>
            <w:tcW w:w="4495" w:type="dxa"/>
            <w:tcBorders>
              <w:top w:val="single" w:sz="4" w:space="0" w:color="000000"/>
              <w:left w:val="single" w:sz="4" w:space="0" w:color="000000"/>
              <w:bottom w:val="single" w:sz="4" w:space="0" w:color="000000"/>
              <w:right w:val="single" w:sz="4" w:space="0" w:color="000000"/>
            </w:tcBorders>
          </w:tcPr>
          <w:p w14:paraId="4B1684F1" w14:textId="091E3781" w:rsidR="00245F24" w:rsidRPr="000166DB" w:rsidRDefault="00245F24" w:rsidP="00245F24">
            <w:pPr>
              <w:spacing w:after="160" w:line="259" w:lineRule="auto"/>
              <w:rPr>
                <w:rFonts w:eastAsia="MS Mincho" w:cs="Times New Roman"/>
                <w:i/>
                <w:color w:val="FF0000"/>
                <w:sz w:val="20"/>
                <w:szCs w:val="20"/>
              </w:rPr>
            </w:pPr>
            <w:r w:rsidRPr="000166DB">
              <w:rPr>
                <w:rFonts w:cs="Arial"/>
                <w:color w:val="222222"/>
                <w:sz w:val="20"/>
                <w:szCs w:val="20"/>
                <w:lang w:val="en"/>
              </w:rPr>
              <w:lastRenderedPageBreak/>
              <w:t>Internal and external communication strategy of the PS on gender equality</w:t>
            </w:r>
          </w:p>
        </w:tc>
        <w:tc>
          <w:tcPr>
            <w:tcW w:w="402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9F6EB8A"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Ministry of Solidarity, Women, Family and Social Development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B6ECBE" w14:textId="36F515A8"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June 2015-</w:t>
            </w:r>
            <w:proofErr w:type="gramStart"/>
            <w:r w:rsidRPr="000166DB">
              <w:rPr>
                <w:rFonts w:asciiTheme="minorHAnsi" w:hAnsiTheme="minorHAnsi" w:cs="Calibri"/>
                <w:i/>
                <w:sz w:val="20"/>
                <w:szCs w:val="20"/>
              </w:rPr>
              <w:t>march</w:t>
            </w:r>
            <w:proofErr w:type="gramEnd"/>
            <w:r w:rsidRPr="000166DB">
              <w:rPr>
                <w:rFonts w:asciiTheme="minorHAnsi" w:hAnsiTheme="minorHAnsi" w:cs="Calibri"/>
                <w:i/>
                <w:sz w:val="20"/>
                <w:szCs w:val="20"/>
              </w:rPr>
              <w:t xml:space="preserve"> 2017</w:t>
            </w:r>
          </w:p>
        </w:tc>
        <w:tc>
          <w:tcPr>
            <w:tcW w:w="1086" w:type="dxa"/>
            <w:tcBorders>
              <w:top w:val="single" w:sz="4" w:space="0" w:color="000000"/>
              <w:left w:val="single" w:sz="4" w:space="0" w:color="000000"/>
              <w:bottom w:val="single" w:sz="4" w:space="0" w:color="000000"/>
              <w:right w:val="single" w:sz="4" w:space="0" w:color="000000"/>
            </w:tcBorders>
          </w:tcPr>
          <w:p w14:paraId="14A5062C" w14:textId="70C37FA8" w:rsidR="00245F24" w:rsidRPr="000166DB" w:rsidRDefault="00245F24" w:rsidP="00245F24">
            <w:pPr>
              <w:pStyle w:val="Sansinterligne"/>
              <w:rPr>
                <w:rFonts w:asciiTheme="minorHAnsi" w:hAnsiTheme="minorHAnsi" w:cs="Calibri"/>
                <w:i/>
                <w:sz w:val="20"/>
                <w:szCs w:val="20"/>
              </w:rPr>
            </w:pPr>
            <w:r>
              <w:rPr>
                <w:rFonts w:asciiTheme="minorHAnsi" w:hAnsiTheme="minorHAnsi" w:cs="Calibri"/>
                <w:i/>
                <w:sz w:val="20"/>
                <w:szCs w:val="20"/>
              </w:rPr>
              <w:t xml:space="preserve">Core &amp; </w:t>
            </w:r>
            <w:r w:rsidRPr="000166DB">
              <w:rPr>
                <w:rFonts w:asciiTheme="minorHAnsi" w:hAnsiTheme="minorHAnsi" w:cs="Calibri"/>
                <w:i/>
                <w:sz w:val="20"/>
                <w:szCs w:val="20"/>
              </w:rPr>
              <w:t xml:space="preserve">non-core </w:t>
            </w:r>
          </w:p>
        </w:tc>
        <w:tc>
          <w:tcPr>
            <w:tcW w:w="1580" w:type="dxa"/>
            <w:tcBorders>
              <w:top w:val="single" w:sz="4" w:space="0" w:color="000000"/>
              <w:left w:val="single" w:sz="4" w:space="0" w:color="000000"/>
              <w:bottom w:val="single" w:sz="4" w:space="0" w:color="000000"/>
              <w:right w:val="single" w:sz="4" w:space="0" w:color="000000"/>
            </w:tcBorders>
          </w:tcPr>
          <w:p w14:paraId="19EA94F6" w14:textId="62426159"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xml:space="preserve">MAD 492,000  </w:t>
            </w:r>
          </w:p>
        </w:tc>
      </w:tr>
      <w:tr w:rsidR="00245F24" w:rsidRPr="000166DB" w14:paraId="122074DE" w14:textId="77777777" w:rsidTr="00444211">
        <w:trPr>
          <w:trHeight w:val="564"/>
          <w:jc w:val="center"/>
        </w:trPr>
        <w:tc>
          <w:tcPr>
            <w:tcW w:w="4495" w:type="dxa"/>
            <w:tcBorders>
              <w:top w:val="single" w:sz="4" w:space="0" w:color="000000"/>
              <w:left w:val="single" w:sz="4" w:space="0" w:color="000000"/>
              <w:bottom w:val="single" w:sz="4" w:space="0" w:color="000000"/>
              <w:right w:val="single" w:sz="4" w:space="0" w:color="000000"/>
            </w:tcBorders>
          </w:tcPr>
          <w:p w14:paraId="4E95D665" w14:textId="16F59335" w:rsidR="00245F24" w:rsidRPr="000166DB" w:rsidRDefault="00245F24" w:rsidP="00245F24">
            <w:pPr>
              <w:spacing w:after="160" w:line="259" w:lineRule="auto"/>
              <w:rPr>
                <w:rFonts w:eastAsia="MS Mincho" w:cs="Times New Roman"/>
                <w:i/>
                <w:color w:val="FF0000"/>
                <w:sz w:val="20"/>
                <w:szCs w:val="20"/>
              </w:rPr>
            </w:pPr>
            <w:r w:rsidRPr="000166DB">
              <w:rPr>
                <w:rFonts w:cs="Arial"/>
                <w:color w:val="222222"/>
                <w:sz w:val="20"/>
                <w:szCs w:val="20"/>
                <w:lang w:val="en"/>
              </w:rPr>
              <w:t>Perception survey on Moroccans’ (women &amp; men) attitudes and behaviors 10 years after the application of the Family Code</w:t>
            </w:r>
          </w:p>
        </w:tc>
        <w:tc>
          <w:tcPr>
            <w:tcW w:w="402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54EC551"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Ministry of Solidarity, Women, Family and Social Development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9F4B275" w14:textId="77BA0D2D"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xml:space="preserve">Publication Jan 2017 </w:t>
            </w:r>
          </w:p>
        </w:tc>
        <w:tc>
          <w:tcPr>
            <w:tcW w:w="1086" w:type="dxa"/>
            <w:tcBorders>
              <w:top w:val="single" w:sz="4" w:space="0" w:color="000000"/>
              <w:left w:val="single" w:sz="4" w:space="0" w:color="000000"/>
              <w:bottom w:val="single" w:sz="4" w:space="0" w:color="000000"/>
              <w:right w:val="single" w:sz="4" w:space="0" w:color="000000"/>
            </w:tcBorders>
          </w:tcPr>
          <w:p w14:paraId="5B6EF9E9"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tcBorders>
              <w:top w:val="single" w:sz="4" w:space="0" w:color="000000"/>
              <w:left w:val="single" w:sz="4" w:space="0" w:color="000000"/>
              <w:bottom w:val="single" w:sz="4" w:space="0" w:color="000000"/>
              <w:right w:val="single" w:sz="4" w:space="0" w:color="000000"/>
            </w:tcBorders>
          </w:tcPr>
          <w:p w14:paraId="4B763D74" w14:textId="1805D892"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$ 53,534</w:t>
            </w:r>
          </w:p>
        </w:tc>
      </w:tr>
      <w:tr w:rsidR="00245F24" w:rsidRPr="000166DB" w14:paraId="5B4610BF" w14:textId="77777777" w:rsidTr="00444211">
        <w:trPr>
          <w:trHeight w:val="564"/>
          <w:jc w:val="center"/>
        </w:trPr>
        <w:tc>
          <w:tcPr>
            <w:tcW w:w="4495" w:type="dxa"/>
            <w:tcBorders>
              <w:top w:val="single" w:sz="4" w:space="0" w:color="000000"/>
              <w:left w:val="single" w:sz="4" w:space="0" w:color="000000"/>
              <w:bottom w:val="single" w:sz="4" w:space="0" w:color="000000"/>
              <w:right w:val="single" w:sz="4" w:space="0" w:color="000000"/>
            </w:tcBorders>
          </w:tcPr>
          <w:p w14:paraId="02302771" w14:textId="77777777" w:rsidR="00245F24" w:rsidRPr="000166DB" w:rsidRDefault="00245F24" w:rsidP="00245F24">
            <w:pPr>
              <w:spacing w:after="160" w:line="259" w:lineRule="auto"/>
              <w:rPr>
                <w:rFonts w:eastAsia="MS Mincho" w:cs="Times New Roman"/>
                <w:i/>
                <w:sz w:val="20"/>
                <w:szCs w:val="20"/>
              </w:rPr>
            </w:pPr>
            <w:r w:rsidRPr="000166DB">
              <w:rPr>
                <w:rFonts w:eastAsia="MS Mincho" w:cs="Times New Roman"/>
                <w:i/>
                <w:sz w:val="20"/>
                <w:szCs w:val="20"/>
              </w:rPr>
              <w:t xml:space="preserve">Gender diagnosis on the local services that target women, girls, and elderly </w:t>
            </w:r>
          </w:p>
        </w:tc>
        <w:tc>
          <w:tcPr>
            <w:tcW w:w="402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C65D5C6"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Ministry of Solidarity, Women, Family, and Social Development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C6B77E" w14:textId="4700C63D"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Jan – June 2017</w:t>
            </w:r>
          </w:p>
        </w:tc>
        <w:tc>
          <w:tcPr>
            <w:tcW w:w="1086" w:type="dxa"/>
            <w:tcBorders>
              <w:top w:val="single" w:sz="4" w:space="0" w:color="000000"/>
              <w:left w:val="single" w:sz="4" w:space="0" w:color="000000"/>
              <w:bottom w:val="single" w:sz="4" w:space="0" w:color="000000"/>
              <w:right w:val="single" w:sz="4" w:space="0" w:color="000000"/>
            </w:tcBorders>
          </w:tcPr>
          <w:p w14:paraId="177A2DD7"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tcBorders>
              <w:top w:val="single" w:sz="4" w:space="0" w:color="000000"/>
              <w:left w:val="single" w:sz="4" w:space="0" w:color="000000"/>
              <w:bottom w:val="single" w:sz="4" w:space="0" w:color="000000"/>
              <w:right w:val="single" w:sz="4" w:space="0" w:color="000000"/>
            </w:tcBorders>
          </w:tcPr>
          <w:p w14:paraId="453D49D4" w14:textId="6BE675E1"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xml:space="preserve">$ 10,400 contract still not awarded  </w:t>
            </w:r>
          </w:p>
        </w:tc>
      </w:tr>
      <w:tr w:rsidR="00245F24" w:rsidRPr="000166DB" w14:paraId="026755F1" w14:textId="77777777" w:rsidTr="00444211">
        <w:trPr>
          <w:trHeight w:val="564"/>
          <w:jc w:val="center"/>
        </w:trPr>
        <w:tc>
          <w:tcPr>
            <w:tcW w:w="4495" w:type="dxa"/>
            <w:tcBorders>
              <w:top w:val="single" w:sz="4" w:space="0" w:color="000000"/>
              <w:left w:val="single" w:sz="4" w:space="0" w:color="000000"/>
              <w:bottom w:val="single" w:sz="4" w:space="0" w:color="000000"/>
              <w:right w:val="single" w:sz="4" w:space="0" w:color="000000"/>
            </w:tcBorders>
          </w:tcPr>
          <w:p w14:paraId="59F9E3E8" w14:textId="77777777" w:rsidR="00245F24" w:rsidRPr="000166DB" w:rsidRDefault="00245F24" w:rsidP="00245F24">
            <w:pPr>
              <w:spacing w:after="160" w:line="259" w:lineRule="auto"/>
              <w:rPr>
                <w:rFonts w:eastAsia="MS Mincho" w:cs="Times New Roman"/>
                <w:i/>
                <w:sz w:val="20"/>
                <w:szCs w:val="20"/>
              </w:rPr>
            </w:pPr>
            <w:r w:rsidRPr="000166DB">
              <w:rPr>
                <w:rFonts w:eastAsia="MS Mincho" w:cs="Times New Roman"/>
                <w:i/>
                <w:sz w:val="20"/>
                <w:szCs w:val="20"/>
              </w:rPr>
              <w:t>Study to identify promising sectors for women's income activities and a study on the structural causes of women's low labor rate</w:t>
            </w:r>
          </w:p>
        </w:tc>
        <w:tc>
          <w:tcPr>
            <w:tcW w:w="402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2A90EC0"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Ministry of Employment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AA7D9EF"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Jan 2017 – December 2017</w:t>
            </w:r>
          </w:p>
        </w:tc>
        <w:tc>
          <w:tcPr>
            <w:tcW w:w="1086" w:type="dxa"/>
            <w:tcBorders>
              <w:top w:val="single" w:sz="4" w:space="0" w:color="000000"/>
              <w:left w:val="single" w:sz="4" w:space="0" w:color="000000"/>
              <w:bottom w:val="single" w:sz="4" w:space="0" w:color="000000"/>
              <w:right w:val="single" w:sz="4" w:space="0" w:color="000000"/>
            </w:tcBorders>
          </w:tcPr>
          <w:p w14:paraId="646054CD"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p w14:paraId="5EA23867"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(soft-TBM)</w:t>
            </w:r>
          </w:p>
        </w:tc>
        <w:tc>
          <w:tcPr>
            <w:tcW w:w="1580" w:type="dxa"/>
            <w:tcBorders>
              <w:top w:val="single" w:sz="4" w:space="0" w:color="000000"/>
              <w:left w:val="single" w:sz="4" w:space="0" w:color="000000"/>
              <w:bottom w:val="single" w:sz="4" w:space="0" w:color="000000"/>
              <w:right w:val="single" w:sz="4" w:space="0" w:color="000000"/>
            </w:tcBorders>
          </w:tcPr>
          <w:p w14:paraId="105AB1E5"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$40,000</w:t>
            </w:r>
          </w:p>
        </w:tc>
      </w:tr>
      <w:tr w:rsidR="00245F24" w:rsidRPr="000166DB" w14:paraId="683EE8FF" w14:textId="77777777" w:rsidTr="00444211">
        <w:trPr>
          <w:trHeight w:val="564"/>
          <w:jc w:val="center"/>
        </w:trPr>
        <w:tc>
          <w:tcPr>
            <w:tcW w:w="4495" w:type="dxa"/>
            <w:tcBorders>
              <w:top w:val="single" w:sz="4" w:space="0" w:color="000000"/>
              <w:left w:val="single" w:sz="4" w:space="0" w:color="000000"/>
              <w:bottom w:val="single" w:sz="4" w:space="0" w:color="000000"/>
              <w:right w:val="single" w:sz="4" w:space="0" w:color="000000"/>
            </w:tcBorders>
          </w:tcPr>
          <w:p w14:paraId="5158B76C" w14:textId="77777777" w:rsidR="00245F24" w:rsidRPr="000166DB" w:rsidRDefault="00245F24" w:rsidP="00245F24">
            <w:pPr>
              <w:spacing w:after="160" w:line="259" w:lineRule="auto"/>
              <w:rPr>
                <w:rFonts w:eastAsia="MS Mincho" w:cs="Times New Roman"/>
                <w:i/>
                <w:sz w:val="20"/>
                <w:szCs w:val="20"/>
              </w:rPr>
            </w:pPr>
            <w:r w:rsidRPr="000166DB">
              <w:rPr>
                <w:rFonts w:eastAsia="MS Mincho" w:cs="Times New Roman"/>
                <w:i/>
                <w:sz w:val="20"/>
                <w:szCs w:val="20"/>
              </w:rPr>
              <w:t xml:space="preserve">Analysis report on the time use survey results </w:t>
            </w:r>
          </w:p>
        </w:tc>
        <w:tc>
          <w:tcPr>
            <w:tcW w:w="402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3817EE8"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xml:space="preserve">High-commissioner of Plan </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EE5E81"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Aug 2016- July 2017</w:t>
            </w:r>
          </w:p>
        </w:tc>
        <w:tc>
          <w:tcPr>
            <w:tcW w:w="1086" w:type="dxa"/>
            <w:tcBorders>
              <w:top w:val="single" w:sz="4" w:space="0" w:color="000000"/>
              <w:left w:val="single" w:sz="4" w:space="0" w:color="000000"/>
              <w:bottom w:val="single" w:sz="4" w:space="0" w:color="000000"/>
              <w:right w:val="single" w:sz="4" w:space="0" w:color="000000"/>
            </w:tcBorders>
          </w:tcPr>
          <w:p w14:paraId="38AC34A2"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xml:space="preserve">Core </w:t>
            </w:r>
          </w:p>
        </w:tc>
        <w:tc>
          <w:tcPr>
            <w:tcW w:w="1580" w:type="dxa"/>
            <w:tcBorders>
              <w:top w:val="single" w:sz="4" w:space="0" w:color="000000"/>
              <w:left w:val="single" w:sz="4" w:space="0" w:color="000000"/>
              <w:bottom w:val="single" w:sz="4" w:space="0" w:color="000000"/>
              <w:right w:val="single" w:sz="4" w:space="0" w:color="000000"/>
            </w:tcBorders>
          </w:tcPr>
          <w:p w14:paraId="416C066A" w14:textId="3A73DA5C"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$ 25,200</w:t>
            </w:r>
          </w:p>
        </w:tc>
      </w:tr>
      <w:tr w:rsidR="00245F24" w:rsidRPr="000166DB" w14:paraId="4F930B3D" w14:textId="77777777" w:rsidTr="0004159C">
        <w:trPr>
          <w:trHeight w:val="70"/>
          <w:jc w:val="center"/>
        </w:trPr>
        <w:tc>
          <w:tcPr>
            <w:tcW w:w="4495" w:type="dxa"/>
          </w:tcPr>
          <w:p w14:paraId="5A70584A" w14:textId="33544A46" w:rsidR="00245F24" w:rsidRPr="000166DB" w:rsidRDefault="00245F24" w:rsidP="00245F24">
            <w:pPr>
              <w:spacing w:after="160" w:line="259" w:lineRule="auto"/>
              <w:rPr>
                <w:rFonts w:eastAsia="MS Mincho" w:cs="Times New Roman"/>
                <w:i/>
                <w:sz w:val="20"/>
                <w:szCs w:val="20"/>
              </w:rPr>
            </w:pPr>
            <w:r w:rsidRPr="000166DB">
              <w:rPr>
                <w:rFonts w:eastAsia="MS Mincho" w:cs="Times New Roman"/>
                <w:i/>
                <w:sz w:val="20"/>
                <w:szCs w:val="20"/>
              </w:rPr>
              <w:t>Guide to include gender mainstreaming in the Action Plans of the Municipalities</w:t>
            </w:r>
          </w:p>
        </w:tc>
        <w:tc>
          <w:tcPr>
            <w:tcW w:w="4022" w:type="dxa"/>
            <w:gridSpan w:val="3"/>
            <w:shd w:val="clear" w:color="auto" w:fill="FFFFFF" w:themeFill="background1"/>
          </w:tcPr>
          <w:p w14:paraId="22F8019A" w14:textId="6B483925"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Ministry of Interior- General Directorate of local governments</w:t>
            </w:r>
          </w:p>
        </w:tc>
        <w:tc>
          <w:tcPr>
            <w:tcW w:w="3150" w:type="dxa"/>
            <w:gridSpan w:val="2"/>
            <w:shd w:val="clear" w:color="auto" w:fill="FFFFFF" w:themeFill="background1"/>
          </w:tcPr>
          <w:p w14:paraId="1F6227F2" w14:textId="07F3D51D"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February 2017</w:t>
            </w:r>
          </w:p>
        </w:tc>
        <w:tc>
          <w:tcPr>
            <w:tcW w:w="1086" w:type="dxa"/>
          </w:tcPr>
          <w:p w14:paraId="13A32ED5" w14:textId="5D6A088B"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tcPr>
          <w:p w14:paraId="76485287" w14:textId="2506275B"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$ 5,000</w:t>
            </w:r>
          </w:p>
        </w:tc>
      </w:tr>
      <w:tr w:rsidR="00245F24" w:rsidRPr="000166DB" w14:paraId="737ED9E9" w14:textId="77777777" w:rsidTr="0004159C">
        <w:trPr>
          <w:trHeight w:val="70"/>
          <w:jc w:val="center"/>
        </w:trPr>
        <w:tc>
          <w:tcPr>
            <w:tcW w:w="4495" w:type="dxa"/>
          </w:tcPr>
          <w:p w14:paraId="08A46A07" w14:textId="08D64F07" w:rsidR="00245F24" w:rsidRPr="000166DB" w:rsidRDefault="00245F24" w:rsidP="00245F24">
            <w:pPr>
              <w:spacing w:after="160" w:line="259" w:lineRule="auto"/>
              <w:rPr>
                <w:rFonts w:eastAsia="MS Mincho" w:cs="Times New Roman"/>
                <w:i/>
                <w:sz w:val="20"/>
                <w:szCs w:val="20"/>
              </w:rPr>
            </w:pPr>
            <w:r w:rsidRPr="000166DB">
              <w:rPr>
                <w:rFonts w:eastAsia="MS Mincho" w:cs="Times New Roman"/>
                <w:i/>
                <w:sz w:val="20"/>
                <w:szCs w:val="20"/>
              </w:rPr>
              <w:t xml:space="preserve">Study on elected women at the local level which includes a training </w:t>
            </w:r>
            <w:proofErr w:type="spellStart"/>
            <w:r w:rsidRPr="000166DB">
              <w:rPr>
                <w:rFonts w:eastAsia="MS Mincho" w:cs="Times New Roman"/>
                <w:i/>
                <w:sz w:val="20"/>
                <w:szCs w:val="20"/>
              </w:rPr>
              <w:t>programme</w:t>
            </w:r>
            <w:proofErr w:type="spellEnd"/>
            <w:r w:rsidRPr="000166DB">
              <w:rPr>
                <w:rFonts w:eastAsia="MS Mincho" w:cs="Times New Roman"/>
                <w:i/>
                <w:sz w:val="20"/>
                <w:szCs w:val="20"/>
              </w:rPr>
              <w:t xml:space="preserve"> to support the capacities of elected men and women on gender and governance.</w:t>
            </w:r>
          </w:p>
        </w:tc>
        <w:tc>
          <w:tcPr>
            <w:tcW w:w="4022" w:type="dxa"/>
            <w:gridSpan w:val="3"/>
            <w:shd w:val="clear" w:color="auto" w:fill="FFFFFF" w:themeFill="background1"/>
          </w:tcPr>
          <w:p w14:paraId="2684397B" w14:textId="4CC5291E"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Ministry of Interior- General Directorate of local governments</w:t>
            </w:r>
          </w:p>
        </w:tc>
        <w:tc>
          <w:tcPr>
            <w:tcW w:w="3150" w:type="dxa"/>
            <w:gridSpan w:val="2"/>
            <w:shd w:val="clear" w:color="auto" w:fill="FFFFFF" w:themeFill="background1"/>
          </w:tcPr>
          <w:p w14:paraId="399DE811" w14:textId="4D9C36A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February 2017</w:t>
            </w:r>
          </w:p>
        </w:tc>
        <w:tc>
          <w:tcPr>
            <w:tcW w:w="1086" w:type="dxa"/>
          </w:tcPr>
          <w:p w14:paraId="79DCA060" w14:textId="47D69BBB"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tcPr>
          <w:p w14:paraId="200178AA" w14:textId="7D858D9F"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$ 10,000</w:t>
            </w:r>
          </w:p>
        </w:tc>
      </w:tr>
      <w:tr w:rsidR="00245F24" w:rsidRPr="000166DB" w14:paraId="5A1E2D6E" w14:textId="77777777" w:rsidTr="00444211">
        <w:trPr>
          <w:trHeight w:val="70"/>
          <w:jc w:val="center"/>
        </w:trPr>
        <w:tc>
          <w:tcPr>
            <w:tcW w:w="4495" w:type="dxa"/>
            <w:shd w:val="clear" w:color="auto" w:fill="auto"/>
          </w:tcPr>
          <w:p w14:paraId="62AA51B1" w14:textId="12A2493F" w:rsidR="00245F24" w:rsidRPr="000166DB" w:rsidRDefault="00245F24" w:rsidP="00245F24">
            <w:pPr>
              <w:spacing w:after="160" w:line="259" w:lineRule="auto"/>
              <w:rPr>
                <w:rFonts w:eastAsia="MS Mincho" w:cs="Times New Roman"/>
                <w:i/>
                <w:sz w:val="20"/>
                <w:szCs w:val="20"/>
              </w:rPr>
            </w:pPr>
            <w:r w:rsidRPr="000166DB">
              <w:rPr>
                <w:rFonts w:eastAsia="MS Mincho" w:cs="Times New Roman"/>
                <w:i/>
                <w:sz w:val="20"/>
                <w:szCs w:val="20"/>
              </w:rPr>
              <w:t>Procurement Manuel to support the operationalization of the Equity, Equal Opportunities and gender approach entities at the local level</w:t>
            </w:r>
          </w:p>
        </w:tc>
        <w:tc>
          <w:tcPr>
            <w:tcW w:w="4022" w:type="dxa"/>
            <w:gridSpan w:val="3"/>
            <w:shd w:val="clear" w:color="auto" w:fill="auto"/>
          </w:tcPr>
          <w:p w14:paraId="3B0CD3BC" w14:textId="42C7344C"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Ministry of Interior- General Directorate of local governments</w:t>
            </w:r>
          </w:p>
        </w:tc>
        <w:tc>
          <w:tcPr>
            <w:tcW w:w="3150" w:type="dxa"/>
            <w:gridSpan w:val="2"/>
            <w:shd w:val="clear" w:color="auto" w:fill="auto"/>
          </w:tcPr>
          <w:p w14:paraId="7623A45E" w14:textId="78380635"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February 2017</w:t>
            </w:r>
          </w:p>
        </w:tc>
        <w:tc>
          <w:tcPr>
            <w:tcW w:w="1086" w:type="dxa"/>
            <w:shd w:val="clear" w:color="auto" w:fill="auto"/>
          </w:tcPr>
          <w:p w14:paraId="50659884" w14:textId="0F21299B"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shd w:val="clear" w:color="auto" w:fill="auto"/>
          </w:tcPr>
          <w:p w14:paraId="6498EF38" w14:textId="5464D1AC"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$ 5,000</w:t>
            </w:r>
          </w:p>
        </w:tc>
      </w:tr>
      <w:tr w:rsidR="00245F24" w:rsidRPr="000166DB" w14:paraId="447338D9" w14:textId="77777777" w:rsidTr="0004159C">
        <w:trPr>
          <w:trHeight w:val="70"/>
          <w:jc w:val="center"/>
        </w:trPr>
        <w:tc>
          <w:tcPr>
            <w:tcW w:w="4495" w:type="dxa"/>
          </w:tcPr>
          <w:p w14:paraId="4ABEB044"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i/>
                <w:sz w:val="20"/>
                <w:szCs w:val="20"/>
              </w:rPr>
              <w:t xml:space="preserve">Study on perception of the concept of </w:t>
            </w:r>
            <w:proofErr w:type="spellStart"/>
            <w:r w:rsidRPr="000166DB">
              <w:rPr>
                <w:rFonts w:asciiTheme="minorHAnsi" w:hAnsiTheme="minorHAnsi"/>
                <w:i/>
                <w:sz w:val="20"/>
                <w:szCs w:val="20"/>
              </w:rPr>
              <w:t>Qiwamah</w:t>
            </w:r>
            <w:proofErr w:type="spellEnd"/>
          </w:p>
        </w:tc>
        <w:tc>
          <w:tcPr>
            <w:tcW w:w="4022" w:type="dxa"/>
            <w:gridSpan w:val="3"/>
            <w:shd w:val="clear" w:color="auto" w:fill="FFFFFF" w:themeFill="background1"/>
          </w:tcPr>
          <w:p w14:paraId="107CF873"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National Center of studies and research in Islam (CERFI)</w:t>
            </w:r>
          </w:p>
        </w:tc>
        <w:tc>
          <w:tcPr>
            <w:tcW w:w="3150" w:type="dxa"/>
            <w:gridSpan w:val="2"/>
            <w:shd w:val="clear" w:color="auto" w:fill="FFFFFF" w:themeFill="background1"/>
          </w:tcPr>
          <w:p w14:paraId="2553FBCA" w14:textId="1B4EB9AC"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xml:space="preserve">September 2016 – December 2017 </w:t>
            </w:r>
          </w:p>
        </w:tc>
        <w:tc>
          <w:tcPr>
            <w:tcW w:w="1086" w:type="dxa"/>
          </w:tcPr>
          <w:p w14:paraId="21EF4E13"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tcPr>
          <w:p w14:paraId="7492F2A2" w14:textId="03B20CF0"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$ 71,000</w:t>
            </w:r>
          </w:p>
        </w:tc>
      </w:tr>
      <w:tr w:rsidR="00245F24" w:rsidRPr="000166DB" w14:paraId="28B9D00C" w14:textId="77777777" w:rsidTr="006D764B">
        <w:trPr>
          <w:trHeight w:val="70"/>
          <w:jc w:val="center"/>
        </w:trPr>
        <w:tc>
          <w:tcPr>
            <w:tcW w:w="14333" w:type="dxa"/>
            <w:gridSpan w:val="8"/>
            <w:shd w:val="clear" w:color="auto" w:fill="D9D9D9" w:themeFill="background1" w:themeFillShade="D9"/>
          </w:tcPr>
          <w:p w14:paraId="4F5C7322" w14:textId="77777777" w:rsidR="00245F24" w:rsidRPr="000166DB" w:rsidRDefault="00245F24" w:rsidP="00245F24">
            <w:pPr>
              <w:pStyle w:val="Sansinterligne"/>
              <w:jc w:val="center"/>
              <w:rPr>
                <w:rFonts w:asciiTheme="minorHAnsi" w:hAnsiTheme="minorHAnsi" w:cs="Calibri"/>
                <w:i/>
                <w:sz w:val="20"/>
                <w:szCs w:val="20"/>
              </w:rPr>
            </w:pPr>
            <w:r w:rsidRPr="000166DB">
              <w:rPr>
                <w:rFonts w:asciiTheme="minorHAnsi" w:hAnsiTheme="minorHAnsi" w:cs="Calibri"/>
                <w:b/>
                <w:sz w:val="20"/>
                <w:szCs w:val="20"/>
              </w:rPr>
              <w:t xml:space="preserve">Tunisia </w:t>
            </w:r>
          </w:p>
        </w:tc>
      </w:tr>
      <w:tr w:rsidR="00245F24" w:rsidRPr="000166DB" w14:paraId="677AE76F" w14:textId="77777777" w:rsidTr="0004159C">
        <w:trPr>
          <w:trHeight w:val="70"/>
          <w:jc w:val="center"/>
        </w:trPr>
        <w:tc>
          <w:tcPr>
            <w:tcW w:w="4495" w:type="dxa"/>
          </w:tcPr>
          <w:p w14:paraId="7B6F1706" w14:textId="7C5DFDE9"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xml:space="preserve">Impact of repression on Women’s victims’ private life in Tunisia  </w:t>
            </w:r>
          </w:p>
        </w:tc>
        <w:tc>
          <w:tcPr>
            <w:tcW w:w="4022" w:type="dxa"/>
            <w:gridSpan w:val="3"/>
            <w:shd w:val="clear" w:color="auto" w:fill="FFFFFF" w:themeFill="background1"/>
          </w:tcPr>
          <w:p w14:paraId="6FD349FF" w14:textId="000E5AD9"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Truth and Dignity Commission</w:t>
            </w:r>
          </w:p>
        </w:tc>
        <w:tc>
          <w:tcPr>
            <w:tcW w:w="3150" w:type="dxa"/>
            <w:gridSpan w:val="2"/>
            <w:shd w:val="clear" w:color="auto" w:fill="FFFFFF" w:themeFill="background1"/>
          </w:tcPr>
          <w:p w14:paraId="17CAAF8E" w14:textId="78030799"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02/2017 - 06/2017</w:t>
            </w:r>
          </w:p>
        </w:tc>
        <w:tc>
          <w:tcPr>
            <w:tcW w:w="1086" w:type="dxa"/>
          </w:tcPr>
          <w:p w14:paraId="55BD8E10" w14:textId="79C3E1DA"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Core</w:t>
            </w:r>
          </w:p>
        </w:tc>
        <w:tc>
          <w:tcPr>
            <w:tcW w:w="1580" w:type="dxa"/>
          </w:tcPr>
          <w:p w14:paraId="63FFCD7C" w14:textId="2C424C41"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$ 6,000</w:t>
            </w:r>
          </w:p>
        </w:tc>
      </w:tr>
      <w:tr w:rsidR="00245F24" w:rsidRPr="000166DB" w14:paraId="20FAECB1" w14:textId="77777777" w:rsidTr="0004159C">
        <w:trPr>
          <w:trHeight w:val="588"/>
          <w:jc w:val="center"/>
        </w:trPr>
        <w:tc>
          <w:tcPr>
            <w:tcW w:w="4495" w:type="dxa"/>
          </w:tcPr>
          <w:p w14:paraId="710D81E9" w14:textId="34179F54"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Study on Gender and violent extremism in Tunisia</w:t>
            </w:r>
          </w:p>
        </w:tc>
        <w:tc>
          <w:tcPr>
            <w:tcW w:w="4022" w:type="dxa"/>
            <w:gridSpan w:val="3"/>
            <w:shd w:val="clear" w:color="auto" w:fill="FFFFFF" w:themeFill="background1"/>
          </w:tcPr>
          <w:p w14:paraId="2E3DB9C3" w14:textId="4FC6D1F8"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OXFAM</w:t>
            </w:r>
          </w:p>
        </w:tc>
        <w:tc>
          <w:tcPr>
            <w:tcW w:w="3150" w:type="dxa"/>
            <w:gridSpan w:val="2"/>
            <w:shd w:val="clear" w:color="auto" w:fill="FFFFFF" w:themeFill="background1"/>
          </w:tcPr>
          <w:p w14:paraId="110C39E5" w14:textId="435CE2AE"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01/2017 -04/2017</w:t>
            </w:r>
          </w:p>
        </w:tc>
        <w:tc>
          <w:tcPr>
            <w:tcW w:w="1086" w:type="dxa"/>
          </w:tcPr>
          <w:p w14:paraId="1D15C7AE" w14:textId="53E9123D"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tcPr>
          <w:p w14:paraId="679A2E9B" w14:textId="667C0B99"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$ 16,300</w:t>
            </w:r>
          </w:p>
        </w:tc>
      </w:tr>
      <w:tr w:rsidR="00245F24" w:rsidRPr="000166DB" w14:paraId="71DA9742" w14:textId="77777777" w:rsidTr="00C6268E">
        <w:trPr>
          <w:trHeight w:val="70"/>
          <w:jc w:val="center"/>
        </w:trPr>
        <w:tc>
          <w:tcPr>
            <w:tcW w:w="4495" w:type="dxa"/>
          </w:tcPr>
          <w:p w14:paraId="1F60BF43" w14:textId="23F6548A" w:rsidR="00245F24" w:rsidRPr="000166DB" w:rsidRDefault="00245F24" w:rsidP="00245F24">
            <w:pPr>
              <w:rPr>
                <w:rFonts w:cs="Calibri"/>
                <w:i/>
                <w:sz w:val="20"/>
                <w:szCs w:val="20"/>
              </w:rPr>
            </w:pPr>
            <w:r w:rsidRPr="000166DB">
              <w:rPr>
                <w:rFonts w:cs="Calibri"/>
                <w:i/>
                <w:sz w:val="20"/>
                <w:szCs w:val="20"/>
              </w:rPr>
              <w:lastRenderedPageBreak/>
              <w:t>Baseline study on the 1325 UNSCR implementation in Tunisia</w:t>
            </w:r>
          </w:p>
        </w:tc>
        <w:tc>
          <w:tcPr>
            <w:tcW w:w="4022" w:type="dxa"/>
            <w:gridSpan w:val="3"/>
            <w:shd w:val="clear" w:color="auto" w:fill="FFFFFF" w:themeFill="background1"/>
          </w:tcPr>
          <w:p w14:paraId="5D963A97"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CREDIF</w:t>
            </w:r>
          </w:p>
        </w:tc>
        <w:tc>
          <w:tcPr>
            <w:tcW w:w="3150" w:type="dxa"/>
            <w:gridSpan w:val="2"/>
            <w:shd w:val="clear" w:color="auto" w:fill="FFFFFF" w:themeFill="background1"/>
          </w:tcPr>
          <w:p w14:paraId="6752971C"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09/2016 – 02/2017</w:t>
            </w:r>
          </w:p>
        </w:tc>
        <w:tc>
          <w:tcPr>
            <w:tcW w:w="1086" w:type="dxa"/>
          </w:tcPr>
          <w:p w14:paraId="667BE85C" w14:textId="510F4A71"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w:t>
            </w:r>
          </w:p>
        </w:tc>
        <w:tc>
          <w:tcPr>
            <w:tcW w:w="1580" w:type="dxa"/>
          </w:tcPr>
          <w:p w14:paraId="3A8DED6F" w14:textId="1EC21FF8"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$ 9,500</w:t>
            </w:r>
          </w:p>
        </w:tc>
      </w:tr>
      <w:tr w:rsidR="00245F24" w:rsidRPr="000166DB" w14:paraId="1AABAD2A" w14:textId="77777777" w:rsidTr="0004159C">
        <w:trPr>
          <w:trHeight w:val="70"/>
          <w:jc w:val="center"/>
        </w:trPr>
        <w:tc>
          <w:tcPr>
            <w:tcW w:w="4495" w:type="dxa"/>
          </w:tcPr>
          <w:p w14:paraId="555709DB" w14:textId="77777777" w:rsidR="00245F24" w:rsidRPr="000166DB" w:rsidRDefault="00245F24" w:rsidP="00245F24">
            <w:pPr>
              <w:rPr>
                <w:rFonts w:cs="Calibri"/>
                <w:i/>
                <w:sz w:val="20"/>
                <w:szCs w:val="20"/>
              </w:rPr>
            </w:pPr>
            <w:r w:rsidRPr="000166DB">
              <w:rPr>
                <w:rFonts w:eastAsia="MS Mincho" w:cs="Calibri"/>
                <w:i/>
                <w:sz w:val="20"/>
                <w:szCs w:val="20"/>
              </w:rPr>
              <w:t xml:space="preserve">Joint study on the stigmatization and discrimination of people living with HIV, STIGMA index </w:t>
            </w:r>
          </w:p>
        </w:tc>
        <w:tc>
          <w:tcPr>
            <w:tcW w:w="4022" w:type="dxa"/>
            <w:gridSpan w:val="3"/>
            <w:shd w:val="clear" w:color="auto" w:fill="FFFFFF" w:themeFill="background1"/>
          </w:tcPr>
          <w:p w14:paraId="0722024F"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UNAIDS and UNDP</w:t>
            </w:r>
          </w:p>
        </w:tc>
        <w:tc>
          <w:tcPr>
            <w:tcW w:w="3150" w:type="dxa"/>
            <w:gridSpan w:val="2"/>
            <w:shd w:val="clear" w:color="auto" w:fill="FFFFFF" w:themeFill="background1"/>
          </w:tcPr>
          <w:p w14:paraId="3EBF4BD1"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04/2017 - 09/2017</w:t>
            </w:r>
          </w:p>
        </w:tc>
        <w:tc>
          <w:tcPr>
            <w:tcW w:w="1086" w:type="dxa"/>
          </w:tcPr>
          <w:p w14:paraId="4BCC76D4"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Non-core UBRAF TBM</w:t>
            </w:r>
          </w:p>
        </w:tc>
        <w:tc>
          <w:tcPr>
            <w:tcW w:w="1580" w:type="dxa"/>
          </w:tcPr>
          <w:p w14:paraId="7DF77E0D" w14:textId="4BDB706B"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$ 10,000</w:t>
            </w:r>
          </w:p>
        </w:tc>
      </w:tr>
      <w:tr w:rsidR="00245F24" w:rsidRPr="000166DB" w14:paraId="510C54F4" w14:textId="77777777" w:rsidTr="0004159C">
        <w:trPr>
          <w:trHeight w:val="70"/>
          <w:jc w:val="center"/>
        </w:trPr>
        <w:tc>
          <w:tcPr>
            <w:tcW w:w="4495" w:type="dxa"/>
          </w:tcPr>
          <w:p w14:paraId="471EE239" w14:textId="77777777" w:rsidR="00245F24" w:rsidRPr="000166DB" w:rsidRDefault="00245F24" w:rsidP="00245F24">
            <w:pPr>
              <w:rPr>
                <w:rFonts w:eastAsia="MS Mincho" w:cs="Calibri"/>
                <w:i/>
                <w:sz w:val="20"/>
                <w:szCs w:val="20"/>
              </w:rPr>
            </w:pPr>
            <w:r w:rsidRPr="000166DB">
              <w:rPr>
                <w:rFonts w:cs="Calibri"/>
                <w:i/>
                <w:sz w:val="20"/>
                <w:szCs w:val="20"/>
              </w:rPr>
              <w:t>Elaborate a gender-sensitive monitoring plan of the 5-year national development plan</w:t>
            </w:r>
          </w:p>
        </w:tc>
        <w:tc>
          <w:tcPr>
            <w:tcW w:w="4022" w:type="dxa"/>
            <w:gridSpan w:val="3"/>
            <w:shd w:val="clear" w:color="auto" w:fill="FFFFFF" w:themeFill="background1"/>
          </w:tcPr>
          <w:p w14:paraId="06D986DE"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Ministry of development, investment &amp; international cooperation &amp; UNDP</w:t>
            </w:r>
          </w:p>
        </w:tc>
        <w:tc>
          <w:tcPr>
            <w:tcW w:w="3150" w:type="dxa"/>
            <w:gridSpan w:val="2"/>
            <w:shd w:val="clear" w:color="auto" w:fill="FFFFFF" w:themeFill="background1"/>
          </w:tcPr>
          <w:p w14:paraId="6217A42D"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01/2017 – 06/2017</w:t>
            </w:r>
          </w:p>
        </w:tc>
        <w:tc>
          <w:tcPr>
            <w:tcW w:w="1086" w:type="dxa"/>
          </w:tcPr>
          <w:p w14:paraId="40022EA9" w14:textId="77777777"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Core</w:t>
            </w:r>
          </w:p>
        </w:tc>
        <w:tc>
          <w:tcPr>
            <w:tcW w:w="1580" w:type="dxa"/>
          </w:tcPr>
          <w:p w14:paraId="2EC4DAD8" w14:textId="143446B9" w:rsidR="00245F24" w:rsidRPr="000166DB" w:rsidRDefault="00245F24" w:rsidP="00245F24">
            <w:pPr>
              <w:pStyle w:val="Sansinterligne"/>
              <w:rPr>
                <w:rFonts w:asciiTheme="minorHAnsi" w:hAnsiTheme="minorHAnsi" w:cs="Calibri"/>
                <w:i/>
                <w:sz w:val="20"/>
                <w:szCs w:val="20"/>
              </w:rPr>
            </w:pPr>
            <w:r w:rsidRPr="000166DB">
              <w:rPr>
                <w:rFonts w:asciiTheme="minorHAnsi" w:hAnsiTheme="minorHAnsi" w:cs="Calibri"/>
                <w:i/>
                <w:sz w:val="20"/>
                <w:szCs w:val="20"/>
              </w:rPr>
              <w:t>$ 5,000</w:t>
            </w:r>
          </w:p>
        </w:tc>
      </w:tr>
    </w:tbl>
    <w:p w14:paraId="6123EF3A" w14:textId="77777777" w:rsidR="000031DC" w:rsidRPr="000166DB" w:rsidRDefault="000031DC">
      <w:pPr>
        <w:spacing w:after="160" w:line="259" w:lineRule="auto"/>
        <w:rPr>
          <w:rFonts w:eastAsia="MS Mincho" w:cs="Times New Roman"/>
          <w:i/>
          <w:sz w:val="20"/>
          <w:szCs w:val="20"/>
        </w:rPr>
      </w:pPr>
    </w:p>
    <w:p w14:paraId="3A9D7510" w14:textId="77777777" w:rsidR="0008461E" w:rsidRPr="000166DB" w:rsidRDefault="00A47627" w:rsidP="00E2611D">
      <w:pPr>
        <w:spacing w:after="160" w:line="259" w:lineRule="auto"/>
        <w:rPr>
          <w:rFonts w:cs="Arial"/>
          <w:b/>
          <w:sz w:val="20"/>
          <w:szCs w:val="20"/>
        </w:rPr>
      </w:pPr>
      <w:r w:rsidRPr="000166DB">
        <w:rPr>
          <w:rFonts w:cs="Arial"/>
          <w:b/>
          <w:sz w:val="20"/>
          <w:szCs w:val="20"/>
        </w:rPr>
        <w:br w:type="page"/>
      </w:r>
      <w:r w:rsidR="0008461E" w:rsidRPr="000166DB">
        <w:rPr>
          <w:rFonts w:cs="Arial"/>
          <w:b/>
          <w:sz w:val="20"/>
          <w:szCs w:val="20"/>
        </w:rPr>
        <w:lastRenderedPageBreak/>
        <w:t xml:space="preserve">Evaluation Plan </w:t>
      </w:r>
      <w:r w:rsidR="00C4259A" w:rsidRPr="000166DB">
        <w:rPr>
          <w:rFonts w:cs="Arial"/>
          <w:b/>
          <w:sz w:val="20"/>
          <w:szCs w:val="20"/>
        </w:rPr>
        <w:t>2017</w:t>
      </w:r>
      <w:r w:rsidR="008A5CA5" w:rsidRPr="000166DB">
        <w:rPr>
          <w:rStyle w:val="Appelnotedebasdep"/>
          <w:b/>
          <w:sz w:val="20"/>
          <w:szCs w:val="20"/>
        </w:rPr>
        <w:footnoteReference w:id="1"/>
      </w:r>
      <w:r w:rsidR="008A5CA5" w:rsidRPr="000166DB">
        <w:rPr>
          <w:rFonts w:cs="Arial"/>
          <w:b/>
          <w:sz w:val="20"/>
          <w:szCs w:val="20"/>
        </w:rPr>
        <w:t xml:space="preserve"> </w:t>
      </w:r>
      <w:r w:rsidR="0008461E" w:rsidRPr="000166DB">
        <w:rPr>
          <w:rStyle w:val="Appelnotedebasdep"/>
          <w:rFonts w:cs="Arial"/>
          <w:b/>
          <w:sz w:val="20"/>
          <w:szCs w:val="20"/>
        </w:rPr>
        <w:footnoteReference w:id="2"/>
      </w:r>
    </w:p>
    <w:tbl>
      <w:tblPr>
        <w:tblStyle w:val="Grilledutableau"/>
        <w:tblW w:w="14636" w:type="dxa"/>
        <w:jc w:val="center"/>
        <w:tblLayout w:type="fixed"/>
        <w:tblLook w:val="04A0" w:firstRow="1" w:lastRow="0" w:firstColumn="1" w:lastColumn="0" w:noHBand="0" w:noVBand="1"/>
      </w:tblPr>
      <w:tblGrid>
        <w:gridCol w:w="1838"/>
        <w:gridCol w:w="992"/>
        <w:gridCol w:w="1418"/>
        <w:gridCol w:w="56"/>
        <w:gridCol w:w="1170"/>
        <w:gridCol w:w="50"/>
        <w:gridCol w:w="940"/>
        <w:gridCol w:w="52"/>
        <w:gridCol w:w="992"/>
        <w:gridCol w:w="36"/>
        <w:gridCol w:w="1098"/>
        <w:gridCol w:w="1418"/>
        <w:gridCol w:w="1080"/>
        <w:gridCol w:w="54"/>
        <w:gridCol w:w="1228"/>
        <w:gridCol w:w="47"/>
        <w:gridCol w:w="1087"/>
        <w:gridCol w:w="1080"/>
      </w:tblGrid>
      <w:tr w:rsidR="00532941" w:rsidRPr="000166DB" w14:paraId="615C2A64" w14:textId="77777777" w:rsidTr="00474C53">
        <w:trPr>
          <w:cantSplit/>
          <w:trHeight w:val="1592"/>
          <w:tblHeader/>
          <w:jc w:val="center"/>
        </w:trPr>
        <w:tc>
          <w:tcPr>
            <w:tcW w:w="1838" w:type="dxa"/>
            <w:shd w:val="clear" w:color="auto" w:fill="ACB9CA" w:themeFill="text2" w:themeFillTint="66"/>
          </w:tcPr>
          <w:p w14:paraId="45A0BD5B" w14:textId="77777777" w:rsidR="0008461E" w:rsidRPr="000166DB" w:rsidRDefault="0008461E" w:rsidP="00F049EE">
            <w:pPr>
              <w:rPr>
                <w:rFonts w:cs="Calibri"/>
                <w:b/>
                <w:sz w:val="20"/>
                <w:szCs w:val="20"/>
              </w:rPr>
            </w:pPr>
            <w:r w:rsidRPr="000166DB">
              <w:rPr>
                <w:rFonts w:cs="Calibri"/>
                <w:b/>
                <w:sz w:val="20"/>
                <w:szCs w:val="20"/>
              </w:rPr>
              <w:t>Evaluation name</w:t>
            </w:r>
          </w:p>
        </w:tc>
        <w:tc>
          <w:tcPr>
            <w:tcW w:w="992" w:type="dxa"/>
            <w:shd w:val="clear" w:color="auto" w:fill="ACB9CA" w:themeFill="text2" w:themeFillTint="66"/>
          </w:tcPr>
          <w:p w14:paraId="428D1E08" w14:textId="77777777" w:rsidR="0008461E" w:rsidRPr="000166DB" w:rsidRDefault="0008461E" w:rsidP="00F049EE">
            <w:pPr>
              <w:rPr>
                <w:rFonts w:cs="Calibri"/>
                <w:b/>
                <w:sz w:val="20"/>
                <w:szCs w:val="20"/>
              </w:rPr>
            </w:pPr>
            <w:r w:rsidRPr="000166DB">
              <w:rPr>
                <w:rFonts w:cs="Calibri"/>
                <w:b/>
                <w:sz w:val="20"/>
                <w:szCs w:val="20"/>
              </w:rPr>
              <w:t>Mandatory?</w:t>
            </w:r>
          </w:p>
          <w:p w14:paraId="3AC5E7CE" w14:textId="77777777" w:rsidR="0008461E" w:rsidRPr="000166DB" w:rsidRDefault="0008461E" w:rsidP="00F049EE">
            <w:pPr>
              <w:rPr>
                <w:rFonts w:cs="Calibri"/>
                <w:b/>
                <w:sz w:val="20"/>
                <w:szCs w:val="20"/>
              </w:rPr>
            </w:pPr>
            <w:r w:rsidRPr="000166DB">
              <w:rPr>
                <w:rFonts w:cs="Calibri"/>
                <w:b/>
                <w:sz w:val="20"/>
                <w:szCs w:val="20"/>
              </w:rPr>
              <w:t>(Y/N)</w:t>
            </w:r>
          </w:p>
        </w:tc>
        <w:tc>
          <w:tcPr>
            <w:tcW w:w="1474" w:type="dxa"/>
            <w:gridSpan w:val="2"/>
            <w:shd w:val="clear" w:color="auto" w:fill="ACB9CA" w:themeFill="text2" w:themeFillTint="66"/>
          </w:tcPr>
          <w:p w14:paraId="555AADF0" w14:textId="77777777" w:rsidR="0008461E" w:rsidRPr="000166DB" w:rsidRDefault="0008461E" w:rsidP="00F049EE">
            <w:pPr>
              <w:rPr>
                <w:rFonts w:cs="Calibri"/>
                <w:b/>
                <w:sz w:val="20"/>
                <w:szCs w:val="20"/>
              </w:rPr>
            </w:pPr>
            <w:r w:rsidRPr="000166DB">
              <w:rPr>
                <w:rFonts w:cs="Calibri"/>
                <w:b/>
                <w:bCs/>
                <w:sz w:val="20"/>
                <w:szCs w:val="20"/>
              </w:rPr>
              <w:t xml:space="preserve">UNDAF Outcome/ UN Women SP Goal, Outcome  </w:t>
            </w:r>
          </w:p>
        </w:tc>
        <w:tc>
          <w:tcPr>
            <w:tcW w:w="1170" w:type="dxa"/>
            <w:shd w:val="clear" w:color="auto" w:fill="ACB9CA" w:themeFill="text2" w:themeFillTint="66"/>
          </w:tcPr>
          <w:p w14:paraId="12CFC3CE" w14:textId="77777777" w:rsidR="0008461E" w:rsidRPr="000166DB" w:rsidRDefault="0008461E" w:rsidP="00F049EE">
            <w:pPr>
              <w:rPr>
                <w:rFonts w:cs="Calibri"/>
                <w:b/>
                <w:sz w:val="20"/>
                <w:szCs w:val="20"/>
              </w:rPr>
            </w:pPr>
            <w:r w:rsidRPr="000166DB">
              <w:rPr>
                <w:rFonts w:cs="Calibri"/>
                <w:b/>
                <w:bCs/>
                <w:sz w:val="20"/>
                <w:szCs w:val="20"/>
              </w:rPr>
              <w:t>Country/ MCO/ RO AWP Output</w:t>
            </w:r>
          </w:p>
        </w:tc>
        <w:tc>
          <w:tcPr>
            <w:tcW w:w="990" w:type="dxa"/>
            <w:gridSpan w:val="2"/>
            <w:shd w:val="clear" w:color="auto" w:fill="ACB9CA" w:themeFill="text2" w:themeFillTint="66"/>
          </w:tcPr>
          <w:p w14:paraId="479773BA" w14:textId="77777777" w:rsidR="0008461E" w:rsidRPr="000166DB" w:rsidRDefault="0008461E" w:rsidP="00F049EE">
            <w:pPr>
              <w:rPr>
                <w:rFonts w:cs="Calibri"/>
                <w:b/>
                <w:sz w:val="20"/>
                <w:szCs w:val="20"/>
              </w:rPr>
            </w:pPr>
            <w:r w:rsidRPr="000166DB">
              <w:rPr>
                <w:rFonts w:cs="Calibri"/>
                <w:b/>
                <w:bCs/>
                <w:sz w:val="20"/>
                <w:szCs w:val="20"/>
              </w:rPr>
              <w:t>Office in charge</w:t>
            </w:r>
          </w:p>
        </w:tc>
        <w:tc>
          <w:tcPr>
            <w:tcW w:w="1080" w:type="dxa"/>
            <w:gridSpan w:val="3"/>
            <w:shd w:val="clear" w:color="auto" w:fill="ACB9CA" w:themeFill="text2" w:themeFillTint="66"/>
          </w:tcPr>
          <w:p w14:paraId="183F81C3" w14:textId="77777777" w:rsidR="0008461E" w:rsidRPr="000166DB" w:rsidRDefault="0008461E" w:rsidP="00F049EE">
            <w:pPr>
              <w:rPr>
                <w:rFonts w:cs="Calibri"/>
                <w:b/>
                <w:sz w:val="20"/>
                <w:szCs w:val="20"/>
              </w:rPr>
            </w:pPr>
            <w:r w:rsidRPr="000166DB">
              <w:rPr>
                <w:rFonts w:cs="Calibri"/>
                <w:b/>
                <w:sz w:val="20"/>
                <w:szCs w:val="20"/>
              </w:rPr>
              <w:t>Region/ country</w:t>
            </w:r>
          </w:p>
        </w:tc>
        <w:tc>
          <w:tcPr>
            <w:tcW w:w="1098" w:type="dxa"/>
            <w:shd w:val="clear" w:color="auto" w:fill="ACB9CA" w:themeFill="text2" w:themeFillTint="66"/>
          </w:tcPr>
          <w:p w14:paraId="5761CB7D" w14:textId="77777777" w:rsidR="0008461E" w:rsidRPr="000166DB" w:rsidRDefault="0008461E" w:rsidP="00F049EE">
            <w:pPr>
              <w:pStyle w:val="Default"/>
              <w:tabs>
                <w:tab w:val="left" w:pos="0"/>
              </w:tabs>
              <w:spacing w:line="276" w:lineRule="auto"/>
              <w:rPr>
                <w:rFonts w:asciiTheme="minorHAnsi" w:hAnsiTheme="minorHAnsi" w:cs="Calibri"/>
                <w:b/>
                <w:color w:val="auto"/>
                <w:sz w:val="20"/>
                <w:szCs w:val="20"/>
              </w:rPr>
            </w:pPr>
            <w:r w:rsidRPr="000166DB">
              <w:rPr>
                <w:rFonts w:asciiTheme="minorHAnsi" w:hAnsiTheme="minorHAnsi" w:cs="Calibri"/>
                <w:b/>
                <w:bCs/>
                <w:color w:val="auto"/>
                <w:sz w:val="20"/>
                <w:szCs w:val="20"/>
              </w:rPr>
              <w:t xml:space="preserve">Joint activity </w:t>
            </w:r>
          </w:p>
          <w:p w14:paraId="5DC85658" w14:textId="77777777" w:rsidR="0008461E" w:rsidRPr="000166DB" w:rsidRDefault="0008461E" w:rsidP="00F049EE">
            <w:pPr>
              <w:rPr>
                <w:rFonts w:cs="Calibri"/>
                <w:b/>
                <w:sz w:val="20"/>
                <w:szCs w:val="20"/>
              </w:rPr>
            </w:pPr>
            <w:r w:rsidRPr="000166DB">
              <w:rPr>
                <w:rFonts w:cs="Calibri"/>
                <w:b/>
                <w:bCs/>
                <w:sz w:val="20"/>
                <w:szCs w:val="20"/>
              </w:rPr>
              <w:t>(Y/ N, indicate partners)</w:t>
            </w:r>
          </w:p>
        </w:tc>
        <w:tc>
          <w:tcPr>
            <w:tcW w:w="1418" w:type="dxa"/>
            <w:shd w:val="clear" w:color="auto" w:fill="ACB9CA" w:themeFill="text2" w:themeFillTint="66"/>
          </w:tcPr>
          <w:p w14:paraId="69A5694C" w14:textId="77777777" w:rsidR="0008461E" w:rsidRPr="000166DB" w:rsidRDefault="0008461E" w:rsidP="00F049EE">
            <w:pPr>
              <w:rPr>
                <w:rFonts w:cs="Calibri"/>
                <w:b/>
                <w:sz w:val="20"/>
                <w:szCs w:val="20"/>
              </w:rPr>
            </w:pPr>
            <w:r w:rsidRPr="000166DB">
              <w:rPr>
                <w:rFonts w:cs="Calibri"/>
                <w:b/>
                <w:bCs/>
                <w:sz w:val="20"/>
                <w:szCs w:val="20"/>
              </w:rPr>
              <w:t>Key Stakeholders</w:t>
            </w:r>
          </w:p>
        </w:tc>
        <w:tc>
          <w:tcPr>
            <w:tcW w:w="1080" w:type="dxa"/>
            <w:shd w:val="clear" w:color="auto" w:fill="ACB9CA" w:themeFill="text2" w:themeFillTint="66"/>
          </w:tcPr>
          <w:p w14:paraId="09C58811" w14:textId="77777777" w:rsidR="0008461E" w:rsidRPr="000166DB" w:rsidRDefault="0008461E" w:rsidP="00F049EE">
            <w:pPr>
              <w:pStyle w:val="Default"/>
              <w:tabs>
                <w:tab w:val="left" w:pos="0"/>
              </w:tabs>
              <w:spacing w:line="276" w:lineRule="auto"/>
              <w:rPr>
                <w:rFonts w:asciiTheme="minorHAnsi" w:hAnsiTheme="minorHAnsi" w:cs="Calibri"/>
                <w:b/>
                <w:bCs/>
                <w:color w:val="auto"/>
                <w:sz w:val="20"/>
                <w:szCs w:val="20"/>
              </w:rPr>
            </w:pPr>
            <w:r w:rsidRPr="000166DB">
              <w:rPr>
                <w:rFonts w:asciiTheme="minorHAnsi" w:hAnsiTheme="minorHAnsi" w:cs="Calibri"/>
                <w:b/>
                <w:bCs/>
                <w:color w:val="auto"/>
                <w:sz w:val="20"/>
                <w:szCs w:val="20"/>
              </w:rPr>
              <w:t xml:space="preserve">Planned Dates </w:t>
            </w:r>
          </w:p>
          <w:p w14:paraId="7A01A686" w14:textId="77777777" w:rsidR="0008461E" w:rsidRPr="000166DB" w:rsidRDefault="0008461E" w:rsidP="00F049EE">
            <w:pPr>
              <w:rPr>
                <w:rFonts w:cs="Calibri"/>
                <w:b/>
                <w:sz w:val="20"/>
                <w:szCs w:val="20"/>
              </w:rPr>
            </w:pPr>
            <w:r w:rsidRPr="000166DB">
              <w:rPr>
                <w:rFonts w:cs="Calibri"/>
                <w:b/>
                <w:bCs/>
                <w:sz w:val="20"/>
                <w:szCs w:val="20"/>
              </w:rPr>
              <w:t>(start-end)</w:t>
            </w:r>
          </w:p>
        </w:tc>
        <w:tc>
          <w:tcPr>
            <w:tcW w:w="1282" w:type="dxa"/>
            <w:gridSpan w:val="2"/>
            <w:shd w:val="clear" w:color="auto" w:fill="ACB9CA" w:themeFill="text2" w:themeFillTint="66"/>
          </w:tcPr>
          <w:p w14:paraId="2C5E6548" w14:textId="77777777" w:rsidR="0008461E" w:rsidRPr="000166DB" w:rsidRDefault="0008461E" w:rsidP="00F049EE">
            <w:pPr>
              <w:rPr>
                <w:rFonts w:cs="Calibri"/>
                <w:b/>
                <w:sz w:val="20"/>
                <w:szCs w:val="20"/>
              </w:rPr>
            </w:pPr>
            <w:r w:rsidRPr="000166DB">
              <w:rPr>
                <w:rFonts w:cs="Calibri"/>
                <w:b/>
                <w:bCs/>
                <w:sz w:val="20"/>
                <w:szCs w:val="20"/>
              </w:rPr>
              <w:t>Budget (US$) / Sources of Funding</w:t>
            </w:r>
          </w:p>
        </w:tc>
        <w:tc>
          <w:tcPr>
            <w:tcW w:w="1134" w:type="dxa"/>
            <w:gridSpan w:val="2"/>
            <w:shd w:val="clear" w:color="auto" w:fill="ACB9CA" w:themeFill="text2" w:themeFillTint="66"/>
          </w:tcPr>
          <w:p w14:paraId="3C6045B6" w14:textId="77777777" w:rsidR="0008461E" w:rsidRPr="000166DB" w:rsidRDefault="0008461E" w:rsidP="00F049EE">
            <w:pPr>
              <w:rPr>
                <w:rFonts w:cs="Calibri"/>
                <w:b/>
                <w:bCs/>
                <w:sz w:val="20"/>
                <w:szCs w:val="20"/>
              </w:rPr>
            </w:pPr>
            <w:r w:rsidRPr="000166DB">
              <w:rPr>
                <w:rFonts w:cs="Calibri"/>
                <w:b/>
                <w:bCs/>
                <w:sz w:val="20"/>
                <w:szCs w:val="20"/>
              </w:rPr>
              <w:t>Status (pending/ initiated/ ongoing/ completed)</w:t>
            </w:r>
          </w:p>
        </w:tc>
        <w:tc>
          <w:tcPr>
            <w:tcW w:w="1080" w:type="dxa"/>
            <w:shd w:val="clear" w:color="auto" w:fill="ACB9CA" w:themeFill="text2" w:themeFillTint="66"/>
          </w:tcPr>
          <w:p w14:paraId="545F26B1" w14:textId="77777777" w:rsidR="0008461E" w:rsidRPr="000166DB" w:rsidRDefault="0008461E" w:rsidP="00F049EE">
            <w:pPr>
              <w:rPr>
                <w:rFonts w:cs="Calibri"/>
                <w:b/>
                <w:bCs/>
                <w:sz w:val="20"/>
                <w:szCs w:val="20"/>
              </w:rPr>
            </w:pPr>
            <w:r w:rsidRPr="000166DB">
              <w:rPr>
                <w:rFonts w:cs="Calibri"/>
                <w:b/>
                <w:bCs/>
                <w:sz w:val="20"/>
                <w:szCs w:val="20"/>
              </w:rPr>
              <w:t>Remarks</w:t>
            </w:r>
          </w:p>
        </w:tc>
      </w:tr>
      <w:tr w:rsidR="00532941" w:rsidRPr="000166DB" w14:paraId="53CA982A" w14:textId="77777777" w:rsidTr="00C4259A">
        <w:trPr>
          <w:trHeight w:val="422"/>
          <w:jc w:val="center"/>
        </w:trPr>
        <w:tc>
          <w:tcPr>
            <w:tcW w:w="13556" w:type="dxa"/>
            <w:gridSpan w:val="17"/>
            <w:shd w:val="clear" w:color="auto" w:fill="DEEAF6" w:themeFill="accent1" w:themeFillTint="33"/>
          </w:tcPr>
          <w:p w14:paraId="27D33338" w14:textId="77777777" w:rsidR="006D764B" w:rsidRPr="000166DB" w:rsidRDefault="006D764B" w:rsidP="00963783">
            <w:pPr>
              <w:pStyle w:val="Sansinterligne"/>
              <w:spacing w:line="276" w:lineRule="auto"/>
              <w:rPr>
                <w:rFonts w:asciiTheme="minorHAnsi" w:hAnsiTheme="minorHAnsi"/>
                <w:b/>
                <w:i/>
                <w:sz w:val="20"/>
                <w:szCs w:val="20"/>
              </w:rPr>
            </w:pPr>
            <w:r w:rsidRPr="000166DB">
              <w:rPr>
                <w:rFonts w:asciiTheme="minorHAnsi" w:hAnsiTheme="minorHAnsi"/>
                <w:b/>
                <w:i/>
                <w:sz w:val="20"/>
                <w:szCs w:val="20"/>
              </w:rPr>
              <w:t>Evaluations managed by the office</w:t>
            </w:r>
          </w:p>
        </w:tc>
        <w:tc>
          <w:tcPr>
            <w:tcW w:w="1080" w:type="dxa"/>
            <w:shd w:val="clear" w:color="auto" w:fill="DEEAF6" w:themeFill="accent1" w:themeFillTint="33"/>
          </w:tcPr>
          <w:p w14:paraId="6C60AC9B" w14:textId="77777777" w:rsidR="006D764B" w:rsidRPr="000166DB" w:rsidRDefault="006D764B" w:rsidP="00963783">
            <w:pPr>
              <w:pStyle w:val="Sansinterligne"/>
              <w:spacing w:line="276" w:lineRule="auto"/>
              <w:rPr>
                <w:rFonts w:asciiTheme="minorHAnsi" w:hAnsiTheme="minorHAnsi"/>
                <w:i/>
                <w:sz w:val="20"/>
                <w:szCs w:val="20"/>
              </w:rPr>
            </w:pPr>
          </w:p>
        </w:tc>
      </w:tr>
      <w:tr w:rsidR="00C4437B" w:rsidRPr="000166DB" w14:paraId="1022559B" w14:textId="77777777" w:rsidTr="00474C53">
        <w:trPr>
          <w:trHeight w:val="350"/>
          <w:jc w:val="center"/>
        </w:trPr>
        <w:tc>
          <w:tcPr>
            <w:tcW w:w="1838" w:type="dxa"/>
          </w:tcPr>
          <w:p w14:paraId="6C7605F3" w14:textId="4B1F5857" w:rsidR="00C4437B" w:rsidRPr="000166DB" w:rsidRDefault="00C4437B"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 xml:space="preserve">Evaluation of the partnership between </w:t>
            </w:r>
            <w:r w:rsidRPr="000166DB">
              <w:rPr>
                <w:rFonts w:asciiTheme="minorHAnsi" w:hAnsiTheme="minorHAnsi" w:cs="Calibri"/>
                <w:i/>
                <w:sz w:val="20"/>
                <w:szCs w:val="20"/>
              </w:rPr>
              <w:t xml:space="preserve">Ministry of Interior, General Directorate of Local </w:t>
            </w:r>
            <w:proofErr w:type="gramStart"/>
            <w:r w:rsidRPr="000166DB">
              <w:rPr>
                <w:rFonts w:asciiTheme="minorHAnsi" w:hAnsiTheme="minorHAnsi" w:cs="Calibri"/>
                <w:i/>
                <w:sz w:val="20"/>
                <w:szCs w:val="20"/>
              </w:rPr>
              <w:t xml:space="preserve">Governments </w:t>
            </w:r>
            <w:r w:rsidRPr="000166DB">
              <w:rPr>
                <w:rFonts w:asciiTheme="minorHAnsi" w:hAnsiTheme="minorHAnsi"/>
                <w:i/>
                <w:sz w:val="20"/>
                <w:szCs w:val="20"/>
              </w:rPr>
              <w:t xml:space="preserve"> and</w:t>
            </w:r>
            <w:proofErr w:type="gramEnd"/>
            <w:r w:rsidRPr="000166DB">
              <w:rPr>
                <w:rFonts w:asciiTheme="minorHAnsi" w:hAnsiTheme="minorHAnsi"/>
                <w:i/>
                <w:sz w:val="20"/>
                <w:szCs w:val="20"/>
              </w:rPr>
              <w:t xml:space="preserve"> UNW</w:t>
            </w:r>
          </w:p>
        </w:tc>
        <w:tc>
          <w:tcPr>
            <w:tcW w:w="992" w:type="dxa"/>
          </w:tcPr>
          <w:p w14:paraId="06CF2CB9" w14:textId="5C8AC013" w:rsidR="00C4437B" w:rsidRPr="000166DB" w:rsidRDefault="00C4437B"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y</w:t>
            </w:r>
          </w:p>
        </w:tc>
        <w:tc>
          <w:tcPr>
            <w:tcW w:w="1474" w:type="dxa"/>
            <w:gridSpan w:val="2"/>
          </w:tcPr>
          <w:p w14:paraId="54F368FB" w14:textId="4D1757C7" w:rsidR="00C4437B" w:rsidRPr="000166DB" w:rsidRDefault="00C4437B" w:rsidP="00C4437B">
            <w:pPr>
              <w:pStyle w:val="Sansinterligne"/>
              <w:spacing w:line="276" w:lineRule="auto"/>
              <w:rPr>
                <w:rFonts w:asciiTheme="minorHAnsi" w:hAnsiTheme="minorHAnsi"/>
                <w:i/>
                <w:sz w:val="20"/>
                <w:szCs w:val="20"/>
              </w:rPr>
            </w:pPr>
            <w:r w:rsidRPr="000166DB">
              <w:rPr>
                <w:rFonts w:asciiTheme="minorHAnsi" w:hAnsiTheme="minorHAnsi" w:cs="Calibri"/>
                <w:i/>
                <w:sz w:val="20"/>
                <w:szCs w:val="20"/>
              </w:rPr>
              <w:t>SP Impact 5/outcome 5.2</w:t>
            </w:r>
          </w:p>
        </w:tc>
        <w:tc>
          <w:tcPr>
            <w:tcW w:w="1170" w:type="dxa"/>
          </w:tcPr>
          <w:p w14:paraId="138F5093" w14:textId="77777777" w:rsidR="00C4437B" w:rsidRPr="000166DB" w:rsidRDefault="00C4437B"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Morocco</w:t>
            </w:r>
          </w:p>
          <w:p w14:paraId="190F52BB" w14:textId="7C12E4BA" w:rsidR="00C4437B" w:rsidRPr="000166DB" w:rsidRDefault="00C4437B"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AWP Output 5.1</w:t>
            </w:r>
          </w:p>
        </w:tc>
        <w:tc>
          <w:tcPr>
            <w:tcW w:w="990" w:type="dxa"/>
            <w:gridSpan w:val="2"/>
          </w:tcPr>
          <w:p w14:paraId="4AE8048C" w14:textId="77777777" w:rsidR="00C4437B" w:rsidRPr="000166DB" w:rsidRDefault="00C4437B"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Morocco</w:t>
            </w:r>
          </w:p>
          <w:p w14:paraId="7BE598D6" w14:textId="75306198" w:rsidR="00CF0812" w:rsidRPr="000166DB" w:rsidRDefault="00CF0812"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MCO</w:t>
            </w:r>
          </w:p>
        </w:tc>
        <w:tc>
          <w:tcPr>
            <w:tcW w:w="1080" w:type="dxa"/>
            <w:gridSpan w:val="3"/>
          </w:tcPr>
          <w:p w14:paraId="32253FD5" w14:textId="63D6F42A" w:rsidR="00C4437B" w:rsidRPr="000166DB" w:rsidRDefault="00C4437B"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Morocco</w:t>
            </w:r>
          </w:p>
        </w:tc>
        <w:tc>
          <w:tcPr>
            <w:tcW w:w="1098" w:type="dxa"/>
          </w:tcPr>
          <w:p w14:paraId="5A0E8C0B" w14:textId="4861CA25" w:rsidR="00C4437B" w:rsidRPr="000166DB" w:rsidRDefault="00C4437B"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Y</w:t>
            </w:r>
          </w:p>
        </w:tc>
        <w:tc>
          <w:tcPr>
            <w:tcW w:w="1418" w:type="dxa"/>
          </w:tcPr>
          <w:p w14:paraId="7B1F6EA4" w14:textId="47AD8D5A" w:rsidR="00C4437B" w:rsidRPr="000166DB" w:rsidRDefault="00C4437B"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 xml:space="preserve">Ministry of Interior-General Directorate of </w:t>
            </w:r>
            <w:r w:rsidR="000B08A7" w:rsidRPr="000166DB">
              <w:rPr>
                <w:rFonts w:asciiTheme="minorHAnsi" w:hAnsiTheme="minorHAnsi"/>
                <w:i/>
                <w:sz w:val="20"/>
                <w:szCs w:val="20"/>
              </w:rPr>
              <w:t>Local Govern</w:t>
            </w:r>
            <w:r w:rsidRPr="000166DB">
              <w:rPr>
                <w:rFonts w:asciiTheme="minorHAnsi" w:hAnsiTheme="minorHAnsi"/>
                <w:i/>
                <w:sz w:val="20"/>
                <w:szCs w:val="20"/>
              </w:rPr>
              <w:t>ments</w:t>
            </w:r>
          </w:p>
        </w:tc>
        <w:tc>
          <w:tcPr>
            <w:tcW w:w="1080" w:type="dxa"/>
          </w:tcPr>
          <w:p w14:paraId="7FE471F3" w14:textId="35841B80" w:rsidR="00C4437B" w:rsidRPr="000166DB" w:rsidRDefault="00F55F7F" w:rsidP="00C4437B">
            <w:pPr>
              <w:pStyle w:val="Sansinterligne"/>
              <w:spacing w:line="276" w:lineRule="auto"/>
              <w:rPr>
                <w:rFonts w:asciiTheme="minorHAnsi" w:hAnsiTheme="minorHAnsi"/>
                <w:i/>
                <w:sz w:val="20"/>
                <w:szCs w:val="20"/>
              </w:rPr>
            </w:pPr>
            <w:r>
              <w:rPr>
                <w:rFonts w:asciiTheme="minorHAnsi" w:hAnsiTheme="minorHAnsi"/>
                <w:i/>
                <w:sz w:val="20"/>
                <w:szCs w:val="20"/>
              </w:rPr>
              <w:t>August</w:t>
            </w:r>
            <w:r w:rsidR="00C4437B" w:rsidRPr="000166DB">
              <w:rPr>
                <w:rFonts w:asciiTheme="minorHAnsi" w:hAnsiTheme="minorHAnsi"/>
                <w:i/>
                <w:sz w:val="20"/>
                <w:szCs w:val="20"/>
              </w:rPr>
              <w:t>-</w:t>
            </w:r>
            <w:r>
              <w:rPr>
                <w:rFonts w:asciiTheme="minorHAnsi" w:hAnsiTheme="minorHAnsi"/>
                <w:i/>
                <w:sz w:val="20"/>
                <w:szCs w:val="20"/>
              </w:rPr>
              <w:t>October</w:t>
            </w:r>
            <w:r w:rsidR="00C4437B" w:rsidRPr="000166DB">
              <w:rPr>
                <w:rFonts w:asciiTheme="minorHAnsi" w:hAnsiTheme="minorHAnsi"/>
                <w:i/>
                <w:sz w:val="20"/>
                <w:szCs w:val="20"/>
              </w:rPr>
              <w:t xml:space="preserve"> 2017</w:t>
            </w:r>
          </w:p>
        </w:tc>
        <w:tc>
          <w:tcPr>
            <w:tcW w:w="1282" w:type="dxa"/>
            <w:gridSpan w:val="2"/>
          </w:tcPr>
          <w:p w14:paraId="0AEF7DBE" w14:textId="6D9E317D" w:rsidR="00C4437B" w:rsidRPr="000166DB" w:rsidRDefault="00DC7170"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 xml:space="preserve">$ </w:t>
            </w:r>
            <w:r w:rsidR="00C4437B" w:rsidRPr="000166DB">
              <w:rPr>
                <w:rFonts w:asciiTheme="minorHAnsi" w:hAnsiTheme="minorHAnsi"/>
                <w:i/>
                <w:sz w:val="20"/>
                <w:szCs w:val="20"/>
              </w:rPr>
              <w:t>15</w:t>
            </w:r>
            <w:r w:rsidRPr="000166DB">
              <w:rPr>
                <w:rFonts w:asciiTheme="minorHAnsi" w:hAnsiTheme="minorHAnsi"/>
                <w:i/>
                <w:sz w:val="20"/>
                <w:szCs w:val="20"/>
              </w:rPr>
              <w:t>,</w:t>
            </w:r>
            <w:r w:rsidR="00C4437B" w:rsidRPr="000166DB">
              <w:rPr>
                <w:rFonts w:asciiTheme="minorHAnsi" w:hAnsiTheme="minorHAnsi"/>
                <w:i/>
                <w:sz w:val="20"/>
                <w:szCs w:val="20"/>
              </w:rPr>
              <w:t>19</w:t>
            </w:r>
            <w:r w:rsidRPr="000166DB">
              <w:rPr>
                <w:rFonts w:asciiTheme="minorHAnsi" w:hAnsiTheme="minorHAnsi"/>
                <w:i/>
                <w:sz w:val="20"/>
                <w:szCs w:val="20"/>
              </w:rPr>
              <w:t>8</w:t>
            </w:r>
            <w:r w:rsidR="00C4437B" w:rsidRPr="000166DB">
              <w:rPr>
                <w:rFonts w:asciiTheme="minorHAnsi" w:hAnsiTheme="minorHAnsi"/>
                <w:i/>
                <w:sz w:val="20"/>
                <w:szCs w:val="20"/>
              </w:rPr>
              <w:t xml:space="preserve"> </w:t>
            </w:r>
          </w:p>
          <w:p w14:paraId="79F47887" w14:textId="06C66868" w:rsidR="00C4437B" w:rsidRPr="000166DB" w:rsidRDefault="00FB7A8C"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Non-Core</w:t>
            </w:r>
          </w:p>
        </w:tc>
        <w:tc>
          <w:tcPr>
            <w:tcW w:w="1134" w:type="dxa"/>
            <w:gridSpan w:val="2"/>
          </w:tcPr>
          <w:p w14:paraId="32C0B99F" w14:textId="3E289E96" w:rsidR="00C4437B" w:rsidRPr="000166DB" w:rsidRDefault="00C4437B" w:rsidP="00C4437B">
            <w:pPr>
              <w:pStyle w:val="Sansinterligne"/>
              <w:spacing w:line="276" w:lineRule="auto"/>
              <w:rPr>
                <w:rFonts w:asciiTheme="minorHAnsi" w:hAnsiTheme="minorHAnsi"/>
                <w:i/>
                <w:sz w:val="20"/>
                <w:szCs w:val="20"/>
              </w:rPr>
            </w:pPr>
            <w:r w:rsidRPr="000166DB">
              <w:rPr>
                <w:rFonts w:asciiTheme="minorHAnsi" w:hAnsiTheme="minorHAnsi"/>
                <w:i/>
                <w:sz w:val="20"/>
                <w:szCs w:val="20"/>
              </w:rPr>
              <w:t>Pending</w:t>
            </w:r>
          </w:p>
        </w:tc>
        <w:tc>
          <w:tcPr>
            <w:tcW w:w="1080" w:type="dxa"/>
          </w:tcPr>
          <w:p w14:paraId="269DD5DD" w14:textId="77777777" w:rsidR="00C4437B" w:rsidRPr="000166DB" w:rsidRDefault="00C4437B" w:rsidP="00C4437B">
            <w:pPr>
              <w:pStyle w:val="Sansinterligne"/>
              <w:spacing w:line="276" w:lineRule="auto"/>
              <w:rPr>
                <w:rFonts w:asciiTheme="minorHAnsi" w:hAnsiTheme="minorHAnsi"/>
                <w:i/>
                <w:sz w:val="20"/>
                <w:szCs w:val="20"/>
              </w:rPr>
            </w:pPr>
          </w:p>
        </w:tc>
      </w:tr>
      <w:tr w:rsidR="00532941" w:rsidRPr="000166DB" w14:paraId="4AB5DBCD" w14:textId="77777777" w:rsidTr="00474C53">
        <w:trPr>
          <w:trHeight w:val="350"/>
          <w:jc w:val="center"/>
        </w:trPr>
        <w:tc>
          <w:tcPr>
            <w:tcW w:w="1838" w:type="dxa"/>
          </w:tcPr>
          <w:p w14:paraId="793A7A7D" w14:textId="77777777" w:rsidR="008A72EB" w:rsidRPr="000166DB" w:rsidRDefault="007708D8" w:rsidP="008A72EB">
            <w:pPr>
              <w:pStyle w:val="Sansinterligne"/>
              <w:spacing w:line="276" w:lineRule="auto"/>
              <w:rPr>
                <w:rFonts w:asciiTheme="minorHAnsi" w:hAnsiTheme="minorHAnsi"/>
                <w:i/>
                <w:sz w:val="20"/>
                <w:szCs w:val="20"/>
              </w:rPr>
            </w:pPr>
            <w:r w:rsidRPr="000166DB">
              <w:rPr>
                <w:rFonts w:asciiTheme="minorHAnsi" w:hAnsiTheme="minorHAnsi"/>
                <w:i/>
                <w:sz w:val="20"/>
                <w:szCs w:val="20"/>
              </w:rPr>
              <w:t>Tunisia: Mid-</w:t>
            </w:r>
            <w:r w:rsidR="008A72EB" w:rsidRPr="000166DB">
              <w:rPr>
                <w:rFonts w:asciiTheme="minorHAnsi" w:hAnsiTheme="minorHAnsi"/>
                <w:i/>
                <w:sz w:val="20"/>
                <w:szCs w:val="20"/>
              </w:rPr>
              <w:t xml:space="preserve">Term Evaluation of "Establishment of inter sectoral mechanisms for the support of women victims of violence </w:t>
            </w:r>
          </w:p>
        </w:tc>
        <w:tc>
          <w:tcPr>
            <w:tcW w:w="992" w:type="dxa"/>
          </w:tcPr>
          <w:p w14:paraId="5379FAA8" w14:textId="77777777" w:rsidR="008A72EB" w:rsidRPr="000166DB" w:rsidRDefault="008A72EB" w:rsidP="008A72EB">
            <w:pPr>
              <w:pStyle w:val="Sansinterligne"/>
              <w:spacing w:line="276" w:lineRule="auto"/>
              <w:rPr>
                <w:rFonts w:asciiTheme="minorHAnsi" w:hAnsiTheme="minorHAnsi"/>
                <w:sz w:val="20"/>
                <w:szCs w:val="20"/>
              </w:rPr>
            </w:pPr>
            <w:r w:rsidRPr="000166DB">
              <w:rPr>
                <w:rFonts w:asciiTheme="minorHAnsi" w:hAnsiTheme="minorHAnsi"/>
                <w:i/>
                <w:sz w:val="20"/>
                <w:szCs w:val="20"/>
              </w:rPr>
              <w:t>N</w:t>
            </w:r>
          </w:p>
        </w:tc>
        <w:tc>
          <w:tcPr>
            <w:tcW w:w="1474" w:type="dxa"/>
            <w:gridSpan w:val="2"/>
          </w:tcPr>
          <w:p w14:paraId="0991D294" w14:textId="61D153EC" w:rsidR="008A72EB" w:rsidRPr="000166DB" w:rsidRDefault="0039092E" w:rsidP="008A72EB">
            <w:pPr>
              <w:pStyle w:val="Sansinterligne"/>
              <w:spacing w:line="276" w:lineRule="auto"/>
              <w:rPr>
                <w:rFonts w:asciiTheme="minorHAnsi" w:hAnsiTheme="minorHAnsi"/>
                <w:sz w:val="20"/>
                <w:szCs w:val="20"/>
              </w:rPr>
            </w:pPr>
            <w:r w:rsidRPr="000166DB">
              <w:rPr>
                <w:rFonts w:asciiTheme="minorHAnsi" w:hAnsiTheme="minorHAnsi"/>
                <w:i/>
                <w:sz w:val="20"/>
                <w:szCs w:val="20"/>
              </w:rPr>
              <w:t>SP Goal 3, Outcome 3.2</w:t>
            </w:r>
          </w:p>
        </w:tc>
        <w:tc>
          <w:tcPr>
            <w:tcW w:w="1170" w:type="dxa"/>
          </w:tcPr>
          <w:p w14:paraId="3A483F8C" w14:textId="77777777" w:rsidR="008A72EB" w:rsidRPr="000166DB" w:rsidRDefault="008A72EB" w:rsidP="008A72EB">
            <w:pPr>
              <w:pStyle w:val="Sansinterligne"/>
              <w:spacing w:line="276" w:lineRule="auto"/>
              <w:rPr>
                <w:rFonts w:asciiTheme="minorHAnsi" w:hAnsiTheme="minorHAnsi"/>
                <w:i/>
                <w:sz w:val="20"/>
                <w:szCs w:val="20"/>
              </w:rPr>
            </w:pPr>
            <w:r w:rsidRPr="000166DB">
              <w:rPr>
                <w:rFonts w:asciiTheme="minorHAnsi" w:hAnsiTheme="minorHAnsi"/>
                <w:i/>
                <w:sz w:val="20"/>
                <w:szCs w:val="20"/>
              </w:rPr>
              <w:t>Tunisia</w:t>
            </w:r>
          </w:p>
          <w:p w14:paraId="00BAB827" w14:textId="112C073B" w:rsidR="008A72EB" w:rsidRPr="000166DB" w:rsidRDefault="008A72EB" w:rsidP="0039092E">
            <w:pPr>
              <w:pStyle w:val="Sansinterligne"/>
              <w:spacing w:line="276" w:lineRule="auto"/>
              <w:rPr>
                <w:rFonts w:asciiTheme="minorHAnsi" w:hAnsiTheme="minorHAnsi"/>
                <w:i/>
                <w:sz w:val="20"/>
                <w:szCs w:val="20"/>
              </w:rPr>
            </w:pPr>
            <w:r w:rsidRPr="000166DB">
              <w:rPr>
                <w:rFonts w:asciiTheme="minorHAnsi" w:hAnsiTheme="minorHAnsi"/>
                <w:i/>
                <w:sz w:val="20"/>
                <w:szCs w:val="20"/>
              </w:rPr>
              <w:t xml:space="preserve">AWP Output </w:t>
            </w:r>
            <w:r w:rsidR="0039092E" w:rsidRPr="000166DB">
              <w:rPr>
                <w:rFonts w:asciiTheme="minorHAnsi" w:hAnsiTheme="minorHAnsi"/>
                <w:i/>
                <w:sz w:val="20"/>
                <w:szCs w:val="20"/>
              </w:rPr>
              <w:t>3.2.2</w:t>
            </w:r>
          </w:p>
        </w:tc>
        <w:tc>
          <w:tcPr>
            <w:tcW w:w="990" w:type="dxa"/>
            <w:gridSpan w:val="2"/>
          </w:tcPr>
          <w:p w14:paraId="16375EED" w14:textId="77777777" w:rsidR="008A72EB" w:rsidRPr="000166DB" w:rsidRDefault="008A72EB" w:rsidP="008A72EB">
            <w:pPr>
              <w:pStyle w:val="Sansinterligne"/>
              <w:spacing w:line="276" w:lineRule="auto"/>
              <w:rPr>
                <w:rFonts w:asciiTheme="minorHAnsi" w:hAnsiTheme="minorHAnsi"/>
                <w:i/>
                <w:sz w:val="20"/>
                <w:szCs w:val="20"/>
              </w:rPr>
            </w:pPr>
            <w:r w:rsidRPr="000166DB">
              <w:rPr>
                <w:rFonts w:asciiTheme="minorHAnsi" w:hAnsiTheme="minorHAnsi"/>
                <w:i/>
                <w:sz w:val="20"/>
                <w:szCs w:val="20"/>
              </w:rPr>
              <w:t>Tunisia PP</w:t>
            </w:r>
          </w:p>
        </w:tc>
        <w:tc>
          <w:tcPr>
            <w:tcW w:w="1080" w:type="dxa"/>
            <w:gridSpan w:val="3"/>
          </w:tcPr>
          <w:p w14:paraId="65416AC3" w14:textId="77777777" w:rsidR="008A72EB" w:rsidRPr="000166DB" w:rsidRDefault="008A72EB" w:rsidP="008A72EB">
            <w:pPr>
              <w:pStyle w:val="Sansinterligne"/>
              <w:spacing w:line="276" w:lineRule="auto"/>
              <w:rPr>
                <w:rFonts w:asciiTheme="minorHAnsi" w:hAnsiTheme="minorHAnsi"/>
                <w:i/>
                <w:sz w:val="20"/>
                <w:szCs w:val="20"/>
              </w:rPr>
            </w:pPr>
            <w:r w:rsidRPr="000166DB">
              <w:rPr>
                <w:rFonts w:asciiTheme="minorHAnsi" w:hAnsiTheme="minorHAnsi"/>
                <w:i/>
                <w:sz w:val="20"/>
                <w:szCs w:val="20"/>
              </w:rPr>
              <w:t>Tunisia</w:t>
            </w:r>
          </w:p>
        </w:tc>
        <w:tc>
          <w:tcPr>
            <w:tcW w:w="1098" w:type="dxa"/>
          </w:tcPr>
          <w:p w14:paraId="19A996D1" w14:textId="77777777" w:rsidR="008A72EB" w:rsidRPr="000166DB" w:rsidRDefault="008A72EB" w:rsidP="008A72EB">
            <w:pPr>
              <w:pStyle w:val="Sansinterligne"/>
              <w:spacing w:line="276" w:lineRule="auto"/>
              <w:rPr>
                <w:rFonts w:asciiTheme="minorHAnsi" w:hAnsiTheme="minorHAnsi"/>
                <w:i/>
                <w:sz w:val="20"/>
                <w:szCs w:val="20"/>
              </w:rPr>
            </w:pPr>
            <w:r w:rsidRPr="000166DB">
              <w:rPr>
                <w:rFonts w:asciiTheme="minorHAnsi" w:hAnsiTheme="minorHAnsi"/>
                <w:i/>
                <w:sz w:val="20"/>
                <w:szCs w:val="20"/>
              </w:rPr>
              <w:t xml:space="preserve"> Y </w:t>
            </w:r>
          </w:p>
        </w:tc>
        <w:tc>
          <w:tcPr>
            <w:tcW w:w="1418" w:type="dxa"/>
          </w:tcPr>
          <w:p w14:paraId="1A0B952A" w14:textId="52EB274B" w:rsidR="008A72EB" w:rsidRPr="000166DB" w:rsidRDefault="00D65D4E" w:rsidP="008A72EB">
            <w:pPr>
              <w:pStyle w:val="Sansinterligne"/>
              <w:spacing w:line="276" w:lineRule="auto"/>
              <w:rPr>
                <w:rFonts w:asciiTheme="minorHAnsi" w:hAnsiTheme="minorHAnsi"/>
                <w:i/>
                <w:sz w:val="20"/>
                <w:szCs w:val="20"/>
              </w:rPr>
            </w:pPr>
            <w:r w:rsidRPr="000166DB">
              <w:rPr>
                <w:rFonts w:asciiTheme="minorHAnsi" w:hAnsiTheme="minorHAnsi"/>
                <w:i/>
                <w:sz w:val="20"/>
                <w:szCs w:val="20"/>
              </w:rPr>
              <w:t>J</w:t>
            </w:r>
            <w:r w:rsidR="008A72EB" w:rsidRPr="000166DB">
              <w:rPr>
                <w:rFonts w:asciiTheme="minorHAnsi" w:hAnsiTheme="minorHAnsi"/>
                <w:i/>
                <w:sz w:val="20"/>
                <w:szCs w:val="20"/>
              </w:rPr>
              <w:t xml:space="preserve">ointly </w:t>
            </w:r>
            <w:r w:rsidR="00D86945" w:rsidRPr="000166DB">
              <w:rPr>
                <w:rFonts w:asciiTheme="minorHAnsi" w:hAnsiTheme="minorHAnsi"/>
                <w:i/>
                <w:sz w:val="20"/>
                <w:szCs w:val="20"/>
              </w:rPr>
              <w:t>with MoWFC</w:t>
            </w:r>
            <w:r w:rsidR="008A72EB" w:rsidRPr="000166DB">
              <w:rPr>
                <w:rFonts w:asciiTheme="minorHAnsi" w:hAnsiTheme="minorHAnsi"/>
                <w:i/>
                <w:sz w:val="20"/>
                <w:szCs w:val="20"/>
              </w:rPr>
              <w:t xml:space="preserve"> &amp; </w:t>
            </w:r>
            <w:r w:rsidR="00D86945" w:rsidRPr="000166DB">
              <w:rPr>
                <w:rFonts w:asciiTheme="minorHAnsi" w:hAnsiTheme="minorHAnsi"/>
                <w:i/>
                <w:sz w:val="20"/>
                <w:szCs w:val="20"/>
              </w:rPr>
              <w:t>NOFP (</w:t>
            </w:r>
            <w:proofErr w:type="spellStart"/>
            <w:r w:rsidR="008A72EB" w:rsidRPr="000166DB">
              <w:rPr>
                <w:rFonts w:asciiTheme="minorHAnsi" w:hAnsiTheme="minorHAnsi"/>
                <w:i/>
                <w:sz w:val="20"/>
                <w:szCs w:val="20"/>
              </w:rPr>
              <w:t>MoPH</w:t>
            </w:r>
            <w:proofErr w:type="spellEnd"/>
            <w:r w:rsidR="008A72EB" w:rsidRPr="000166DB">
              <w:rPr>
                <w:rFonts w:asciiTheme="minorHAnsi" w:hAnsiTheme="minorHAnsi"/>
                <w:i/>
                <w:sz w:val="20"/>
                <w:szCs w:val="20"/>
              </w:rPr>
              <w:t>)</w:t>
            </w:r>
          </w:p>
        </w:tc>
        <w:tc>
          <w:tcPr>
            <w:tcW w:w="1080" w:type="dxa"/>
          </w:tcPr>
          <w:p w14:paraId="49661970" w14:textId="1AAFA44A" w:rsidR="008A72EB" w:rsidRPr="000166DB" w:rsidRDefault="00B66BCC" w:rsidP="008A72EB">
            <w:pPr>
              <w:pStyle w:val="Sansinterligne"/>
              <w:spacing w:line="276" w:lineRule="auto"/>
              <w:rPr>
                <w:rFonts w:asciiTheme="minorHAnsi" w:hAnsiTheme="minorHAnsi"/>
                <w:i/>
                <w:sz w:val="20"/>
                <w:szCs w:val="20"/>
              </w:rPr>
            </w:pPr>
            <w:r>
              <w:rPr>
                <w:rFonts w:asciiTheme="minorHAnsi" w:hAnsiTheme="minorHAnsi"/>
                <w:i/>
                <w:sz w:val="20"/>
                <w:szCs w:val="20"/>
              </w:rPr>
              <w:t>May</w:t>
            </w:r>
            <w:r w:rsidR="00F256EE" w:rsidRPr="000166DB">
              <w:rPr>
                <w:rFonts w:asciiTheme="minorHAnsi" w:hAnsiTheme="minorHAnsi"/>
                <w:i/>
                <w:sz w:val="20"/>
                <w:szCs w:val="20"/>
              </w:rPr>
              <w:t xml:space="preserve"> –</w:t>
            </w:r>
            <w:r w:rsidR="00532459">
              <w:rPr>
                <w:rFonts w:asciiTheme="minorHAnsi" w:hAnsiTheme="minorHAnsi"/>
                <w:i/>
                <w:sz w:val="20"/>
                <w:szCs w:val="20"/>
              </w:rPr>
              <w:t>Dec</w:t>
            </w:r>
            <w:bookmarkStart w:id="0" w:name="_GoBack"/>
            <w:bookmarkEnd w:id="0"/>
            <w:r w:rsidR="00F256EE" w:rsidRPr="000166DB">
              <w:rPr>
                <w:rFonts w:asciiTheme="minorHAnsi" w:hAnsiTheme="minorHAnsi"/>
                <w:i/>
                <w:sz w:val="20"/>
                <w:szCs w:val="20"/>
              </w:rPr>
              <w:t xml:space="preserve"> 2017</w:t>
            </w:r>
          </w:p>
          <w:p w14:paraId="6CEACBD4" w14:textId="77777777" w:rsidR="008A72EB" w:rsidRPr="000166DB" w:rsidRDefault="008A72EB" w:rsidP="008A72EB">
            <w:pPr>
              <w:pStyle w:val="Sansinterligne"/>
              <w:spacing w:line="276" w:lineRule="auto"/>
              <w:rPr>
                <w:rFonts w:asciiTheme="minorHAnsi" w:hAnsiTheme="minorHAnsi"/>
                <w:i/>
                <w:sz w:val="20"/>
                <w:szCs w:val="20"/>
              </w:rPr>
            </w:pPr>
          </w:p>
        </w:tc>
        <w:tc>
          <w:tcPr>
            <w:tcW w:w="1282" w:type="dxa"/>
            <w:gridSpan w:val="2"/>
          </w:tcPr>
          <w:p w14:paraId="1F2D86CF" w14:textId="77777777" w:rsidR="00FB7A8C" w:rsidRDefault="002A78F8" w:rsidP="0039092E">
            <w:pPr>
              <w:pStyle w:val="Sansinterligne"/>
              <w:spacing w:line="276" w:lineRule="auto"/>
              <w:rPr>
                <w:rFonts w:asciiTheme="minorHAnsi" w:hAnsiTheme="minorHAnsi"/>
                <w:i/>
                <w:sz w:val="20"/>
                <w:szCs w:val="20"/>
              </w:rPr>
            </w:pPr>
            <w:r w:rsidRPr="000166DB">
              <w:rPr>
                <w:rFonts w:asciiTheme="minorHAnsi" w:hAnsiTheme="minorHAnsi"/>
                <w:i/>
                <w:sz w:val="20"/>
                <w:szCs w:val="20"/>
              </w:rPr>
              <w:t xml:space="preserve">$ </w:t>
            </w:r>
            <w:r w:rsidR="0039092E" w:rsidRPr="000166DB">
              <w:rPr>
                <w:rFonts w:asciiTheme="minorHAnsi" w:hAnsiTheme="minorHAnsi"/>
                <w:i/>
                <w:sz w:val="20"/>
                <w:szCs w:val="20"/>
              </w:rPr>
              <w:t>1,5</w:t>
            </w:r>
            <w:r w:rsidR="008A72EB" w:rsidRPr="000166DB">
              <w:rPr>
                <w:rFonts w:asciiTheme="minorHAnsi" w:hAnsiTheme="minorHAnsi"/>
                <w:i/>
                <w:sz w:val="20"/>
                <w:szCs w:val="20"/>
              </w:rPr>
              <w:t xml:space="preserve">00 </w:t>
            </w:r>
          </w:p>
          <w:p w14:paraId="069A84AC" w14:textId="5D4D00ED" w:rsidR="008A72EB" w:rsidRPr="000166DB" w:rsidRDefault="00FB7A8C" w:rsidP="0039092E">
            <w:pPr>
              <w:pStyle w:val="Sansinterligne"/>
              <w:spacing w:line="276" w:lineRule="auto"/>
              <w:rPr>
                <w:rFonts w:asciiTheme="minorHAnsi" w:hAnsiTheme="minorHAnsi"/>
                <w:i/>
                <w:sz w:val="20"/>
                <w:szCs w:val="20"/>
              </w:rPr>
            </w:pPr>
            <w:r>
              <w:rPr>
                <w:rFonts w:asciiTheme="minorHAnsi" w:hAnsiTheme="minorHAnsi"/>
                <w:i/>
                <w:sz w:val="20"/>
                <w:szCs w:val="20"/>
              </w:rPr>
              <w:t>C</w:t>
            </w:r>
            <w:r w:rsidR="008A72EB" w:rsidRPr="000166DB">
              <w:rPr>
                <w:rFonts w:asciiTheme="minorHAnsi" w:hAnsiTheme="minorHAnsi"/>
                <w:i/>
                <w:sz w:val="20"/>
                <w:szCs w:val="20"/>
              </w:rPr>
              <w:t>ore funds</w:t>
            </w:r>
          </w:p>
        </w:tc>
        <w:tc>
          <w:tcPr>
            <w:tcW w:w="1134" w:type="dxa"/>
            <w:gridSpan w:val="2"/>
          </w:tcPr>
          <w:p w14:paraId="70E06950" w14:textId="77777777" w:rsidR="008A72EB" w:rsidRPr="000166DB" w:rsidRDefault="00663F3A" w:rsidP="008A72EB">
            <w:pPr>
              <w:pStyle w:val="Sansinterligne"/>
              <w:spacing w:line="276" w:lineRule="auto"/>
              <w:rPr>
                <w:rFonts w:asciiTheme="minorHAnsi" w:hAnsiTheme="minorHAnsi"/>
                <w:i/>
                <w:sz w:val="20"/>
                <w:szCs w:val="20"/>
              </w:rPr>
            </w:pPr>
            <w:r w:rsidRPr="000166DB">
              <w:rPr>
                <w:rFonts w:asciiTheme="minorHAnsi" w:hAnsiTheme="minorHAnsi"/>
                <w:i/>
                <w:sz w:val="20"/>
                <w:szCs w:val="20"/>
              </w:rPr>
              <w:t>Pending</w:t>
            </w:r>
          </w:p>
        </w:tc>
        <w:tc>
          <w:tcPr>
            <w:tcW w:w="1080" w:type="dxa"/>
          </w:tcPr>
          <w:p w14:paraId="6C35100E" w14:textId="4EA83819" w:rsidR="008A72EB" w:rsidRPr="000166DB" w:rsidRDefault="008A72EB" w:rsidP="008A72EB">
            <w:pPr>
              <w:pStyle w:val="Sansinterligne"/>
              <w:spacing w:line="276" w:lineRule="auto"/>
              <w:rPr>
                <w:rFonts w:asciiTheme="minorHAnsi" w:hAnsiTheme="minorHAnsi"/>
                <w:i/>
                <w:sz w:val="20"/>
                <w:szCs w:val="20"/>
                <w:lang w:val="fr-FR"/>
              </w:rPr>
            </w:pPr>
          </w:p>
        </w:tc>
      </w:tr>
      <w:tr w:rsidR="00532941" w:rsidRPr="000166DB" w14:paraId="46989F70" w14:textId="77777777" w:rsidTr="00C4259A">
        <w:trPr>
          <w:trHeight w:val="422"/>
          <w:jc w:val="center"/>
        </w:trPr>
        <w:tc>
          <w:tcPr>
            <w:tcW w:w="13556" w:type="dxa"/>
            <w:gridSpan w:val="17"/>
            <w:shd w:val="clear" w:color="auto" w:fill="DEEAF6" w:themeFill="accent1" w:themeFillTint="33"/>
          </w:tcPr>
          <w:p w14:paraId="3DBE24E9" w14:textId="77777777" w:rsidR="006D764B" w:rsidRPr="000166DB" w:rsidRDefault="006D764B" w:rsidP="00963783">
            <w:pPr>
              <w:pStyle w:val="Sansinterligne"/>
              <w:spacing w:line="276" w:lineRule="auto"/>
              <w:rPr>
                <w:rFonts w:asciiTheme="minorHAnsi" w:hAnsiTheme="minorHAnsi"/>
                <w:b/>
                <w:i/>
                <w:sz w:val="20"/>
                <w:szCs w:val="20"/>
              </w:rPr>
            </w:pPr>
            <w:r w:rsidRPr="000166DB">
              <w:rPr>
                <w:rFonts w:asciiTheme="minorHAnsi" w:hAnsiTheme="minorHAnsi"/>
                <w:b/>
                <w:i/>
                <w:sz w:val="20"/>
                <w:szCs w:val="20"/>
              </w:rPr>
              <w:t xml:space="preserve">Evaluations in which the office participates </w:t>
            </w:r>
          </w:p>
        </w:tc>
        <w:tc>
          <w:tcPr>
            <w:tcW w:w="1080" w:type="dxa"/>
            <w:shd w:val="clear" w:color="auto" w:fill="DEEAF6" w:themeFill="accent1" w:themeFillTint="33"/>
          </w:tcPr>
          <w:p w14:paraId="429AC587" w14:textId="77777777" w:rsidR="006D764B" w:rsidRPr="000166DB" w:rsidRDefault="006D764B" w:rsidP="00963783">
            <w:pPr>
              <w:pStyle w:val="Sansinterligne"/>
              <w:spacing w:line="276" w:lineRule="auto"/>
              <w:rPr>
                <w:rFonts w:asciiTheme="minorHAnsi" w:hAnsiTheme="minorHAnsi"/>
                <w:i/>
                <w:sz w:val="20"/>
                <w:szCs w:val="20"/>
              </w:rPr>
            </w:pPr>
          </w:p>
        </w:tc>
      </w:tr>
      <w:tr w:rsidR="009647D4" w:rsidRPr="000166DB" w14:paraId="3BDD8707" w14:textId="77777777" w:rsidTr="00474C53">
        <w:trPr>
          <w:trHeight w:val="422"/>
          <w:jc w:val="center"/>
        </w:trPr>
        <w:tc>
          <w:tcPr>
            <w:tcW w:w="1838" w:type="dxa"/>
            <w:shd w:val="clear" w:color="auto" w:fill="auto"/>
          </w:tcPr>
          <w:p w14:paraId="6B617424" w14:textId="41AD23CF" w:rsidR="00FD5CD0" w:rsidRPr="000166DB" w:rsidRDefault="00CF0812"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 xml:space="preserve">Evaluation of the project Centre </w:t>
            </w:r>
            <w:proofErr w:type="spellStart"/>
            <w:r w:rsidRPr="000166DB">
              <w:rPr>
                <w:rFonts w:asciiTheme="minorHAnsi" w:hAnsiTheme="minorHAnsi"/>
                <w:i/>
                <w:sz w:val="20"/>
                <w:szCs w:val="20"/>
              </w:rPr>
              <w:t>Batha</w:t>
            </w:r>
            <w:proofErr w:type="spellEnd"/>
            <w:r w:rsidRPr="000166DB">
              <w:rPr>
                <w:rFonts w:asciiTheme="minorHAnsi" w:hAnsiTheme="minorHAnsi"/>
                <w:i/>
                <w:sz w:val="20"/>
                <w:szCs w:val="20"/>
              </w:rPr>
              <w:t xml:space="preserve"> with the IPDF</w:t>
            </w:r>
          </w:p>
        </w:tc>
        <w:tc>
          <w:tcPr>
            <w:tcW w:w="992" w:type="dxa"/>
            <w:shd w:val="clear" w:color="auto" w:fill="auto"/>
          </w:tcPr>
          <w:p w14:paraId="14B17F3E" w14:textId="588F3DB6" w:rsidR="00FD5CD0" w:rsidRPr="000166DB" w:rsidRDefault="00B918E3"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Y</w:t>
            </w:r>
          </w:p>
        </w:tc>
        <w:tc>
          <w:tcPr>
            <w:tcW w:w="1418" w:type="dxa"/>
            <w:shd w:val="clear" w:color="auto" w:fill="auto"/>
          </w:tcPr>
          <w:p w14:paraId="6CD56BF3" w14:textId="77777777" w:rsidR="00FD5CD0" w:rsidRPr="000166DB" w:rsidRDefault="00CF0812"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SP Impact 3,</w:t>
            </w:r>
          </w:p>
          <w:p w14:paraId="786B323B" w14:textId="3C6EA56B" w:rsidR="00CF0812" w:rsidRPr="000166DB" w:rsidRDefault="00CF0812"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Outcome3.2</w:t>
            </w:r>
          </w:p>
        </w:tc>
        <w:tc>
          <w:tcPr>
            <w:tcW w:w="1276" w:type="dxa"/>
            <w:gridSpan w:val="3"/>
            <w:shd w:val="clear" w:color="auto" w:fill="auto"/>
          </w:tcPr>
          <w:p w14:paraId="4372F0ED" w14:textId="1D2B66C6" w:rsidR="00CF0812" w:rsidRPr="000166DB" w:rsidRDefault="00CF0812" w:rsidP="00CF0812">
            <w:pPr>
              <w:pStyle w:val="Sansinterligne"/>
              <w:spacing w:line="276" w:lineRule="auto"/>
              <w:rPr>
                <w:rFonts w:asciiTheme="minorHAnsi" w:hAnsiTheme="minorHAnsi"/>
                <w:i/>
                <w:sz w:val="20"/>
                <w:szCs w:val="20"/>
              </w:rPr>
            </w:pPr>
          </w:p>
        </w:tc>
        <w:tc>
          <w:tcPr>
            <w:tcW w:w="992" w:type="dxa"/>
            <w:gridSpan w:val="2"/>
            <w:shd w:val="clear" w:color="auto" w:fill="auto"/>
          </w:tcPr>
          <w:p w14:paraId="2B9198BA" w14:textId="3DF75708" w:rsidR="00FD5CD0" w:rsidRPr="000166DB" w:rsidRDefault="00B918E3"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Morocco</w:t>
            </w:r>
            <w:r w:rsidR="00CF0812" w:rsidRPr="000166DB">
              <w:rPr>
                <w:rFonts w:asciiTheme="minorHAnsi" w:hAnsiTheme="minorHAnsi"/>
                <w:i/>
                <w:sz w:val="20"/>
                <w:szCs w:val="20"/>
              </w:rPr>
              <w:t xml:space="preserve"> MCO</w:t>
            </w:r>
          </w:p>
        </w:tc>
        <w:tc>
          <w:tcPr>
            <w:tcW w:w="992" w:type="dxa"/>
            <w:shd w:val="clear" w:color="auto" w:fill="auto"/>
          </w:tcPr>
          <w:p w14:paraId="0B9CEF3D" w14:textId="392E820C" w:rsidR="00FD5CD0" w:rsidRPr="000166DB" w:rsidRDefault="00CF0812"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Morocco</w:t>
            </w:r>
          </w:p>
        </w:tc>
        <w:tc>
          <w:tcPr>
            <w:tcW w:w="1134" w:type="dxa"/>
            <w:gridSpan w:val="2"/>
            <w:shd w:val="clear" w:color="auto" w:fill="auto"/>
          </w:tcPr>
          <w:p w14:paraId="1E92BE92" w14:textId="6A04296F" w:rsidR="00FD5CD0" w:rsidRPr="000166DB" w:rsidRDefault="00CF0812"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N</w:t>
            </w:r>
          </w:p>
        </w:tc>
        <w:tc>
          <w:tcPr>
            <w:tcW w:w="1418" w:type="dxa"/>
            <w:shd w:val="clear" w:color="auto" w:fill="auto"/>
          </w:tcPr>
          <w:p w14:paraId="7EA59E7C" w14:textId="1EC89103" w:rsidR="00FD5CD0" w:rsidRPr="000166DB" w:rsidRDefault="00CF0812"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IPDF-</w:t>
            </w:r>
            <w:proofErr w:type="spellStart"/>
            <w:r w:rsidRPr="000166DB">
              <w:rPr>
                <w:rFonts w:asciiTheme="minorHAnsi" w:hAnsiTheme="minorHAnsi"/>
                <w:i/>
                <w:sz w:val="20"/>
                <w:szCs w:val="20"/>
              </w:rPr>
              <w:t>Wilaya</w:t>
            </w:r>
            <w:proofErr w:type="spellEnd"/>
            <w:r w:rsidRPr="000166DB">
              <w:rPr>
                <w:rFonts w:asciiTheme="minorHAnsi" w:hAnsiTheme="minorHAnsi"/>
                <w:i/>
                <w:sz w:val="20"/>
                <w:szCs w:val="20"/>
              </w:rPr>
              <w:t>-local NGO</w:t>
            </w:r>
          </w:p>
        </w:tc>
        <w:tc>
          <w:tcPr>
            <w:tcW w:w="1134" w:type="dxa"/>
            <w:gridSpan w:val="2"/>
            <w:shd w:val="clear" w:color="auto" w:fill="auto"/>
          </w:tcPr>
          <w:p w14:paraId="32BDE4C6" w14:textId="6291B6AE" w:rsidR="00FD5CD0" w:rsidRPr="000166DB" w:rsidRDefault="00CF0812"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Jan-</w:t>
            </w:r>
            <w:r w:rsidR="00953A84" w:rsidRPr="000166DB">
              <w:rPr>
                <w:rFonts w:asciiTheme="minorHAnsi" w:hAnsiTheme="minorHAnsi"/>
                <w:i/>
                <w:sz w:val="20"/>
                <w:szCs w:val="20"/>
              </w:rPr>
              <w:t>May</w:t>
            </w:r>
            <w:r w:rsidRPr="000166DB">
              <w:rPr>
                <w:rFonts w:asciiTheme="minorHAnsi" w:hAnsiTheme="minorHAnsi"/>
                <w:i/>
                <w:sz w:val="20"/>
                <w:szCs w:val="20"/>
              </w:rPr>
              <w:t xml:space="preserve"> 2017</w:t>
            </w:r>
          </w:p>
        </w:tc>
        <w:tc>
          <w:tcPr>
            <w:tcW w:w="1275" w:type="dxa"/>
            <w:gridSpan w:val="2"/>
            <w:shd w:val="clear" w:color="auto" w:fill="auto"/>
          </w:tcPr>
          <w:p w14:paraId="41EB0EE0" w14:textId="6B6CC8FC" w:rsidR="00A75062" w:rsidRPr="000166DB" w:rsidRDefault="00A75062"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w:t>
            </w:r>
            <w:r w:rsidR="00DC7170" w:rsidRPr="000166DB">
              <w:rPr>
                <w:rFonts w:asciiTheme="minorHAnsi" w:hAnsiTheme="minorHAnsi"/>
                <w:i/>
                <w:sz w:val="20"/>
                <w:szCs w:val="20"/>
              </w:rPr>
              <w:t xml:space="preserve"> </w:t>
            </w:r>
            <w:r w:rsidRPr="000166DB">
              <w:rPr>
                <w:rFonts w:asciiTheme="minorHAnsi" w:hAnsiTheme="minorHAnsi"/>
                <w:i/>
                <w:sz w:val="20"/>
                <w:szCs w:val="20"/>
              </w:rPr>
              <w:t>10,000</w:t>
            </w:r>
          </w:p>
          <w:p w14:paraId="39FE3ECC" w14:textId="0609D2DD" w:rsidR="00FD5CD0" w:rsidRPr="000166DB" w:rsidRDefault="00CF0812"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TF to end violence against women</w:t>
            </w:r>
          </w:p>
        </w:tc>
        <w:tc>
          <w:tcPr>
            <w:tcW w:w="1087" w:type="dxa"/>
            <w:shd w:val="clear" w:color="auto" w:fill="auto"/>
          </w:tcPr>
          <w:p w14:paraId="63DEA3DE" w14:textId="30F9FCE6" w:rsidR="00FD5CD0" w:rsidRPr="000166DB" w:rsidRDefault="00CF0812" w:rsidP="00963783">
            <w:pPr>
              <w:pStyle w:val="Sansinterligne"/>
              <w:spacing w:line="276" w:lineRule="auto"/>
              <w:rPr>
                <w:rFonts w:asciiTheme="minorHAnsi" w:hAnsiTheme="minorHAnsi"/>
                <w:i/>
                <w:sz w:val="20"/>
                <w:szCs w:val="20"/>
              </w:rPr>
            </w:pPr>
            <w:r w:rsidRPr="000166DB">
              <w:rPr>
                <w:rFonts w:asciiTheme="minorHAnsi" w:hAnsiTheme="minorHAnsi"/>
                <w:i/>
                <w:sz w:val="20"/>
                <w:szCs w:val="20"/>
              </w:rPr>
              <w:t>initiated</w:t>
            </w:r>
          </w:p>
        </w:tc>
        <w:tc>
          <w:tcPr>
            <w:tcW w:w="1080" w:type="dxa"/>
            <w:shd w:val="clear" w:color="auto" w:fill="auto"/>
          </w:tcPr>
          <w:p w14:paraId="6F416C1D" w14:textId="77777777" w:rsidR="00FD5CD0" w:rsidRPr="000166DB" w:rsidRDefault="00FD5CD0" w:rsidP="00963783">
            <w:pPr>
              <w:pStyle w:val="Sansinterligne"/>
              <w:spacing w:line="276" w:lineRule="auto"/>
              <w:rPr>
                <w:rFonts w:asciiTheme="minorHAnsi" w:hAnsiTheme="minorHAnsi"/>
                <w:i/>
                <w:sz w:val="20"/>
                <w:szCs w:val="20"/>
              </w:rPr>
            </w:pPr>
          </w:p>
        </w:tc>
      </w:tr>
    </w:tbl>
    <w:p w14:paraId="68296BE5" w14:textId="77777777" w:rsidR="00F62FB1" w:rsidRPr="000166DB" w:rsidRDefault="00F62FB1" w:rsidP="00A75062">
      <w:pPr>
        <w:rPr>
          <w:sz w:val="20"/>
          <w:szCs w:val="20"/>
        </w:rPr>
      </w:pPr>
    </w:p>
    <w:sectPr w:rsidR="00F62FB1" w:rsidRPr="000166DB" w:rsidSect="00A75062">
      <w:footerReference w:type="default" r:id="rId11"/>
      <w:pgSz w:w="15840" w:h="12240" w:orient="landscape"/>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309BF" w14:textId="77777777" w:rsidR="00EE101A" w:rsidRDefault="00EE101A" w:rsidP="0008461E">
      <w:r>
        <w:separator/>
      </w:r>
    </w:p>
  </w:endnote>
  <w:endnote w:type="continuationSeparator" w:id="0">
    <w:p w14:paraId="0A717806" w14:textId="77777777" w:rsidR="00EE101A" w:rsidRDefault="00EE101A"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810335"/>
      <w:docPartObj>
        <w:docPartGallery w:val="Page Numbers (Bottom of Page)"/>
        <w:docPartUnique/>
      </w:docPartObj>
    </w:sdtPr>
    <w:sdtEndPr>
      <w:rPr>
        <w:sz w:val="16"/>
        <w:szCs w:val="16"/>
      </w:rPr>
    </w:sdtEndPr>
    <w:sdtContent>
      <w:p w14:paraId="36AC4715" w14:textId="72A62296" w:rsidR="002A53A4" w:rsidRPr="002A53A4" w:rsidRDefault="002A53A4">
        <w:pPr>
          <w:pStyle w:val="Pieddepage"/>
          <w:jc w:val="right"/>
          <w:rPr>
            <w:sz w:val="16"/>
            <w:szCs w:val="16"/>
          </w:rPr>
        </w:pPr>
        <w:r w:rsidRPr="002A53A4">
          <w:rPr>
            <w:sz w:val="16"/>
            <w:szCs w:val="16"/>
          </w:rPr>
          <w:fldChar w:fldCharType="begin"/>
        </w:r>
        <w:r w:rsidRPr="002A53A4">
          <w:rPr>
            <w:sz w:val="16"/>
            <w:szCs w:val="16"/>
          </w:rPr>
          <w:instrText>PAGE   \* MERGEFORMAT</w:instrText>
        </w:r>
        <w:r w:rsidRPr="002A53A4">
          <w:rPr>
            <w:sz w:val="16"/>
            <w:szCs w:val="16"/>
          </w:rPr>
          <w:fldChar w:fldCharType="separate"/>
        </w:r>
        <w:r w:rsidR="00532459" w:rsidRPr="00532459">
          <w:rPr>
            <w:noProof/>
            <w:sz w:val="16"/>
            <w:szCs w:val="16"/>
            <w:lang w:val="fr-FR"/>
          </w:rPr>
          <w:t>5</w:t>
        </w:r>
        <w:r w:rsidRPr="002A53A4">
          <w:rPr>
            <w:sz w:val="16"/>
            <w:szCs w:val="16"/>
          </w:rPr>
          <w:fldChar w:fldCharType="end"/>
        </w:r>
      </w:p>
    </w:sdtContent>
  </w:sdt>
  <w:p w14:paraId="0A2FB3B1" w14:textId="77777777" w:rsidR="002A53A4" w:rsidRDefault="002A53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C0B3B" w14:textId="77777777" w:rsidR="00EE101A" w:rsidRDefault="00EE101A" w:rsidP="0008461E">
      <w:r>
        <w:separator/>
      </w:r>
    </w:p>
  </w:footnote>
  <w:footnote w:type="continuationSeparator" w:id="0">
    <w:p w14:paraId="6B96941B" w14:textId="77777777" w:rsidR="00EE101A" w:rsidRDefault="00EE101A" w:rsidP="0008461E">
      <w:r>
        <w:continuationSeparator/>
      </w:r>
    </w:p>
  </w:footnote>
  <w:footnote w:id="1">
    <w:p w14:paraId="7592B24D" w14:textId="77777777" w:rsidR="008A5CA5" w:rsidRDefault="008A5CA5" w:rsidP="008A5CA5">
      <w:pPr>
        <w:pStyle w:val="Notedebasdepage"/>
      </w:pPr>
      <w:r>
        <w:rPr>
          <w:rStyle w:val="Appelnotedebasdep"/>
        </w:rPr>
        <w:footnoteRef/>
      </w:r>
      <w:r>
        <w:t xml:space="preserve"> </w:t>
      </w:r>
      <w:r>
        <w:rPr>
          <w:rFonts w:ascii="Calibri" w:hAnsi="Calibri" w:cs="Calibri"/>
          <w:sz w:val="18"/>
          <w:szCs w:val="18"/>
        </w:rPr>
        <w:t xml:space="preserve">Please see Guidance on Decentralized Evaluations, </w:t>
      </w:r>
      <w:hyperlink r:id="rId1" w:history="1">
        <w:r w:rsidRPr="008A5CA5">
          <w:rPr>
            <w:rStyle w:val="Lienhypertexte"/>
            <w:rFonts w:ascii="Calibri" w:hAnsi="Calibri" w:cs="Calibri"/>
            <w:sz w:val="18"/>
            <w:szCs w:val="18"/>
          </w:rPr>
          <w:t>link</w:t>
        </w:r>
      </w:hyperlink>
      <w:r>
        <w:rPr>
          <w:rFonts w:ascii="Calibri" w:hAnsi="Calibri" w:cs="Calibri"/>
          <w:sz w:val="18"/>
          <w:szCs w:val="18"/>
        </w:rPr>
        <w:t>.</w:t>
      </w:r>
    </w:p>
  </w:footnote>
  <w:footnote w:id="2">
    <w:p w14:paraId="17CF227F" w14:textId="77777777" w:rsidR="0008461E" w:rsidRPr="00C87681" w:rsidRDefault="0008461E" w:rsidP="0008461E">
      <w:pPr>
        <w:pStyle w:val="Notedebasdepage"/>
        <w:rPr>
          <w:rFonts w:ascii="Calibri" w:hAnsi="Calibri" w:cs="Calibri"/>
          <w:sz w:val="18"/>
          <w:szCs w:val="18"/>
        </w:rPr>
      </w:pPr>
      <w:r w:rsidRPr="00C87681">
        <w:rPr>
          <w:rStyle w:val="Appelnotedebasdep"/>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1E"/>
    <w:rsid w:val="000031DC"/>
    <w:rsid w:val="000048E2"/>
    <w:rsid w:val="00006E17"/>
    <w:rsid w:val="000166DB"/>
    <w:rsid w:val="0004013E"/>
    <w:rsid w:val="0004159C"/>
    <w:rsid w:val="00047F36"/>
    <w:rsid w:val="00056E13"/>
    <w:rsid w:val="0008461E"/>
    <w:rsid w:val="000B08A7"/>
    <w:rsid w:val="000B6B9E"/>
    <w:rsid w:val="000D2431"/>
    <w:rsid w:val="000D44CC"/>
    <w:rsid w:val="000E61E9"/>
    <w:rsid w:val="000F2D69"/>
    <w:rsid w:val="000F7B6E"/>
    <w:rsid w:val="00105600"/>
    <w:rsid w:val="001339B6"/>
    <w:rsid w:val="001646DC"/>
    <w:rsid w:val="0017360C"/>
    <w:rsid w:val="00183184"/>
    <w:rsid w:val="001869EB"/>
    <w:rsid w:val="00193AA8"/>
    <w:rsid w:val="001A4090"/>
    <w:rsid w:val="001A42F9"/>
    <w:rsid w:val="001E56E4"/>
    <w:rsid w:val="00201977"/>
    <w:rsid w:val="0020398D"/>
    <w:rsid w:val="00223C04"/>
    <w:rsid w:val="00227A0A"/>
    <w:rsid w:val="0023605D"/>
    <w:rsid w:val="00236F37"/>
    <w:rsid w:val="00245F24"/>
    <w:rsid w:val="00250123"/>
    <w:rsid w:val="00287FE3"/>
    <w:rsid w:val="00297111"/>
    <w:rsid w:val="002A40EF"/>
    <w:rsid w:val="002A53A4"/>
    <w:rsid w:val="002A78F8"/>
    <w:rsid w:val="002D01F1"/>
    <w:rsid w:val="002F2C03"/>
    <w:rsid w:val="003061E5"/>
    <w:rsid w:val="00325133"/>
    <w:rsid w:val="0034748E"/>
    <w:rsid w:val="00354650"/>
    <w:rsid w:val="003639C4"/>
    <w:rsid w:val="0037576C"/>
    <w:rsid w:val="0039092E"/>
    <w:rsid w:val="00397B98"/>
    <w:rsid w:val="003B06CE"/>
    <w:rsid w:val="003B7386"/>
    <w:rsid w:val="003E3F4D"/>
    <w:rsid w:val="00403436"/>
    <w:rsid w:val="004307C0"/>
    <w:rsid w:val="00443FBF"/>
    <w:rsid w:val="00444211"/>
    <w:rsid w:val="0045209A"/>
    <w:rsid w:val="00471940"/>
    <w:rsid w:val="00474C53"/>
    <w:rsid w:val="004A5BF7"/>
    <w:rsid w:val="004B627C"/>
    <w:rsid w:val="004C3E0C"/>
    <w:rsid w:val="004D3110"/>
    <w:rsid w:val="004F5363"/>
    <w:rsid w:val="004F5E93"/>
    <w:rsid w:val="00506770"/>
    <w:rsid w:val="005154D2"/>
    <w:rsid w:val="00516400"/>
    <w:rsid w:val="00532459"/>
    <w:rsid w:val="00532941"/>
    <w:rsid w:val="005346D1"/>
    <w:rsid w:val="00551C1B"/>
    <w:rsid w:val="0055278B"/>
    <w:rsid w:val="0056011C"/>
    <w:rsid w:val="00561BEF"/>
    <w:rsid w:val="005837F6"/>
    <w:rsid w:val="00587238"/>
    <w:rsid w:val="005B10E9"/>
    <w:rsid w:val="005C362B"/>
    <w:rsid w:val="005C368A"/>
    <w:rsid w:val="005D0494"/>
    <w:rsid w:val="005F7DD7"/>
    <w:rsid w:val="00622929"/>
    <w:rsid w:val="006344D5"/>
    <w:rsid w:val="006404F5"/>
    <w:rsid w:val="006448E1"/>
    <w:rsid w:val="00645766"/>
    <w:rsid w:val="006475BA"/>
    <w:rsid w:val="00663F3A"/>
    <w:rsid w:val="00672788"/>
    <w:rsid w:val="00683030"/>
    <w:rsid w:val="0068474F"/>
    <w:rsid w:val="00687738"/>
    <w:rsid w:val="00690F20"/>
    <w:rsid w:val="006C39E6"/>
    <w:rsid w:val="006D2728"/>
    <w:rsid w:val="006D764B"/>
    <w:rsid w:val="00710046"/>
    <w:rsid w:val="00716F4D"/>
    <w:rsid w:val="007216A4"/>
    <w:rsid w:val="0074273A"/>
    <w:rsid w:val="00753403"/>
    <w:rsid w:val="007673C7"/>
    <w:rsid w:val="007708D8"/>
    <w:rsid w:val="00793E85"/>
    <w:rsid w:val="007A4414"/>
    <w:rsid w:val="007C77DC"/>
    <w:rsid w:val="007F3909"/>
    <w:rsid w:val="00830C08"/>
    <w:rsid w:val="00831610"/>
    <w:rsid w:val="0083236A"/>
    <w:rsid w:val="0083390B"/>
    <w:rsid w:val="008360A2"/>
    <w:rsid w:val="00855079"/>
    <w:rsid w:val="00866FBA"/>
    <w:rsid w:val="00877A5C"/>
    <w:rsid w:val="008A5CA5"/>
    <w:rsid w:val="008A72EB"/>
    <w:rsid w:val="008B19EC"/>
    <w:rsid w:val="008B210F"/>
    <w:rsid w:val="008B3219"/>
    <w:rsid w:val="008D633F"/>
    <w:rsid w:val="008F6D28"/>
    <w:rsid w:val="009033BE"/>
    <w:rsid w:val="00925BF5"/>
    <w:rsid w:val="00950BB7"/>
    <w:rsid w:val="00950F38"/>
    <w:rsid w:val="00953A84"/>
    <w:rsid w:val="009647D4"/>
    <w:rsid w:val="00980977"/>
    <w:rsid w:val="009966E4"/>
    <w:rsid w:val="009A3195"/>
    <w:rsid w:val="009B0171"/>
    <w:rsid w:val="009B669A"/>
    <w:rsid w:val="009E0FA0"/>
    <w:rsid w:val="009F6CD3"/>
    <w:rsid w:val="00A070F2"/>
    <w:rsid w:val="00A3681F"/>
    <w:rsid w:val="00A47627"/>
    <w:rsid w:val="00A57A60"/>
    <w:rsid w:val="00A614B2"/>
    <w:rsid w:val="00A75062"/>
    <w:rsid w:val="00A76F99"/>
    <w:rsid w:val="00A91F8A"/>
    <w:rsid w:val="00AA1261"/>
    <w:rsid w:val="00AB21F6"/>
    <w:rsid w:val="00AC51AD"/>
    <w:rsid w:val="00AD01D7"/>
    <w:rsid w:val="00AF2BD0"/>
    <w:rsid w:val="00AF5B72"/>
    <w:rsid w:val="00AF5CDA"/>
    <w:rsid w:val="00B03E44"/>
    <w:rsid w:val="00B22D61"/>
    <w:rsid w:val="00B31577"/>
    <w:rsid w:val="00B41D66"/>
    <w:rsid w:val="00B61FFC"/>
    <w:rsid w:val="00B64858"/>
    <w:rsid w:val="00B649A7"/>
    <w:rsid w:val="00B66BCC"/>
    <w:rsid w:val="00B918E3"/>
    <w:rsid w:val="00BB7A08"/>
    <w:rsid w:val="00BD7363"/>
    <w:rsid w:val="00BE1A62"/>
    <w:rsid w:val="00BE3A83"/>
    <w:rsid w:val="00BE6348"/>
    <w:rsid w:val="00BF2977"/>
    <w:rsid w:val="00C1418A"/>
    <w:rsid w:val="00C142CA"/>
    <w:rsid w:val="00C25B5D"/>
    <w:rsid w:val="00C4259A"/>
    <w:rsid w:val="00C4437B"/>
    <w:rsid w:val="00C51FEE"/>
    <w:rsid w:val="00C73630"/>
    <w:rsid w:val="00C73B03"/>
    <w:rsid w:val="00C76E7A"/>
    <w:rsid w:val="00C87A63"/>
    <w:rsid w:val="00C90044"/>
    <w:rsid w:val="00C96083"/>
    <w:rsid w:val="00CC4D0F"/>
    <w:rsid w:val="00CF0812"/>
    <w:rsid w:val="00CF4F63"/>
    <w:rsid w:val="00CF73FB"/>
    <w:rsid w:val="00D003E6"/>
    <w:rsid w:val="00D128C5"/>
    <w:rsid w:val="00D3117D"/>
    <w:rsid w:val="00D5663B"/>
    <w:rsid w:val="00D65D4E"/>
    <w:rsid w:val="00D86945"/>
    <w:rsid w:val="00D92B93"/>
    <w:rsid w:val="00DA17DF"/>
    <w:rsid w:val="00DA78F9"/>
    <w:rsid w:val="00DC0861"/>
    <w:rsid w:val="00DC7170"/>
    <w:rsid w:val="00DD1C9A"/>
    <w:rsid w:val="00DE3CA6"/>
    <w:rsid w:val="00E06A71"/>
    <w:rsid w:val="00E21717"/>
    <w:rsid w:val="00E2611D"/>
    <w:rsid w:val="00E40916"/>
    <w:rsid w:val="00E40D17"/>
    <w:rsid w:val="00E4109C"/>
    <w:rsid w:val="00E4358E"/>
    <w:rsid w:val="00E435E6"/>
    <w:rsid w:val="00E504B8"/>
    <w:rsid w:val="00E64BA4"/>
    <w:rsid w:val="00E81041"/>
    <w:rsid w:val="00EC4CD0"/>
    <w:rsid w:val="00EE101A"/>
    <w:rsid w:val="00EE2590"/>
    <w:rsid w:val="00EE27F3"/>
    <w:rsid w:val="00EE7C3C"/>
    <w:rsid w:val="00EF3AF4"/>
    <w:rsid w:val="00F040DC"/>
    <w:rsid w:val="00F1254A"/>
    <w:rsid w:val="00F256EE"/>
    <w:rsid w:val="00F2629B"/>
    <w:rsid w:val="00F4603B"/>
    <w:rsid w:val="00F523D4"/>
    <w:rsid w:val="00F55F7F"/>
    <w:rsid w:val="00F62FB1"/>
    <w:rsid w:val="00F66973"/>
    <w:rsid w:val="00F802AC"/>
    <w:rsid w:val="00F85D91"/>
    <w:rsid w:val="00FB1FC1"/>
    <w:rsid w:val="00FB7A8C"/>
    <w:rsid w:val="00FB7CA5"/>
    <w:rsid w:val="00FD5CD0"/>
    <w:rsid w:val="00FE3F02"/>
    <w:rsid w:val="00FE7487"/>
    <w:rsid w:val="00FF4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B443"/>
  <w15:chartTrackingRefBased/>
  <w15:docId w15:val="{4AE679BE-90E3-4CB9-91F7-C4414CB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61E"/>
    <w:pPr>
      <w:spacing w:after="0" w:line="240" w:lineRule="auto"/>
    </w:pPr>
    <w:rPr>
      <w:rFonts w:eastAsiaTheme="minorEastAsia"/>
      <w:sz w:val="24"/>
      <w:szCs w:val="24"/>
    </w:rPr>
  </w:style>
  <w:style w:type="paragraph" w:styleId="Titre1">
    <w:name w:val="heading 1"/>
    <w:basedOn w:val="Normal"/>
    <w:next w:val="Normal"/>
    <w:link w:val="Titre1Car"/>
    <w:uiPriority w:val="99"/>
    <w:qFormat/>
    <w:rsid w:val="0074273A"/>
    <w:pPr>
      <w:keepNext/>
      <w:keepLines/>
      <w:spacing w:before="480" w:line="276" w:lineRule="auto"/>
      <w:outlineLvl w:val="0"/>
    </w:pPr>
    <w:rPr>
      <w:rFonts w:ascii="Cambria" w:eastAsia="MS Mincho" w:hAnsi="Cambria" w:cs="Times New Roman"/>
      <w:b/>
      <w:bCs/>
      <w:color w:val="365F91"/>
      <w:sz w:val="28"/>
      <w:szCs w:val="28"/>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single space,Texto nota pie Car Car Car,FOOTNOTES,fn,Footnote Text Char Char Char,Footnote Text1 Char,Footnote Text2,Footnote Text Char Char Char1 Char,Footnote Text Char Char Char1,ft,ADB"/>
    <w:basedOn w:val="Normal"/>
    <w:link w:val="NotedebasdepageCar"/>
    <w:uiPriority w:val="99"/>
    <w:rsid w:val="0008461E"/>
    <w:rPr>
      <w:rFonts w:ascii="Times New Roman" w:eastAsia="MS Mincho" w:hAnsi="Times New Roman" w:cs="Times New Roman"/>
      <w:sz w:val="20"/>
      <w:szCs w:val="20"/>
    </w:rPr>
  </w:style>
  <w:style w:type="character" w:customStyle="1" w:styleId="FootnoteTextChar">
    <w:name w:val="Footnote Text Char"/>
    <w:basedOn w:val="Policepardfaut"/>
    <w:uiPriority w:val="99"/>
    <w:semiHidden/>
    <w:rsid w:val="0008461E"/>
    <w:rPr>
      <w:rFonts w:eastAsiaTheme="minorEastAsia"/>
      <w:sz w:val="20"/>
      <w:szCs w:val="20"/>
    </w:rPr>
  </w:style>
  <w:style w:type="character" w:customStyle="1" w:styleId="NotedebasdepageCar">
    <w:name w:val="Note de bas de page Car"/>
    <w:aliases w:val="single space Car,Texto nota pie Car Car Car Car,FOOTNOTES Car,fn Car,Footnote Text Char Char Char Car,Footnote Text1 Char Car,Footnote Text2 Car,Footnote Text Char Char Char1 Char Car,Footnote Text Char Char Char1 Car,ft Car"/>
    <w:basedOn w:val="Policepardfaut"/>
    <w:link w:val="Notedebasdepage"/>
    <w:uiPriority w:val="99"/>
    <w:locked/>
    <w:rsid w:val="0008461E"/>
    <w:rPr>
      <w:rFonts w:ascii="Times New Roman" w:eastAsia="MS Mincho" w:hAnsi="Times New Roman" w:cs="Times New Roman"/>
      <w:sz w:val="20"/>
      <w:szCs w:val="20"/>
    </w:rPr>
  </w:style>
  <w:style w:type="character" w:styleId="Appelnotedebasdep">
    <w:name w:val="footnote reference"/>
    <w:aliases w:val="ftref,Char Char"/>
    <w:basedOn w:val="Policepardfau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Grilledutableau">
    <w:name w:val="Table Grid"/>
    <w:basedOn w:val="Tableau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Lienhypertexte">
    <w:name w:val="Hyperlink"/>
    <w:basedOn w:val="Policepardfaut"/>
    <w:uiPriority w:val="99"/>
    <w:unhideWhenUsed/>
    <w:rsid w:val="008A5CA5"/>
    <w:rPr>
      <w:color w:val="0563C1" w:themeColor="hyperlink"/>
      <w:u w:val="single"/>
    </w:rPr>
  </w:style>
  <w:style w:type="paragraph" w:styleId="Textedebulles">
    <w:name w:val="Balloon Text"/>
    <w:basedOn w:val="Normal"/>
    <w:link w:val="TextedebullesCar"/>
    <w:uiPriority w:val="99"/>
    <w:semiHidden/>
    <w:unhideWhenUsed/>
    <w:rsid w:val="0056011C"/>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011C"/>
    <w:rPr>
      <w:rFonts w:ascii="Segoe UI" w:eastAsiaTheme="minorEastAsia" w:hAnsi="Segoe UI" w:cs="Segoe UI"/>
      <w:sz w:val="18"/>
      <w:szCs w:val="18"/>
    </w:rPr>
  </w:style>
  <w:style w:type="character" w:customStyle="1" w:styleId="Titre1Car">
    <w:name w:val="Titre 1 Car"/>
    <w:basedOn w:val="Policepardfaut"/>
    <w:link w:val="Titre1"/>
    <w:uiPriority w:val="99"/>
    <w:rsid w:val="0074273A"/>
    <w:rPr>
      <w:rFonts w:ascii="Cambria" w:eastAsia="MS Mincho" w:hAnsi="Cambria" w:cs="Times New Roman"/>
      <w:b/>
      <w:bCs/>
      <w:color w:val="365F91"/>
      <w:sz w:val="28"/>
      <w:szCs w:val="28"/>
      <w:lang w:eastAsia="ja-JP"/>
    </w:rPr>
  </w:style>
  <w:style w:type="character" w:styleId="Marquedecommentaire">
    <w:name w:val="annotation reference"/>
    <w:basedOn w:val="Policepardfaut"/>
    <w:uiPriority w:val="99"/>
    <w:semiHidden/>
    <w:unhideWhenUsed/>
    <w:rsid w:val="007F3909"/>
    <w:rPr>
      <w:sz w:val="16"/>
      <w:szCs w:val="16"/>
    </w:rPr>
  </w:style>
  <w:style w:type="paragraph" w:styleId="Commentaire">
    <w:name w:val="annotation text"/>
    <w:basedOn w:val="Normal"/>
    <w:link w:val="CommentaireCar"/>
    <w:uiPriority w:val="99"/>
    <w:semiHidden/>
    <w:unhideWhenUsed/>
    <w:rsid w:val="007F3909"/>
    <w:rPr>
      <w:sz w:val="20"/>
      <w:szCs w:val="20"/>
    </w:rPr>
  </w:style>
  <w:style w:type="character" w:customStyle="1" w:styleId="CommentaireCar">
    <w:name w:val="Commentaire Car"/>
    <w:basedOn w:val="Policepardfaut"/>
    <w:link w:val="Commentaire"/>
    <w:uiPriority w:val="99"/>
    <w:semiHidden/>
    <w:rsid w:val="007F3909"/>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7F3909"/>
    <w:rPr>
      <w:b/>
      <w:bCs/>
    </w:rPr>
  </w:style>
  <w:style w:type="character" w:customStyle="1" w:styleId="ObjetducommentaireCar">
    <w:name w:val="Objet du commentaire Car"/>
    <w:basedOn w:val="CommentaireCar"/>
    <w:link w:val="Objetducommentaire"/>
    <w:uiPriority w:val="99"/>
    <w:semiHidden/>
    <w:rsid w:val="007F3909"/>
    <w:rPr>
      <w:rFonts w:eastAsiaTheme="minorEastAsia"/>
      <w:b/>
      <w:bCs/>
      <w:sz w:val="20"/>
      <w:szCs w:val="20"/>
    </w:rPr>
  </w:style>
  <w:style w:type="paragraph" w:styleId="En-tte">
    <w:name w:val="header"/>
    <w:basedOn w:val="Normal"/>
    <w:link w:val="En-tteCar"/>
    <w:uiPriority w:val="99"/>
    <w:unhideWhenUsed/>
    <w:rsid w:val="002A53A4"/>
    <w:pPr>
      <w:tabs>
        <w:tab w:val="center" w:pos="4536"/>
        <w:tab w:val="right" w:pos="9072"/>
      </w:tabs>
    </w:pPr>
  </w:style>
  <w:style w:type="character" w:customStyle="1" w:styleId="En-tteCar">
    <w:name w:val="En-tête Car"/>
    <w:basedOn w:val="Policepardfaut"/>
    <w:link w:val="En-tte"/>
    <w:uiPriority w:val="99"/>
    <w:rsid w:val="002A53A4"/>
    <w:rPr>
      <w:rFonts w:eastAsiaTheme="minorEastAsia"/>
      <w:sz w:val="24"/>
      <w:szCs w:val="24"/>
    </w:rPr>
  </w:style>
  <w:style w:type="paragraph" w:styleId="Pieddepage">
    <w:name w:val="footer"/>
    <w:basedOn w:val="Normal"/>
    <w:link w:val="PieddepageCar"/>
    <w:uiPriority w:val="99"/>
    <w:unhideWhenUsed/>
    <w:rsid w:val="002A53A4"/>
    <w:pPr>
      <w:tabs>
        <w:tab w:val="center" w:pos="4536"/>
        <w:tab w:val="right" w:pos="9072"/>
      </w:tabs>
    </w:pPr>
  </w:style>
  <w:style w:type="character" w:customStyle="1" w:styleId="PieddepageCar">
    <w:name w:val="Pied de page Car"/>
    <w:basedOn w:val="Policepardfaut"/>
    <w:link w:val="Pieddepage"/>
    <w:uiPriority w:val="99"/>
    <w:rsid w:val="002A53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088012">
      <w:bodyDiv w:val="1"/>
      <w:marLeft w:val="0"/>
      <w:marRight w:val="0"/>
      <w:marTop w:val="0"/>
      <w:marBottom w:val="0"/>
      <w:divBdr>
        <w:top w:val="none" w:sz="0" w:space="0" w:color="auto"/>
        <w:left w:val="none" w:sz="0" w:space="0" w:color="auto"/>
        <w:bottom w:val="none" w:sz="0" w:space="0" w:color="auto"/>
        <w:right w:val="none" w:sz="0" w:space="0" w:color="auto"/>
      </w:divBdr>
    </w:div>
    <w:div w:id="124599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unwomen.sharepoint.com/Policy-Programming/instdev/Annual%20WorkPlan/Forms/AllItems.aspx?RootFolder=%2FPolicy%2DProgramming%2Finstdev%2FAnnual%20WorkPlan%2F2016%20SN%2DAWP%20Internal%20Documents%2F1%2E%20Guidance&amp;FolderCTID=0x01200013346CFF745A88469EF40CF29382BA1C&amp;View=%7BA52F1024%2D6728%2D4C59%2D97AB%2D9974726DF3F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ccf1238ea1f56b1bfe6334b7b8c10d73">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de391d6f8c55dca4b021acc8960821fc"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S2JVWQHSHYPP-207-1619</_dlc_DocId>
    <_dlc_DocIdUrl xmlns="a15e0e0f-4f4a-4916-abd0-83d6a9ed7276">
      <Url>https://unwomen.sharepoint.com/Policy-Programming/instdev/_layouts/15/DocIdRedir.aspx?ID=S2JVWQHSHYPP-207-1619</Url>
      <Description>S2JVWQHSHYPP-207-1619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2.xml><?xml version="1.0" encoding="utf-8"?>
<ds:datastoreItem xmlns:ds="http://schemas.openxmlformats.org/officeDocument/2006/customXml" ds:itemID="{C66F612B-BB57-4B16-853A-7DB26911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s>
</ds:datastoreItem>
</file>

<file path=customXml/itemProps4.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5.xml><?xml version="1.0" encoding="utf-8"?>
<ds:datastoreItem xmlns:ds="http://schemas.openxmlformats.org/officeDocument/2006/customXml" ds:itemID="{33C74290-EF00-4E63-89F5-BBD3ED9E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7544</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9.1. All offices_SN MERP_2016</vt:lpstr>
      <vt:lpstr>9.1. All offices_SN MERP_2016</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Nadia Bennani</cp:lastModifiedBy>
  <cp:revision>3</cp:revision>
  <cp:lastPrinted>2016-05-24T16:01:00Z</cp:lastPrinted>
  <dcterms:created xsi:type="dcterms:W3CDTF">2017-10-05T13:52:00Z</dcterms:created>
  <dcterms:modified xsi:type="dcterms:W3CDTF">2017-10-05T14:10:00Z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207635e0-16f0-4a41-95f7-c343ccce7737</vt:lpwstr>
  </property>
</Properties>
</file>