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029" w:rsidRPr="00174C59" w:rsidRDefault="00253029" w:rsidP="0024469B">
      <w:pPr>
        <w:pStyle w:val="Heading1"/>
        <w:tabs>
          <w:tab w:val="left" w:pos="0"/>
        </w:tabs>
        <w:rPr>
          <w:color w:val="auto"/>
        </w:rPr>
      </w:pPr>
      <w:bookmarkStart w:id="0" w:name="_GoBack"/>
      <w:bookmarkEnd w:id="0"/>
      <w:r w:rsidRPr="00174C59">
        <w:rPr>
          <w:color w:val="auto"/>
        </w:rPr>
        <w:t xml:space="preserve">Annex 1: </w:t>
      </w:r>
      <w:r w:rsidR="00C33EFA">
        <w:rPr>
          <w:color w:val="auto"/>
        </w:rPr>
        <w:t xml:space="preserve">2014 </w:t>
      </w:r>
      <w:r w:rsidR="00C51BC2">
        <w:rPr>
          <w:color w:val="auto"/>
        </w:rPr>
        <w:t xml:space="preserve">– 2017 </w:t>
      </w:r>
      <w:r w:rsidR="008F15F7" w:rsidRPr="00174C59">
        <w:rPr>
          <w:color w:val="auto"/>
        </w:rPr>
        <w:t xml:space="preserve"> </w:t>
      </w:r>
      <w:r w:rsidRPr="00174C59">
        <w:rPr>
          <w:color w:val="auto"/>
        </w:rPr>
        <w:t>MONITORING, EVALUATION AND RESEARCH (MER) PLAN</w:t>
      </w:r>
      <w:r w:rsidR="00903093">
        <w:rPr>
          <w:color w:val="auto"/>
        </w:rPr>
        <w:t xml:space="preserve"> for DR CONGO</w:t>
      </w:r>
    </w:p>
    <w:p w:rsidR="00253029" w:rsidRDefault="00253029" w:rsidP="00943B33">
      <w:pPr>
        <w:tabs>
          <w:tab w:val="left" w:pos="0"/>
        </w:tabs>
        <w:jc w:val="both"/>
      </w:pPr>
      <w:r w:rsidRPr="008453B8">
        <w:rPr>
          <w:b/>
        </w:rPr>
        <w:t>Note:</w:t>
      </w:r>
      <w:r w:rsidRPr="008453B8">
        <w:t xml:space="preserve"> As per the Guidance “How to develop UN WOMEN Monitoring, Evaluation and Research (MER) Plans”</w:t>
      </w:r>
      <w:r w:rsidR="005375C1">
        <w:t>,</w:t>
      </w:r>
      <w:r w:rsidRPr="008453B8">
        <w:t xml:space="preserve"> MER Plans are developed</w:t>
      </w:r>
      <w:r w:rsidR="00413442">
        <w:t xml:space="preserve"> </w:t>
      </w:r>
      <w:r w:rsidRPr="008453B8">
        <w:t xml:space="preserve">at country, sub-regional and regional level. The development of MER </w:t>
      </w:r>
      <w:r w:rsidR="00B97233">
        <w:t>P</w:t>
      </w:r>
      <w:r w:rsidRPr="008453B8">
        <w:t xml:space="preserve">lan </w:t>
      </w:r>
      <w:r w:rsidR="005375C1">
        <w:t>needs to be</w:t>
      </w:r>
      <w:r w:rsidRPr="008453B8">
        <w:t xml:space="preserve"> </w:t>
      </w:r>
      <w:r w:rsidR="005375C1">
        <w:t xml:space="preserve">closely </w:t>
      </w:r>
      <w:r w:rsidRPr="008453B8">
        <w:t>linked with the development of Annual Work Plans.</w:t>
      </w:r>
    </w:p>
    <w:p w:rsidR="001D78FF" w:rsidRPr="001D78FF" w:rsidRDefault="001D78FF" w:rsidP="00943B33">
      <w:pPr>
        <w:tabs>
          <w:tab w:val="left" w:pos="0"/>
        </w:tabs>
        <w:jc w:val="both"/>
        <w:rPr>
          <w:i/>
          <w:sz w:val="20"/>
          <w:szCs w:val="20"/>
        </w:rPr>
      </w:pPr>
      <w:r w:rsidRPr="001F1363">
        <w:rPr>
          <w:i/>
          <w:sz w:val="20"/>
          <w:szCs w:val="20"/>
        </w:rPr>
        <w:t>NOTE: Examples have been included below to illustrate how to complete each column; they are not meant to be accurate to real life activities.</w:t>
      </w:r>
    </w:p>
    <w:tbl>
      <w:tblPr>
        <w:tblW w:w="148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4"/>
        <w:gridCol w:w="18"/>
        <w:gridCol w:w="162"/>
        <w:gridCol w:w="405"/>
        <w:gridCol w:w="196"/>
        <w:gridCol w:w="1364"/>
        <w:gridCol w:w="63"/>
        <w:gridCol w:w="78"/>
        <w:gridCol w:w="1228"/>
        <w:gridCol w:w="1040"/>
        <w:gridCol w:w="1206"/>
        <w:gridCol w:w="1204"/>
        <w:gridCol w:w="992"/>
        <w:gridCol w:w="142"/>
        <w:gridCol w:w="851"/>
        <w:gridCol w:w="141"/>
        <w:gridCol w:w="993"/>
        <w:gridCol w:w="141"/>
        <w:gridCol w:w="1134"/>
        <w:gridCol w:w="72"/>
        <w:gridCol w:w="70"/>
        <w:gridCol w:w="830"/>
      </w:tblGrid>
      <w:tr w:rsidR="008453B8" w:rsidTr="00655D4E">
        <w:tc>
          <w:tcPr>
            <w:tcW w:w="2534" w:type="dxa"/>
            <w:tcBorders>
              <w:bottom w:val="single" w:sz="4" w:space="0" w:color="000000"/>
            </w:tcBorders>
          </w:tcPr>
          <w:p w:rsidR="00253029" w:rsidRPr="004E6291" w:rsidRDefault="00253029" w:rsidP="004E6291">
            <w:pPr>
              <w:pStyle w:val="Default"/>
              <w:tabs>
                <w:tab w:val="left" w:pos="0"/>
              </w:tabs>
              <w:rPr>
                <w:sz w:val="18"/>
                <w:szCs w:val="18"/>
              </w:rPr>
            </w:pPr>
            <w:r w:rsidRPr="004E6291">
              <w:rPr>
                <w:b/>
                <w:bCs/>
                <w:sz w:val="18"/>
                <w:szCs w:val="18"/>
              </w:rPr>
              <w:t xml:space="preserve">Title &amp; Type of MER activity </w:t>
            </w:r>
          </w:p>
        </w:tc>
        <w:tc>
          <w:tcPr>
            <w:tcW w:w="781" w:type="dxa"/>
            <w:gridSpan w:val="4"/>
            <w:tcBorders>
              <w:bottom w:val="single" w:sz="4" w:space="0" w:color="000000"/>
            </w:tcBorders>
          </w:tcPr>
          <w:p w:rsidR="00253029" w:rsidRPr="004E6291" w:rsidRDefault="00253029" w:rsidP="004E6291">
            <w:pPr>
              <w:pStyle w:val="Default"/>
              <w:tabs>
                <w:tab w:val="left" w:pos="0"/>
              </w:tabs>
              <w:rPr>
                <w:b/>
                <w:bCs/>
                <w:sz w:val="18"/>
                <w:szCs w:val="18"/>
              </w:rPr>
            </w:pPr>
            <w:r w:rsidRPr="004E6291">
              <w:rPr>
                <w:b/>
                <w:bCs/>
                <w:sz w:val="18"/>
                <w:szCs w:val="18"/>
              </w:rPr>
              <w:t xml:space="preserve">Mandatory </w:t>
            </w:r>
          </w:p>
          <w:p w:rsidR="00253029" w:rsidRPr="004E6291" w:rsidRDefault="00253029" w:rsidP="004E6291">
            <w:pPr>
              <w:pStyle w:val="Default"/>
              <w:tabs>
                <w:tab w:val="left" w:pos="0"/>
              </w:tabs>
              <w:rPr>
                <w:sz w:val="18"/>
                <w:szCs w:val="18"/>
              </w:rPr>
            </w:pPr>
            <w:r w:rsidRPr="004E6291">
              <w:rPr>
                <w:b/>
                <w:bCs/>
                <w:sz w:val="18"/>
                <w:szCs w:val="18"/>
              </w:rPr>
              <w:t xml:space="preserve">(Y/ N) </w:t>
            </w:r>
          </w:p>
        </w:tc>
        <w:tc>
          <w:tcPr>
            <w:tcW w:w="1427" w:type="dxa"/>
            <w:gridSpan w:val="2"/>
            <w:tcBorders>
              <w:bottom w:val="single" w:sz="4" w:space="0" w:color="000000"/>
            </w:tcBorders>
          </w:tcPr>
          <w:p w:rsidR="00253029" w:rsidRPr="004E6291" w:rsidRDefault="00253029" w:rsidP="004E6291">
            <w:pPr>
              <w:pStyle w:val="Default"/>
              <w:tabs>
                <w:tab w:val="left" w:pos="0"/>
              </w:tabs>
              <w:rPr>
                <w:sz w:val="18"/>
                <w:szCs w:val="18"/>
              </w:rPr>
            </w:pPr>
            <w:r w:rsidRPr="004E6291">
              <w:rPr>
                <w:b/>
                <w:bCs/>
                <w:sz w:val="18"/>
                <w:szCs w:val="18"/>
              </w:rPr>
              <w:t xml:space="preserve">Relevant UNDAF Outcome/ UN Women SP </w:t>
            </w:r>
            <w:r w:rsidR="0021205A" w:rsidRPr="004E6291">
              <w:rPr>
                <w:b/>
                <w:bCs/>
                <w:sz w:val="18"/>
                <w:szCs w:val="18"/>
              </w:rPr>
              <w:t xml:space="preserve">Goal and </w:t>
            </w:r>
            <w:r w:rsidRPr="004E6291">
              <w:rPr>
                <w:b/>
                <w:bCs/>
                <w:sz w:val="18"/>
                <w:szCs w:val="18"/>
              </w:rPr>
              <w:t>Outcome</w:t>
            </w:r>
            <w:r w:rsidR="0021205A" w:rsidRPr="004E6291">
              <w:rPr>
                <w:b/>
                <w:bCs/>
                <w:sz w:val="18"/>
                <w:szCs w:val="18"/>
              </w:rPr>
              <w:t xml:space="preserve"> </w:t>
            </w:r>
            <w:r w:rsidRPr="004E6291">
              <w:rPr>
                <w:b/>
                <w:bCs/>
                <w:sz w:val="18"/>
                <w:szCs w:val="18"/>
              </w:rPr>
              <w:t xml:space="preserve"> </w:t>
            </w:r>
          </w:p>
        </w:tc>
        <w:tc>
          <w:tcPr>
            <w:tcW w:w="1306" w:type="dxa"/>
            <w:gridSpan w:val="2"/>
            <w:tcBorders>
              <w:bottom w:val="single" w:sz="4" w:space="0" w:color="000000"/>
            </w:tcBorders>
          </w:tcPr>
          <w:p w:rsidR="00253029" w:rsidRPr="004E6291" w:rsidRDefault="00253029" w:rsidP="004E6291">
            <w:pPr>
              <w:pStyle w:val="Default"/>
              <w:tabs>
                <w:tab w:val="left" w:pos="0"/>
              </w:tabs>
              <w:rPr>
                <w:sz w:val="18"/>
                <w:szCs w:val="18"/>
              </w:rPr>
            </w:pPr>
            <w:r w:rsidRPr="004E6291">
              <w:rPr>
                <w:b/>
                <w:bCs/>
                <w:sz w:val="18"/>
                <w:szCs w:val="18"/>
              </w:rPr>
              <w:t xml:space="preserve">Relevant Country/ SRO AWP Output </w:t>
            </w:r>
          </w:p>
        </w:tc>
        <w:tc>
          <w:tcPr>
            <w:tcW w:w="1040" w:type="dxa"/>
            <w:tcBorders>
              <w:bottom w:val="single" w:sz="4" w:space="0" w:color="000000"/>
            </w:tcBorders>
          </w:tcPr>
          <w:p w:rsidR="00253029" w:rsidRPr="004E6291" w:rsidRDefault="00253029" w:rsidP="004E6291">
            <w:pPr>
              <w:pStyle w:val="Default"/>
              <w:tabs>
                <w:tab w:val="left" w:pos="0"/>
              </w:tabs>
              <w:rPr>
                <w:sz w:val="18"/>
                <w:szCs w:val="18"/>
              </w:rPr>
            </w:pPr>
            <w:r w:rsidRPr="004E6291">
              <w:rPr>
                <w:b/>
                <w:bCs/>
                <w:sz w:val="18"/>
                <w:szCs w:val="18"/>
              </w:rPr>
              <w:t xml:space="preserve">Office to manage the MER activity </w:t>
            </w:r>
          </w:p>
        </w:tc>
        <w:tc>
          <w:tcPr>
            <w:tcW w:w="1206" w:type="dxa"/>
            <w:tcBorders>
              <w:bottom w:val="single" w:sz="4" w:space="0" w:color="000000"/>
            </w:tcBorders>
          </w:tcPr>
          <w:p w:rsidR="00253029" w:rsidRPr="004E6291" w:rsidRDefault="00041B6D" w:rsidP="004E6291">
            <w:pPr>
              <w:pStyle w:val="Default"/>
              <w:tabs>
                <w:tab w:val="left" w:pos="0"/>
              </w:tabs>
              <w:rPr>
                <w:sz w:val="18"/>
                <w:szCs w:val="18"/>
              </w:rPr>
            </w:pPr>
            <w:r w:rsidRPr="004E6291">
              <w:rPr>
                <w:b/>
                <w:bCs/>
                <w:sz w:val="18"/>
                <w:szCs w:val="18"/>
              </w:rPr>
              <w:t xml:space="preserve">Region, </w:t>
            </w:r>
            <w:r w:rsidR="00253029" w:rsidRPr="004E6291">
              <w:rPr>
                <w:b/>
                <w:bCs/>
                <w:sz w:val="18"/>
                <w:szCs w:val="18"/>
              </w:rPr>
              <w:t xml:space="preserve">Sub Region or Country </w:t>
            </w:r>
          </w:p>
        </w:tc>
        <w:tc>
          <w:tcPr>
            <w:tcW w:w="1204" w:type="dxa"/>
            <w:tcBorders>
              <w:bottom w:val="single" w:sz="4" w:space="0" w:color="000000"/>
            </w:tcBorders>
          </w:tcPr>
          <w:p w:rsidR="00253029" w:rsidRPr="004E6291" w:rsidRDefault="00253029" w:rsidP="004E6291">
            <w:pPr>
              <w:pStyle w:val="Default"/>
              <w:tabs>
                <w:tab w:val="left" w:pos="0"/>
              </w:tabs>
              <w:rPr>
                <w:sz w:val="18"/>
                <w:szCs w:val="18"/>
              </w:rPr>
            </w:pPr>
            <w:r w:rsidRPr="004E6291">
              <w:rPr>
                <w:b/>
                <w:bCs/>
                <w:sz w:val="18"/>
                <w:szCs w:val="18"/>
              </w:rPr>
              <w:t xml:space="preserve">Joint MER activity </w:t>
            </w:r>
          </w:p>
          <w:p w:rsidR="00253029" w:rsidRPr="004E6291" w:rsidRDefault="00253029" w:rsidP="004E6291">
            <w:pPr>
              <w:pStyle w:val="Default"/>
              <w:tabs>
                <w:tab w:val="left" w:pos="0"/>
              </w:tabs>
              <w:rPr>
                <w:sz w:val="18"/>
                <w:szCs w:val="18"/>
              </w:rPr>
            </w:pPr>
            <w:r w:rsidRPr="004E6291">
              <w:rPr>
                <w:b/>
                <w:bCs/>
                <w:sz w:val="18"/>
                <w:szCs w:val="18"/>
              </w:rPr>
              <w:t xml:space="preserve">(Y/ N, indicate partners) </w:t>
            </w:r>
          </w:p>
        </w:tc>
        <w:tc>
          <w:tcPr>
            <w:tcW w:w="992" w:type="dxa"/>
            <w:tcBorders>
              <w:bottom w:val="single" w:sz="4" w:space="0" w:color="000000"/>
            </w:tcBorders>
          </w:tcPr>
          <w:p w:rsidR="00253029" w:rsidRPr="004E6291" w:rsidRDefault="00253029" w:rsidP="004E6291">
            <w:pPr>
              <w:pStyle w:val="Default"/>
              <w:tabs>
                <w:tab w:val="left" w:pos="0"/>
              </w:tabs>
              <w:rPr>
                <w:sz w:val="18"/>
                <w:szCs w:val="18"/>
              </w:rPr>
            </w:pPr>
            <w:r w:rsidRPr="004E6291">
              <w:rPr>
                <w:b/>
                <w:bCs/>
                <w:sz w:val="18"/>
                <w:szCs w:val="18"/>
              </w:rPr>
              <w:t xml:space="preserve">Key Stakeholders </w:t>
            </w:r>
          </w:p>
        </w:tc>
        <w:tc>
          <w:tcPr>
            <w:tcW w:w="993" w:type="dxa"/>
            <w:gridSpan w:val="2"/>
            <w:tcBorders>
              <w:bottom w:val="single" w:sz="4" w:space="0" w:color="000000"/>
            </w:tcBorders>
          </w:tcPr>
          <w:p w:rsidR="00253029" w:rsidRPr="004E6291" w:rsidRDefault="00041B6D" w:rsidP="004E6291">
            <w:pPr>
              <w:pStyle w:val="Default"/>
              <w:tabs>
                <w:tab w:val="left" w:pos="0"/>
              </w:tabs>
              <w:rPr>
                <w:b/>
                <w:bCs/>
                <w:sz w:val="18"/>
                <w:szCs w:val="18"/>
              </w:rPr>
            </w:pPr>
            <w:r w:rsidRPr="004E6291">
              <w:rPr>
                <w:b/>
                <w:bCs/>
                <w:sz w:val="18"/>
                <w:szCs w:val="18"/>
              </w:rPr>
              <w:t xml:space="preserve">Planned </w:t>
            </w:r>
            <w:r w:rsidR="00253029" w:rsidRPr="004E6291">
              <w:rPr>
                <w:b/>
                <w:bCs/>
                <w:sz w:val="18"/>
                <w:szCs w:val="18"/>
              </w:rPr>
              <w:t xml:space="preserve">Dates </w:t>
            </w:r>
          </w:p>
          <w:p w:rsidR="00041B6D" w:rsidRPr="004E6291" w:rsidRDefault="00041B6D" w:rsidP="004E6291">
            <w:pPr>
              <w:pStyle w:val="Default"/>
              <w:tabs>
                <w:tab w:val="left" w:pos="0"/>
              </w:tabs>
              <w:rPr>
                <w:sz w:val="18"/>
                <w:szCs w:val="18"/>
              </w:rPr>
            </w:pPr>
            <w:r w:rsidRPr="004E6291">
              <w:rPr>
                <w:b/>
                <w:bCs/>
                <w:sz w:val="18"/>
                <w:szCs w:val="18"/>
              </w:rPr>
              <w:t>(</w:t>
            </w:r>
            <w:r w:rsidR="00A97515" w:rsidRPr="004E6291">
              <w:rPr>
                <w:b/>
                <w:bCs/>
                <w:sz w:val="18"/>
                <w:szCs w:val="18"/>
              </w:rPr>
              <w:t>s</w:t>
            </w:r>
            <w:r w:rsidRPr="004E6291">
              <w:rPr>
                <w:b/>
                <w:bCs/>
                <w:sz w:val="18"/>
                <w:szCs w:val="18"/>
              </w:rPr>
              <w:t>tart-completion)</w:t>
            </w:r>
          </w:p>
        </w:tc>
        <w:tc>
          <w:tcPr>
            <w:tcW w:w="1134" w:type="dxa"/>
            <w:gridSpan w:val="2"/>
            <w:tcBorders>
              <w:bottom w:val="single" w:sz="4" w:space="0" w:color="000000"/>
            </w:tcBorders>
          </w:tcPr>
          <w:p w:rsidR="00253029" w:rsidRPr="004E6291" w:rsidRDefault="00253029" w:rsidP="004E6291">
            <w:pPr>
              <w:pStyle w:val="Default"/>
              <w:tabs>
                <w:tab w:val="left" w:pos="0"/>
              </w:tabs>
              <w:rPr>
                <w:sz w:val="18"/>
                <w:szCs w:val="18"/>
              </w:rPr>
            </w:pPr>
            <w:r w:rsidRPr="004E6291">
              <w:rPr>
                <w:b/>
                <w:bCs/>
                <w:sz w:val="18"/>
                <w:szCs w:val="18"/>
              </w:rPr>
              <w:t>Budget (US$) for MER activity/ Sources of Funding</w:t>
            </w:r>
          </w:p>
        </w:tc>
        <w:tc>
          <w:tcPr>
            <w:tcW w:w="1347" w:type="dxa"/>
            <w:gridSpan w:val="3"/>
            <w:tcBorders>
              <w:bottom w:val="single" w:sz="4" w:space="0" w:color="000000"/>
            </w:tcBorders>
          </w:tcPr>
          <w:p w:rsidR="00253029" w:rsidRPr="004E6291" w:rsidRDefault="00253029" w:rsidP="004E6291">
            <w:pPr>
              <w:pStyle w:val="Default"/>
              <w:tabs>
                <w:tab w:val="left" w:pos="0"/>
              </w:tabs>
              <w:rPr>
                <w:sz w:val="18"/>
                <w:szCs w:val="18"/>
              </w:rPr>
            </w:pPr>
            <w:r w:rsidRPr="004E6291">
              <w:rPr>
                <w:b/>
                <w:bCs/>
                <w:sz w:val="18"/>
                <w:szCs w:val="18"/>
              </w:rPr>
              <w:t xml:space="preserve">Status </w:t>
            </w:r>
            <w:r w:rsidR="00A97515" w:rsidRPr="004E6291">
              <w:rPr>
                <w:b/>
                <w:bCs/>
                <w:sz w:val="18"/>
                <w:szCs w:val="18"/>
              </w:rPr>
              <w:t>(</w:t>
            </w:r>
            <w:r w:rsidR="001D78FF" w:rsidRPr="004E6291">
              <w:rPr>
                <w:b/>
                <w:bCs/>
                <w:sz w:val="18"/>
                <w:szCs w:val="18"/>
              </w:rPr>
              <w:t xml:space="preserve">pending - </w:t>
            </w:r>
            <w:r w:rsidR="00A97515" w:rsidRPr="004E6291">
              <w:rPr>
                <w:b/>
                <w:bCs/>
                <w:sz w:val="18"/>
                <w:szCs w:val="18"/>
              </w:rPr>
              <w:t>initiated – ongoing - completed)</w:t>
            </w:r>
          </w:p>
        </w:tc>
        <w:tc>
          <w:tcPr>
            <w:tcW w:w="900" w:type="dxa"/>
            <w:gridSpan w:val="2"/>
            <w:tcBorders>
              <w:bottom w:val="single" w:sz="4" w:space="0" w:color="000000"/>
            </w:tcBorders>
          </w:tcPr>
          <w:p w:rsidR="00253029" w:rsidRPr="004E6291" w:rsidRDefault="00253029" w:rsidP="004E6291">
            <w:pPr>
              <w:pStyle w:val="Default"/>
              <w:tabs>
                <w:tab w:val="left" w:pos="0"/>
              </w:tabs>
              <w:rPr>
                <w:sz w:val="18"/>
                <w:szCs w:val="18"/>
              </w:rPr>
            </w:pPr>
            <w:r w:rsidRPr="004E6291">
              <w:rPr>
                <w:b/>
                <w:bCs/>
                <w:sz w:val="18"/>
                <w:szCs w:val="18"/>
              </w:rPr>
              <w:t>Remarks</w:t>
            </w:r>
          </w:p>
        </w:tc>
      </w:tr>
      <w:tr w:rsidR="00B97233" w:rsidTr="00655D4E">
        <w:trPr>
          <w:trHeight w:val="157"/>
        </w:trPr>
        <w:tc>
          <w:tcPr>
            <w:tcW w:w="14864" w:type="dxa"/>
            <w:gridSpan w:val="22"/>
            <w:shd w:val="clear" w:color="auto" w:fill="B8CCE4"/>
          </w:tcPr>
          <w:p w:rsidR="00B97233" w:rsidRPr="004E6291" w:rsidRDefault="007B484C" w:rsidP="004E6291">
            <w:pPr>
              <w:tabs>
                <w:tab w:val="left" w:pos="0"/>
              </w:tabs>
              <w:jc w:val="both"/>
              <w:rPr>
                <w:b/>
                <w:bCs/>
                <w:sz w:val="18"/>
                <w:szCs w:val="18"/>
              </w:rPr>
            </w:pPr>
            <w:r w:rsidRPr="004E6291">
              <w:rPr>
                <w:b/>
                <w:bCs/>
                <w:sz w:val="18"/>
                <w:szCs w:val="18"/>
              </w:rPr>
              <w:t>201</w:t>
            </w:r>
            <w:r w:rsidR="0026518A">
              <w:rPr>
                <w:b/>
                <w:bCs/>
                <w:sz w:val="18"/>
                <w:szCs w:val="18"/>
              </w:rPr>
              <w:t>4</w:t>
            </w:r>
            <w:r w:rsidR="00382437">
              <w:rPr>
                <w:b/>
                <w:bCs/>
                <w:sz w:val="18"/>
                <w:szCs w:val="18"/>
              </w:rPr>
              <w:t xml:space="preserve"> - 2017</w:t>
            </w:r>
          </w:p>
        </w:tc>
      </w:tr>
      <w:tr w:rsidR="00253029" w:rsidTr="00655D4E">
        <w:tc>
          <w:tcPr>
            <w:tcW w:w="14864" w:type="dxa"/>
            <w:gridSpan w:val="22"/>
            <w:shd w:val="clear" w:color="auto" w:fill="DAEEF3"/>
          </w:tcPr>
          <w:p w:rsidR="00253029" w:rsidRPr="004E6291" w:rsidRDefault="00253029" w:rsidP="004E6291">
            <w:pPr>
              <w:tabs>
                <w:tab w:val="left" w:pos="0"/>
              </w:tabs>
              <w:jc w:val="both"/>
              <w:rPr>
                <w:sz w:val="24"/>
                <w:szCs w:val="24"/>
              </w:rPr>
            </w:pPr>
            <w:r w:rsidRPr="004E6291">
              <w:rPr>
                <w:b/>
                <w:bCs/>
                <w:sz w:val="18"/>
                <w:szCs w:val="18"/>
              </w:rPr>
              <w:t>1) MONITORING activities undertaken by the Country/ Sub-regional/ Regional Office e.g. Partner visits, (Repeat) Baselines, Reviews, UN Women Annual Report, Annual Programme and UNDAF Review Process etc.</w:t>
            </w:r>
          </w:p>
        </w:tc>
      </w:tr>
      <w:tr w:rsidR="004F468A" w:rsidTr="002D0A01">
        <w:tc>
          <w:tcPr>
            <w:tcW w:w="2552" w:type="dxa"/>
            <w:gridSpan w:val="2"/>
          </w:tcPr>
          <w:p w:rsidR="004F468A" w:rsidRPr="003F7836" w:rsidRDefault="004F468A" w:rsidP="00391F2B">
            <w:pPr>
              <w:rPr>
                <w:rFonts w:ascii="Arial" w:hAnsi="Arial"/>
                <w:b/>
                <w:sz w:val="20"/>
                <w:szCs w:val="20"/>
              </w:rPr>
            </w:pPr>
            <w:r w:rsidRPr="003F7836">
              <w:rPr>
                <w:rFonts w:ascii="Arial" w:hAnsi="Arial"/>
                <w:b/>
                <w:sz w:val="20"/>
                <w:szCs w:val="20"/>
              </w:rPr>
              <w:t xml:space="preserve"> </w:t>
            </w:r>
            <w:r w:rsidR="005F62E1" w:rsidRPr="003F7836">
              <w:rPr>
                <w:rFonts w:ascii="Arial" w:hAnsi="Arial"/>
                <w:sz w:val="20"/>
                <w:szCs w:val="20"/>
              </w:rPr>
              <w:t>Conduct Monitoring and evaluation missions  on the field</w:t>
            </w:r>
          </w:p>
        </w:tc>
        <w:tc>
          <w:tcPr>
            <w:tcW w:w="567" w:type="dxa"/>
            <w:gridSpan w:val="2"/>
          </w:tcPr>
          <w:p w:rsidR="004F468A" w:rsidRPr="003F7836" w:rsidRDefault="005F62E1" w:rsidP="00335F56">
            <w:pPr>
              <w:tabs>
                <w:tab w:val="left" w:pos="0"/>
              </w:tabs>
              <w:rPr>
                <w:rFonts w:ascii="Arial" w:hAnsi="Arial"/>
                <w:b/>
                <w:sz w:val="20"/>
                <w:szCs w:val="20"/>
              </w:rPr>
            </w:pPr>
            <w:r w:rsidRPr="003F7836">
              <w:rPr>
                <w:rFonts w:ascii="Arial" w:hAnsi="Arial"/>
                <w:b/>
                <w:sz w:val="20"/>
                <w:szCs w:val="20"/>
              </w:rPr>
              <w:t>Y</w:t>
            </w:r>
          </w:p>
        </w:tc>
        <w:tc>
          <w:tcPr>
            <w:tcW w:w="1623" w:type="dxa"/>
            <w:gridSpan w:val="3"/>
          </w:tcPr>
          <w:p w:rsidR="004F468A" w:rsidRPr="003F7836" w:rsidRDefault="004F468A" w:rsidP="00211BCB">
            <w:pPr>
              <w:shd w:val="clear" w:color="auto" w:fill="FFFFFF" w:themeFill="background1"/>
              <w:tabs>
                <w:tab w:val="left" w:pos="0"/>
              </w:tabs>
              <w:rPr>
                <w:rFonts w:ascii="Arial" w:hAnsi="Arial"/>
                <w:b/>
                <w:i/>
                <w:sz w:val="20"/>
                <w:szCs w:val="20"/>
              </w:rPr>
            </w:pPr>
          </w:p>
          <w:p w:rsidR="004F468A" w:rsidRPr="003F7836" w:rsidRDefault="004F468A" w:rsidP="00335F56">
            <w:pPr>
              <w:tabs>
                <w:tab w:val="left" w:pos="0"/>
              </w:tabs>
              <w:rPr>
                <w:rFonts w:ascii="Arial" w:hAnsi="Arial"/>
                <w:b/>
                <w:i/>
                <w:sz w:val="20"/>
                <w:szCs w:val="20"/>
              </w:rPr>
            </w:pPr>
          </w:p>
          <w:p w:rsidR="004F468A" w:rsidRPr="003F7836" w:rsidRDefault="004F468A" w:rsidP="00335F56">
            <w:pPr>
              <w:tabs>
                <w:tab w:val="left" w:pos="0"/>
              </w:tabs>
              <w:rPr>
                <w:rFonts w:ascii="Arial" w:hAnsi="Arial"/>
                <w:b/>
                <w:i/>
                <w:sz w:val="20"/>
                <w:szCs w:val="20"/>
                <w:highlight w:val="green"/>
              </w:rPr>
            </w:pPr>
          </w:p>
        </w:tc>
        <w:tc>
          <w:tcPr>
            <w:tcW w:w="1306" w:type="dxa"/>
            <w:gridSpan w:val="2"/>
          </w:tcPr>
          <w:p w:rsidR="004F468A" w:rsidRPr="003F7836" w:rsidRDefault="005F62E1" w:rsidP="00335F56">
            <w:pPr>
              <w:tabs>
                <w:tab w:val="left" w:pos="0"/>
              </w:tabs>
              <w:rPr>
                <w:rFonts w:ascii="Arial" w:hAnsi="Arial"/>
                <w:i/>
                <w:sz w:val="20"/>
                <w:szCs w:val="20"/>
                <w:highlight w:val="green"/>
              </w:rPr>
            </w:pPr>
            <w:r w:rsidRPr="003F7836">
              <w:rPr>
                <w:rFonts w:ascii="Arial" w:hAnsi="Arial"/>
                <w:sz w:val="20"/>
                <w:szCs w:val="20"/>
              </w:rPr>
              <w:t>To leverage and effectively manage resources</w:t>
            </w:r>
            <w:r w:rsidR="00B669BA" w:rsidRPr="003F7836">
              <w:rPr>
                <w:rFonts w:ascii="Arial" w:hAnsi="Arial"/>
                <w:sz w:val="20"/>
                <w:szCs w:val="20"/>
              </w:rPr>
              <w:t xml:space="preserve"> (OEEF output 4)</w:t>
            </w:r>
          </w:p>
        </w:tc>
        <w:tc>
          <w:tcPr>
            <w:tcW w:w="1040" w:type="dxa"/>
          </w:tcPr>
          <w:p w:rsidR="004F468A" w:rsidRPr="003F7836" w:rsidRDefault="005F62E1" w:rsidP="00335F56">
            <w:pPr>
              <w:tabs>
                <w:tab w:val="left" w:pos="0"/>
              </w:tabs>
              <w:rPr>
                <w:rFonts w:ascii="Arial" w:hAnsi="Arial"/>
                <w:i/>
                <w:sz w:val="20"/>
                <w:szCs w:val="20"/>
              </w:rPr>
            </w:pPr>
            <w:r w:rsidRPr="003F7836">
              <w:rPr>
                <w:rFonts w:ascii="Arial" w:hAnsi="Arial"/>
                <w:i/>
                <w:sz w:val="20"/>
                <w:szCs w:val="20"/>
              </w:rPr>
              <w:t>Country</w:t>
            </w:r>
          </w:p>
        </w:tc>
        <w:tc>
          <w:tcPr>
            <w:tcW w:w="1206" w:type="dxa"/>
          </w:tcPr>
          <w:p w:rsidR="004F468A" w:rsidRPr="00EB3500" w:rsidRDefault="005F62E1" w:rsidP="00335F56">
            <w:pPr>
              <w:tabs>
                <w:tab w:val="left" w:pos="0"/>
              </w:tabs>
              <w:jc w:val="both"/>
              <w:rPr>
                <w:i/>
                <w:sz w:val="20"/>
                <w:szCs w:val="20"/>
              </w:rPr>
            </w:pPr>
            <w:r>
              <w:rPr>
                <w:i/>
                <w:sz w:val="20"/>
                <w:szCs w:val="20"/>
              </w:rPr>
              <w:t>CO</w:t>
            </w:r>
          </w:p>
        </w:tc>
        <w:tc>
          <w:tcPr>
            <w:tcW w:w="1204" w:type="dxa"/>
          </w:tcPr>
          <w:p w:rsidR="004F468A" w:rsidRPr="00EB3500" w:rsidRDefault="005F62E1" w:rsidP="00335F56">
            <w:pPr>
              <w:tabs>
                <w:tab w:val="left" w:pos="0"/>
              </w:tabs>
              <w:rPr>
                <w:b/>
                <w:sz w:val="20"/>
                <w:szCs w:val="20"/>
              </w:rPr>
            </w:pPr>
            <w:r>
              <w:rPr>
                <w:b/>
                <w:sz w:val="20"/>
                <w:szCs w:val="20"/>
              </w:rPr>
              <w:t>N</w:t>
            </w:r>
          </w:p>
        </w:tc>
        <w:tc>
          <w:tcPr>
            <w:tcW w:w="992" w:type="dxa"/>
          </w:tcPr>
          <w:p w:rsidR="004F468A" w:rsidRPr="00EB3500" w:rsidRDefault="004F468A" w:rsidP="00335F56">
            <w:pPr>
              <w:tabs>
                <w:tab w:val="left" w:pos="0"/>
              </w:tabs>
              <w:rPr>
                <w:i/>
                <w:sz w:val="20"/>
                <w:szCs w:val="20"/>
              </w:rPr>
            </w:pPr>
          </w:p>
        </w:tc>
        <w:tc>
          <w:tcPr>
            <w:tcW w:w="993" w:type="dxa"/>
            <w:gridSpan w:val="2"/>
          </w:tcPr>
          <w:p w:rsidR="004F468A" w:rsidRPr="00EB3500" w:rsidRDefault="005F62E1" w:rsidP="00335F56">
            <w:pPr>
              <w:tabs>
                <w:tab w:val="left" w:pos="0"/>
              </w:tabs>
              <w:rPr>
                <w:i/>
                <w:sz w:val="20"/>
                <w:szCs w:val="20"/>
              </w:rPr>
            </w:pPr>
            <w:r>
              <w:rPr>
                <w:i/>
                <w:sz w:val="20"/>
                <w:szCs w:val="20"/>
              </w:rPr>
              <w:t xml:space="preserve">March </w:t>
            </w:r>
            <w:r w:rsidR="00B14A4F">
              <w:rPr>
                <w:i/>
                <w:sz w:val="20"/>
                <w:szCs w:val="20"/>
              </w:rPr>
              <w:t>–</w:t>
            </w:r>
            <w:r>
              <w:rPr>
                <w:i/>
                <w:sz w:val="20"/>
                <w:szCs w:val="20"/>
              </w:rPr>
              <w:t xml:space="preserve"> June</w:t>
            </w:r>
            <w:r w:rsidR="00B14A4F">
              <w:rPr>
                <w:i/>
                <w:sz w:val="20"/>
                <w:szCs w:val="20"/>
              </w:rPr>
              <w:t xml:space="preserve"> 2004</w:t>
            </w:r>
          </w:p>
        </w:tc>
        <w:tc>
          <w:tcPr>
            <w:tcW w:w="1275" w:type="dxa"/>
            <w:gridSpan w:val="3"/>
          </w:tcPr>
          <w:p w:rsidR="005F62E1" w:rsidRDefault="005F62E1" w:rsidP="005F62E1">
            <w:pPr>
              <w:jc w:val="center"/>
              <w:rPr>
                <w:rFonts w:ascii="Times New Roman" w:hAnsi="Times New Roman"/>
                <w:szCs w:val="21"/>
              </w:rPr>
            </w:pPr>
            <w:r w:rsidRPr="00A21369">
              <w:rPr>
                <w:rFonts w:ascii="Times New Roman" w:hAnsi="Times New Roman"/>
                <w:szCs w:val="21"/>
              </w:rPr>
              <w:t xml:space="preserve">Core: </w:t>
            </w:r>
          </w:p>
          <w:p w:rsidR="005F62E1" w:rsidRPr="00A21369" w:rsidRDefault="005F62E1" w:rsidP="005F62E1">
            <w:pPr>
              <w:jc w:val="center"/>
              <w:rPr>
                <w:rFonts w:ascii="Times New Roman" w:hAnsi="Times New Roman"/>
                <w:szCs w:val="21"/>
              </w:rPr>
            </w:pPr>
            <w:r w:rsidRPr="00A21369">
              <w:rPr>
                <w:rFonts w:ascii="Times New Roman" w:hAnsi="Times New Roman"/>
                <w:szCs w:val="21"/>
              </w:rPr>
              <w:t>15 000</w:t>
            </w:r>
          </w:p>
          <w:p w:rsidR="004F468A" w:rsidRPr="00EB3500" w:rsidRDefault="005F62E1" w:rsidP="005F62E1">
            <w:pPr>
              <w:jc w:val="center"/>
              <w:rPr>
                <w:i/>
                <w:sz w:val="20"/>
                <w:szCs w:val="20"/>
              </w:rPr>
            </w:pPr>
            <w:r w:rsidRPr="00A21369">
              <w:rPr>
                <w:rFonts w:ascii="Times New Roman" w:hAnsi="Times New Roman"/>
                <w:szCs w:val="21"/>
              </w:rPr>
              <w:t>Non-core:</w:t>
            </w:r>
            <w:r>
              <w:rPr>
                <w:rFonts w:ascii="Times New Roman" w:hAnsi="Times New Roman"/>
                <w:szCs w:val="21"/>
              </w:rPr>
              <w:t xml:space="preserve"> 8000</w:t>
            </w:r>
          </w:p>
        </w:tc>
        <w:tc>
          <w:tcPr>
            <w:tcW w:w="1206" w:type="dxa"/>
            <w:gridSpan w:val="2"/>
            <w:shd w:val="clear" w:color="auto" w:fill="auto"/>
          </w:tcPr>
          <w:p w:rsidR="004F468A" w:rsidRPr="00EB3500" w:rsidRDefault="005F62E1" w:rsidP="00335F56">
            <w:pPr>
              <w:tabs>
                <w:tab w:val="left" w:pos="0"/>
              </w:tabs>
              <w:rPr>
                <w:i/>
                <w:sz w:val="20"/>
                <w:szCs w:val="20"/>
              </w:rPr>
            </w:pPr>
            <w:r>
              <w:rPr>
                <w:i/>
                <w:sz w:val="20"/>
                <w:szCs w:val="20"/>
              </w:rPr>
              <w:t xml:space="preserve">Initiated </w:t>
            </w:r>
          </w:p>
        </w:tc>
        <w:tc>
          <w:tcPr>
            <w:tcW w:w="900" w:type="dxa"/>
            <w:gridSpan w:val="2"/>
          </w:tcPr>
          <w:p w:rsidR="004F468A" w:rsidRPr="00605FC4" w:rsidRDefault="004F468A" w:rsidP="004E6291">
            <w:pPr>
              <w:tabs>
                <w:tab w:val="left" w:pos="0"/>
              </w:tabs>
              <w:rPr>
                <w:color w:val="FF0000"/>
                <w:sz w:val="20"/>
                <w:szCs w:val="20"/>
              </w:rPr>
            </w:pPr>
          </w:p>
        </w:tc>
      </w:tr>
      <w:tr w:rsidR="000430E8" w:rsidTr="002D0A01">
        <w:tc>
          <w:tcPr>
            <w:tcW w:w="2552" w:type="dxa"/>
            <w:gridSpan w:val="2"/>
          </w:tcPr>
          <w:p w:rsidR="000430E8" w:rsidRPr="003F7836" w:rsidRDefault="000430E8" w:rsidP="00391F2B">
            <w:pPr>
              <w:rPr>
                <w:rFonts w:ascii="Arial" w:hAnsi="Arial"/>
                <w:b/>
                <w:sz w:val="20"/>
                <w:szCs w:val="20"/>
              </w:rPr>
            </w:pPr>
            <w:r w:rsidRPr="003F7836">
              <w:rPr>
                <w:rFonts w:ascii="Arial" w:hAnsi="Arial"/>
                <w:sz w:val="20"/>
                <w:szCs w:val="20"/>
              </w:rPr>
              <w:t>Conduct the Mid-term review of the Annual Workplan</w:t>
            </w:r>
          </w:p>
        </w:tc>
        <w:tc>
          <w:tcPr>
            <w:tcW w:w="567" w:type="dxa"/>
            <w:gridSpan w:val="2"/>
          </w:tcPr>
          <w:p w:rsidR="000430E8" w:rsidRPr="003F7836" w:rsidRDefault="000430E8" w:rsidP="00335F56">
            <w:pPr>
              <w:tabs>
                <w:tab w:val="left" w:pos="0"/>
              </w:tabs>
              <w:rPr>
                <w:rFonts w:ascii="Arial" w:hAnsi="Arial"/>
                <w:b/>
                <w:sz w:val="20"/>
                <w:szCs w:val="20"/>
              </w:rPr>
            </w:pPr>
            <w:r w:rsidRPr="003F7836">
              <w:rPr>
                <w:rFonts w:ascii="Arial" w:hAnsi="Arial"/>
                <w:b/>
                <w:sz w:val="20"/>
                <w:szCs w:val="20"/>
              </w:rPr>
              <w:t>Y</w:t>
            </w:r>
          </w:p>
        </w:tc>
        <w:tc>
          <w:tcPr>
            <w:tcW w:w="1623" w:type="dxa"/>
            <w:gridSpan w:val="3"/>
          </w:tcPr>
          <w:p w:rsidR="000430E8" w:rsidRPr="003F7836" w:rsidRDefault="000430E8" w:rsidP="00211BCB">
            <w:pPr>
              <w:shd w:val="clear" w:color="auto" w:fill="FFFFFF" w:themeFill="background1"/>
              <w:tabs>
                <w:tab w:val="left" w:pos="0"/>
              </w:tabs>
              <w:rPr>
                <w:rFonts w:ascii="Arial" w:hAnsi="Arial"/>
                <w:b/>
                <w:i/>
                <w:sz w:val="20"/>
                <w:szCs w:val="20"/>
              </w:rPr>
            </w:pPr>
          </w:p>
        </w:tc>
        <w:tc>
          <w:tcPr>
            <w:tcW w:w="1306" w:type="dxa"/>
            <w:gridSpan w:val="2"/>
          </w:tcPr>
          <w:p w:rsidR="000430E8" w:rsidRPr="003F7836" w:rsidRDefault="000430E8" w:rsidP="00335F56">
            <w:pPr>
              <w:tabs>
                <w:tab w:val="left" w:pos="0"/>
              </w:tabs>
              <w:rPr>
                <w:rFonts w:ascii="Arial" w:hAnsi="Arial"/>
                <w:sz w:val="20"/>
                <w:szCs w:val="20"/>
              </w:rPr>
            </w:pPr>
            <w:r w:rsidRPr="003F7836">
              <w:rPr>
                <w:rFonts w:ascii="Arial" w:hAnsi="Arial"/>
                <w:sz w:val="20"/>
                <w:szCs w:val="20"/>
              </w:rPr>
              <w:t xml:space="preserve">To institutionalize a strong culture of results-based management, reporting, </w:t>
            </w:r>
            <w:r w:rsidRPr="003F7836">
              <w:rPr>
                <w:rFonts w:ascii="Arial" w:hAnsi="Arial"/>
                <w:sz w:val="20"/>
                <w:szCs w:val="20"/>
              </w:rPr>
              <w:lastRenderedPageBreak/>
              <w:t>knowledge management and evaluation (OEEF output 2)</w:t>
            </w:r>
          </w:p>
        </w:tc>
        <w:tc>
          <w:tcPr>
            <w:tcW w:w="1040" w:type="dxa"/>
          </w:tcPr>
          <w:p w:rsidR="000430E8" w:rsidRPr="003F7836" w:rsidRDefault="000430E8" w:rsidP="00335F56">
            <w:pPr>
              <w:tabs>
                <w:tab w:val="left" w:pos="0"/>
              </w:tabs>
              <w:rPr>
                <w:rFonts w:ascii="Arial" w:hAnsi="Arial"/>
                <w:i/>
                <w:sz w:val="20"/>
                <w:szCs w:val="20"/>
              </w:rPr>
            </w:pPr>
          </w:p>
        </w:tc>
        <w:tc>
          <w:tcPr>
            <w:tcW w:w="1206" w:type="dxa"/>
          </w:tcPr>
          <w:p w:rsidR="000430E8" w:rsidRDefault="000430E8" w:rsidP="00335F56">
            <w:pPr>
              <w:tabs>
                <w:tab w:val="left" w:pos="0"/>
              </w:tabs>
              <w:jc w:val="both"/>
              <w:rPr>
                <w:i/>
                <w:sz w:val="20"/>
                <w:szCs w:val="20"/>
              </w:rPr>
            </w:pPr>
            <w:r>
              <w:rPr>
                <w:i/>
                <w:sz w:val="20"/>
                <w:szCs w:val="20"/>
              </w:rPr>
              <w:t>CO</w:t>
            </w:r>
          </w:p>
        </w:tc>
        <w:tc>
          <w:tcPr>
            <w:tcW w:w="1204" w:type="dxa"/>
          </w:tcPr>
          <w:p w:rsidR="000430E8" w:rsidRDefault="000430E8" w:rsidP="00335F56">
            <w:pPr>
              <w:tabs>
                <w:tab w:val="left" w:pos="0"/>
              </w:tabs>
              <w:rPr>
                <w:b/>
                <w:sz w:val="20"/>
                <w:szCs w:val="20"/>
              </w:rPr>
            </w:pPr>
          </w:p>
        </w:tc>
        <w:tc>
          <w:tcPr>
            <w:tcW w:w="992" w:type="dxa"/>
          </w:tcPr>
          <w:p w:rsidR="000430E8" w:rsidRPr="00EB3500" w:rsidRDefault="000430E8" w:rsidP="00335F56">
            <w:pPr>
              <w:tabs>
                <w:tab w:val="left" w:pos="0"/>
              </w:tabs>
              <w:rPr>
                <w:i/>
                <w:sz w:val="20"/>
                <w:szCs w:val="20"/>
              </w:rPr>
            </w:pPr>
          </w:p>
        </w:tc>
        <w:tc>
          <w:tcPr>
            <w:tcW w:w="993" w:type="dxa"/>
            <w:gridSpan w:val="2"/>
          </w:tcPr>
          <w:p w:rsidR="000430E8" w:rsidRDefault="000430E8" w:rsidP="00335F56">
            <w:pPr>
              <w:tabs>
                <w:tab w:val="left" w:pos="0"/>
              </w:tabs>
              <w:rPr>
                <w:i/>
                <w:sz w:val="20"/>
                <w:szCs w:val="20"/>
              </w:rPr>
            </w:pPr>
            <w:r>
              <w:rPr>
                <w:i/>
                <w:sz w:val="20"/>
                <w:szCs w:val="20"/>
              </w:rPr>
              <w:t>June</w:t>
            </w:r>
            <w:r w:rsidR="00B14A4F">
              <w:rPr>
                <w:i/>
                <w:sz w:val="20"/>
                <w:szCs w:val="20"/>
              </w:rPr>
              <w:t xml:space="preserve"> 2004</w:t>
            </w:r>
          </w:p>
        </w:tc>
        <w:tc>
          <w:tcPr>
            <w:tcW w:w="1275" w:type="dxa"/>
            <w:gridSpan w:val="3"/>
          </w:tcPr>
          <w:p w:rsidR="000430E8" w:rsidRPr="00A21369" w:rsidRDefault="000430E8" w:rsidP="000430E8">
            <w:pPr>
              <w:jc w:val="center"/>
              <w:rPr>
                <w:rFonts w:ascii="Times New Roman" w:hAnsi="Times New Roman"/>
                <w:szCs w:val="21"/>
              </w:rPr>
            </w:pPr>
            <w:r w:rsidRPr="00A21369">
              <w:rPr>
                <w:rFonts w:ascii="Times New Roman" w:hAnsi="Times New Roman"/>
                <w:szCs w:val="21"/>
              </w:rPr>
              <w:t>Core:</w:t>
            </w:r>
            <w:r>
              <w:rPr>
                <w:rFonts w:ascii="Times New Roman" w:hAnsi="Times New Roman"/>
                <w:szCs w:val="21"/>
              </w:rPr>
              <w:t xml:space="preserve"> 5 000$</w:t>
            </w:r>
          </w:p>
          <w:p w:rsidR="000430E8" w:rsidRPr="00A21369" w:rsidRDefault="000430E8" w:rsidP="005F62E1">
            <w:pPr>
              <w:jc w:val="center"/>
              <w:rPr>
                <w:rFonts w:ascii="Times New Roman" w:hAnsi="Times New Roman"/>
                <w:szCs w:val="21"/>
              </w:rPr>
            </w:pPr>
          </w:p>
        </w:tc>
        <w:tc>
          <w:tcPr>
            <w:tcW w:w="1206" w:type="dxa"/>
            <w:gridSpan w:val="2"/>
            <w:shd w:val="clear" w:color="auto" w:fill="auto"/>
          </w:tcPr>
          <w:p w:rsidR="000430E8" w:rsidRDefault="000430E8" w:rsidP="00335F56">
            <w:pPr>
              <w:tabs>
                <w:tab w:val="left" w:pos="0"/>
              </w:tabs>
              <w:rPr>
                <w:i/>
                <w:sz w:val="20"/>
                <w:szCs w:val="20"/>
              </w:rPr>
            </w:pPr>
            <w:r>
              <w:rPr>
                <w:i/>
                <w:sz w:val="20"/>
                <w:szCs w:val="20"/>
              </w:rPr>
              <w:t xml:space="preserve">Initiated </w:t>
            </w:r>
          </w:p>
        </w:tc>
        <w:tc>
          <w:tcPr>
            <w:tcW w:w="900" w:type="dxa"/>
            <w:gridSpan w:val="2"/>
          </w:tcPr>
          <w:p w:rsidR="000430E8" w:rsidRPr="00605FC4" w:rsidRDefault="000430E8" w:rsidP="004E6291">
            <w:pPr>
              <w:tabs>
                <w:tab w:val="left" w:pos="0"/>
              </w:tabs>
              <w:rPr>
                <w:color w:val="FF0000"/>
                <w:sz w:val="20"/>
                <w:szCs w:val="20"/>
              </w:rPr>
            </w:pPr>
          </w:p>
        </w:tc>
      </w:tr>
      <w:tr w:rsidR="004F468A" w:rsidTr="00655D4E">
        <w:tc>
          <w:tcPr>
            <w:tcW w:w="14864" w:type="dxa"/>
            <w:gridSpan w:val="22"/>
            <w:shd w:val="clear" w:color="auto" w:fill="EAF1DD"/>
          </w:tcPr>
          <w:p w:rsidR="004F468A" w:rsidRPr="004E6291" w:rsidRDefault="004F468A" w:rsidP="004E6291">
            <w:pPr>
              <w:tabs>
                <w:tab w:val="left" w:pos="0"/>
              </w:tabs>
              <w:jc w:val="both"/>
              <w:rPr>
                <w:sz w:val="24"/>
                <w:szCs w:val="24"/>
              </w:rPr>
            </w:pPr>
            <w:r w:rsidRPr="004E6291">
              <w:rPr>
                <w:b/>
                <w:bCs/>
                <w:sz w:val="18"/>
                <w:szCs w:val="18"/>
              </w:rPr>
              <w:lastRenderedPageBreak/>
              <w:t>2a) EVALUATIONS managed by the Country/ Sub-regional/ Regional Office e.g. outcome, thematic, programme evaluations etc.</w:t>
            </w:r>
          </w:p>
        </w:tc>
      </w:tr>
      <w:tr w:rsidR="00FC2A8D" w:rsidRPr="00903093" w:rsidTr="006F6653">
        <w:trPr>
          <w:trHeight w:val="2052"/>
        </w:trPr>
        <w:tc>
          <w:tcPr>
            <w:tcW w:w="2714" w:type="dxa"/>
            <w:gridSpan w:val="3"/>
          </w:tcPr>
          <w:p w:rsidR="00C60A07" w:rsidRPr="00570253" w:rsidRDefault="00382437" w:rsidP="00570253">
            <w:pPr>
              <w:rPr>
                <w:rFonts w:cs="Calibri"/>
                <w:b/>
                <w:sz w:val="20"/>
                <w:szCs w:val="20"/>
              </w:rPr>
            </w:pPr>
            <w:r w:rsidRPr="00DD73AE">
              <w:rPr>
                <w:rFonts w:ascii="Arial" w:hAnsi="Arial"/>
              </w:rPr>
              <w:t>Conduct an end of strategic note evaluation</w:t>
            </w:r>
          </w:p>
        </w:tc>
        <w:tc>
          <w:tcPr>
            <w:tcW w:w="601" w:type="dxa"/>
            <w:gridSpan w:val="2"/>
          </w:tcPr>
          <w:p w:rsidR="00FC2A8D" w:rsidRPr="000A61FE" w:rsidRDefault="00FC2A8D" w:rsidP="00335F56">
            <w:pPr>
              <w:tabs>
                <w:tab w:val="left" w:pos="0"/>
              </w:tabs>
              <w:rPr>
                <w:sz w:val="20"/>
                <w:szCs w:val="20"/>
              </w:rPr>
            </w:pPr>
          </w:p>
        </w:tc>
        <w:tc>
          <w:tcPr>
            <w:tcW w:w="1505" w:type="dxa"/>
            <w:gridSpan w:val="3"/>
          </w:tcPr>
          <w:p w:rsidR="005853C7" w:rsidRPr="000A61FE" w:rsidRDefault="005853C7" w:rsidP="00570253">
            <w:pPr>
              <w:tabs>
                <w:tab w:val="left" w:pos="0"/>
              </w:tabs>
              <w:rPr>
                <w:i/>
                <w:sz w:val="20"/>
                <w:szCs w:val="20"/>
                <w:highlight w:val="green"/>
              </w:rPr>
            </w:pPr>
          </w:p>
          <w:p w:rsidR="005853C7" w:rsidRPr="000A61FE" w:rsidRDefault="005853C7" w:rsidP="00335F56">
            <w:pPr>
              <w:tabs>
                <w:tab w:val="left" w:pos="0"/>
              </w:tabs>
              <w:rPr>
                <w:i/>
                <w:sz w:val="20"/>
                <w:szCs w:val="20"/>
                <w:highlight w:val="green"/>
              </w:rPr>
            </w:pPr>
          </w:p>
        </w:tc>
        <w:tc>
          <w:tcPr>
            <w:tcW w:w="1228" w:type="dxa"/>
          </w:tcPr>
          <w:p w:rsidR="00FC2A8D" w:rsidRPr="000A61FE" w:rsidRDefault="00382437" w:rsidP="00335F56">
            <w:pPr>
              <w:tabs>
                <w:tab w:val="left" w:pos="0"/>
              </w:tabs>
              <w:rPr>
                <w:i/>
                <w:sz w:val="20"/>
                <w:szCs w:val="20"/>
                <w:highlight w:val="green"/>
              </w:rPr>
            </w:pPr>
            <w:r w:rsidRPr="000A61FE">
              <w:rPr>
                <w:rFonts w:ascii="Times New Roman" w:hAnsi="Times New Roman"/>
                <w:szCs w:val="21"/>
              </w:rPr>
              <w:t>To institutionalize a strong culture of results-based management, reporting, knowledge management and evaluation (OEEF output 2)</w:t>
            </w:r>
          </w:p>
        </w:tc>
        <w:tc>
          <w:tcPr>
            <w:tcW w:w="1040" w:type="dxa"/>
          </w:tcPr>
          <w:p w:rsidR="00FC2A8D" w:rsidRPr="000A61FE" w:rsidRDefault="00FC2A8D" w:rsidP="00335F56">
            <w:pPr>
              <w:tabs>
                <w:tab w:val="left" w:pos="0"/>
              </w:tabs>
              <w:rPr>
                <w:i/>
                <w:sz w:val="20"/>
                <w:szCs w:val="20"/>
              </w:rPr>
            </w:pPr>
          </w:p>
        </w:tc>
        <w:tc>
          <w:tcPr>
            <w:tcW w:w="1206" w:type="dxa"/>
          </w:tcPr>
          <w:p w:rsidR="00FC2A8D" w:rsidRPr="000A61FE" w:rsidRDefault="00382437" w:rsidP="00335F56">
            <w:pPr>
              <w:tabs>
                <w:tab w:val="left" w:pos="0"/>
              </w:tabs>
              <w:jc w:val="both"/>
              <w:rPr>
                <w:i/>
                <w:sz w:val="20"/>
                <w:szCs w:val="20"/>
              </w:rPr>
            </w:pPr>
            <w:r>
              <w:rPr>
                <w:i/>
                <w:sz w:val="20"/>
                <w:szCs w:val="20"/>
              </w:rPr>
              <w:t>CO</w:t>
            </w:r>
          </w:p>
        </w:tc>
        <w:tc>
          <w:tcPr>
            <w:tcW w:w="1204" w:type="dxa"/>
          </w:tcPr>
          <w:p w:rsidR="00FC2A8D" w:rsidRPr="000A61FE" w:rsidRDefault="00FC2A8D" w:rsidP="00335F56">
            <w:pPr>
              <w:tabs>
                <w:tab w:val="left" w:pos="0"/>
              </w:tabs>
              <w:rPr>
                <w:sz w:val="20"/>
                <w:szCs w:val="20"/>
              </w:rPr>
            </w:pPr>
          </w:p>
        </w:tc>
        <w:tc>
          <w:tcPr>
            <w:tcW w:w="1134" w:type="dxa"/>
            <w:gridSpan w:val="2"/>
          </w:tcPr>
          <w:p w:rsidR="00FC2A8D" w:rsidRPr="00EB3500" w:rsidRDefault="00FC2A8D" w:rsidP="00335F56">
            <w:pPr>
              <w:tabs>
                <w:tab w:val="left" w:pos="0"/>
              </w:tabs>
              <w:rPr>
                <w:i/>
                <w:sz w:val="20"/>
                <w:szCs w:val="20"/>
              </w:rPr>
            </w:pPr>
          </w:p>
        </w:tc>
        <w:tc>
          <w:tcPr>
            <w:tcW w:w="992" w:type="dxa"/>
            <w:gridSpan w:val="2"/>
          </w:tcPr>
          <w:p w:rsidR="00FC2A8D" w:rsidRPr="00EB3500" w:rsidRDefault="00382437" w:rsidP="00335F56">
            <w:pPr>
              <w:tabs>
                <w:tab w:val="left" w:pos="0"/>
              </w:tabs>
              <w:rPr>
                <w:i/>
                <w:sz w:val="20"/>
                <w:szCs w:val="20"/>
              </w:rPr>
            </w:pPr>
            <w:r>
              <w:rPr>
                <w:i/>
                <w:sz w:val="20"/>
                <w:szCs w:val="20"/>
              </w:rPr>
              <w:t>Oct 2017</w:t>
            </w:r>
          </w:p>
        </w:tc>
        <w:tc>
          <w:tcPr>
            <w:tcW w:w="1134" w:type="dxa"/>
            <w:gridSpan w:val="2"/>
          </w:tcPr>
          <w:p w:rsidR="00382437" w:rsidRDefault="00382437" w:rsidP="000430E8">
            <w:pPr>
              <w:jc w:val="center"/>
              <w:rPr>
                <w:rFonts w:ascii="Arial" w:hAnsi="Arial"/>
              </w:rPr>
            </w:pPr>
            <w:r w:rsidRPr="00DD73AE">
              <w:rPr>
                <w:rFonts w:ascii="Arial" w:hAnsi="Arial"/>
              </w:rPr>
              <w:t>Core:</w:t>
            </w:r>
          </w:p>
          <w:p w:rsidR="00FC2A8D" w:rsidRPr="00EB3500" w:rsidRDefault="00382437" w:rsidP="000430E8">
            <w:pPr>
              <w:jc w:val="center"/>
              <w:rPr>
                <w:i/>
                <w:sz w:val="20"/>
                <w:szCs w:val="20"/>
              </w:rPr>
            </w:pPr>
            <w:r w:rsidRPr="00DD73AE">
              <w:rPr>
                <w:rFonts w:ascii="Arial" w:hAnsi="Arial"/>
              </w:rPr>
              <w:t>40 000</w:t>
            </w:r>
          </w:p>
        </w:tc>
        <w:tc>
          <w:tcPr>
            <w:tcW w:w="1206" w:type="dxa"/>
            <w:gridSpan w:val="2"/>
          </w:tcPr>
          <w:p w:rsidR="00FC2A8D" w:rsidRPr="00EB3500" w:rsidRDefault="00382437" w:rsidP="00335F56">
            <w:pPr>
              <w:tabs>
                <w:tab w:val="left" w:pos="0"/>
              </w:tabs>
              <w:rPr>
                <w:i/>
                <w:sz w:val="20"/>
                <w:szCs w:val="20"/>
              </w:rPr>
            </w:pPr>
            <w:r>
              <w:rPr>
                <w:i/>
                <w:sz w:val="20"/>
                <w:szCs w:val="20"/>
              </w:rPr>
              <w:t>Initiated</w:t>
            </w:r>
          </w:p>
        </w:tc>
        <w:tc>
          <w:tcPr>
            <w:tcW w:w="900" w:type="dxa"/>
            <w:gridSpan w:val="2"/>
          </w:tcPr>
          <w:p w:rsidR="00FC2A8D" w:rsidRPr="00903093" w:rsidRDefault="00FC2A8D" w:rsidP="00651557">
            <w:pPr>
              <w:tabs>
                <w:tab w:val="left" w:pos="0"/>
              </w:tabs>
              <w:rPr>
                <w:sz w:val="20"/>
                <w:szCs w:val="20"/>
              </w:rPr>
            </w:pPr>
          </w:p>
        </w:tc>
      </w:tr>
      <w:tr w:rsidR="004F468A" w:rsidTr="00655D4E">
        <w:tc>
          <w:tcPr>
            <w:tcW w:w="14864" w:type="dxa"/>
            <w:gridSpan w:val="22"/>
            <w:shd w:val="clear" w:color="auto" w:fill="EAF1DD"/>
          </w:tcPr>
          <w:p w:rsidR="004F468A" w:rsidRPr="004E6291" w:rsidRDefault="004F468A" w:rsidP="004E6291">
            <w:pPr>
              <w:tabs>
                <w:tab w:val="left" w:pos="0"/>
              </w:tabs>
              <w:jc w:val="both"/>
              <w:rPr>
                <w:sz w:val="24"/>
                <w:szCs w:val="24"/>
              </w:rPr>
            </w:pPr>
            <w:r w:rsidRPr="004E6291">
              <w:rPr>
                <w:b/>
                <w:bCs/>
                <w:sz w:val="18"/>
                <w:szCs w:val="18"/>
              </w:rPr>
              <w:t>2b) Other EVALUATIONS in which Country/ Sub-regional/ Regional Office is involved but NOT managing, e.g. evaluations managed by HQ Evaluation Office, Trust Fund on VAW, UNDEF, donors, etc.</w:t>
            </w:r>
          </w:p>
        </w:tc>
      </w:tr>
      <w:tr w:rsidR="004F468A" w:rsidTr="001353A8">
        <w:trPr>
          <w:trHeight w:val="1250"/>
        </w:trPr>
        <w:tc>
          <w:tcPr>
            <w:tcW w:w="2714" w:type="dxa"/>
            <w:gridSpan w:val="3"/>
          </w:tcPr>
          <w:p w:rsidR="004F468A" w:rsidRPr="00C727F4" w:rsidRDefault="00C57C4E" w:rsidP="00EB5FB5">
            <w:pPr>
              <w:tabs>
                <w:tab w:val="left" w:pos="0"/>
              </w:tabs>
              <w:rPr>
                <w:sz w:val="20"/>
                <w:szCs w:val="20"/>
              </w:rPr>
            </w:pPr>
            <w:r w:rsidRPr="00C727F4">
              <w:rPr>
                <w:sz w:val="20"/>
                <w:szCs w:val="20"/>
              </w:rPr>
              <w:t>Participate in the annual review of UNDAF</w:t>
            </w:r>
          </w:p>
        </w:tc>
        <w:tc>
          <w:tcPr>
            <w:tcW w:w="601" w:type="dxa"/>
            <w:gridSpan w:val="2"/>
          </w:tcPr>
          <w:p w:rsidR="004F468A" w:rsidRPr="00B14A4F" w:rsidRDefault="00C57C4E" w:rsidP="00402937">
            <w:pPr>
              <w:tabs>
                <w:tab w:val="left" w:pos="0"/>
              </w:tabs>
              <w:jc w:val="both"/>
              <w:rPr>
                <w:b/>
                <w:sz w:val="20"/>
                <w:szCs w:val="20"/>
              </w:rPr>
            </w:pPr>
            <w:r w:rsidRPr="00B14A4F">
              <w:rPr>
                <w:b/>
                <w:sz w:val="20"/>
                <w:szCs w:val="20"/>
              </w:rPr>
              <w:t>Y</w:t>
            </w:r>
          </w:p>
        </w:tc>
        <w:tc>
          <w:tcPr>
            <w:tcW w:w="1364" w:type="dxa"/>
          </w:tcPr>
          <w:p w:rsidR="004F468A" w:rsidRPr="00B14A4F" w:rsidRDefault="00C57C4E" w:rsidP="00EB5FB5">
            <w:pPr>
              <w:tabs>
                <w:tab w:val="left" w:pos="0"/>
              </w:tabs>
              <w:jc w:val="both"/>
              <w:rPr>
                <w:b/>
                <w:i/>
                <w:sz w:val="20"/>
                <w:szCs w:val="20"/>
              </w:rPr>
            </w:pPr>
            <w:r w:rsidRPr="00B14A4F">
              <w:rPr>
                <w:b/>
                <w:i/>
                <w:sz w:val="20"/>
                <w:szCs w:val="20"/>
              </w:rPr>
              <w:t>UNDAF M&amp;E</w:t>
            </w:r>
          </w:p>
        </w:tc>
        <w:tc>
          <w:tcPr>
            <w:tcW w:w="1369" w:type="dxa"/>
            <w:gridSpan w:val="3"/>
          </w:tcPr>
          <w:p w:rsidR="00C57C4E" w:rsidRPr="00D43C11" w:rsidRDefault="00C57C4E" w:rsidP="00C57C4E">
            <w:pPr>
              <w:rPr>
                <w:rFonts w:ascii="Arial" w:hAnsi="Arial"/>
                <w:sz w:val="20"/>
                <w:szCs w:val="20"/>
              </w:rPr>
            </w:pPr>
            <w:r w:rsidRPr="00D43C11">
              <w:rPr>
                <w:rFonts w:ascii="Arial" w:hAnsi="Arial"/>
                <w:sz w:val="20"/>
                <w:szCs w:val="20"/>
              </w:rPr>
              <w:t xml:space="preserve">Output 1: 1. </w:t>
            </w:r>
          </w:p>
          <w:p w:rsidR="004F468A" w:rsidRPr="00D43C11" w:rsidRDefault="00C57C4E" w:rsidP="00C57C4E">
            <w:pPr>
              <w:tabs>
                <w:tab w:val="left" w:pos="0"/>
              </w:tabs>
              <w:jc w:val="both"/>
              <w:rPr>
                <w:b/>
                <w:i/>
                <w:sz w:val="20"/>
                <w:szCs w:val="20"/>
              </w:rPr>
            </w:pPr>
            <w:r w:rsidRPr="00D43C11">
              <w:rPr>
                <w:rFonts w:ascii="Arial" w:hAnsi="Arial"/>
                <w:sz w:val="20"/>
                <w:szCs w:val="20"/>
              </w:rPr>
              <w:t xml:space="preserve">UN Women DRC effectively </w:t>
            </w:r>
            <w:r w:rsidRPr="00D43C11">
              <w:rPr>
                <w:rFonts w:ascii="Arial" w:hAnsi="Arial"/>
                <w:sz w:val="20"/>
                <w:szCs w:val="20"/>
              </w:rPr>
              <w:lastRenderedPageBreak/>
              <w:t>leads, coordinates and promotes accountability for implementation of gender equality commitments within the UNCT</w:t>
            </w:r>
          </w:p>
        </w:tc>
        <w:tc>
          <w:tcPr>
            <w:tcW w:w="1040" w:type="dxa"/>
          </w:tcPr>
          <w:p w:rsidR="004F468A" w:rsidRPr="00B14A4F" w:rsidRDefault="00C57C4E" w:rsidP="004E6291">
            <w:pPr>
              <w:tabs>
                <w:tab w:val="left" w:pos="0"/>
              </w:tabs>
              <w:jc w:val="both"/>
              <w:rPr>
                <w:b/>
                <w:i/>
                <w:sz w:val="20"/>
                <w:szCs w:val="20"/>
              </w:rPr>
            </w:pPr>
            <w:r w:rsidRPr="00B14A4F">
              <w:rPr>
                <w:b/>
                <w:i/>
                <w:sz w:val="20"/>
                <w:szCs w:val="20"/>
              </w:rPr>
              <w:lastRenderedPageBreak/>
              <w:t>CO</w:t>
            </w:r>
          </w:p>
        </w:tc>
        <w:tc>
          <w:tcPr>
            <w:tcW w:w="1206" w:type="dxa"/>
          </w:tcPr>
          <w:p w:rsidR="004F468A" w:rsidRPr="00B14A4F" w:rsidRDefault="00C57C4E" w:rsidP="004E6291">
            <w:pPr>
              <w:tabs>
                <w:tab w:val="left" w:pos="0"/>
              </w:tabs>
              <w:jc w:val="both"/>
              <w:rPr>
                <w:b/>
                <w:i/>
                <w:sz w:val="20"/>
                <w:szCs w:val="20"/>
              </w:rPr>
            </w:pPr>
            <w:r w:rsidRPr="00B14A4F">
              <w:rPr>
                <w:b/>
                <w:i/>
                <w:sz w:val="20"/>
                <w:szCs w:val="20"/>
              </w:rPr>
              <w:t>CO</w:t>
            </w:r>
          </w:p>
        </w:tc>
        <w:tc>
          <w:tcPr>
            <w:tcW w:w="1204" w:type="dxa"/>
          </w:tcPr>
          <w:p w:rsidR="004F468A" w:rsidRPr="00B14A4F" w:rsidRDefault="00C57C4E" w:rsidP="004E6291">
            <w:pPr>
              <w:tabs>
                <w:tab w:val="left" w:pos="0"/>
              </w:tabs>
              <w:jc w:val="both"/>
              <w:rPr>
                <w:b/>
                <w:i/>
                <w:sz w:val="20"/>
                <w:szCs w:val="20"/>
              </w:rPr>
            </w:pPr>
            <w:r w:rsidRPr="00B14A4F">
              <w:rPr>
                <w:b/>
                <w:i/>
                <w:sz w:val="20"/>
                <w:szCs w:val="20"/>
              </w:rPr>
              <w:t xml:space="preserve">Yes </w:t>
            </w:r>
          </w:p>
        </w:tc>
        <w:tc>
          <w:tcPr>
            <w:tcW w:w="992" w:type="dxa"/>
          </w:tcPr>
          <w:p w:rsidR="004F468A" w:rsidRPr="00B14A4F" w:rsidRDefault="00C57C4E" w:rsidP="004E6291">
            <w:pPr>
              <w:tabs>
                <w:tab w:val="left" w:pos="0"/>
              </w:tabs>
              <w:jc w:val="both"/>
              <w:rPr>
                <w:b/>
                <w:i/>
                <w:sz w:val="20"/>
                <w:szCs w:val="20"/>
              </w:rPr>
            </w:pPr>
            <w:r w:rsidRPr="00B14A4F">
              <w:rPr>
                <w:b/>
                <w:i/>
                <w:sz w:val="20"/>
                <w:szCs w:val="20"/>
              </w:rPr>
              <w:t>UNCT</w:t>
            </w:r>
          </w:p>
        </w:tc>
        <w:tc>
          <w:tcPr>
            <w:tcW w:w="1134" w:type="dxa"/>
            <w:gridSpan w:val="3"/>
          </w:tcPr>
          <w:p w:rsidR="004F468A" w:rsidRPr="00B14A4F" w:rsidRDefault="00B14A4F" w:rsidP="00C93576">
            <w:pPr>
              <w:tabs>
                <w:tab w:val="left" w:pos="0"/>
              </w:tabs>
              <w:jc w:val="both"/>
              <w:rPr>
                <w:b/>
                <w:i/>
                <w:sz w:val="20"/>
                <w:szCs w:val="20"/>
              </w:rPr>
            </w:pPr>
            <w:r w:rsidRPr="00B14A4F">
              <w:rPr>
                <w:b/>
                <w:i/>
                <w:sz w:val="20"/>
                <w:szCs w:val="20"/>
              </w:rPr>
              <w:t>Nov 2014</w:t>
            </w:r>
          </w:p>
        </w:tc>
        <w:tc>
          <w:tcPr>
            <w:tcW w:w="1134" w:type="dxa"/>
            <w:gridSpan w:val="2"/>
          </w:tcPr>
          <w:p w:rsidR="004F468A" w:rsidRPr="00B14A4F" w:rsidRDefault="004F468A" w:rsidP="004E6291">
            <w:pPr>
              <w:tabs>
                <w:tab w:val="left" w:pos="0"/>
              </w:tabs>
              <w:jc w:val="both"/>
              <w:rPr>
                <w:b/>
                <w:i/>
                <w:sz w:val="20"/>
                <w:szCs w:val="20"/>
              </w:rPr>
            </w:pPr>
          </w:p>
        </w:tc>
        <w:tc>
          <w:tcPr>
            <w:tcW w:w="1276" w:type="dxa"/>
            <w:gridSpan w:val="3"/>
          </w:tcPr>
          <w:p w:rsidR="004F468A" w:rsidRPr="00B14A4F" w:rsidRDefault="00B14A4F" w:rsidP="004E6291">
            <w:pPr>
              <w:tabs>
                <w:tab w:val="left" w:pos="0"/>
              </w:tabs>
              <w:jc w:val="both"/>
              <w:rPr>
                <w:i/>
                <w:sz w:val="20"/>
                <w:szCs w:val="20"/>
              </w:rPr>
            </w:pPr>
            <w:r w:rsidRPr="00B14A4F">
              <w:rPr>
                <w:i/>
                <w:sz w:val="20"/>
                <w:szCs w:val="20"/>
              </w:rPr>
              <w:t xml:space="preserve">Initiated </w:t>
            </w:r>
          </w:p>
        </w:tc>
        <w:tc>
          <w:tcPr>
            <w:tcW w:w="830" w:type="dxa"/>
          </w:tcPr>
          <w:p w:rsidR="004F468A" w:rsidRPr="00B14A4F" w:rsidRDefault="004F468A" w:rsidP="004E6291">
            <w:pPr>
              <w:tabs>
                <w:tab w:val="left" w:pos="0"/>
              </w:tabs>
              <w:rPr>
                <w:i/>
                <w:sz w:val="20"/>
                <w:szCs w:val="20"/>
              </w:rPr>
            </w:pPr>
          </w:p>
        </w:tc>
      </w:tr>
      <w:tr w:rsidR="00C57C4E" w:rsidTr="001353A8">
        <w:trPr>
          <w:trHeight w:val="1250"/>
        </w:trPr>
        <w:tc>
          <w:tcPr>
            <w:tcW w:w="2714" w:type="dxa"/>
            <w:gridSpan w:val="3"/>
          </w:tcPr>
          <w:p w:rsidR="00C57C4E" w:rsidRPr="00C727F4" w:rsidRDefault="00C57C4E" w:rsidP="00EB5FB5">
            <w:pPr>
              <w:tabs>
                <w:tab w:val="left" w:pos="0"/>
              </w:tabs>
              <w:rPr>
                <w:sz w:val="20"/>
                <w:szCs w:val="20"/>
              </w:rPr>
            </w:pPr>
            <w:r w:rsidRPr="00C727F4">
              <w:rPr>
                <w:sz w:val="20"/>
                <w:szCs w:val="20"/>
              </w:rPr>
              <w:lastRenderedPageBreak/>
              <w:t>Participate in the mid term and final evaluation of UNDA</w:t>
            </w:r>
            <w:r w:rsidR="00B14A4F" w:rsidRPr="00C727F4">
              <w:rPr>
                <w:sz w:val="20"/>
                <w:szCs w:val="20"/>
              </w:rPr>
              <w:t>F</w:t>
            </w:r>
          </w:p>
        </w:tc>
        <w:tc>
          <w:tcPr>
            <w:tcW w:w="601" w:type="dxa"/>
            <w:gridSpan w:val="2"/>
          </w:tcPr>
          <w:p w:rsidR="00C57C4E" w:rsidRPr="00B14A4F" w:rsidRDefault="00C57C4E" w:rsidP="00402937">
            <w:pPr>
              <w:tabs>
                <w:tab w:val="left" w:pos="0"/>
              </w:tabs>
              <w:jc w:val="both"/>
              <w:rPr>
                <w:b/>
                <w:sz w:val="20"/>
                <w:szCs w:val="20"/>
              </w:rPr>
            </w:pPr>
            <w:r w:rsidRPr="00B14A4F">
              <w:rPr>
                <w:b/>
                <w:sz w:val="20"/>
                <w:szCs w:val="20"/>
              </w:rPr>
              <w:t>Y</w:t>
            </w:r>
          </w:p>
        </w:tc>
        <w:tc>
          <w:tcPr>
            <w:tcW w:w="1364" w:type="dxa"/>
          </w:tcPr>
          <w:p w:rsidR="00C57C4E" w:rsidRPr="00B14A4F" w:rsidRDefault="00C57C4E" w:rsidP="00EB5FB5">
            <w:pPr>
              <w:tabs>
                <w:tab w:val="left" w:pos="0"/>
              </w:tabs>
              <w:jc w:val="both"/>
              <w:rPr>
                <w:b/>
                <w:i/>
                <w:sz w:val="20"/>
                <w:szCs w:val="20"/>
              </w:rPr>
            </w:pPr>
            <w:r w:rsidRPr="00B14A4F">
              <w:rPr>
                <w:b/>
                <w:i/>
                <w:sz w:val="20"/>
                <w:szCs w:val="20"/>
              </w:rPr>
              <w:t>UNDAF M&amp;E</w:t>
            </w:r>
          </w:p>
        </w:tc>
        <w:tc>
          <w:tcPr>
            <w:tcW w:w="1369" w:type="dxa"/>
            <w:gridSpan w:val="3"/>
          </w:tcPr>
          <w:p w:rsidR="00B14A4F" w:rsidRPr="00D43C11" w:rsidRDefault="00B14A4F" w:rsidP="00B14A4F">
            <w:pPr>
              <w:rPr>
                <w:rFonts w:ascii="Arial" w:hAnsi="Arial"/>
                <w:sz w:val="20"/>
                <w:szCs w:val="20"/>
              </w:rPr>
            </w:pPr>
            <w:r w:rsidRPr="00D43C11">
              <w:rPr>
                <w:rFonts w:ascii="Arial" w:hAnsi="Arial"/>
                <w:sz w:val="20"/>
                <w:szCs w:val="20"/>
              </w:rPr>
              <w:t xml:space="preserve">Output 1: 1. </w:t>
            </w:r>
          </w:p>
          <w:p w:rsidR="00C57C4E" w:rsidRPr="00D43C11" w:rsidRDefault="00B14A4F" w:rsidP="00B14A4F">
            <w:pPr>
              <w:tabs>
                <w:tab w:val="left" w:pos="0"/>
              </w:tabs>
              <w:jc w:val="both"/>
              <w:rPr>
                <w:b/>
                <w:i/>
                <w:sz w:val="20"/>
                <w:szCs w:val="20"/>
              </w:rPr>
            </w:pPr>
            <w:r w:rsidRPr="00D43C11">
              <w:rPr>
                <w:rFonts w:ascii="Arial" w:hAnsi="Arial"/>
                <w:sz w:val="20"/>
                <w:szCs w:val="20"/>
              </w:rPr>
              <w:t>UN Women DRC effectively leads, coordinates and promotes accountability for implementation of gender equality commitments within the UNCT</w:t>
            </w:r>
          </w:p>
        </w:tc>
        <w:tc>
          <w:tcPr>
            <w:tcW w:w="1040" w:type="dxa"/>
          </w:tcPr>
          <w:p w:rsidR="00C57C4E" w:rsidRPr="00B14A4F" w:rsidRDefault="00B14A4F" w:rsidP="004E6291">
            <w:pPr>
              <w:tabs>
                <w:tab w:val="left" w:pos="0"/>
              </w:tabs>
              <w:jc w:val="both"/>
              <w:rPr>
                <w:b/>
                <w:i/>
                <w:sz w:val="20"/>
                <w:szCs w:val="20"/>
              </w:rPr>
            </w:pPr>
            <w:r w:rsidRPr="00B14A4F">
              <w:rPr>
                <w:b/>
                <w:i/>
                <w:sz w:val="20"/>
                <w:szCs w:val="20"/>
              </w:rPr>
              <w:t>CO</w:t>
            </w:r>
          </w:p>
        </w:tc>
        <w:tc>
          <w:tcPr>
            <w:tcW w:w="1206" w:type="dxa"/>
          </w:tcPr>
          <w:p w:rsidR="00C57C4E" w:rsidRPr="00B14A4F" w:rsidRDefault="00B14A4F" w:rsidP="004E6291">
            <w:pPr>
              <w:tabs>
                <w:tab w:val="left" w:pos="0"/>
              </w:tabs>
              <w:jc w:val="both"/>
              <w:rPr>
                <w:b/>
                <w:i/>
                <w:sz w:val="20"/>
                <w:szCs w:val="20"/>
              </w:rPr>
            </w:pPr>
            <w:r w:rsidRPr="00B14A4F">
              <w:rPr>
                <w:b/>
                <w:i/>
                <w:sz w:val="20"/>
                <w:szCs w:val="20"/>
              </w:rPr>
              <w:t>CO</w:t>
            </w:r>
          </w:p>
        </w:tc>
        <w:tc>
          <w:tcPr>
            <w:tcW w:w="1204" w:type="dxa"/>
          </w:tcPr>
          <w:p w:rsidR="00C57C4E" w:rsidRPr="00B14A4F" w:rsidRDefault="00B14A4F" w:rsidP="004E6291">
            <w:pPr>
              <w:tabs>
                <w:tab w:val="left" w:pos="0"/>
              </w:tabs>
              <w:jc w:val="both"/>
              <w:rPr>
                <w:b/>
                <w:i/>
                <w:sz w:val="20"/>
                <w:szCs w:val="20"/>
              </w:rPr>
            </w:pPr>
            <w:r w:rsidRPr="00B14A4F">
              <w:rPr>
                <w:b/>
                <w:i/>
                <w:sz w:val="20"/>
                <w:szCs w:val="20"/>
              </w:rPr>
              <w:t xml:space="preserve">Yes </w:t>
            </w:r>
          </w:p>
        </w:tc>
        <w:tc>
          <w:tcPr>
            <w:tcW w:w="992" w:type="dxa"/>
          </w:tcPr>
          <w:p w:rsidR="00C57C4E" w:rsidRPr="00B14A4F" w:rsidRDefault="00B14A4F" w:rsidP="004E6291">
            <w:pPr>
              <w:tabs>
                <w:tab w:val="left" w:pos="0"/>
              </w:tabs>
              <w:jc w:val="both"/>
              <w:rPr>
                <w:b/>
                <w:i/>
                <w:sz w:val="20"/>
                <w:szCs w:val="20"/>
              </w:rPr>
            </w:pPr>
            <w:r w:rsidRPr="00B14A4F">
              <w:rPr>
                <w:b/>
                <w:i/>
                <w:sz w:val="20"/>
                <w:szCs w:val="20"/>
              </w:rPr>
              <w:t>UNCT</w:t>
            </w:r>
          </w:p>
        </w:tc>
        <w:tc>
          <w:tcPr>
            <w:tcW w:w="1134" w:type="dxa"/>
            <w:gridSpan w:val="3"/>
          </w:tcPr>
          <w:p w:rsidR="00C57C4E" w:rsidRPr="00B14A4F" w:rsidRDefault="00B14A4F" w:rsidP="00C93576">
            <w:pPr>
              <w:tabs>
                <w:tab w:val="left" w:pos="0"/>
              </w:tabs>
              <w:jc w:val="both"/>
              <w:rPr>
                <w:b/>
                <w:i/>
                <w:sz w:val="20"/>
                <w:szCs w:val="20"/>
              </w:rPr>
            </w:pPr>
            <w:r w:rsidRPr="00B14A4F">
              <w:rPr>
                <w:b/>
                <w:i/>
                <w:sz w:val="20"/>
                <w:szCs w:val="20"/>
              </w:rPr>
              <w:t>Nov 2016, 2017</w:t>
            </w:r>
          </w:p>
        </w:tc>
        <w:tc>
          <w:tcPr>
            <w:tcW w:w="1134" w:type="dxa"/>
            <w:gridSpan w:val="2"/>
          </w:tcPr>
          <w:p w:rsidR="00C57C4E" w:rsidRPr="00B14A4F" w:rsidRDefault="00C57C4E" w:rsidP="004E6291">
            <w:pPr>
              <w:tabs>
                <w:tab w:val="left" w:pos="0"/>
              </w:tabs>
              <w:jc w:val="both"/>
              <w:rPr>
                <w:b/>
                <w:i/>
                <w:sz w:val="20"/>
                <w:szCs w:val="20"/>
              </w:rPr>
            </w:pPr>
          </w:p>
        </w:tc>
        <w:tc>
          <w:tcPr>
            <w:tcW w:w="1276" w:type="dxa"/>
            <w:gridSpan w:val="3"/>
          </w:tcPr>
          <w:p w:rsidR="00C57C4E" w:rsidRPr="00B14A4F" w:rsidRDefault="00B14A4F" w:rsidP="004E6291">
            <w:pPr>
              <w:tabs>
                <w:tab w:val="left" w:pos="0"/>
              </w:tabs>
              <w:jc w:val="both"/>
              <w:rPr>
                <w:i/>
                <w:sz w:val="20"/>
                <w:szCs w:val="20"/>
              </w:rPr>
            </w:pPr>
            <w:r w:rsidRPr="00B14A4F">
              <w:rPr>
                <w:i/>
                <w:sz w:val="20"/>
                <w:szCs w:val="20"/>
              </w:rPr>
              <w:t xml:space="preserve">Initiated </w:t>
            </w:r>
          </w:p>
        </w:tc>
        <w:tc>
          <w:tcPr>
            <w:tcW w:w="830" w:type="dxa"/>
          </w:tcPr>
          <w:p w:rsidR="00C57C4E" w:rsidRPr="00D80FEA" w:rsidRDefault="00C57C4E" w:rsidP="004E6291">
            <w:pPr>
              <w:tabs>
                <w:tab w:val="left" w:pos="0"/>
              </w:tabs>
              <w:rPr>
                <w:i/>
                <w:color w:val="FF0000"/>
                <w:sz w:val="20"/>
                <w:szCs w:val="20"/>
              </w:rPr>
            </w:pPr>
          </w:p>
        </w:tc>
      </w:tr>
      <w:tr w:rsidR="004F468A" w:rsidTr="00655D4E">
        <w:tc>
          <w:tcPr>
            <w:tcW w:w="14864" w:type="dxa"/>
            <w:gridSpan w:val="22"/>
            <w:shd w:val="clear" w:color="auto" w:fill="F2DBDB"/>
          </w:tcPr>
          <w:p w:rsidR="004F468A" w:rsidRPr="004E6291" w:rsidRDefault="004F468A" w:rsidP="00FC463E">
            <w:pPr>
              <w:tabs>
                <w:tab w:val="left" w:pos="0"/>
              </w:tabs>
              <w:jc w:val="both"/>
              <w:rPr>
                <w:sz w:val="24"/>
                <w:szCs w:val="24"/>
              </w:rPr>
            </w:pPr>
            <w:r w:rsidRPr="004E6291">
              <w:rPr>
                <w:b/>
                <w:bCs/>
                <w:sz w:val="18"/>
                <w:szCs w:val="18"/>
              </w:rPr>
              <w:t xml:space="preserve">3) RESEARCH Activities undertaken by the Country/ Sub-regional/ Regional Office </w:t>
            </w:r>
            <w:r>
              <w:t>with regard to the monitoring and evaluation needs of the Annual Work Plans</w:t>
            </w:r>
            <w:r w:rsidRPr="004E6291" w:rsidDel="00FC463E">
              <w:rPr>
                <w:b/>
                <w:bCs/>
                <w:sz w:val="18"/>
                <w:szCs w:val="18"/>
              </w:rPr>
              <w:t xml:space="preserve"> </w:t>
            </w:r>
          </w:p>
        </w:tc>
      </w:tr>
      <w:tr w:rsidR="006A3F71" w:rsidTr="003846D5">
        <w:tc>
          <w:tcPr>
            <w:tcW w:w="2714" w:type="dxa"/>
            <w:gridSpan w:val="3"/>
          </w:tcPr>
          <w:p w:rsidR="006A3F71" w:rsidRPr="00B22752" w:rsidRDefault="006A3F71" w:rsidP="00F61EE6">
            <w:pPr>
              <w:tabs>
                <w:tab w:val="left" w:pos="0"/>
              </w:tabs>
              <w:rPr>
                <w:rFonts w:ascii="Arial" w:hAnsi="Arial"/>
                <w:i/>
                <w:color w:val="000000"/>
                <w:sz w:val="20"/>
                <w:szCs w:val="20"/>
              </w:rPr>
            </w:pPr>
            <w:r w:rsidRPr="00B22752">
              <w:rPr>
                <w:rFonts w:ascii="Arial" w:hAnsi="Arial"/>
                <w:sz w:val="20"/>
                <w:szCs w:val="20"/>
              </w:rPr>
              <w:t xml:space="preserve">Conduct field visits covering all programmes to overview </w:t>
            </w:r>
            <w:r w:rsidRPr="00B22752">
              <w:rPr>
                <w:rFonts w:ascii="Arial" w:hAnsi="Arial"/>
                <w:sz w:val="20"/>
                <w:szCs w:val="20"/>
              </w:rPr>
              <w:lastRenderedPageBreak/>
              <w:t>and document the results</w:t>
            </w:r>
          </w:p>
        </w:tc>
        <w:tc>
          <w:tcPr>
            <w:tcW w:w="601" w:type="dxa"/>
            <w:gridSpan w:val="2"/>
          </w:tcPr>
          <w:p w:rsidR="006A3F71" w:rsidRPr="00B22752" w:rsidRDefault="006A3F71" w:rsidP="009C188C">
            <w:pPr>
              <w:tabs>
                <w:tab w:val="left" w:pos="0"/>
              </w:tabs>
              <w:rPr>
                <w:rFonts w:ascii="Arial" w:hAnsi="Arial"/>
                <w:color w:val="000000"/>
                <w:sz w:val="20"/>
                <w:szCs w:val="20"/>
                <w:highlight w:val="green"/>
              </w:rPr>
            </w:pPr>
            <w:r w:rsidRPr="00B22752">
              <w:rPr>
                <w:rFonts w:ascii="Arial" w:hAnsi="Arial"/>
                <w:color w:val="000000"/>
                <w:sz w:val="20"/>
                <w:szCs w:val="20"/>
              </w:rPr>
              <w:lastRenderedPageBreak/>
              <w:t>y</w:t>
            </w:r>
          </w:p>
        </w:tc>
        <w:tc>
          <w:tcPr>
            <w:tcW w:w="1427" w:type="dxa"/>
            <w:gridSpan w:val="2"/>
          </w:tcPr>
          <w:p w:rsidR="006A3F71" w:rsidRPr="00B22752" w:rsidRDefault="006A3F71" w:rsidP="009C188C">
            <w:pPr>
              <w:tabs>
                <w:tab w:val="left" w:pos="0"/>
              </w:tabs>
              <w:rPr>
                <w:rFonts w:ascii="Arial" w:hAnsi="Arial"/>
                <w:b/>
                <w:color w:val="000000"/>
                <w:sz w:val="20"/>
                <w:szCs w:val="20"/>
                <w:highlight w:val="green"/>
              </w:rPr>
            </w:pPr>
          </w:p>
        </w:tc>
        <w:tc>
          <w:tcPr>
            <w:tcW w:w="1306" w:type="dxa"/>
            <w:gridSpan w:val="2"/>
            <w:vMerge w:val="restart"/>
          </w:tcPr>
          <w:p w:rsidR="006A3F71" w:rsidRPr="00B22752" w:rsidRDefault="006A3F71" w:rsidP="009C188C">
            <w:pPr>
              <w:tabs>
                <w:tab w:val="left" w:pos="0"/>
              </w:tabs>
              <w:rPr>
                <w:rFonts w:ascii="Arial" w:hAnsi="Arial"/>
                <w:color w:val="000000"/>
                <w:sz w:val="20"/>
                <w:szCs w:val="20"/>
              </w:rPr>
            </w:pPr>
            <w:r w:rsidRPr="00B22752">
              <w:rPr>
                <w:rFonts w:ascii="Arial" w:hAnsi="Arial"/>
                <w:sz w:val="20"/>
                <w:szCs w:val="20"/>
              </w:rPr>
              <w:t>To institutionali</w:t>
            </w:r>
            <w:r w:rsidRPr="00B22752">
              <w:rPr>
                <w:rFonts w:ascii="Arial" w:hAnsi="Arial"/>
                <w:sz w:val="20"/>
                <w:szCs w:val="20"/>
              </w:rPr>
              <w:lastRenderedPageBreak/>
              <w:t>ze a strong culture of results-based management, reporting, knowledge management and evaluation</w:t>
            </w:r>
          </w:p>
        </w:tc>
        <w:tc>
          <w:tcPr>
            <w:tcW w:w="1040" w:type="dxa"/>
          </w:tcPr>
          <w:p w:rsidR="006A3F71" w:rsidRPr="00B22752" w:rsidRDefault="006A3F71" w:rsidP="00F17883">
            <w:pPr>
              <w:tabs>
                <w:tab w:val="left" w:pos="0"/>
              </w:tabs>
              <w:jc w:val="both"/>
              <w:rPr>
                <w:rFonts w:ascii="Arial" w:hAnsi="Arial"/>
                <w:sz w:val="20"/>
                <w:szCs w:val="20"/>
              </w:rPr>
            </w:pPr>
            <w:r w:rsidRPr="00B22752">
              <w:rPr>
                <w:rFonts w:ascii="Arial" w:hAnsi="Arial"/>
                <w:sz w:val="20"/>
                <w:szCs w:val="20"/>
              </w:rPr>
              <w:lastRenderedPageBreak/>
              <w:t>CO</w:t>
            </w:r>
          </w:p>
        </w:tc>
        <w:tc>
          <w:tcPr>
            <w:tcW w:w="1206" w:type="dxa"/>
          </w:tcPr>
          <w:p w:rsidR="006A3F71" w:rsidRPr="00B22752" w:rsidRDefault="006A3F71" w:rsidP="00F17883">
            <w:pPr>
              <w:tabs>
                <w:tab w:val="left" w:pos="0"/>
              </w:tabs>
              <w:jc w:val="both"/>
              <w:rPr>
                <w:rFonts w:ascii="Arial" w:hAnsi="Arial"/>
                <w:sz w:val="20"/>
                <w:szCs w:val="20"/>
              </w:rPr>
            </w:pPr>
            <w:r w:rsidRPr="00B22752">
              <w:rPr>
                <w:rFonts w:ascii="Arial" w:hAnsi="Arial"/>
                <w:sz w:val="20"/>
                <w:szCs w:val="20"/>
              </w:rPr>
              <w:t xml:space="preserve">Country </w:t>
            </w:r>
          </w:p>
        </w:tc>
        <w:tc>
          <w:tcPr>
            <w:tcW w:w="1204" w:type="dxa"/>
          </w:tcPr>
          <w:p w:rsidR="006A3F71" w:rsidRPr="00B22752" w:rsidRDefault="006A3F71" w:rsidP="00F17883">
            <w:pPr>
              <w:tabs>
                <w:tab w:val="left" w:pos="0"/>
              </w:tabs>
              <w:rPr>
                <w:rFonts w:ascii="Arial" w:hAnsi="Arial"/>
                <w:color w:val="000000"/>
                <w:sz w:val="20"/>
                <w:szCs w:val="20"/>
              </w:rPr>
            </w:pPr>
            <w:r w:rsidRPr="00B22752">
              <w:rPr>
                <w:rFonts w:ascii="Arial" w:hAnsi="Arial"/>
                <w:color w:val="000000"/>
                <w:sz w:val="20"/>
                <w:szCs w:val="20"/>
              </w:rPr>
              <w:t>N</w:t>
            </w:r>
          </w:p>
        </w:tc>
        <w:tc>
          <w:tcPr>
            <w:tcW w:w="992" w:type="dxa"/>
          </w:tcPr>
          <w:p w:rsidR="006A3F71" w:rsidRPr="00B22752" w:rsidRDefault="006A3F71" w:rsidP="009C188C">
            <w:pPr>
              <w:tabs>
                <w:tab w:val="left" w:pos="0"/>
              </w:tabs>
              <w:rPr>
                <w:rFonts w:ascii="Arial" w:hAnsi="Arial"/>
                <w:color w:val="000000"/>
                <w:sz w:val="20"/>
                <w:szCs w:val="20"/>
                <w:lang w:val="de-DE"/>
              </w:rPr>
            </w:pPr>
          </w:p>
        </w:tc>
        <w:tc>
          <w:tcPr>
            <w:tcW w:w="1134" w:type="dxa"/>
            <w:gridSpan w:val="3"/>
          </w:tcPr>
          <w:p w:rsidR="006A3F71" w:rsidRPr="00B22752" w:rsidRDefault="006A3F71" w:rsidP="009C188C">
            <w:pPr>
              <w:tabs>
                <w:tab w:val="left" w:pos="0"/>
              </w:tabs>
              <w:rPr>
                <w:rFonts w:ascii="Arial" w:hAnsi="Arial"/>
                <w:sz w:val="20"/>
                <w:szCs w:val="20"/>
              </w:rPr>
            </w:pPr>
            <w:r w:rsidRPr="00B22752">
              <w:rPr>
                <w:rFonts w:ascii="Arial" w:hAnsi="Arial"/>
                <w:sz w:val="20"/>
                <w:szCs w:val="20"/>
              </w:rPr>
              <w:t xml:space="preserve">March </w:t>
            </w:r>
            <w:r w:rsidR="006107CF">
              <w:rPr>
                <w:rFonts w:ascii="Arial" w:hAnsi="Arial"/>
                <w:sz w:val="20"/>
                <w:szCs w:val="20"/>
              </w:rPr>
              <w:t>–</w:t>
            </w:r>
            <w:r w:rsidRPr="00B22752">
              <w:rPr>
                <w:rFonts w:ascii="Arial" w:hAnsi="Arial"/>
                <w:sz w:val="20"/>
                <w:szCs w:val="20"/>
              </w:rPr>
              <w:t xml:space="preserve"> dec</w:t>
            </w:r>
            <w:r w:rsidR="006107CF">
              <w:rPr>
                <w:rFonts w:ascii="Arial" w:hAnsi="Arial"/>
                <w:sz w:val="20"/>
                <w:szCs w:val="20"/>
              </w:rPr>
              <w:t xml:space="preserve"> 2014</w:t>
            </w:r>
          </w:p>
        </w:tc>
        <w:tc>
          <w:tcPr>
            <w:tcW w:w="1134" w:type="dxa"/>
            <w:gridSpan w:val="2"/>
          </w:tcPr>
          <w:p w:rsidR="006A3F71" w:rsidRPr="00B22752" w:rsidRDefault="006A3F71" w:rsidP="00E83E25">
            <w:pPr>
              <w:jc w:val="center"/>
              <w:rPr>
                <w:rFonts w:ascii="Arial" w:hAnsi="Arial"/>
                <w:sz w:val="20"/>
                <w:szCs w:val="20"/>
              </w:rPr>
            </w:pPr>
            <w:r w:rsidRPr="00B22752">
              <w:rPr>
                <w:rFonts w:ascii="Arial" w:hAnsi="Arial"/>
                <w:sz w:val="20"/>
                <w:szCs w:val="20"/>
              </w:rPr>
              <w:t>Core: 25 000</w:t>
            </w:r>
          </w:p>
          <w:p w:rsidR="006A3F71" w:rsidRPr="00B22752" w:rsidRDefault="006A3F71" w:rsidP="009C188C">
            <w:pPr>
              <w:tabs>
                <w:tab w:val="left" w:pos="0"/>
              </w:tabs>
              <w:jc w:val="both"/>
              <w:rPr>
                <w:rFonts w:ascii="Arial" w:hAnsi="Arial"/>
                <w:b/>
                <w:sz w:val="20"/>
                <w:szCs w:val="20"/>
              </w:rPr>
            </w:pPr>
          </w:p>
        </w:tc>
        <w:tc>
          <w:tcPr>
            <w:tcW w:w="1134" w:type="dxa"/>
          </w:tcPr>
          <w:p w:rsidR="006A3F71" w:rsidRPr="00B22752" w:rsidRDefault="006A3F71" w:rsidP="00875DAD">
            <w:pPr>
              <w:tabs>
                <w:tab w:val="left" w:pos="0"/>
              </w:tabs>
              <w:rPr>
                <w:rFonts w:ascii="Arial" w:hAnsi="Arial"/>
                <w:i/>
                <w:sz w:val="20"/>
                <w:szCs w:val="20"/>
              </w:rPr>
            </w:pPr>
            <w:r w:rsidRPr="00B22752">
              <w:rPr>
                <w:rFonts w:ascii="Arial" w:hAnsi="Arial"/>
                <w:i/>
                <w:sz w:val="20"/>
                <w:szCs w:val="20"/>
              </w:rPr>
              <w:lastRenderedPageBreak/>
              <w:t xml:space="preserve">Initiated </w:t>
            </w:r>
          </w:p>
        </w:tc>
        <w:tc>
          <w:tcPr>
            <w:tcW w:w="972" w:type="dxa"/>
            <w:gridSpan w:val="3"/>
          </w:tcPr>
          <w:p w:rsidR="006A3F71" w:rsidRPr="00B22752" w:rsidRDefault="006A3F71" w:rsidP="004E6291">
            <w:pPr>
              <w:tabs>
                <w:tab w:val="left" w:pos="0"/>
              </w:tabs>
              <w:jc w:val="both"/>
              <w:rPr>
                <w:rFonts w:ascii="Arial" w:hAnsi="Arial"/>
                <w:i/>
                <w:sz w:val="20"/>
                <w:szCs w:val="20"/>
              </w:rPr>
            </w:pPr>
          </w:p>
        </w:tc>
      </w:tr>
      <w:tr w:rsidR="006A3F71" w:rsidTr="003846D5">
        <w:tc>
          <w:tcPr>
            <w:tcW w:w="2714" w:type="dxa"/>
            <w:gridSpan w:val="3"/>
          </w:tcPr>
          <w:p w:rsidR="006A3F71" w:rsidRPr="00B22752" w:rsidRDefault="006A3F71" w:rsidP="00F61EE6">
            <w:pPr>
              <w:tabs>
                <w:tab w:val="left" w:pos="0"/>
              </w:tabs>
              <w:rPr>
                <w:rFonts w:ascii="Arial" w:hAnsi="Arial"/>
                <w:sz w:val="20"/>
                <w:szCs w:val="20"/>
              </w:rPr>
            </w:pPr>
            <w:r w:rsidRPr="00B22752">
              <w:rPr>
                <w:rFonts w:ascii="Arial" w:hAnsi="Arial"/>
                <w:sz w:val="20"/>
                <w:szCs w:val="20"/>
              </w:rPr>
              <w:lastRenderedPageBreak/>
              <w:t>Conduct survey on decision making positions of women on provincial and national level</w:t>
            </w:r>
          </w:p>
        </w:tc>
        <w:tc>
          <w:tcPr>
            <w:tcW w:w="601" w:type="dxa"/>
            <w:gridSpan w:val="2"/>
          </w:tcPr>
          <w:p w:rsidR="006A3F71" w:rsidRPr="00B22752" w:rsidRDefault="006A3F71" w:rsidP="009C188C">
            <w:pPr>
              <w:tabs>
                <w:tab w:val="left" w:pos="0"/>
              </w:tabs>
              <w:rPr>
                <w:rFonts w:ascii="Arial" w:hAnsi="Arial"/>
                <w:color w:val="000000"/>
                <w:sz w:val="20"/>
                <w:szCs w:val="20"/>
              </w:rPr>
            </w:pPr>
            <w:r w:rsidRPr="00B22752">
              <w:rPr>
                <w:rFonts w:ascii="Arial" w:hAnsi="Arial"/>
                <w:color w:val="000000"/>
                <w:sz w:val="20"/>
                <w:szCs w:val="20"/>
              </w:rPr>
              <w:t>Y</w:t>
            </w:r>
          </w:p>
        </w:tc>
        <w:tc>
          <w:tcPr>
            <w:tcW w:w="1427" w:type="dxa"/>
            <w:gridSpan w:val="2"/>
          </w:tcPr>
          <w:p w:rsidR="006A3F71" w:rsidRPr="00B22752" w:rsidRDefault="006A3F71" w:rsidP="009C188C">
            <w:pPr>
              <w:tabs>
                <w:tab w:val="left" w:pos="0"/>
              </w:tabs>
              <w:rPr>
                <w:rFonts w:ascii="Arial" w:hAnsi="Arial"/>
                <w:b/>
                <w:color w:val="000000"/>
                <w:sz w:val="20"/>
                <w:szCs w:val="20"/>
                <w:highlight w:val="green"/>
              </w:rPr>
            </w:pPr>
          </w:p>
        </w:tc>
        <w:tc>
          <w:tcPr>
            <w:tcW w:w="1306" w:type="dxa"/>
            <w:gridSpan w:val="2"/>
            <w:vMerge/>
          </w:tcPr>
          <w:p w:rsidR="006A3F71" w:rsidRPr="00B22752" w:rsidRDefault="006A3F71" w:rsidP="009C188C">
            <w:pPr>
              <w:tabs>
                <w:tab w:val="left" w:pos="0"/>
              </w:tabs>
              <w:rPr>
                <w:rFonts w:ascii="Arial" w:hAnsi="Arial"/>
                <w:color w:val="000000"/>
                <w:sz w:val="20"/>
                <w:szCs w:val="20"/>
                <w:highlight w:val="green"/>
              </w:rPr>
            </w:pPr>
          </w:p>
        </w:tc>
        <w:tc>
          <w:tcPr>
            <w:tcW w:w="1040" w:type="dxa"/>
          </w:tcPr>
          <w:p w:rsidR="006A3F71" w:rsidRPr="00B22752" w:rsidRDefault="006A3F71" w:rsidP="00F17883">
            <w:pPr>
              <w:tabs>
                <w:tab w:val="left" w:pos="0"/>
              </w:tabs>
              <w:jc w:val="both"/>
              <w:rPr>
                <w:rFonts w:ascii="Arial" w:hAnsi="Arial"/>
                <w:sz w:val="20"/>
                <w:szCs w:val="20"/>
              </w:rPr>
            </w:pPr>
            <w:r w:rsidRPr="00B22752">
              <w:rPr>
                <w:rFonts w:ascii="Arial" w:hAnsi="Arial"/>
                <w:sz w:val="20"/>
                <w:szCs w:val="20"/>
              </w:rPr>
              <w:t>CO</w:t>
            </w:r>
          </w:p>
        </w:tc>
        <w:tc>
          <w:tcPr>
            <w:tcW w:w="1206" w:type="dxa"/>
          </w:tcPr>
          <w:p w:rsidR="006A3F71" w:rsidRPr="00B22752" w:rsidRDefault="006A3F71" w:rsidP="00F17883">
            <w:pPr>
              <w:tabs>
                <w:tab w:val="left" w:pos="0"/>
              </w:tabs>
              <w:jc w:val="both"/>
              <w:rPr>
                <w:rFonts w:ascii="Arial" w:hAnsi="Arial"/>
                <w:sz w:val="20"/>
                <w:szCs w:val="20"/>
              </w:rPr>
            </w:pPr>
            <w:r w:rsidRPr="00B22752">
              <w:rPr>
                <w:rFonts w:ascii="Arial" w:hAnsi="Arial"/>
                <w:sz w:val="20"/>
                <w:szCs w:val="20"/>
              </w:rPr>
              <w:t xml:space="preserve">Country </w:t>
            </w:r>
          </w:p>
        </w:tc>
        <w:tc>
          <w:tcPr>
            <w:tcW w:w="1204" w:type="dxa"/>
          </w:tcPr>
          <w:p w:rsidR="006A3F71" w:rsidRPr="00B22752" w:rsidRDefault="006A3F71" w:rsidP="00F17883">
            <w:pPr>
              <w:tabs>
                <w:tab w:val="left" w:pos="0"/>
              </w:tabs>
              <w:rPr>
                <w:rFonts w:ascii="Arial" w:hAnsi="Arial"/>
                <w:color w:val="000000"/>
                <w:sz w:val="20"/>
                <w:szCs w:val="20"/>
              </w:rPr>
            </w:pPr>
            <w:r w:rsidRPr="00B22752">
              <w:rPr>
                <w:rFonts w:ascii="Arial" w:hAnsi="Arial"/>
                <w:color w:val="000000"/>
                <w:sz w:val="20"/>
                <w:szCs w:val="20"/>
              </w:rPr>
              <w:t>N</w:t>
            </w:r>
          </w:p>
        </w:tc>
        <w:tc>
          <w:tcPr>
            <w:tcW w:w="992" w:type="dxa"/>
          </w:tcPr>
          <w:p w:rsidR="006A3F71" w:rsidRPr="00B22752" w:rsidRDefault="006A3F71" w:rsidP="009C188C">
            <w:pPr>
              <w:tabs>
                <w:tab w:val="left" w:pos="0"/>
              </w:tabs>
              <w:rPr>
                <w:rFonts w:ascii="Arial" w:hAnsi="Arial"/>
                <w:color w:val="000000"/>
                <w:sz w:val="20"/>
                <w:szCs w:val="20"/>
                <w:lang w:val="de-DE"/>
              </w:rPr>
            </w:pPr>
          </w:p>
        </w:tc>
        <w:tc>
          <w:tcPr>
            <w:tcW w:w="1134" w:type="dxa"/>
            <w:gridSpan w:val="3"/>
          </w:tcPr>
          <w:p w:rsidR="006A3F71" w:rsidRPr="00B22752" w:rsidRDefault="006A3F71" w:rsidP="009C188C">
            <w:pPr>
              <w:tabs>
                <w:tab w:val="left" w:pos="0"/>
              </w:tabs>
              <w:rPr>
                <w:rFonts w:ascii="Arial" w:hAnsi="Arial"/>
                <w:sz w:val="20"/>
                <w:szCs w:val="20"/>
              </w:rPr>
            </w:pPr>
            <w:r w:rsidRPr="00B22752">
              <w:rPr>
                <w:rFonts w:ascii="Arial" w:hAnsi="Arial"/>
                <w:sz w:val="20"/>
                <w:szCs w:val="20"/>
              </w:rPr>
              <w:t xml:space="preserve">March </w:t>
            </w:r>
            <w:r w:rsidR="006107CF">
              <w:rPr>
                <w:rFonts w:ascii="Arial" w:hAnsi="Arial"/>
                <w:sz w:val="20"/>
                <w:szCs w:val="20"/>
              </w:rPr>
              <w:t>2014</w:t>
            </w:r>
          </w:p>
        </w:tc>
        <w:tc>
          <w:tcPr>
            <w:tcW w:w="1134" w:type="dxa"/>
            <w:gridSpan w:val="2"/>
          </w:tcPr>
          <w:p w:rsidR="006A3F71" w:rsidRPr="00B22752" w:rsidRDefault="006A3F71" w:rsidP="00E83E25">
            <w:pPr>
              <w:jc w:val="center"/>
              <w:rPr>
                <w:rFonts w:ascii="Arial" w:hAnsi="Arial"/>
                <w:sz w:val="20"/>
                <w:szCs w:val="20"/>
              </w:rPr>
            </w:pPr>
            <w:r w:rsidRPr="00B22752">
              <w:rPr>
                <w:rFonts w:ascii="Arial" w:hAnsi="Arial"/>
                <w:sz w:val="20"/>
                <w:szCs w:val="20"/>
              </w:rPr>
              <w:t>Core: 10 000$</w:t>
            </w:r>
          </w:p>
          <w:p w:rsidR="006A3F71" w:rsidRPr="00B22752" w:rsidRDefault="006A3F71" w:rsidP="009C188C">
            <w:pPr>
              <w:tabs>
                <w:tab w:val="left" w:pos="0"/>
              </w:tabs>
              <w:jc w:val="both"/>
              <w:rPr>
                <w:rFonts w:ascii="Arial" w:hAnsi="Arial"/>
                <w:b/>
                <w:sz w:val="20"/>
                <w:szCs w:val="20"/>
              </w:rPr>
            </w:pPr>
          </w:p>
        </w:tc>
        <w:tc>
          <w:tcPr>
            <w:tcW w:w="1134" w:type="dxa"/>
          </w:tcPr>
          <w:p w:rsidR="006A3F71" w:rsidRPr="00B22752" w:rsidRDefault="006A3F71" w:rsidP="00875DAD">
            <w:pPr>
              <w:tabs>
                <w:tab w:val="left" w:pos="0"/>
              </w:tabs>
              <w:rPr>
                <w:rFonts w:ascii="Arial" w:hAnsi="Arial"/>
                <w:i/>
                <w:sz w:val="20"/>
                <w:szCs w:val="20"/>
              </w:rPr>
            </w:pPr>
            <w:r w:rsidRPr="00B22752">
              <w:rPr>
                <w:rFonts w:ascii="Arial" w:hAnsi="Arial"/>
                <w:i/>
                <w:sz w:val="20"/>
                <w:szCs w:val="20"/>
              </w:rPr>
              <w:t xml:space="preserve">Initiated </w:t>
            </w:r>
          </w:p>
        </w:tc>
        <w:tc>
          <w:tcPr>
            <w:tcW w:w="972" w:type="dxa"/>
            <w:gridSpan w:val="3"/>
          </w:tcPr>
          <w:p w:rsidR="006A3F71" w:rsidRPr="00B22752" w:rsidRDefault="006A3F71" w:rsidP="004E6291">
            <w:pPr>
              <w:tabs>
                <w:tab w:val="left" w:pos="0"/>
              </w:tabs>
              <w:jc w:val="both"/>
              <w:rPr>
                <w:rFonts w:ascii="Arial" w:hAnsi="Arial"/>
                <w:i/>
                <w:sz w:val="20"/>
                <w:szCs w:val="20"/>
              </w:rPr>
            </w:pPr>
          </w:p>
        </w:tc>
      </w:tr>
      <w:tr w:rsidR="006A3F71" w:rsidTr="003846D5">
        <w:tc>
          <w:tcPr>
            <w:tcW w:w="2714" w:type="dxa"/>
            <w:gridSpan w:val="3"/>
          </w:tcPr>
          <w:p w:rsidR="006A3F71" w:rsidRPr="00B22752" w:rsidRDefault="006A3F71" w:rsidP="00F61EE6">
            <w:pPr>
              <w:tabs>
                <w:tab w:val="left" w:pos="0"/>
              </w:tabs>
              <w:rPr>
                <w:rFonts w:ascii="Arial" w:hAnsi="Arial"/>
                <w:sz w:val="20"/>
                <w:szCs w:val="20"/>
              </w:rPr>
            </w:pPr>
            <w:r w:rsidRPr="00B22752">
              <w:rPr>
                <w:rFonts w:ascii="Arial" w:hAnsi="Arial"/>
                <w:sz w:val="20"/>
                <w:szCs w:val="20"/>
              </w:rPr>
              <w:t>Conduct a knowledge aptitude and practice survey (KAP) on the perception of men and women on women participation decision make position</w:t>
            </w:r>
          </w:p>
        </w:tc>
        <w:tc>
          <w:tcPr>
            <w:tcW w:w="601" w:type="dxa"/>
            <w:gridSpan w:val="2"/>
          </w:tcPr>
          <w:p w:rsidR="006A3F71" w:rsidRPr="00B22752" w:rsidRDefault="006A3F71" w:rsidP="009C188C">
            <w:pPr>
              <w:tabs>
                <w:tab w:val="left" w:pos="0"/>
              </w:tabs>
              <w:rPr>
                <w:rFonts w:ascii="Arial" w:hAnsi="Arial"/>
                <w:color w:val="000000"/>
                <w:sz w:val="20"/>
                <w:szCs w:val="20"/>
              </w:rPr>
            </w:pPr>
            <w:r w:rsidRPr="00B22752">
              <w:rPr>
                <w:rFonts w:ascii="Arial" w:hAnsi="Arial"/>
                <w:color w:val="000000"/>
                <w:sz w:val="20"/>
                <w:szCs w:val="20"/>
              </w:rPr>
              <w:t>Y</w:t>
            </w:r>
          </w:p>
        </w:tc>
        <w:tc>
          <w:tcPr>
            <w:tcW w:w="1427" w:type="dxa"/>
            <w:gridSpan w:val="2"/>
          </w:tcPr>
          <w:p w:rsidR="006A3F71" w:rsidRPr="00B22752" w:rsidRDefault="006A3F71" w:rsidP="009C188C">
            <w:pPr>
              <w:tabs>
                <w:tab w:val="left" w:pos="0"/>
              </w:tabs>
              <w:rPr>
                <w:rFonts w:ascii="Arial" w:hAnsi="Arial"/>
                <w:b/>
                <w:color w:val="000000"/>
                <w:sz w:val="20"/>
                <w:szCs w:val="20"/>
                <w:highlight w:val="green"/>
              </w:rPr>
            </w:pPr>
          </w:p>
        </w:tc>
        <w:tc>
          <w:tcPr>
            <w:tcW w:w="1306" w:type="dxa"/>
            <w:gridSpan w:val="2"/>
            <w:vMerge/>
          </w:tcPr>
          <w:p w:rsidR="006A3F71" w:rsidRPr="00B22752" w:rsidRDefault="006A3F71" w:rsidP="009C188C">
            <w:pPr>
              <w:tabs>
                <w:tab w:val="left" w:pos="0"/>
              </w:tabs>
              <w:rPr>
                <w:rFonts w:ascii="Arial" w:hAnsi="Arial"/>
                <w:color w:val="000000"/>
                <w:sz w:val="20"/>
                <w:szCs w:val="20"/>
                <w:highlight w:val="green"/>
              </w:rPr>
            </w:pPr>
          </w:p>
        </w:tc>
        <w:tc>
          <w:tcPr>
            <w:tcW w:w="1040" w:type="dxa"/>
          </w:tcPr>
          <w:p w:rsidR="006A3F71" w:rsidRPr="00B22752" w:rsidRDefault="006A3F71" w:rsidP="00F17883">
            <w:pPr>
              <w:tabs>
                <w:tab w:val="left" w:pos="0"/>
              </w:tabs>
              <w:jc w:val="both"/>
              <w:rPr>
                <w:rFonts w:ascii="Arial" w:hAnsi="Arial"/>
                <w:sz w:val="20"/>
                <w:szCs w:val="20"/>
              </w:rPr>
            </w:pPr>
            <w:r w:rsidRPr="00B22752">
              <w:rPr>
                <w:rFonts w:ascii="Arial" w:hAnsi="Arial"/>
                <w:sz w:val="20"/>
                <w:szCs w:val="20"/>
              </w:rPr>
              <w:t>CO</w:t>
            </w:r>
          </w:p>
        </w:tc>
        <w:tc>
          <w:tcPr>
            <w:tcW w:w="1206" w:type="dxa"/>
          </w:tcPr>
          <w:p w:rsidR="006A3F71" w:rsidRPr="00B22752" w:rsidRDefault="006A3F71" w:rsidP="00F17883">
            <w:pPr>
              <w:tabs>
                <w:tab w:val="left" w:pos="0"/>
              </w:tabs>
              <w:jc w:val="both"/>
              <w:rPr>
                <w:rFonts w:ascii="Arial" w:hAnsi="Arial"/>
                <w:sz w:val="20"/>
                <w:szCs w:val="20"/>
              </w:rPr>
            </w:pPr>
            <w:r w:rsidRPr="00B22752">
              <w:rPr>
                <w:rFonts w:ascii="Arial" w:hAnsi="Arial"/>
                <w:sz w:val="20"/>
                <w:szCs w:val="20"/>
              </w:rPr>
              <w:t xml:space="preserve">Country </w:t>
            </w:r>
          </w:p>
        </w:tc>
        <w:tc>
          <w:tcPr>
            <w:tcW w:w="1204" w:type="dxa"/>
          </w:tcPr>
          <w:p w:rsidR="006A3F71" w:rsidRPr="00B22752" w:rsidRDefault="006A3F71" w:rsidP="00F17883">
            <w:pPr>
              <w:tabs>
                <w:tab w:val="left" w:pos="0"/>
              </w:tabs>
              <w:rPr>
                <w:rFonts w:ascii="Arial" w:hAnsi="Arial"/>
                <w:color w:val="000000"/>
                <w:sz w:val="20"/>
                <w:szCs w:val="20"/>
              </w:rPr>
            </w:pPr>
            <w:r w:rsidRPr="00B22752">
              <w:rPr>
                <w:rFonts w:ascii="Arial" w:hAnsi="Arial"/>
                <w:color w:val="000000"/>
                <w:sz w:val="20"/>
                <w:szCs w:val="20"/>
              </w:rPr>
              <w:t>N</w:t>
            </w:r>
          </w:p>
        </w:tc>
        <w:tc>
          <w:tcPr>
            <w:tcW w:w="992" w:type="dxa"/>
          </w:tcPr>
          <w:p w:rsidR="006A3F71" w:rsidRPr="00B22752" w:rsidRDefault="006A3F71" w:rsidP="009C188C">
            <w:pPr>
              <w:tabs>
                <w:tab w:val="left" w:pos="0"/>
              </w:tabs>
              <w:rPr>
                <w:rFonts w:ascii="Arial" w:hAnsi="Arial"/>
                <w:color w:val="000000"/>
                <w:sz w:val="20"/>
                <w:szCs w:val="20"/>
                <w:lang w:val="de-DE"/>
              </w:rPr>
            </w:pPr>
          </w:p>
        </w:tc>
        <w:tc>
          <w:tcPr>
            <w:tcW w:w="1134" w:type="dxa"/>
            <w:gridSpan w:val="3"/>
          </w:tcPr>
          <w:p w:rsidR="006A3F71" w:rsidRPr="00B22752" w:rsidRDefault="006A3F71" w:rsidP="009C188C">
            <w:pPr>
              <w:tabs>
                <w:tab w:val="left" w:pos="0"/>
              </w:tabs>
              <w:rPr>
                <w:rFonts w:ascii="Arial" w:hAnsi="Arial"/>
                <w:sz w:val="20"/>
                <w:szCs w:val="20"/>
              </w:rPr>
            </w:pPr>
            <w:r w:rsidRPr="00B22752">
              <w:rPr>
                <w:rFonts w:ascii="Arial" w:hAnsi="Arial"/>
                <w:sz w:val="20"/>
                <w:szCs w:val="20"/>
              </w:rPr>
              <w:t xml:space="preserve">February </w:t>
            </w:r>
            <w:r w:rsidR="006107CF">
              <w:rPr>
                <w:rFonts w:ascii="Arial" w:hAnsi="Arial"/>
                <w:sz w:val="20"/>
                <w:szCs w:val="20"/>
              </w:rPr>
              <w:t>2014</w:t>
            </w:r>
          </w:p>
        </w:tc>
        <w:tc>
          <w:tcPr>
            <w:tcW w:w="1134" w:type="dxa"/>
            <w:gridSpan w:val="2"/>
          </w:tcPr>
          <w:p w:rsidR="006A3F71" w:rsidRPr="00B22752" w:rsidRDefault="006A3F71" w:rsidP="005F62E1">
            <w:pPr>
              <w:jc w:val="center"/>
              <w:rPr>
                <w:rFonts w:ascii="Arial" w:hAnsi="Arial"/>
                <w:sz w:val="20"/>
                <w:szCs w:val="20"/>
              </w:rPr>
            </w:pPr>
            <w:r w:rsidRPr="00B22752">
              <w:rPr>
                <w:rFonts w:ascii="Arial" w:hAnsi="Arial"/>
                <w:sz w:val="20"/>
                <w:szCs w:val="20"/>
              </w:rPr>
              <w:t>Core:</w:t>
            </w:r>
          </w:p>
          <w:p w:rsidR="006A3F71" w:rsidRPr="00B22752" w:rsidRDefault="006A3F71" w:rsidP="005F62E1">
            <w:pPr>
              <w:jc w:val="center"/>
              <w:rPr>
                <w:rFonts w:ascii="Arial" w:hAnsi="Arial"/>
                <w:sz w:val="20"/>
                <w:szCs w:val="20"/>
              </w:rPr>
            </w:pPr>
            <w:r w:rsidRPr="00B22752">
              <w:rPr>
                <w:rFonts w:ascii="Arial" w:hAnsi="Arial"/>
                <w:sz w:val="20"/>
                <w:szCs w:val="20"/>
              </w:rPr>
              <w:t>10 000</w:t>
            </w:r>
          </w:p>
          <w:p w:rsidR="006A3F71" w:rsidRPr="00B22752" w:rsidRDefault="006A3F71" w:rsidP="009C188C">
            <w:pPr>
              <w:tabs>
                <w:tab w:val="left" w:pos="0"/>
              </w:tabs>
              <w:jc w:val="both"/>
              <w:rPr>
                <w:rFonts w:ascii="Arial" w:hAnsi="Arial"/>
                <w:b/>
                <w:sz w:val="20"/>
                <w:szCs w:val="20"/>
              </w:rPr>
            </w:pPr>
          </w:p>
        </w:tc>
        <w:tc>
          <w:tcPr>
            <w:tcW w:w="1134" w:type="dxa"/>
          </w:tcPr>
          <w:p w:rsidR="006A3F71" w:rsidRPr="00B22752" w:rsidRDefault="006A3F71" w:rsidP="00875DAD">
            <w:pPr>
              <w:tabs>
                <w:tab w:val="left" w:pos="0"/>
              </w:tabs>
              <w:rPr>
                <w:rFonts w:ascii="Arial" w:hAnsi="Arial"/>
                <w:i/>
                <w:sz w:val="20"/>
                <w:szCs w:val="20"/>
              </w:rPr>
            </w:pPr>
            <w:r w:rsidRPr="00B22752">
              <w:rPr>
                <w:rFonts w:ascii="Arial" w:hAnsi="Arial"/>
                <w:i/>
                <w:sz w:val="20"/>
                <w:szCs w:val="20"/>
              </w:rPr>
              <w:t xml:space="preserve">Initiated </w:t>
            </w:r>
          </w:p>
        </w:tc>
        <w:tc>
          <w:tcPr>
            <w:tcW w:w="972" w:type="dxa"/>
            <w:gridSpan w:val="3"/>
          </w:tcPr>
          <w:p w:rsidR="006A3F71" w:rsidRPr="00B22752" w:rsidRDefault="006A3F71" w:rsidP="004E6291">
            <w:pPr>
              <w:tabs>
                <w:tab w:val="left" w:pos="0"/>
              </w:tabs>
              <w:jc w:val="both"/>
              <w:rPr>
                <w:rFonts w:ascii="Arial" w:hAnsi="Arial"/>
                <w:i/>
                <w:sz w:val="20"/>
                <w:szCs w:val="20"/>
              </w:rPr>
            </w:pPr>
          </w:p>
        </w:tc>
      </w:tr>
      <w:tr w:rsidR="006A3F71" w:rsidTr="003846D5">
        <w:tc>
          <w:tcPr>
            <w:tcW w:w="2714" w:type="dxa"/>
            <w:gridSpan w:val="3"/>
          </w:tcPr>
          <w:p w:rsidR="006A3F71" w:rsidRPr="00B22752" w:rsidRDefault="006A3F71" w:rsidP="00F61EE6">
            <w:pPr>
              <w:tabs>
                <w:tab w:val="left" w:pos="0"/>
              </w:tabs>
              <w:rPr>
                <w:rFonts w:ascii="Arial" w:hAnsi="Arial"/>
                <w:sz w:val="20"/>
                <w:szCs w:val="20"/>
              </w:rPr>
            </w:pPr>
            <w:r w:rsidRPr="00B22752">
              <w:rPr>
                <w:rFonts w:ascii="Arial" w:hAnsi="Arial"/>
                <w:sz w:val="20"/>
                <w:szCs w:val="20"/>
              </w:rPr>
              <w:t>Conduct the baseline survey on the composition of SV/GBV local committees.</w:t>
            </w:r>
          </w:p>
        </w:tc>
        <w:tc>
          <w:tcPr>
            <w:tcW w:w="601" w:type="dxa"/>
            <w:gridSpan w:val="2"/>
          </w:tcPr>
          <w:p w:rsidR="006A3F71" w:rsidRPr="00B22752" w:rsidRDefault="006A3F71" w:rsidP="009C188C">
            <w:pPr>
              <w:tabs>
                <w:tab w:val="left" w:pos="0"/>
              </w:tabs>
              <w:rPr>
                <w:rFonts w:ascii="Arial" w:hAnsi="Arial"/>
                <w:color w:val="000000"/>
                <w:sz w:val="20"/>
                <w:szCs w:val="20"/>
              </w:rPr>
            </w:pPr>
            <w:r w:rsidRPr="00B22752">
              <w:rPr>
                <w:rFonts w:ascii="Arial" w:hAnsi="Arial"/>
                <w:color w:val="000000"/>
                <w:sz w:val="20"/>
                <w:szCs w:val="20"/>
              </w:rPr>
              <w:t>Y</w:t>
            </w:r>
          </w:p>
        </w:tc>
        <w:tc>
          <w:tcPr>
            <w:tcW w:w="1427" w:type="dxa"/>
            <w:gridSpan w:val="2"/>
          </w:tcPr>
          <w:p w:rsidR="006A3F71" w:rsidRPr="00B22752" w:rsidRDefault="006A3F71" w:rsidP="009C188C">
            <w:pPr>
              <w:tabs>
                <w:tab w:val="left" w:pos="0"/>
              </w:tabs>
              <w:rPr>
                <w:rFonts w:ascii="Arial" w:hAnsi="Arial"/>
                <w:b/>
                <w:color w:val="000000"/>
                <w:sz w:val="20"/>
                <w:szCs w:val="20"/>
                <w:highlight w:val="green"/>
              </w:rPr>
            </w:pPr>
          </w:p>
        </w:tc>
        <w:tc>
          <w:tcPr>
            <w:tcW w:w="1306" w:type="dxa"/>
            <w:gridSpan w:val="2"/>
            <w:vMerge/>
          </w:tcPr>
          <w:p w:rsidR="006A3F71" w:rsidRPr="00B22752" w:rsidRDefault="006A3F71" w:rsidP="009C188C">
            <w:pPr>
              <w:tabs>
                <w:tab w:val="left" w:pos="0"/>
              </w:tabs>
              <w:rPr>
                <w:rFonts w:ascii="Arial" w:hAnsi="Arial"/>
                <w:color w:val="000000"/>
                <w:sz w:val="20"/>
                <w:szCs w:val="20"/>
                <w:highlight w:val="green"/>
              </w:rPr>
            </w:pPr>
          </w:p>
        </w:tc>
        <w:tc>
          <w:tcPr>
            <w:tcW w:w="1040" w:type="dxa"/>
          </w:tcPr>
          <w:p w:rsidR="006A3F71" w:rsidRPr="00B22752" w:rsidRDefault="006A3F71" w:rsidP="00F17883">
            <w:pPr>
              <w:tabs>
                <w:tab w:val="left" w:pos="0"/>
              </w:tabs>
              <w:jc w:val="both"/>
              <w:rPr>
                <w:rFonts w:ascii="Arial" w:hAnsi="Arial"/>
                <w:sz w:val="20"/>
                <w:szCs w:val="20"/>
              </w:rPr>
            </w:pPr>
            <w:r w:rsidRPr="00B22752">
              <w:rPr>
                <w:rFonts w:ascii="Arial" w:hAnsi="Arial"/>
                <w:sz w:val="20"/>
                <w:szCs w:val="20"/>
              </w:rPr>
              <w:t>CO</w:t>
            </w:r>
          </w:p>
        </w:tc>
        <w:tc>
          <w:tcPr>
            <w:tcW w:w="1206" w:type="dxa"/>
          </w:tcPr>
          <w:p w:rsidR="006A3F71" w:rsidRPr="00B22752" w:rsidRDefault="006A3F71" w:rsidP="00F17883">
            <w:pPr>
              <w:tabs>
                <w:tab w:val="left" w:pos="0"/>
              </w:tabs>
              <w:jc w:val="both"/>
              <w:rPr>
                <w:rFonts w:ascii="Arial" w:hAnsi="Arial"/>
                <w:sz w:val="20"/>
                <w:szCs w:val="20"/>
              </w:rPr>
            </w:pPr>
            <w:r w:rsidRPr="00B22752">
              <w:rPr>
                <w:rFonts w:ascii="Arial" w:hAnsi="Arial"/>
                <w:sz w:val="20"/>
                <w:szCs w:val="20"/>
              </w:rPr>
              <w:t xml:space="preserve">Country </w:t>
            </w:r>
          </w:p>
        </w:tc>
        <w:tc>
          <w:tcPr>
            <w:tcW w:w="1204" w:type="dxa"/>
          </w:tcPr>
          <w:p w:rsidR="006A3F71" w:rsidRPr="00B22752" w:rsidRDefault="006A3F71" w:rsidP="00F17883">
            <w:pPr>
              <w:tabs>
                <w:tab w:val="left" w:pos="0"/>
              </w:tabs>
              <w:rPr>
                <w:rFonts w:ascii="Arial" w:hAnsi="Arial"/>
                <w:color w:val="000000"/>
                <w:sz w:val="20"/>
                <w:szCs w:val="20"/>
              </w:rPr>
            </w:pPr>
            <w:r w:rsidRPr="00B22752">
              <w:rPr>
                <w:rFonts w:ascii="Arial" w:hAnsi="Arial"/>
                <w:color w:val="000000"/>
                <w:sz w:val="20"/>
                <w:szCs w:val="20"/>
              </w:rPr>
              <w:t>N</w:t>
            </w:r>
          </w:p>
        </w:tc>
        <w:tc>
          <w:tcPr>
            <w:tcW w:w="992" w:type="dxa"/>
          </w:tcPr>
          <w:p w:rsidR="006A3F71" w:rsidRPr="00B22752" w:rsidRDefault="006A3F71" w:rsidP="009C188C">
            <w:pPr>
              <w:tabs>
                <w:tab w:val="left" w:pos="0"/>
              </w:tabs>
              <w:rPr>
                <w:rFonts w:ascii="Arial" w:hAnsi="Arial"/>
                <w:color w:val="000000"/>
                <w:sz w:val="20"/>
                <w:szCs w:val="20"/>
                <w:lang w:val="de-DE"/>
              </w:rPr>
            </w:pPr>
          </w:p>
        </w:tc>
        <w:tc>
          <w:tcPr>
            <w:tcW w:w="1134" w:type="dxa"/>
            <w:gridSpan w:val="3"/>
          </w:tcPr>
          <w:p w:rsidR="006107CF" w:rsidRDefault="006A3F71" w:rsidP="009C188C">
            <w:pPr>
              <w:tabs>
                <w:tab w:val="left" w:pos="0"/>
              </w:tabs>
              <w:rPr>
                <w:rFonts w:ascii="Arial" w:hAnsi="Arial"/>
                <w:sz w:val="20"/>
                <w:szCs w:val="20"/>
              </w:rPr>
            </w:pPr>
            <w:r w:rsidRPr="00B22752">
              <w:rPr>
                <w:rFonts w:ascii="Arial" w:hAnsi="Arial"/>
                <w:sz w:val="20"/>
                <w:szCs w:val="20"/>
              </w:rPr>
              <w:t xml:space="preserve">April </w:t>
            </w:r>
          </w:p>
          <w:p w:rsidR="006A3F71" w:rsidRPr="00B22752" w:rsidRDefault="006107CF" w:rsidP="009C188C">
            <w:pPr>
              <w:tabs>
                <w:tab w:val="left" w:pos="0"/>
              </w:tabs>
              <w:rPr>
                <w:rFonts w:ascii="Arial" w:hAnsi="Arial"/>
                <w:sz w:val="20"/>
                <w:szCs w:val="20"/>
              </w:rPr>
            </w:pPr>
            <w:r>
              <w:rPr>
                <w:rFonts w:ascii="Arial" w:hAnsi="Arial"/>
                <w:sz w:val="20"/>
                <w:szCs w:val="20"/>
              </w:rPr>
              <w:t>2014</w:t>
            </w:r>
          </w:p>
        </w:tc>
        <w:tc>
          <w:tcPr>
            <w:tcW w:w="1134" w:type="dxa"/>
            <w:gridSpan w:val="2"/>
          </w:tcPr>
          <w:p w:rsidR="006A3F71" w:rsidRPr="00B22752" w:rsidRDefault="006A3F71" w:rsidP="005F62E1">
            <w:pPr>
              <w:jc w:val="center"/>
              <w:rPr>
                <w:rFonts w:ascii="Arial" w:hAnsi="Arial"/>
                <w:sz w:val="20"/>
                <w:szCs w:val="20"/>
              </w:rPr>
            </w:pPr>
            <w:r w:rsidRPr="00B22752">
              <w:rPr>
                <w:rFonts w:ascii="Arial" w:hAnsi="Arial"/>
                <w:sz w:val="20"/>
                <w:szCs w:val="20"/>
              </w:rPr>
              <w:t>Core: 12 000</w:t>
            </w:r>
          </w:p>
          <w:p w:rsidR="006A3F71" w:rsidRPr="00B22752" w:rsidRDefault="006A3F71" w:rsidP="009C188C">
            <w:pPr>
              <w:tabs>
                <w:tab w:val="left" w:pos="0"/>
              </w:tabs>
              <w:jc w:val="both"/>
              <w:rPr>
                <w:rFonts w:ascii="Arial" w:hAnsi="Arial"/>
                <w:b/>
                <w:sz w:val="20"/>
                <w:szCs w:val="20"/>
              </w:rPr>
            </w:pPr>
          </w:p>
        </w:tc>
        <w:tc>
          <w:tcPr>
            <w:tcW w:w="1134" w:type="dxa"/>
          </w:tcPr>
          <w:p w:rsidR="006A3F71" w:rsidRPr="00B22752" w:rsidRDefault="006A3F71" w:rsidP="00875DAD">
            <w:pPr>
              <w:tabs>
                <w:tab w:val="left" w:pos="0"/>
              </w:tabs>
              <w:rPr>
                <w:rFonts w:ascii="Arial" w:hAnsi="Arial"/>
                <w:i/>
                <w:sz w:val="20"/>
                <w:szCs w:val="20"/>
              </w:rPr>
            </w:pPr>
            <w:r w:rsidRPr="00B22752">
              <w:rPr>
                <w:rFonts w:ascii="Arial" w:hAnsi="Arial"/>
                <w:i/>
                <w:sz w:val="20"/>
                <w:szCs w:val="20"/>
              </w:rPr>
              <w:t xml:space="preserve">Initiated </w:t>
            </w:r>
          </w:p>
        </w:tc>
        <w:tc>
          <w:tcPr>
            <w:tcW w:w="972" w:type="dxa"/>
            <w:gridSpan w:val="3"/>
          </w:tcPr>
          <w:p w:rsidR="006A3F71" w:rsidRPr="00B22752" w:rsidRDefault="006A3F71" w:rsidP="004E6291">
            <w:pPr>
              <w:tabs>
                <w:tab w:val="left" w:pos="0"/>
              </w:tabs>
              <w:jc w:val="both"/>
              <w:rPr>
                <w:rFonts w:ascii="Arial" w:hAnsi="Arial"/>
                <w:i/>
                <w:sz w:val="20"/>
                <w:szCs w:val="20"/>
              </w:rPr>
            </w:pPr>
          </w:p>
        </w:tc>
      </w:tr>
      <w:tr w:rsidR="00E65912" w:rsidTr="003846D5">
        <w:tc>
          <w:tcPr>
            <w:tcW w:w="2714" w:type="dxa"/>
            <w:gridSpan w:val="3"/>
          </w:tcPr>
          <w:p w:rsidR="00E65912" w:rsidRPr="00B22752" w:rsidRDefault="00E65912" w:rsidP="00F61EE6">
            <w:pPr>
              <w:tabs>
                <w:tab w:val="left" w:pos="0"/>
              </w:tabs>
              <w:rPr>
                <w:rFonts w:ascii="Arial" w:hAnsi="Arial"/>
                <w:sz w:val="20"/>
                <w:szCs w:val="20"/>
              </w:rPr>
            </w:pPr>
            <w:r w:rsidRPr="00B22752">
              <w:rPr>
                <w:rFonts w:ascii="Arial" w:hAnsi="Arial"/>
                <w:sz w:val="20"/>
                <w:szCs w:val="20"/>
                <w:lang w:eastAsia="ko-KR"/>
              </w:rPr>
              <w:t>Conduct a survey on finances services friendly to women economic activities</w:t>
            </w:r>
          </w:p>
        </w:tc>
        <w:tc>
          <w:tcPr>
            <w:tcW w:w="601" w:type="dxa"/>
            <w:gridSpan w:val="2"/>
          </w:tcPr>
          <w:p w:rsidR="00E65912" w:rsidRPr="00B22752" w:rsidRDefault="00E65912" w:rsidP="009C188C">
            <w:pPr>
              <w:tabs>
                <w:tab w:val="left" w:pos="0"/>
              </w:tabs>
              <w:rPr>
                <w:rFonts w:ascii="Arial" w:hAnsi="Arial"/>
                <w:color w:val="000000"/>
                <w:sz w:val="20"/>
                <w:szCs w:val="20"/>
              </w:rPr>
            </w:pPr>
          </w:p>
        </w:tc>
        <w:tc>
          <w:tcPr>
            <w:tcW w:w="1427" w:type="dxa"/>
            <w:gridSpan w:val="2"/>
          </w:tcPr>
          <w:p w:rsidR="00E65912" w:rsidRPr="00B22752" w:rsidRDefault="00E65912" w:rsidP="009C188C">
            <w:pPr>
              <w:tabs>
                <w:tab w:val="left" w:pos="0"/>
              </w:tabs>
              <w:rPr>
                <w:rFonts w:ascii="Arial" w:hAnsi="Arial"/>
                <w:b/>
                <w:color w:val="000000"/>
                <w:sz w:val="20"/>
                <w:szCs w:val="20"/>
                <w:highlight w:val="green"/>
              </w:rPr>
            </w:pPr>
          </w:p>
        </w:tc>
        <w:tc>
          <w:tcPr>
            <w:tcW w:w="1306" w:type="dxa"/>
            <w:gridSpan w:val="2"/>
          </w:tcPr>
          <w:p w:rsidR="00E65912" w:rsidRPr="00B22752" w:rsidRDefault="00E65912" w:rsidP="009C188C">
            <w:pPr>
              <w:tabs>
                <w:tab w:val="left" w:pos="0"/>
              </w:tabs>
              <w:rPr>
                <w:rFonts w:ascii="Arial" w:hAnsi="Arial"/>
                <w:color w:val="000000"/>
                <w:sz w:val="20"/>
                <w:szCs w:val="20"/>
                <w:highlight w:val="green"/>
              </w:rPr>
            </w:pPr>
            <w:r w:rsidRPr="00127646">
              <w:rPr>
                <w:rFonts w:ascii="Arial" w:hAnsi="Arial"/>
                <w:color w:val="000000"/>
                <w:sz w:val="20"/>
                <w:szCs w:val="20"/>
              </w:rPr>
              <w:t>DRF 2</w:t>
            </w:r>
          </w:p>
        </w:tc>
        <w:tc>
          <w:tcPr>
            <w:tcW w:w="1040" w:type="dxa"/>
          </w:tcPr>
          <w:p w:rsidR="00E65912" w:rsidRPr="00B22752" w:rsidRDefault="00E65912" w:rsidP="00F17883">
            <w:pPr>
              <w:tabs>
                <w:tab w:val="left" w:pos="0"/>
              </w:tabs>
              <w:jc w:val="both"/>
              <w:rPr>
                <w:rFonts w:ascii="Arial" w:hAnsi="Arial"/>
                <w:sz w:val="20"/>
                <w:szCs w:val="20"/>
              </w:rPr>
            </w:pPr>
            <w:r w:rsidRPr="00B22752">
              <w:rPr>
                <w:rFonts w:ascii="Arial" w:hAnsi="Arial"/>
                <w:sz w:val="20"/>
                <w:szCs w:val="20"/>
              </w:rPr>
              <w:t>CO</w:t>
            </w:r>
          </w:p>
        </w:tc>
        <w:tc>
          <w:tcPr>
            <w:tcW w:w="1206" w:type="dxa"/>
          </w:tcPr>
          <w:p w:rsidR="00E65912" w:rsidRPr="00B22752" w:rsidRDefault="00E65912" w:rsidP="00F17883">
            <w:pPr>
              <w:tabs>
                <w:tab w:val="left" w:pos="0"/>
              </w:tabs>
              <w:jc w:val="both"/>
              <w:rPr>
                <w:rFonts w:ascii="Arial" w:hAnsi="Arial"/>
                <w:sz w:val="20"/>
                <w:szCs w:val="20"/>
              </w:rPr>
            </w:pPr>
            <w:r w:rsidRPr="00B22752">
              <w:rPr>
                <w:rFonts w:ascii="Arial" w:hAnsi="Arial"/>
                <w:sz w:val="20"/>
                <w:szCs w:val="20"/>
              </w:rPr>
              <w:t>Country</w:t>
            </w:r>
          </w:p>
        </w:tc>
        <w:tc>
          <w:tcPr>
            <w:tcW w:w="1204" w:type="dxa"/>
          </w:tcPr>
          <w:p w:rsidR="00E65912" w:rsidRPr="00B22752" w:rsidRDefault="00E65912" w:rsidP="00F17883">
            <w:pPr>
              <w:tabs>
                <w:tab w:val="left" w:pos="0"/>
              </w:tabs>
              <w:rPr>
                <w:rFonts w:ascii="Arial" w:hAnsi="Arial"/>
                <w:color w:val="000000"/>
                <w:sz w:val="20"/>
                <w:szCs w:val="20"/>
              </w:rPr>
            </w:pPr>
            <w:r w:rsidRPr="00B22752">
              <w:rPr>
                <w:rFonts w:ascii="Arial" w:hAnsi="Arial"/>
                <w:color w:val="000000"/>
                <w:sz w:val="20"/>
                <w:szCs w:val="20"/>
              </w:rPr>
              <w:t>N</w:t>
            </w:r>
          </w:p>
        </w:tc>
        <w:tc>
          <w:tcPr>
            <w:tcW w:w="992" w:type="dxa"/>
          </w:tcPr>
          <w:p w:rsidR="00E65912" w:rsidRPr="00B22752" w:rsidRDefault="00E65912" w:rsidP="009C188C">
            <w:pPr>
              <w:tabs>
                <w:tab w:val="left" w:pos="0"/>
              </w:tabs>
              <w:rPr>
                <w:rFonts w:ascii="Arial" w:hAnsi="Arial"/>
                <w:color w:val="000000"/>
                <w:sz w:val="20"/>
                <w:szCs w:val="20"/>
                <w:lang w:val="de-DE"/>
              </w:rPr>
            </w:pPr>
          </w:p>
        </w:tc>
        <w:tc>
          <w:tcPr>
            <w:tcW w:w="1134" w:type="dxa"/>
            <w:gridSpan w:val="3"/>
          </w:tcPr>
          <w:p w:rsidR="00E65912" w:rsidRPr="00B22752" w:rsidRDefault="00E65912" w:rsidP="009C188C">
            <w:pPr>
              <w:tabs>
                <w:tab w:val="left" w:pos="0"/>
              </w:tabs>
              <w:rPr>
                <w:rFonts w:ascii="Arial" w:hAnsi="Arial"/>
                <w:sz w:val="20"/>
                <w:szCs w:val="20"/>
              </w:rPr>
            </w:pPr>
            <w:r w:rsidRPr="00B22752">
              <w:rPr>
                <w:rFonts w:ascii="Arial" w:hAnsi="Arial"/>
                <w:sz w:val="20"/>
                <w:szCs w:val="20"/>
              </w:rPr>
              <w:t>June</w:t>
            </w:r>
            <w:r w:rsidR="006107CF">
              <w:rPr>
                <w:rFonts w:ascii="Arial" w:hAnsi="Arial"/>
                <w:sz w:val="20"/>
                <w:szCs w:val="20"/>
              </w:rPr>
              <w:t xml:space="preserve"> 2014</w:t>
            </w:r>
          </w:p>
        </w:tc>
        <w:tc>
          <w:tcPr>
            <w:tcW w:w="1134" w:type="dxa"/>
            <w:gridSpan w:val="2"/>
          </w:tcPr>
          <w:p w:rsidR="00E65912" w:rsidRPr="00B22752" w:rsidRDefault="00E65912" w:rsidP="00E65912">
            <w:pPr>
              <w:rPr>
                <w:rFonts w:ascii="Arial" w:hAnsi="Arial"/>
                <w:sz w:val="20"/>
                <w:szCs w:val="20"/>
              </w:rPr>
            </w:pPr>
            <w:r w:rsidRPr="00B22752">
              <w:rPr>
                <w:rFonts w:ascii="Arial" w:hAnsi="Arial"/>
                <w:sz w:val="20"/>
                <w:szCs w:val="20"/>
              </w:rPr>
              <w:t>Core: 14 932</w:t>
            </w:r>
          </w:p>
          <w:p w:rsidR="00E65912" w:rsidRPr="00B22752" w:rsidRDefault="00E65912" w:rsidP="005F62E1">
            <w:pPr>
              <w:jc w:val="center"/>
              <w:rPr>
                <w:rFonts w:ascii="Arial" w:hAnsi="Arial"/>
                <w:sz w:val="20"/>
                <w:szCs w:val="20"/>
              </w:rPr>
            </w:pPr>
          </w:p>
        </w:tc>
        <w:tc>
          <w:tcPr>
            <w:tcW w:w="1134" w:type="dxa"/>
          </w:tcPr>
          <w:p w:rsidR="00E65912" w:rsidRPr="00B22752" w:rsidRDefault="006107CF" w:rsidP="00875DAD">
            <w:pPr>
              <w:tabs>
                <w:tab w:val="left" w:pos="0"/>
              </w:tabs>
              <w:rPr>
                <w:rFonts w:ascii="Arial" w:hAnsi="Arial"/>
                <w:i/>
                <w:sz w:val="20"/>
                <w:szCs w:val="20"/>
              </w:rPr>
            </w:pPr>
            <w:r>
              <w:rPr>
                <w:rFonts w:ascii="Arial" w:hAnsi="Arial"/>
                <w:i/>
                <w:sz w:val="20"/>
                <w:szCs w:val="20"/>
              </w:rPr>
              <w:t xml:space="preserve">Initiated </w:t>
            </w:r>
          </w:p>
        </w:tc>
        <w:tc>
          <w:tcPr>
            <w:tcW w:w="972" w:type="dxa"/>
            <w:gridSpan w:val="3"/>
          </w:tcPr>
          <w:p w:rsidR="00E65912" w:rsidRPr="00B22752" w:rsidRDefault="00E65912" w:rsidP="004E6291">
            <w:pPr>
              <w:tabs>
                <w:tab w:val="left" w:pos="0"/>
              </w:tabs>
              <w:jc w:val="both"/>
              <w:rPr>
                <w:rFonts w:ascii="Arial" w:hAnsi="Arial"/>
                <w:i/>
                <w:sz w:val="20"/>
                <w:szCs w:val="20"/>
              </w:rPr>
            </w:pPr>
          </w:p>
        </w:tc>
      </w:tr>
      <w:tr w:rsidR="00E65912" w:rsidTr="003846D5">
        <w:tc>
          <w:tcPr>
            <w:tcW w:w="2714" w:type="dxa"/>
            <w:gridSpan w:val="3"/>
          </w:tcPr>
          <w:p w:rsidR="00E65912" w:rsidRPr="00B22752" w:rsidRDefault="00E65912" w:rsidP="00F61EE6">
            <w:pPr>
              <w:tabs>
                <w:tab w:val="left" w:pos="0"/>
              </w:tabs>
              <w:rPr>
                <w:rFonts w:ascii="Arial" w:hAnsi="Arial"/>
                <w:sz w:val="20"/>
                <w:szCs w:val="20"/>
                <w:lang w:eastAsia="ko-KR"/>
              </w:rPr>
            </w:pPr>
            <w:r w:rsidRPr="00B22752">
              <w:rPr>
                <w:rFonts w:ascii="Arial" w:hAnsi="Arial"/>
                <w:sz w:val="20"/>
                <w:szCs w:val="20"/>
              </w:rPr>
              <w:t>Produce sex disaggregated data and statistics for effective gender responsive planning and budgeting in partnership with the African Development Bank (BAD) in key line sector departments</w:t>
            </w:r>
          </w:p>
        </w:tc>
        <w:tc>
          <w:tcPr>
            <w:tcW w:w="601" w:type="dxa"/>
            <w:gridSpan w:val="2"/>
          </w:tcPr>
          <w:p w:rsidR="00E65912" w:rsidRPr="00B22752" w:rsidRDefault="00E65912" w:rsidP="009C188C">
            <w:pPr>
              <w:tabs>
                <w:tab w:val="left" w:pos="0"/>
              </w:tabs>
              <w:rPr>
                <w:rFonts w:ascii="Arial" w:hAnsi="Arial"/>
                <w:color w:val="000000"/>
                <w:sz w:val="20"/>
                <w:szCs w:val="20"/>
              </w:rPr>
            </w:pPr>
          </w:p>
        </w:tc>
        <w:tc>
          <w:tcPr>
            <w:tcW w:w="1427" w:type="dxa"/>
            <w:gridSpan w:val="2"/>
          </w:tcPr>
          <w:p w:rsidR="00E65912" w:rsidRPr="00B22752" w:rsidRDefault="00E65912" w:rsidP="009C188C">
            <w:pPr>
              <w:tabs>
                <w:tab w:val="left" w:pos="0"/>
              </w:tabs>
              <w:rPr>
                <w:rFonts w:ascii="Arial" w:hAnsi="Arial"/>
                <w:b/>
                <w:color w:val="000000"/>
                <w:sz w:val="20"/>
                <w:szCs w:val="20"/>
                <w:highlight w:val="green"/>
              </w:rPr>
            </w:pPr>
          </w:p>
        </w:tc>
        <w:tc>
          <w:tcPr>
            <w:tcW w:w="1306" w:type="dxa"/>
            <w:gridSpan w:val="2"/>
          </w:tcPr>
          <w:p w:rsidR="00E65912" w:rsidRPr="00B22752" w:rsidRDefault="00E65912" w:rsidP="009C188C">
            <w:pPr>
              <w:tabs>
                <w:tab w:val="left" w:pos="0"/>
              </w:tabs>
              <w:rPr>
                <w:rFonts w:ascii="Arial" w:hAnsi="Arial"/>
                <w:color w:val="000000"/>
                <w:sz w:val="20"/>
                <w:szCs w:val="20"/>
                <w:highlight w:val="green"/>
              </w:rPr>
            </w:pPr>
            <w:r w:rsidRPr="00127646">
              <w:rPr>
                <w:rFonts w:ascii="Arial" w:hAnsi="Arial"/>
                <w:color w:val="000000"/>
                <w:sz w:val="20"/>
                <w:szCs w:val="20"/>
              </w:rPr>
              <w:t>DRF 5</w:t>
            </w:r>
          </w:p>
        </w:tc>
        <w:tc>
          <w:tcPr>
            <w:tcW w:w="1040" w:type="dxa"/>
          </w:tcPr>
          <w:p w:rsidR="00E65912" w:rsidRPr="00B22752" w:rsidRDefault="00E65912" w:rsidP="00F17883">
            <w:pPr>
              <w:tabs>
                <w:tab w:val="left" w:pos="0"/>
              </w:tabs>
              <w:jc w:val="both"/>
              <w:rPr>
                <w:rFonts w:ascii="Arial" w:hAnsi="Arial"/>
                <w:sz w:val="20"/>
                <w:szCs w:val="20"/>
              </w:rPr>
            </w:pPr>
            <w:r w:rsidRPr="00B22752">
              <w:rPr>
                <w:rFonts w:ascii="Arial" w:hAnsi="Arial"/>
                <w:sz w:val="20"/>
                <w:szCs w:val="20"/>
              </w:rPr>
              <w:t>CO</w:t>
            </w:r>
          </w:p>
        </w:tc>
        <w:tc>
          <w:tcPr>
            <w:tcW w:w="1206" w:type="dxa"/>
          </w:tcPr>
          <w:p w:rsidR="00E65912" w:rsidRPr="00B22752" w:rsidRDefault="00E65912" w:rsidP="00F17883">
            <w:pPr>
              <w:tabs>
                <w:tab w:val="left" w:pos="0"/>
              </w:tabs>
              <w:jc w:val="both"/>
              <w:rPr>
                <w:rFonts w:ascii="Arial" w:hAnsi="Arial"/>
                <w:sz w:val="20"/>
                <w:szCs w:val="20"/>
              </w:rPr>
            </w:pPr>
            <w:r w:rsidRPr="00B22752">
              <w:rPr>
                <w:rFonts w:ascii="Arial" w:hAnsi="Arial"/>
                <w:sz w:val="20"/>
                <w:szCs w:val="20"/>
              </w:rPr>
              <w:t>Country</w:t>
            </w:r>
          </w:p>
        </w:tc>
        <w:tc>
          <w:tcPr>
            <w:tcW w:w="1204" w:type="dxa"/>
          </w:tcPr>
          <w:p w:rsidR="00E65912" w:rsidRPr="00B22752" w:rsidRDefault="00E65912" w:rsidP="00F17883">
            <w:pPr>
              <w:tabs>
                <w:tab w:val="left" w:pos="0"/>
              </w:tabs>
              <w:rPr>
                <w:rFonts w:ascii="Arial" w:hAnsi="Arial"/>
                <w:color w:val="000000"/>
                <w:sz w:val="20"/>
                <w:szCs w:val="20"/>
              </w:rPr>
            </w:pPr>
            <w:r w:rsidRPr="00B22752">
              <w:rPr>
                <w:rFonts w:ascii="Arial" w:hAnsi="Arial"/>
                <w:color w:val="000000"/>
                <w:sz w:val="20"/>
                <w:szCs w:val="20"/>
              </w:rPr>
              <w:t>N</w:t>
            </w:r>
          </w:p>
        </w:tc>
        <w:tc>
          <w:tcPr>
            <w:tcW w:w="992" w:type="dxa"/>
          </w:tcPr>
          <w:p w:rsidR="00E65912" w:rsidRPr="00B22752" w:rsidRDefault="00E65912" w:rsidP="009C188C">
            <w:pPr>
              <w:tabs>
                <w:tab w:val="left" w:pos="0"/>
              </w:tabs>
              <w:rPr>
                <w:rFonts w:ascii="Arial" w:hAnsi="Arial"/>
                <w:color w:val="000000"/>
                <w:sz w:val="20"/>
                <w:szCs w:val="20"/>
                <w:lang w:val="de-DE"/>
              </w:rPr>
            </w:pPr>
          </w:p>
        </w:tc>
        <w:tc>
          <w:tcPr>
            <w:tcW w:w="1134" w:type="dxa"/>
            <w:gridSpan w:val="3"/>
          </w:tcPr>
          <w:p w:rsidR="006107CF" w:rsidRDefault="00E65912" w:rsidP="009C188C">
            <w:pPr>
              <w:tabs>
                <w:tab w:val="left" w:pos="0"/>
              </w:tabs>
              <w:rPr>
                <w:rFonts w:ascii="Arial" w:hAnsi="Arial"/>
                <w:sz w:val="20"/>
                <w:szCs w:val="20"/>
              </w:rPr>
            </w:pPr>
            <w:r w:rsidRPr="00B22752">
              <w:rPr>
                <w:rFonts w:ascii="Arial" w:hAnsi="Arial"/>
                <w:sz w:val="20"/>
                <w:szCs w:val="20"/>
              </w:rPr>
              <w:t>Dec</w:t>
            </w:r>
            <w:r w:rsidR="006107CF">
              <w:rPr>
                <w:rFonts w:ascii="Arial" w:hAnsi="Arial"/>
                <w:sz w:val="20"/>
                <w:szCs w:val="20"/>
              </w:rPr>
              <w:t xml:space="preserve"> </w:t>
            </w:r>
          </w:p>
          <w:p w:rsidR="00E65912" w:rsidRPr="00B22752" w:rsidRDefault="006107CF" w:rsidP="009C188C">
            <w:pPr>
              <w:tabs>
                <w:tab w:val="left" w:pos="0"/>
              </w:tabs>
              <w:rPr>
                <w:rFonts w:ascii="Arial" w:hAnsi="Arial"/>
                <w:sz w:val="20"/>
                <w:szCs w:val="20"/>
              </w:rPr>
            </w:pPr>
            <w:r>
              <w:rPr>
                <w:rFonts w:ascii="Arial" w:hAnsi="Arial"/>
                <w:sz w:val="20"/>
                <w:szCs w:val="20"/>
              </w:rPr>
              <w:t xml:space="preserve">2014 </w:t>
            </w:r>
          </w:p>
        </w:tc>
        <w:tc>
          <w:tcPr>
            <w:tcW w:w="1134" w:type="dxa"/>
            <w:gridSpan w:val="2"/>
          </w:tcPr>
          <w:p w:rsidR="00E65912" w:rsidRPr="00B22752" w:rsidRDefault="00E65912" w:rsidP="00E65912">
            <w:pPr>
              <w:rPr>
                <w:rFonts w:ascii="Arial" w:hAnsi="Arial"/>
                <w:sz w:val="20"/>
                <w:szCs w:val="20"/>
              </w:rPr>
            </w:pPr>
            <w:r w:rsidRPr="00B22752">
              <w:rPr>
                <w:rFonts w:ascii="Arial" w:hAnsi="Arial"/>
                <w:sz w:val="20"/>
                <w:szCs w:val="20"/>
              </w:rPr>
              <w:t>Core: 19000</w:t>
            </w:r>
          </w:p>
        </w:tc>
        <w:tc>
          <w:tcPr>
            <w:tcW w:w="1134" w:type="dxa"/>
          </w:tcPr>
          <w:p w:rsidR="00E65912" w:rsidRPr="00B22752" w:rsidRDefault="006107CF" w:rsidP="00875DAD">
            <w:pPr>
              <w:tabs>
                <w:tab w:val="left" w:pos="0"/>
              </w:tabs>
              <w:rPr>
                <w:rFonts w:ascii="Arial" w:hAnsi="Arial"/>
                <w:i/>
                <w:sz w:val="20"/>
                <w:szCs w:val="20"/>
              </w:rPr>
            </w:pPr>
            <w:r>
              <w:rPr>
                <w:rFonts w:ascii="Arial" w:hAnsi="Arial"/>
                <w:i/>
                <w:sz w:val="20"/>
                <w:szCs w:val="20"/>
              </w:rPr>
              <w:t xml:space="preserve">Initiated </w:t>
            </w:r>
          </w:p>
        </w:tc>
        <w:tc>
          <w:tcPr>
            <w:tcW w:w="972" w:type="dxa"/>
            <w:gridSpan w:val="3"/>
          </w:tcPr>
          <w:p w:rsidR="00E65912" w:rsidRPr="00B22752" w:rsidRDefault="00E65912" w:rsidP="004E6291">
            <w:pPr>
              <w:tabs>
                <w:tab w:val="left" w:pos="0"/>
              </w:tabs>
              <w:jc w:val="both"/>
              <w:rPr>
                <w:rFonts w:ascii="Arial" w:hAnsi="Arial"/>
                <w:i/>
                <w:sz w:val="20"/>
                <w:szCs w:val="20"/>
              </w:rPr>
            </w:pPr>
          </w:p>
        </w:tc>
      </w:tr>
      <w:tr w:rsidR="004F468A" w:rsidTr="00655D4E">
        <w:trPr>
          <w:trHeight w:val="157"/>
        </w:trPr>
        <w:tc>
          <w:tcPr>
            <w:tcW w:w="14864" w:type="dxa"/>
            <w:gridSpan w:val="22"/>
            <w:shd w:val="clear" w:color="auto" w:fill="B8CCE4"/>
          </w:tcPr>
          <w:p w:rsidR="004F468A" w:rsidRPr="00B22752" w:rsidRDefault="004F468A" w:rsidP="004E6291">
            <w:pPr>
              <w:tabs>
                <w:tab w:val="left" w:pos="0"/>
              </w:tabs>
              <w:jc w:val="both"/>
              <w:rPr>
                <w:rFonts w:ascii="Arial" w:hAnsi="Arial"/>
                <w:b/>
                <w:bCs/>
                <w:sz w:val="20"/>
                <w:szCs w:val="20"/>
              </w:rPr>
            </w:pPr>
            <w:r w:rsidRPr="00B22752">
              <w:rPr>
                <w:rFonts w:ascii="Arial" w:hAnsi="Arial"/>
                <w:b/>
                <w:bCs/>
                <w:sz w:val="20"/>
                <w:szCs w:val="20"/>
              </w:rPr>
              <w:t>2014</w:t>
            </w:r>
            <w:r w:rsidR="00C51BC2" w:rsidRPr="00B22752">
              <w:rPr>
                <w:rFonts w:ascii="Arial" w:hAnsi="Arial"/>
                <w:b/>
                <w:bCs/>
                <w:sz w:val="20"/>
                <w:szCs w:val="20"/>
              </w:rPr>
              <w:t xml:space="preserve"> - 2017</w:t>
            </w:r>
          </w:p>
        </w:tc>
      </w:tr>
    </w:tbl>
    <w:p w:rsidR="005F62E1" w:rsidRDefault="005F62E1" w:rsidP="0024469B">
      <w:pPr>
        <w:pStyle w:val="Heading1"/>
        <w:tabs>
          <w:tab w:val="left" w:pos="0"/>
        </w:tabs>
        <w:rPr>
          <w:color w:val="auto"/>
          <w:lang w:val="fr-ML"/>
        </w:rPr>
      </w:pPr>
    </w:p>
    <w:sectPr w:rsidR="005F62E1" w:rsidSect="00291605">
      <w:footerReference w:type="default" r:id="rId12"/>
      <w:pgSz w:w="15840" w:h="12240" w:orient="landscape"/>
      <w:pgMar w:top="1440" w:right="81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F3D" w:rsidRDefault="00D77F3D" w:rsidP="006064BD">
      <w:pPr>
        <w:spacing w:after="0" w:line="240" w:lineRule="auto"/>
      </w:pPr>
      <w:r>
        <w:separator/>
      </w:r>
    </w:p>
  </w:endnote>
  <w:endnote w:type="continuationSeparator" w:id="0">
    <w:p w:rsidR="00D77F3D" w:rsidRDefault="00D77F3D" w:rsidP="0060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Pro-Regular">
    <w:altName w:val="MS Gothic"/>
    <w:panose1 w:val="00000000000000000000"/>
    <w:charset w:val="8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f8">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FC4" w:rsidRDefault="00296F02">
    <w:pPr>
      <w:pStyle w:val="Footer"/>
      <w:jc w:val="center"/>
    </w:pPr>
    <w:r>
      <w:fldChar w:fldCharType="begin"/>
    </w:r>
    <w:r w:rsidR="00605FC4">
      <w:instrText xml:space="preserve"> PAGE   \* MERGEFORMAT </w:instrText>
    </w:r>
    <w:r>
      <w:fldChar w:fldCharType="separate"/>
    </w:r>
    <w:r w:rsidR="00CD35CE">
      <w:rPr>
        <w:noProof/>
      </w:rPr>
      <w:t>1</w:t>
    </w:r>
    <w:r>
      <w:rPr>
        <w:noProof/>
      </w:rPr>
      <w:fldChar w:fldCharType="end"/>
    </w:r>
  </w:p>
  <w:p w:rsidR="00605FC4" w:rsidRDefault="00605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F3D" w:rsidRDefault="00D77F3D" w:rsidP="006064BD">
      <w:pPr>
        <w:spacing w:after="0" w:line="240" w:lineRule="auto"/>
      </w:pPr>
      <w:r>
        <w:separator/>
      </w:r>
    </w:p>
  </w:footnote>
  <w:footnote w:type="continuationSeparator" w:id="0">
    <w:p w:rsidR="00D77F3D" w:rsidRDefault="00D77F3D" w:rsidP="00606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5276"/>
    <w:multiLevelType w:val="hybridMultilevel"/>
    <w:tmpl w:val="BF1AF14A"/>
    <w:lvl w:ilvl="0" w:tplc="700CEAAE">
      <w:start w:val="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823632"/>
    <w:multiLevelType w:val="hybridMultilevel"/>
    <w:tmpl w:val="1AEE8520"/>
    <w:lvl w:ilvl="0" w:tplc="D89686A6">
      <w:start w:val="1"/>
      <w:numFmt w:val="lowerRoman"/>
      <w:lvlText w:val="%1."/>
      <w:lvlJc w:val="left"/>
      <w:pPr>
        <w:ind w:left="2232" w:hanging="720"/>
      </w:pPr>
      <w:rPr>
        <w:rFonts w:hint="default"/>
      </w:rPr>
    </w:lvl>
    <w:lvl w:ilvl="1" w:tplc="040C0019" w:tentative="1">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2">
    <w:nsid w:val="0D8D7C7E"/>
    <w:multiLevelType w:val="hybridMultilevel"/>
    <w:tmpl w:val="61C07F8C"/>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
    <w:nsid w:val="10D32488"/>
    <w:multiLevelType w:val="hybridMultilevel"/>
    <w:tmpl w:val="DCDC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55079"/>
    <w:multiLevelType w:val="hybridMultilevel"/>
    <w:tmpl w:val="E08E28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52783"/>
    <w:multiLevelType w:val="hybridMultilevel"/>
    <w:tmpl w:val="0C2E99F2"/>
    <w:lvl w:ilvl="0" w:tplc="6D34D3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C3B41"/>
    <w:multiLevelType w:val="hybridMultilevel"/>
    <w:tmpl w:val="7A5CAB64"/>
    <w:lvl w:ilvl="0" w:tplc="BCEC1ECA">
      <w:start w:val="1"/>
      <w:numFmt w:val="upperRoman"/>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A1A27"/>
    <w:multiLevelType w:val="hybridMultilevel"/>
    <w:tmpl w:val="3A14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231FB"/>
    <w:multiLevelType w:val="hybridMultilevel"/>
    <w:tmpl w:val="2988C5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F56552"/>
    <w:multiLevelType w:val="hybridMultilevel"/>
    <w:tmpl w:val="29AC3434"/>
    <w:lvl w:ilvl="0" w:tplc="ED7C5B9E">
      <w:start w:val="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6647E"/>
    <w:multiLevelType w:val="hybridMultilevel"/>
    <w:tmpl w:val="57663A74"/>
    <w:lvl w:ilvl="0" w:tplc="D02E13E4">
      <w:start w:val="1"/>
      <w:numFmt w:val="lowerRoman"/>
      <w:lvlText w:val="%1."/>
      <w:lvlJc w:val="left"/>
      <w:pPr>
        <w:ind w:left="720" w:hanging="360"/>
      </w:pPr>
      <w:rPr>
        <w:rFonts w:ascii="Calibri" w:eastAsia="Calibri" w:hAnsi="Calibri" w:cs="Times New Roman"/>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CE1DA3"/>
    <w:multiLevelType w:val="hybridMultilevel"/>
    <w:tmpl w:val="754422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7615B89"/>
    <w:multiLevelType w:val="hybridMultilevel"/>
    <w:tmpl w:val="B9906D78"/>
    <w:lvl w:ilvl="0" w:tplc="626C5B0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435B1"/>
    <w:multiLevelType w:val="hybridMultilevel"/>
    <w:tmpl w:val="650CDA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1A30346"/>
    <w:multiLevelType w:val="hybridMultilevel"/>
    <w:tmpl w:val="71903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DAF2333"/>
    <w:multiLevelType w:val="hybridMultilevel"/>
    <w:tmpl w:val="07ACCDE0"/>
    <w:lvl w:ilvl="0" w:tplc="9FFC02C2">
      <w:start w:val="60"/>
      <w:numFmt w:val="bullet"/>
      <w:lvlText w:val="-"/>
      <w:lvlJc w:val="left"/>
      <w:pPr>
        <w:ind w:left="540" w:hanging="360"/>
      </w:pPr>
      <w:rPr>
        <w:rFonts w:ascii="Agency FB" w:eastAsia="Calibri" w:hAnsi="Agency FB"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nsid w:val="3DF76572"/>
    <w:multiLevelType w:val="hybridMultilevel"/>
    <w:tmpl w:val="43B24E36"/>
    <w:lvl w:ilvl="0" w:tplc="FC38BB70">
      <w:start w:val="1"/>
      <w:numFmt w:val="upperRoman"/>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7B2BD7"/>
    <w:multiLevelType w:val="hybridMultilevel"/>
    <w:tmpl w:val="042EA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717A50"/>
    <w:multiLevelType w:val="hybridMultilevel"/>
    <w:tmpl w:val="A2923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6D187C"/>
    <w:multiLevelType w:val="hybridMultilevel"/>
    <w:tmpl w:val="165AD3BE"/>
    <w:lvl w:ilvl="0" w:tplc="547EBC42">
      <w:start w:val="1"/>
      <w:numFmt w:val="bullet"/>
      <w:lvlText w:val="-"/>
      <w:lvlJc w:val="left"/>
      <w:pPr>
        <w:ind w:left="720" w:hanging="360"/>
      </w:pPr>
      <w:rPr>
        <w:rFonts w:ascii="Calibri" w:eastAsia="MS Mincho"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5B3872"/>
    <w:multiLevelType w:val="hybridMultilevel"/>
    <w:tmpl w:val="525E44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185C00"/>
    <w:multiLevelType w:val="hybridMultilevel"/>
    <w:tmpl w:val="ADFE675A"/>
    <w:lvl w:ilvl="0" w:tplc="67467706">
      <w:start w:val="1"/>
      <w:numFmt w:val="lowerRoman"/>
      <w:lvlText w:val="%1."/>
      <w:lvlJc w:val="left"/>
      <w:pPr>
        <w:ind w:left="2232" w:hanging="720"/>
      </w:pPr>
      <w:rPr>
        <w:rFonts w:eastAsia="Times New Roman" w:hint="default"/>
        <w:color w:val="000000"/>
      </w:rPr>
    </w:lvl>
    <w:lvl w:ilvl="1" w:tplc="040C0019" w:tentative="1">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22">
    <w:nsid w:val="4F7D440E"/>
    <w:multiLevelType w:val="hybridMultilevel"/>
    <w:tmpl w:val="9DB23530"/>
    <w:lvl w:ilvl="0" w:tplc="11D0C636">
      <w:start w:val="1"/>
      <w:numFmt w:val="lowerRoman"/>
      <w:lvlText w:val="%1."/>
      <w:lvlJc w:val="left"/>
      <w:pPr>
        <w:ind w:left="2232" w:hanging="720"/>
      </w:pPr>
      <w:rPr>
        <w:rFonts w:hint="default"/>
      </w:rPr>
    </w:lvl>
    <w:lvl w:ilvl="1" w:tplc="040C0019" w:tentative="1">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23">
    <w:nsid w:val="557D72DE"/>
    <w:multiLevelType w:val="hybridMultilevel"/>
    <w:tmpl w:val="7A7C8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72C6EF7"/>
    <w:multiLevelType w:val="hybridMultilevel"/>
    <w:tmpl w:val="8452BB48"/>
    <w:lvl w:ilvl="0" w:tplc="626C5B0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F1E9D"/>
    <w:multiLevelType w:val="hybridMultilevel"/>
    <w:tmpl w:val="34480D84"/>
    <w:lvl w:ilvl="0" w:tplc="63E6DAFC">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91327A"/>
    <w:multiLevelType w:val="hybridMultilevel"/>
    <w:tmpl w:val="0E703F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nsid w:val="5E4E10B8"/>
    <w:multiLevelType w:val="hybridMultilevel"/>
    <w:tmpl w:val="A4D88336"/>
    <w:lvl w:ilvl="0" w:tplc="0B6EC59C">
      <w:start w:val="1"/>
      <w:numFmt w:val="lowerRoman"/>
      <w:lvlText w:val="%1."/>
      <w:lvlJc w:val="left"/>
      <w:pPr>
        <w:ind w:left="2232" w:hanging="720"/>
      </w:pPr>
      <w:rPr>
        <w:rFonts w:eastAsia="Calibri" w:hint="default"/>
        <w:color w:val="auto"/>
      </w:rPr>
    </w:lvl>
    <w:lvl w:ilvl="1" w:tplc="040C0019" w:tentative="1">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28">
    <w:nsid w:val="5E8E4999"/>
    <w:multiLevelType w:val="hybridMultilevel"/>
    <w:tmpl w:val="58704AA2"/>
    <w:lvl w:ilvl="0" w:tplc="BCA0FFB0">
      <w:start w:val="1"/>
      <w:numFmt w:val="upperRoman"/>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61350F"/>
    <w:multiLevelType w:val="hybridMultilevel"/>
    <w:tmpl w:val="7B5CF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7D4F20"/>
    <w:multiLevelType w:val="hybridMultilevel"/>
    <w:tmpl w:val="3CAC0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014EDB"/>
    <w:multiLevelType w:val="hybridMultilevel"/>
    <w:tmpl w:val="628E53D8"/>
    <w:lvl w:ilvl="0" w:tplc="040C000F">
      <w:start w:val="1"/>
      <w:numFmt w:val="decimal"/>
      <w:lvlText w:val="%1."/>
      <w:lvlJc w:val="left"/>
      <w:pPr>
        <w:ind w:left="1512" w:hanging="360"/>
      </w:p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32">
    <w:nsid w:val="680B4653"/>
    <w:multiLevelType w:val="hybridMultilevel"/>
    <w:tmpl w:val="50927E06"/>
    <w:lvl w:ilvl="0" w:tplc="F2AA1202">
      <w:start w:val="1"/>
      <w:numFmt w:val="lowerRoman"/>
      <w:lvlText w:val="%1."/>
      <w:lvlJc w:val="left"/>
      <w:pPr>
        <w:ind w:left="2232" w:hanging="720"/>
      </w:pPr>
      <w:rPr>
        <w:rFonts w:eastAsia="MyriadPro-Regular" w:cs="Calibri" w:hint="default"/>
        <w:b/>
        <w:color w:val="auto"/>
        <w:sz w:val="24"/>
      </w:rPr>
    </w:lvl>
    <w:lvl w:ilvl="1" w:tplc="040C0019" w:tentative="1">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33">
    <w:nsid w:val="6B805674"/>
    <w:multiLevelType w:val="hybridMultilevel"/>
    <w:tmpl w:val="6A06CEAC"/>
    <w:lvl w:ilvl="0" w:tplc="0409000F">
      <w:start w:val="1"/>
      <w:numFmt w:val="decimal"/>
      <w:lvlText w:val="%1."/>
      <w:lvlJc w:val="left"/>
      <w:pPr>
        <w:ind w:left="36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ED53F8"/>
    <w:multiLevelType w:val="hybridMultilevel"/>
    <w:tmpl w:val="48F41710"/>
    <w:lvl w:ilvl="0" w:tplc="547EBC42">
      <w:start w:val="1"/>
      <w:numFmt w:val="bullet"/>
      <w:lvlText w:val="-"/>
      <w:lvlJc w:val="left"/>
      <w:pPr>
        <w:ind w:left="720" w:hanging="360"/>
      </w:pPr>
      <w:rPr>
        <w:rFonts w:ascii="Calibri" w:eastAsia="MS Mincho"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B010EC"/>
    <w:multiLevelType w:val="hybridMultilevel"/>
    <w:tmpl w:val="189C6308"/>
    <w:lvl w:ilvl="0" w:tplc="626C5B0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B253AA"/>
    <w:multiLevelType w:val="hybridMultilevel"/>
    <w:tmpl w:val="628E53D8"/>
    <w:lvl w:ilvl="0" w:tplc="040C000F">
      <w:start w:val="1"/>
      <w:numFmt w:val="decimal"/>
      <w:lvlText w:val="%1."/>
      <w:lvlJc w:val="left"/>
      <w:pPr>
        <w:ind w:left="360" w:hanging="360"/>
      </w:pPr>
    </w:lvl>
    <w:lvl w:ilvl="1" w:tplc="040C0019">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37">
    <w:nsid w:val="784001C2"/>
    <w:multiLevelType w:val="hybridMultilevel"/>
    <w:tmpl w:val="8E8AD686"/>
    <w:lvl w:ilvl="0" w:tplc="8E46AC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EB36562"/>
    <w:multiLevelType w:val="hybridMultilevel"/>
    <w:tmpl w:val="678CC5F4"/>
    <w:lvl w:ilvl="0" w:tplc="D5E2CC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4"/>
  </w:num>
  <w:num w:numId="3">
    <w:abstractNumId w:val="12"/>
  </w:num>
  <w:num w:numId="4">
    <w:abstractNumId w:val="4"/>
  </w:num>
  <w:num w:numId="5">
    <w:abstractNumId w:val="14"/>
  </w:num>
  <w:num w:numId="6">
    <w:abstractNumId w:val="29"/>
  </w:num>
  <w:num w:numId="7">
    <w:abstractNumId w:val="5"/>
  </w:num>
  <w:num w:numId="8">
    <w:abstractNumId w:val="2"/>
  </w:num>
  <w:num w:numId="9">
    <w:abstractNumId w:val="34"/>
  </w:num>
  <w:num w:numId="10">
    <w:abstractNumId w:val="19"/>
  </w:num>
  <w:num w:numId="11">
    <w:abstractNumId w:val="17"/>
  </w:num>
  <w:num w:numId="12">
    <w:abstractNumId w:val="7"/>
  </w:num>
  <w:num w:numId="13">
    <w:abstractNumId w:val="30"/>
  </w:num>
  <w:num w:numId="14">
    <w:abstractNumId w:val="8"/>
  </w:num>
  <w:num w:numId="15">
    <w:abstractNumId w:val="3"/>
  </w:num>
  <w:num w:numId="16">
    <w:abstractNumId w:val="33"/>
  </w:num>
  <w:num w:numId="17">
    <w:abstractNumId w:val="20"/>
  </w:num>
  <w:num w:numId="18">
    <w:abstractNumId w:val="10"/>
  </w:num>
  <w:num w:numId="19">
    <w:abstractNumId w:val="6"/>
  </w:num>
  <w:num w:numId="20">
    <w:abstractNumId w:val="16"/>
  </w:num>
  <w:num w:numId="21">
    <w:abstractNumId w:val="25"/>
  </w:num>
  <w:num w:numId="22">
    <w:abstractNumId w:val="15"/>
  </w:num>
  <w:num w:numId="23">
    <w:abstractNumId w:val="9"/>
  </w:num>
  <w:num w:numId="24">
    <w:abstractNumId w:val="36"/>
  </w:num>
  <w:num w:numId="25">
    <w:abstractNumId w:val="28"/>
  </w:num>
  <w:num w:numId="26">
    <w:abstractNumId w:val="27"/>
  </w:num>
  <w:num w:numId="27">
    <w:abstractNumId w:val="37"/>
  </w:num>
  <w:num w:numId="28">
    <w:abstractNumId w:val="32"/>
  </w:num>
  <w:num w:numId="29">
    <w:abstractNumId w:val="22"/>
  </w:num>
  <w:num w:numId="30">
    <w:abstractNumId w:val="1"/>
  </w:num>
  <w:num w:numId="31">
    <w:abstractNumId w:val="21"/>
  </w:num>
  <w:num w:numId="32">
    <w:abstractNumId w:val="23"/>
  </w:num>
  <w:num w:numId="33">
    <w:abstractNumId w:val="31"/>
  </w:num>
  <w:num w:numId="34">
    <w:abstractNumId w:val="18"/>
  </w:num>
  <w:num w:numId="35">
    <w:abstractNumId w:val="38"/>
  </w:num>
  <w:num w:numId="36">
    <w:abstractNumId w:val="26"/>
  </w:num>
  <w:num w:numId="37">
    <w:abstractNumId w:val="13"/>
  </w:num>
  <w:num w:numId="38">
    <w:abstractNumId w:val="1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D3"/>
    <w:rsid w:val="00001662"/>
    <w:rsid w:val="00003860"/>
    <w:rsid w:val="0000649E"/>
    <w:rsid w:val="00013BF5"/>
    <w:rsid w:val="0002094C"/>
    <w:rsid w:val="0003478A"/>
    <w:rsid w:val="0003741D"/>
    <w:rsid w:val="000415B0"/>
    <w:rsid w:val="00041B0B"/>
    <w:rsid w:val="00041B6D"/>
    <w:rsid w:val="000430E8"/>
    <w:rsid w:val="00044B17"/>
    <w:rsid w:val="00045878"/>
    <w:rsid w:val="00046CCF"/>
    <w:rsid w:val="000516EE"/>
    <w:rsid w:val="00055793"/>
    <w:rsid w:val="00056A04"/>
    <w:rsid w:val="00057178"/>
    <w:rsid w:val="0006211C"/>
    <w:rsid w:val="00073AEE"/>
    <w:rsid w:val="00073C6B"/>
    <w:rsid w:val="00084ED2"/>
    <w:rsid w:val="000860D1"/>
    <w:rsid w:val="0009098F"/>
    <w:rsid w:val="00090C3D"/>
    <w:rsid w:val="00092766"/>
    <w:rsid w:val="0009605E"/>
    <w:rsid w:val="000A354F"/>
    <w:rsid w:val="000A61FE"/>
    <w:rsid w:val="000B7EC6"/>
    <w:rsid w:val="000C690A"/>
    <w:rsid w:val="000C7F10"/>
    <w:rsid w:val="000E1CA9"/>
    <w:rsid w:val="000F14F4"/>
    <w:rsid w:val="000F1DE2"/>
    <w:rsid w:val="000F53AB"/>
    <w:rsid w:val="000F6550"/>
    <w:rsid w:val="00110619"/>
    <w:rsid w:val="00112510"/>
    <w:rsid w:val="00113D78"/>
    <w:rsid w:val="00115ABD"/>
    <w:rsid w:val="00116546"/>
    <w:rsid w:val="0011685D"/>
    <w:rsid w:val="00116BA6"/>
    <w:rsid w:val="00122CED"/>
    <w:rsid w:val="001233F2"/>
    <w:rsid w:val="00127646"/>
    <w:rsid w:val="0012778D"/>
    <w:rsid w:val="00127905"/>
    <w:rsid w:val="001313D7"/>
    <w:rsid w:val="00133046"/>
    <w:rsid w:val="00134C63"/>
    <w:rsid w:val="001353A8"/>
    <w:rsid w:val="00135413"/>
    <w:rsid w:val="00136159"/>
    <w:rsid w:val="001406D0"/>
    <w:rsid w:val="001439F2"/>
    <w:rsid w:val="001447B2"/>
    <w:rsid w:val="00144DD4"/>
    <w:rsid w:val="00147D20"/>
    <w:rsid w:val="00147F93"/>
    <w:rsid w:val="0015163E"/>
    <w:rsid w:val="00154580"/>
    <w:rsid w:val="00157B81"/>
    <w:rsid w:val="00160689"/>
    <w:rsid w:val="00173898"/>
    <w:rsid w:val="00174C59"/>
    <w:rsid w:val="00177CBB"/>
    <w:rsid w:val="00184D80"/>
    <w:rsid w:val="00185C38"/>
    <w:rsid w:val="00195EC6"/>
    <w:rsid w:val="001A1CA1"/>
    <w:rsid w:val="001A4CAB"/>
    <w:rsid w:val="001B0C07"/>
    <w:rsid w:val="001B1F8C"/>
    <w:rsid w:val="001B41F3"/>
    <w:rsid w:val="001C6204"/>
    <w:rsid w:val="001C645D"/>
    <w:rsid w:val="001D78FF"/>
    <w:rsid w:val="001E0FD9"/>
    <w:rsid w:val="001F01A6"/>
    <w:rsid w:val="001F1363"/>
    <w:rsid w:val="001F2F46"/>
    <w:rsid w:val="001F64D7"/>
    <w:rsid w:val="00205975"/>
    <w:rsid w:val="00211BCB"/>
    <w:rsid w:val="0021205A"/>
    <w:rsid w:val="0021293B"/>
    <w:rsid w:val="002172E8"/>
    <w:rsid w:val="002310B2"/>
    <w:rsid w:val="00233FB0"/>
    <w:rsid w:val="00236F97"/>
    <w:rsid w:val="00237D22"/>
    <w:rsid w:val="00242CFF"/>
    <w:rsid w:val="0024469B"/>
    <w:rsid w:val="00244F77"/>
    <w:rsid w:val="00252A26"/>
    <w:rsid w:val="00253029"/>
    <w:rsid w:val="00254E47"/>
    <w:rsid w:val="00255CF6"/>
    <w:rsid w:val="00260310"/>
    <w:rsid w:val="00264793"/>
    <w:rsid w:val="0026518A"/>
    <w:rsid w:val="002654A9"/>
    <w:rsid w:val="00273C95"/>
    <w:rsid w:val="002778AF"/>
    <w:rsid w:val="00286A25"/>
    <w:rsid w:val="00286ACE"/>
    <w:rsid w:val="00287AD3"/>
    <w:rsid w:val="00290AA9"/>
    <w:rsid w:val="00291605"/>
    <w:rsid w:val="0029241D"/>
    <w:rsid w:val="00292B18"/>
    <w:rsid w:val="00292B45"/>
    <w:rsid w:val="00296F02"/>
    <w:rsid w:val="002A02C0"/>
    <w:rsid w:val="002A6AB8"/>
    <w:rsid w:val="002A7BFC"/>
    <w:rsid w:val="002B090C"/>
    <w:rsid w:val="002B0F61"/>
    <w:rsid w:val="002B1C1E"/>
    <w:rsid w:val="002B2BDC"/>
    <w:rsid w:val="002C0681"/>
    <w:rsid w:val="002C19D4"/>
    <w:rsid w:val="002C484F"/>
    <w:rsid w:val="002C4AE3"/>
    <w:rsid w:val="002C5BF0"/>
    <w:rsid w:val="002C7CF5"/>
    <w:rsid w:val="002D0A01"/>
    <w:rsid w:val="002D15A6"/>
    <w:rsid w:val="002D3A3B"/>
    <w:rsid w:val="002D3BD2"/>
    <w:rsid w:val="002E23F3"/>
    <w:rsid w:val="002E6129"/>
    <w:rsid w:val="002F171F"/>
    <w:rsid w:val="002F56AB"/>
    <w:rsid w:val="00302BC9"/>
    <w:rsid w:val="00303CDA"/>
    <w:rsid w:val="0031745D"/>
    <w:rsid w:val="00324360"/>
    <w:rsid w:val="00324EF1"/>
    <w:rsid w:val="00327717"/>
    <w:rsid w:val="00332974"/>
    <w:rsid w:val="00334A62"/>
    <w:rsid w:val="00341A7A"/>
    <w:rsid w:val="003439C5"/>
    <w:rsid w:val="0034444B"/>
    <w:rsid w:val="00347022"/>
    <w:rsid w:val="003518A2"/>
    <w:rsid w:val="00351BFF"/>
    <w:rsid w:val="00353389"/>
    <w:rsid w:val="00356EC7"/>
    <w:rsid w:val="003622F3"/>
    <w:rsid w:val="00363697"/>
    <w:rsid w:val="00372985"/>
    <w:rsid w:val="00375337"/>
    <w:rsid w:val="00382437"/>
    <w:rsid w:val="00384166"/>
    <w:rsid w:val="003846D5"/>
    <w:rsid w:val="003860AF"/>
    <w:rsid w:val="0038665C"/>
    <w:rsid w:val="00391F2B"/>
    <w:rsid w:val="00392A38"/>
    <w:rsid w:val="00394177"/>
    <w:rsid w:val="003948D8"/>
    <w:rsid w:val="003A2F12"/>
    <w:rsid w:val="003A38C4"/>
    <w:rsid w:val="003B74DF"/>
    <w:rsid w:val="003C091A"/>
    <w:rsid w:val="003C1FA7"/>
    <w:rsid w:val="003C3083"/>
    <w:rsid w:val="003C62FA"/>
    <w:rsid w:val="003D1C81"/>
    <w:rsid w:val="003D259F"/>
    <w:rsid w:val="003E3189"/>
    <w:rsid w:val="003E45E9"/>
    <w:rsid w:val="003E4BCD"/>
    <w:rsid w:val="003E4BEA"/>
    <w:rsid w:val="003E5776"/>
    <w:rsid w:val="003E596B"/>
    <w:rsid w:val="003F7836"/>
    <w:rsid w:val="004022EF"/>
    <w:rsid w:val="00402937"/>
    <w:rsid w:val="004052CB"/>
    <w:rsid w:val="00405515"/>
    <w:rsid w:val="0040728E"/>
    <w:rsid w:val="00413442"/>
    <w:rsid w:val="0041395F"/>
    <w:rsid w:val="00415D84"/>
    <w:rsid w:val="00417DD0"/>
    <w:rsid w:val="004255E4"/>
    <w:rsid w:val="0042595A"/>
    <w:rsid w:val="00431BF0"/>
    <w:rsid w:val="004370DF"/>
    <w:rsid w:val="00442B91"/>
    <w:rsid w:val="00443810"/>
    <w:rsid w:val="00450783"/>
    <w:rsid w:val="00455015"/>
    <w:rsid w:val="00461F97"/>
    <w:rsid w:val="004648D4"/>
    <w:rsid w:val="004673C0"/>
    <w:rsid w:val="00470549"/>
    <w:rsid w:val="004723F0"/>
    <w:rsid w:val="004826FA"/>
    <w:rsid w:val="00484E5C"/>
    <w:rsid w:val="00490FF3"/>
    <w:rsid w:val="00492CC2"/>
    <w:rsid w:val="00493CE8"/>
    <w:rsid w:val="004940CF"/>
    <w:rsid w:val="004A0235"/>
    <w:rsid w:val="004A355E"/>
    <w:rsid w:val="004A6E19"/>
    <w:rsid w:val="004B3972"/>
    <w:rsid w:val="004B4F13"/>
    <w:rsid w:val="004B542A"/>
    <w:rsid w:val="004B6416"/>
    <w:rsid w:val="004B7AFA"/>
    <w:rsid w:val="004C060C"/>
    <w:rsid w:val="004C3DD2"/>
    <w:rsid w:val="004C457A"/>
    <w:rsid w:val="004C4B0F"/>
    <w:rsid w:val="004E5BCB"/>
    <w:rsid w:val="004E6291"/>
    <w:rsid w:val="004F34F2"/>
    <w:rsid w:val="004F468A"/>
    <w:rsid w:val="004F6569"/>
    <w:rsid w:val="00503B09"/>
    <w:rsid w:val="0053244A"/>
    <w:rsid w:val="00535D62"/>
    <w:rsid w:val="005375C1"/>
    <w:rsid w:val="00540825"/>
    <w:rsid w:val="00540A34"/>
    <w:rsid w:val="00550A48"/>
    <w:rsid w:val="00551FA1"/>
    <w:rsid w:val="00553F40"/>
    <w:rsid w:val="005546C0"/>
    <w:rsid w:val="005547A4"/>
    <w:rsid w:val="0056214D"/>
    <w:rsid w:val="005654E8"/>
    <w:rsid w:val="00570253"/>
    <w:rsid w:val="00575BC4"/>
    <w:rsid w:val="005853C7"/>
    <w:rsid w:val="00592717"/>
    <w:rsid w:val="005962CE"/>
    <w:rsid w:val="005A2963"/>
    <w:rsid w:val="005A7A95"/>
    <w:rsid w:val="005B083B"/>
    <w:rsid w:val="005B1295"/>
    <w:rsid w:val="005B1C3E"/>
    <w:rsid w:val="005B3ACF"/>
    <w:rsid w:val="005B4719"/>
    <w:rsid w:val="005B4F7D"/>
    <w:rsid w:val="005C2642"/>
    <w:rsid w:val="005C2B27"/>
    <w:rsid w:val="005C2F94"/>
    <w:rsid w:val="005D0AB1"/>
    <w:rsid w:val="005D0ADF"/>
    <w:rsid w:val="005D5864"/>
    <w:rsid w:val="005D5BD5"/>
    <w:rsid w:val="005D5DE4"/>
    <w:rsid w:val="005D76C8"/>
    <w:rsid w:val="005E0A66"/>
    <w:rsid w:val="005E1B11"/>
    <w:rsid w:val="005E7E42"/>
    <w:rsid w:val="005E7EC8"/>
    <w:rsid w:val="005F2205"/>
    <w:rsid w:val="005F5D82"/>
    <w:rsid w:val="005F62E1"/>
    <w:rsid w:val="00602458"/>
    <w:rsid w:val="006041D1"/>
    <w:rsid w:val="00605FC4"/>
    <w:rsid w:val="0060603F"/>
    <w:rsid w:val="0060642E"/>
    <w:rsid w:val="006064BD"/>
    <w:rsid w:val="00606D53"/>
    <w:rsid w:val="006107CF"/>
    <w:rsid w:val="00615127"/>
    <w:rsid w:val="00615DE7"/>
    <w:rsid w:val="006212FF"/>
    <w:rsid w:val="006247A3"/>
    <w:rsid w:val="00625677"/>
    <w:rsid w:val="00625A56"/>
    <w:rsid w:val="00627D84"/>
    <w:rsid w:val="006321CB"/>
    <w:rsid w:val="00632C26"/>
    <w:rsid w:val="00635A2B"/>
    <w:rsid w:val="00640405"/>
    <w:rsid w:val="00651B94"/>
    <w:rsid w:val="00653436"/>
    <w:rsid w:val="00655D4E"/>
    <w:rsid w:val="0065748F"/>
    <w:rsid w:val="006605B8"/>
    <w:rsid w:val="00665139"/>
    <w:rsid w:val="00667FD8"/>
    <w:rsid w:val="006726B8"/>
    <w:rsid w:val="0067421A"/>
    <w:rsid w:val="00684582"/>
    <w:rsid w:val="00685039"/>
    <w:rsid w:val="00685050"/>
    <w:rsid w:val="00691996"/>
    <w:rsid w:val="00694457"/>
    <w:rsid w:val="006A1A98"/>
    <w:rsid w:val="006A38E5"/>
    <w:rsid w:val="006A3F71"/>
    <w:rsid w:val="006A4C2D"/>
    <w:rsid w:val="006A7252"/>
    <w:rsid w:val="006B064C"/>
    <w:rsid w:val="006B1BF6"/>
    <w:rsid w:val="006B7A70"/>
    <w:rsid w:val="006C1602"/>
    <w:rsid w:val="006C3A9B"/>
    <w:rsid w:val="006C5A9F"/>
    <w:rsid w:val="006E0721"/>
    <w:rsid w:val="006F6653"/>
    <w:rsid w:val="00701506"/>
    <w:rsid w:val="0070390C"/>
    <w:rsid w:val="00713B3B"/>
    <w:rsid w:val="00720D98"/>
    <w:rsid w:val="00721E40"/>
    <w:rsid w:val="00722A0B"/>
    <w:rsid w:val="00727C69"/>
    <w:rsid w:val="00740656"/>
    <w:rsid w:val="00743D5C"/>
    <w:rsid w:val="00762064"/>
    <w:rsid w:val="00763DEB"/>
    <w:rsid w:val="0076506D"/>
    <w:rsid w:val="007663C3"/>
    <w:rsid w:val="007714FB"/>
    <w:rsid w:val="00773F42"/>
    <w:rsid w:val="00774194"/>
    <w:rsid w:val="00792E27"/>
    <w:rsid w:val="00794E11"/>
    <w:rsid w:val="007976E8"/>
    <w:rsid w:val="007A1A4D"/>
    <w:rsid w:val="007A49B9"/>
    <w:rsid w:val="007A5FCE"/>
    <w:rsid w:val="007A60E5"/>
    <w:rsid w:val="007A6B7F"/>
    <w:rsid w:val="007B1138"/>
    <w:rsid w:val="007B35EF"/>
    <w:rsid w:val="007B484C"/>
    <w:rsid w:val="007B60D9"/>
    <w:rsid w:val="007B7420"/>
    <w:rsid w:val="007B7806"/>
    <w:rsid w:val="007C66AC"/>
    <w:rsid w:val="007D0EED"/>
    <w:rsid w:val="007D186C"/>
    <w:rsid w:val="007D1CFF"/>
    <w:rsid w:val="007D33F5"/>
    <w:rsid w:val="007D6BF4"/>
    <w:rsid w:val="007E3379"/>
    <w:rsid w:val="007E44EA"/>
    <w:rsid w:val="007F186D"/>
    <w:rsid w:val="00803C42"/>
    <w:rsid w:val="0080724D"/>
    <w:rsid w:val="008105AA"/>
    <w:rsid w:val="008230F2"/>
    <w:rsid w:val="0082320C"/>
    <w:rsid w:val="00830591"/>
    <w:rsid w:val="00832004"/>
    <w:rsid w:val="008327DB"/>
    <w:rsid w:val="008374CB"/>
    <w:rsid w:val="008379C5"/>
    <w:rsid w:val="0084158F"/>
    <w:rsid w:val="00842FEF"/>
    <w:rsid w:val="008453B8"/>
    <w:rsid w:val="00847ED6"/>
    <w:rsid w:val="008502FA"/>
    <w:rsid w:val="00852D81"/>
    <w:rsid w:val="008562DD"/>
    <w:rsid w:val="008614A1"/>
    <w:rsid w:val="00861730"/>
    <w:rsid w:val="00867938"/>
    <w:rsid w:val="008710F2"/>
    <w:rsid w:val="00875DAD"/>
    <w:rsid w:val="00875E95"/>
    <w:rsid w:val="008919D9"/>
    <w:rsid w:val="008932F0"/>
    <w:rsid w:val="0089434F"/>
    <w:rsid w:val="008947F4"/>
    <w:rsid w:val="00894AC8"/>
    <w:rsid w:val="008A7E9D"/>
    <w:rsid w:val="008B0BEA"/>
    <w:rsid w:val="008B3C11"/>
    <w:rsid w:val="008B4CAF"/>
    <w:rsid w:val="008B7B36"/>
    <w:rsid w:val="008C29D0"/>
    <w:rsid w:val="008C6E2E"/>
    <w:rsid w:val="008D10BB"/>
    <w:rsid w:val="008D3D5A"/>
    <w:rsid w:val="008D4464"/>
    <w:rsid w:val="008E068F"/>
    <w:rsid w:val="008E188C"/>
    <w:rsid w:val="008E1FB4"/>
    <w:rsid w:val="008E3552"/>
    <w:rsid w:val="008E4658"/>
    <w:rsid w:val="008F0B63"/>
    <w:rsid w:val="008F15F7"/>
    <w:rsid w:val="008F1A9B"/>
    <w:rsid w:val="008F29DE"/>
    <w:rsid w:val="009018EE"/>
    <w:rsid w:val="00903093"/>
    <w:rsid w:val="00910230"/>
    <w:rsid w:val="0091336B"/>
    <w:rsid w:val="00913998"/>
    <w:rsid w:val="00915458"/>
    <w:rsid w:val="00917DE4"/>
    <w:rsid w:val="00917FF5"/>
    <w:rsid w:val="0092570F"/>
    <w:rsid w:val="00927F37"/>
    <w:rsid w:val="0093025B"/>
    <w:rsid w:val="00931B11"/>
    <w:rsid w:val="009324B9"/>
    <w:rsid w:val="00943ADA"/>
    <w:rsid w:val="00943B33"/>
    <w:rsid w:val="0094449F"/>
    <w:rsid w:val="0094745F"/>
    <w:rsid w:val="0095478A"/>
    <w:rsid w:val="0096200E"/>
    <w:rsid w:val="00963703"/>
    <w:rsid w:val="00971BE5"/>
    <w:rsid w:val="009751A0"/>
    <w:rsid w:val="0097691E"/>
    <w:rsid w:val="0098248A"/>
    <w:rsid w:val="00983799"/>
    <w:rsid w:val="0098534F"/>
    <w:rsid w:val="0098763B"/>
    <w:rsid w:val="00990138"/>
    <w:rsid w:val="00995617"/>
    <w:rsid w:val="00997E78"/>
    <w:rsid w:val="009A52EF"/>
    <w:rsid w:val="009A6248"/>
    <w:rsid w:val="009A77FF"/>
    <w:rsid w:val="009A7D66"/>
    <w:rsid w:val="009C037B"/>
    <w:rsid w:val="009C07F0"/>
    <w:rsid w:val="009C188C"/>
    <w:rsid w:val="009C2D25"/>
    <w:rsid w:val="009C7476"/>
    <w:rsid w:val="009D2274"/>
    <w:rsid w:val="009D4037"/>
    <w:rsid w:val="009E3911"/>
    <w:rsid w:val="009E3F3C"/>
    <w:rsid w:val="009E4271"/>
    <w:rsid w:val="009E4AF5"/>
    <w:rsid w:val="009E5D42"/>
    <w:rsid w:val="009E5F7B"/>
    <w:rsid w:val="009F37B8"/>
    <w:rsid w:val="009F6EB5"/>
    <w:rsid w:val="00A03D53"/>
    <w:rsid w:val="00A045A2"/>
    <w:rsid w:val="00A13873"/>
    <w:rsid w:val="00A20696"/>
    <w:rsid w:val="00A2115C"/>
    <w:rsid w:val="00A21E3A"/>
    <w:rsid w:val="00A22654"/>
    <w:rsid w:val="00A22D8A"/>
    <w:rsid w:val="00A30C82"/>
    <w:rsid w:val="00A35066"/>
    <w:rsid w:val="00A350E6"/>
    <w:rsid w:val="00A36EF4"/>
    <w:rsid w:val="00A37C24"/>
    <w:rsid w:val="00A46401"/>
    <w:rsid w:val="00A47926"/>
    <w:rsid w:val="00A53507"/>
    <w:rsid w:val="00A5462B"/>
    <w:rsid w:val="00A6146A"/>
    <w:rsid w:val="00A63E53"/>
    <w:rsid w:val="00A64865"/>
    <w:rsid w:val="00A7186F"/>
    <w:rsid w:val="00A74F51"/>
    <w:rsid w:val="00A77030"/>
    <w:rsid w:val="00A87100"/>
    <w:rsid w:val="00A87AD1"/>
    <w:rsid w:val="00A90356"/>
    <w:rsid w:val="00A90952"/>
    <w:rsid w:val="00A90D7C"/>
    <w:rsid w:val="00A94816"/>
    <w:rsid w:val="00A97515"/>
    <w:rsid w:val="00AA0285"/>
    <w:rsid w:val="00AA6E9A"/>
    <w:rsid w:val="00AB2730"/>
    <w:rsid w:val="00AB2B6F"/>
    <w:rsid w:val="00AB3C33"/>
    <w:rsid w:val="00AB5AB0"/>
    <w:rsid w:val="00AC1105"/>
    <w:rsid w:val="00AD09EE"/>
    <w:rsid w:val="00AD10E0"/>
    <w:rsid w:val="00AD6885"/>
    <w:rsid w:val="00AE25CA"/>
    <w:rsid w:val="00AF035C"/>
    <w:rsid w:val="00AF05E3"/>
    <w:rsid w:val="00AF096A"/>
    <w:rsid w:val="00AF4419"/>
    <w:rsid w:val="00AF4685"/>
    <w:rsid w:val="00AF4AB4"/>
    <w:rsid w:val="00AF64C0"/>
    <w:rsid w:val="00B06803"/>
    <w:rsid w:val="00B07C45"/>
    <w:rsid w:val="00B1143D"/>
    <w:rsid w:val="00B14A4F"/>
    <w:rsid w:val="00B15096"/>
    <w:rsid w:val="00B2105E"/>
    <w:rsid w:val="00B22752"/>
    <w:rsid w:val="00B237C6"/>
    <w:rsid w:val="00B24368"/>
    <w:rsid w:val="00B30EBE"/>
    <w:rsid w:val="00B33AB0"/>
    <w:rsid w:val="00B35798"/>
    <w:rsid w:val="00B36519"/>
    <w:rsid w:val="00B3737D"/>
    <w:rsid w:val="00B41028"/>
    <w:rsid w:val="00B42FB5"/>
    <w:rsid w:val="00B44820"/>
    <w:rsid w:val="00B46F51"/>
    <w:rsid w:val="00B575BE"/>
    <w:rsid w:val="00B57E98"/>
    <w:rsid w:val="00B601F3"/>
    <w:rsid w:val="00B609B7"/>
    <w:rsid w:val="00B669BA"/>
    <w:rsid w:val="00B71459"/>
    <w:rsid w:val="00B73A37"/>
    <w:rsid w:val="00B76D64"/>
    <w:rsid w:val="00B84D81"/>
    <w:rsid w:val="00B97233"/>
    <w:rsid w:val="00B97C1B"/>
    <w:rsid w:val="00BA0255"/>
    <w:rsid w:val="00BB7F22"/>
    <w:rsid w:val="00BC5C59"/>
    <w:rsid w:val="00BC5E3C"/>
    <w:rsid w:val="00BC7D01"/>
    <w:rsid w:val="00BD3141"/>
    <w:rsid w:val="00BD3B7F"/>
    <w:rsid w:val="00BD66A5"/>
    <w:rsid w:val="00BD6CF9"/>
    <w:rsid w:val="00BE1E8B"/>
    <w:rsid w:val="00BE561A"/>
    <w:rsid w:val="00BF04B2"/>
    <w:rsid w:val="00BF1609"/>
    <w:rsid w:val="00BF3622"/>
    <w:rsid w:val="00C03AB1"/>
    <w:rsid w:val="00C06CE0"/>
    <w:rsid w:val="00C15983"/>
    <w:rsid w:val="00C21170"/>
    <w:rsid w:val="00C33EFA"/>
    <w:rsid w:val="00C40286"/>
    <w:rsid w:val="00C423A7"/>
    <w:rsid w:val="00C429E9"/>
    <w:rsid w:val="00C43917"/>
    <w:rsid w:val="00C47A7A"/>
    <w:rsid w:val="00C50070"/>
    <w:rsid w:val="00C51BC2"/>
    <w:rsid w:val="00C5783E"/>
    <w:rsid w:val="00C578C6"/>
    <w:rsid w:val="00C57C4E"/>
    <w:rsid w:val="00C60A07"/>
    <w:rsid w:val="00C6171F"/>
    <w:rsid w:val="00C640BF"/>
    <w:rsid w:val="00C707CE"/>
    <w:rsid w:val="00C727F4"/>
    <w:rsid w:val="00C80D36"/>
    <w:rsid w:val="00C83040"/>
    <w:rsid w:val="00C84DB1"/>
    <w:rsid w:val="00C9332F"/>
    <w:rsid w:val="00C93576"/>
    <w:rsid w:val="00CA2C71"/>
    <w:rsid w:val="00CC2622"/>
    <w:rsid w:val="00CC2EC9"/>
    <w:rsid w:val="00CD35CE"/>
    <w:rsid w:val="00CD3F49"/>
    <w:rsid w:val="00CE136E"/>
    <w:rsid w:val="00CE6CBE"/>
    <w:rsid w:val="00CE7582"/>
    <w:rsid w:val="00CF2201"/>
    <w:rsid w:val="00CF2A85"/>
    <w:rsid w:val="00CF6A78"/>
    <w:rsid w:val="00CF70B3"/>
    <w:rsid w:val="00D161DD"/>
    <w:rsid w:val="00D16408"/>
    <w:rsid w:val="00D16B41"/>
    <w:rsid w:val="00D16D52"/>
    <w:rsid w:val="00D2434D"/>
    <w:rsid w:val="00D26D72"/>
    <w:rsid w:val="00D31145"/>
    <w:rsid w:val="00D33F82"/>
    <w:rsid w:val="00D37E5F"/>
    <w:rsid w:val="00D40247"/>
    <w:rsid w:val="00D41D7B"/>
    <w:rsid w:val="00D43C11"/>
    <w:rsid w:val="00D46889"/>
    <w:rsid w:val="00D5172A"/>
    <w:rsid w:val="00D54301"/>
    <w:rsid w:val="00D54FEE"/>
    <w:rsid w:val="00D578D9"/>
    <w:rsid w:val="00D7246A"/>
    <w:rsid w:val="00D747C7"/>
    <w:rsid w:val="00D77F3D"/>
    <w:rsid w:val="00D8070A"/>
    <w:rsid w:val="00D80FEA"/>
    <w:rsid w:val="00D827BB"/>
    <w:rsid w:val="00D84DCA"/>
    <w:rsid w:val="00D87D7F"/>
    <w:rsid w:val="00D928AC"/>
    <w:rsid w:val="00D93F38"/>
    <w:rsid w:val="00D94857"/>
    <w:rsid w:val="00DA1423"/>
    <w:rsid w:val="00DA5F01"/>
    <w:rsid w:val="00DB1564"/>
    <w:rsid w:val="00DB3A61"/>
    <w:rsid w:val="00DB435A"/>
    <w:rsid w:val="00DB6032"/>
    <w:rsid w:val="00DC26B5"/>
    <w:rsid w:val="00DC2A60"/>
    <w:rsid w:val="00DD07D8"/>
    <w:rsid w:val="00DD59C0"/>
    <w:rsid w:val="00DE138F"/>
    <w:rsid w:val="00DE2B8C"/>
    <w:rsid w:val="00DE53CE"/>
    <w:rsid w:val="00DF0938"/>
    <w:rsid w:val="00DF09AB"/>
    <w:rsid w:val="00DF1953"/>
    <w:rsid w:val="00DF2E4F"/>
    <w:rsid w:val="00DF3119"/>
    <w:rsid w:val="00DF413D"/>
    <w:rsid w:val="00E036DB"/>
    <w:rsid w:val="00E072BD"/>
    <w:rsid w:val="00E14CE8"/>
    <w:rsid w:val="00E17D82"/>
    <w:rsid w:val="00E20034"/>
    <w:rsid w:val="00E22CFA"/>
    <w:rsid w:val="00E237F1"/>
    <w:rsid w:val="00E23F15"/>
    <w:rsid w:val="00E25147"/>
    <w:rsid w:val="00E26E4E"/>
    <w:rsid w:val="00E304D4"/>
    <w:rsid w:val="00E321B0"/>
    <w:rsid w:val="00E33121"/>
    <w:rsid w:val="00E34FEC"/>
    <w:rsid w:val="00E40C15"/>
    <w:rsid w:val="00E4363D"/>
    <w:rsid w:val="00E43920"/>
    <w:rsid w:val="00E46461"/>
    <w:rsid w:val="00E47B1D"/>
    <w:rsid w:val="00E47FE4"/>
    <w:rsid w:val="00E5529E"/>
    <w:rsid w:val="00E57661"/>
    <w:rsid w:val="00E60366"/>
    <w:rsid w:val="00E65912"/>
    <w:rsid w:val="00E67C08"/>
    <w:rsid w:val="00E776AE"/>
    <w:rsid w:val="00E8151F"/>
    <w:rsid w:val="00E83E25"/>
    <w:rsid w:val="00E9321E"/>
    <w:rsid w:val="00E939F3"/>
    <w:rsid w:val="00E93E60"/>
    <w:rsid w:val="00E94405"/>
    <w:rsid w:val="00E964D1"/>
    <w:rsid w:val="00E96BE8"/>
    <w:rsid w:val="00EA0105"/>
    <w:rsid w:val="00EB34F0"/>
    <w:rsid w:val="00EB3500"/>
    <w:rsid w:val="00EB5FB5"/>
    <w:rsid w:val="00EB69FC"/>
    <w:rsid w:val="00EC1785"/>
    <w:rsid w:val="00EC302D"/>
    <w:rsid w:val="00EC3B91"/>
    <w:rsid w:val="00EC5E55"/>
    <w:rsid w:val="00EC7534"/>
    <w:rsid w:val="00ED207E"/>
    <w:rsid w:val="00ED32F4"/>
    <w:rsid w:val="00ED3518"/>
    <w:rsid w:val="00ED3770"/>
    <w:rsid w:val="00ED40B1"/>
    <w:rsid w:val="00ED5B0D"/>
    <w:rsid w:val="00ED61D0"/>
    <w:rsid w:val="00EE5876"/>
    <w:rsid w:val="00EF2633"/>
    <w:rsid w:val="00EF505D"/>
    <w:rsid w:val="00EF65C8"/>
    <w:rsid w:val="00F01DA1"/>
    <w:rsid w:val="00F01DDD"/>
    <w:rsid w:val="00F02DF8"/>
    <w:rsid w:val="00F139C0"/>
    <w:rsid w:val="00F13FBB"/>
    <w:rsid w:val="00F17883"/>
    <w:rsid w:val="00F22296"/>
    <w:rsid w:val="00F25640"/>
    <w:rsid w:val="00F27DB7"/>
    <w:rsid w:val="00F301EF"/>
    <w:rsid w:val="00F315EF"/>
    <w:rsid w:val="00F31F19"/>
    <w:rsid w:val="00F35D85"/>
    <w:rsid w:val="00F404BA"/>
    <w:rsid w:val="00F40C8A"/>
    <w:rsid w:val="00F45679"/>
    <w:rsid w:val="00F4667E"/>
    <w:rsid w:val="00F5003E"/>
    <w:rsid w:val="00F50ACC"/>
    <w:rsid w:val="00F548FB"/>
    <w:rsid w:val="00F562A9"/>
    <w:rsid w:val="00F61EE6"/>
    <w:rsid w:val="00F63D84"/>
    <w:rsid w:val="00F64258"/>
    <w:rsid w:val="00F71EF9"/>
    <w:rsid w:val="00F86086"/>
    <w:rsid w:val="00FA76A2"/>
    <w:rsid w:val="00FB000C"/>
    <w:rsid w:val="00FB2A79"/>
    <w:rsid w:val="00FB4078"/>
    <w:rsid w:val="00FB4443"/>
    <w:rsid w:val="00FB6715"/>
    <w:rsid w:val="00FB7191"/>
    <w:rsid w:val="00FC2A8D"/>
    <w:rsid w:val="00FC463E"/>
    <w:rsid w:val="00FD0580"/>
    <w:rsid w:val="00FD63C8"/>
    <w:rsid w:val="00FD790C"/>
    <w:rsid w:val="00FD7B78"/>
    <w:rsid w:val="00FE0EF5"/>
    <w:rsid w:val="00FE124C"/>
    <w:rsid w:val="00FE1E4E"/>
    <w:rsid w:val="00FE2103"/>
    <w:rsid w:val="00FE2276"/>
    <w:rsid w:val="00FF0AAA"/>
    <w:rsid w:val="00FF55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9FF2E8-365A-49B8-ADBA-0529FD37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AC8"/>
    <w:pPr>
      <w:spacing w:after="200" w:line="276" w:lineRule="auto"/>
    </w:pPr>
    <w:rPr>
      <w:sz w:val="22"/>
      <w:szCs w:val="22"/>
      <w:lang w:eastAsia="ja-JP"/>
    </w:rPr>
  </w:style>
  <w:style w:type="paragraph" w:styleId="Heading1">
    <w:name w:val="heading 1"/>
    <w:basedOn w:val="Normal"/>
    <w:next w:val="Normal"/>
    <w:link w:val="Heading1Char"/>
    <w:uiPriority w:val="9"/>
    <w:qFormat/>
    <w:rsid w:val="0013304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133046"/>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3046"/>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33046"/>
    <w:rPr>
      <w:rFonts w:ascii="Cambria" w:eastAsia="Times New Roman" w:hAnsi="Cambria" w:cs="Times New Roman"/>
      <w:b/>
      <w:bCs/>
      <w:color w:val="4F81BD"/>
      <w:sz w:val="26"/>
      <w:szCs w:val="26"/>
    </w:rPr>
  </w:style>
  <w:style w:type="paragraph" w:styleId="ListParagraph">
    <w:name w:val="List Paragraph"/>
    <w:basedOn w:val="Normal"/>
    <w:uiPriority w:val="34"/>
    <w:qFormat/>
    <w:rsid w:val="00113D78"/>
    <w:pPr>
      <w:ind w:left="720"/>
      <w:contextualSpacing/>
    </w:pPr>
  </w:style>
  <w:style w:type="paragraph" w:styleId="Header">
    <w:name w:val="header"/>
    <w:basedOn w:val="Normal"/>
    <w:link w:val="HeaderChar"/>
    <w:uiPriority w:val="99"/>
    <w:semiHidden/>
    <w:unhideWhenUsed/>
    <w:rsid w:val="006064BD"/>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6064BD"/>
  </w:style>
  <w:style w:type="paragraph" w:styleId="Footer">
    <w:name w:val="footer"/>
    <w:basedOn w:val="Normal"/>
    <w:link w:val="FooterChar"/>
    <w:uiPriority w:val="99"/>
    <w:unhideWhenUsed/>
    <w:rsid w:val="006064BD"/>
    <w:pPr>
      <w:tabs>
        <w:tab w:val="center" w:pos="4419"/>
        <w:tab w:val="right" w:pos="8838"/>
      </w:tabs>
      <w:spacing w:after="0" w:line="240" w:lineRule="auto"/>
    </w:pPr>
  </w:style>
  <w:style w:type="character" w:customStyle="1" w:styleId="FooterChar">
    <w:name w:val="Footer Char"/>
    <w:basedOn w:val="DefaultParagraphFont"/>
    <w:link w:val="Footer"/>
    <w:uiPriority w:val="99"/>
    <w:rsid w:val="006064BD"/>
  </w:style>
  <w:style w:type="table" w:styleId="TableGrid">
    <w:name w:val="Table Grid"/>
    <w:basedOn w:val="TableNormal"/>
    <w:uiPriority w:val="59"/>
    <w:rsid w:val="008E35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55793"/>
    <w:rPr>
      <w:color w:val="0000FF"/>
      <w:u w:val="single"/>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Char, Char,f,Footnote Quote, C"/>
    <w:basedOn w:val="Normal"/>
    <w:link w:val="FootnoteTextChar1"/>
    <w:uiPriority w:val="99"/>
    <w:unhideWhenUsed/>
    <w:rsid w:val="00252A26"/>
    <w:pPr>
      <w:spacing w:after="0" w:line="240" w:lineRule="auto"/>
    </w:pPr>
    <w:rPr>
      <w:rFonts w:cs="Times New Roman"/>
      <w:sz w:val="20"/>
      <w:szCs w:val="20"/>
    </w:rPr>
  </w:style>
  <w:style w:type="character" w:customStyle="1" w:styleId="FootnoteTextChar1">
    <w:name w:val="Footnote Text Char1"/>
    <w:aliases w:val="Texto nota pie Car Car Car Char,FOOTNOTES Char,fn Char,single space Char,Footnote Text Char Char Char Char,Footnote Text1 Char Char,Footnote Text2 Char,Footnote Text Char Char Char1 Char Char,Footnote Text Char Char Char1 Char1"/>
    <w:link w:val="FootnoteText"/>
    <w:uiPriority w:val="99"/>
    <w:rsid w:val="00252A26"/>
    <w:rPr>
      <w:sz w:val="20"/>
      <w:szCs w:val="20"/>
    </w:rPr>
  </w:style>
  <w:style w:type="character" w:styleId="FootnoteReference">
    <w:name w:val="footnote reference"/>
    <w:aliases w:val="ftref,16 Point,Superscript 6 Point,Footnote Reference Char Char Char,Carattere Char Carattere Carattere Char Carattere Char Carattere Char Char Char1 Char,Carattere Carattere Char Char Char Carattere Char,Footnote Reference1"/>
    <w:uiPriority w:val="99"/>
    <w:unhideWhenUsed/>
    <w:rsid w:val="00252A26"/>
    <w:rPr>
      <w:vertAlign w:val="superscript"/>
    </w:rPr>
  </w:style>
  <w:style w:type="paragraph" w:styleId="BalloonText">
    <w:name w:val="Balloon Text"/>
    <w:basedOn w:val="Normal"/>
    <w:link w:val="BalloonTextChar"/>
    <w:uiPriority w:val="99"/>
    <w:semiHidden/>
    <w:unhideWhenUsed/>
    <w:rsid w:val="0041395F"/>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41395F"/>
    <w:rPr>
      <w:rFonts w:ascii="Tahoma" w:hAnsi="Tahoma" w:cs="Tahoma"/>
      <w:sz w:val="16"/>
      <w:szCs w:val="16"/>
    </w:rPr>
  </w:style>
  <w:style w:type="character" w:styleId="CommentReference">
    <w:name w:val="annotation reference"/>
    <w:uiPriority w:val="99"/>
    <w:semiHidden/>
    <w:unhideWhenUsed/>
    <w:rsid w:val="007A1A4D"/>
    <w:rPr>
      <w:sz w:val="16"/>
      <w:szCs w:val="16"/>
    </w:rPr>
  </w:style>
  <w:style w:type="paragraph" w:styleId="CommentText">
    <w:name w:val="annotation text"/>
    <w:basedOn w:val="Normal"/>
    <w:link w:val="CommentTextChar"/>
    <w:unhideWhenUsed/>
    <w:rsid w:val="007A1A4D"/>
    <w:pPr>
      <w:spacing w:line="240" w:lineRule="auto"/>
    </w:pPr>
    <w:rPr>
      <w:rFonts w:cs="Times New Roman"/>
      <w:sz w:val="20"/>
      <w:szCs w:val="20"/>
    </w:rPr>
  </w:style>
  <w:style w:type="character" w:customStyle="1" w:styleId="CommentTextChar">
    <w:name w:val="Comment Text Char"/>
    <w:link w:val="CommentText"/>
    <w:rsid w:val="007A1A4D"/>
    <w:rPr>
      <w:sz w:val="20"/>
      <w:szCs w:val="20"/>
    </w:rPr>
  </w:style>
  <w:style w:type="paragraph" w:styleId="CommentSubject">
    <w:name w:val="annotation subject"/>
    <w:basedOn w:val="CommentText"/>
    <w:next w:val="CommentText"/>
    <w:link w:val="CommentSubjectChar"/>
    <w:uiPriority w:val="99"/>
    <w:semiHidden/>
    <w:unhideWhenUsed/>
    <w:rsid w:val="007A1A4D"/>
    <w:rPr>
      <w:b/>
      <w:bCs/>
    </w:rPr>
  </w:style>
  <w:style w:type="character" w:customStyle="1" w:styleId="CommentSubjectChar">
    <w:name w:val="Comment Subject Char"/>
    <w:link w:val="CommentSubject"/>
    <w:uiPriority w:val="99"/>
    <w:semiHidden/>
    <w:rsid w:val="007A1A4D"/>
    <w:rPr>
      <w:b/>
      <w:bCs/>
      <w:sz w:val="20"/>
      <w:szCs w:val="20"/>
    </w:rPr>
  </w:style>
  <w:style w:type="paragraph" w:customStyle="1" w:styleId="Default">
    <w:name w:val="Default"/>
    <w:rsid w:val="005546C0"/>
    <w:pPr>
      <w:autoSpaceDE w:val="0"/>
      <w:autoSpaceDN w:val="0"/>
      <w:adjustRightInd w:val="0"/>
    </w:pPr>
    <w:rPr>
      <w:rFonts w:eastAsia="Calibri" w:cs="Calibri"/>
      <w:color w:val="000000"/>
      <w:sz w:val="24"/>
      <w:szCs w:val="24"/>
      <w:lang w:val="en-GB"/>
    </w:rPr>
  </w:style>
  <w:style w:type="paragraph" w:styleId="EndnoteText">
    <w:name w:val="endnote text"/>
    <w:basedOn w:val="Normal"/>
    <w:link w:val="EndnoteTextChar"/>
    <w:uiPriority w:val="99"/>
    <w:semiHidden/>
    <w:unhideWhenUsed/>
    <w:rsid w:val="0097691E"/>
    <w:rPr>
      <w:sz w:val="20"/>
      <w:szCs w:val="20"/>
    </w:rPr>
  </w:style>
  <w:style w:type="character" w:customStyle="1" w:styleId="EndnoteTextChar">
    <w:name w:val="Endnote Text Char"/>
    <w:basedOn w:val="DefaultParagraphFont"/>
    <w:link w:val="EndnoteText"/>
    <w:uiPriority w:val="99"/>
    <w:semiHidden/>
    <w:rsid w:val="0097691E"/>
  </w:style>
  <w:style w:type="character" w:styleId="EndnoteReference">
    <w:name w:val="endnote reference"/>
    <w:uiPriority w:val="99"/>
    <w:semiHidden/>
    <w:unhideWhenUsed/>
    <w:rsid w:val="0097691E"/>
    <w:rPr>
      <w:vertAlign w:val="superscript"/>
    </w:rPr>
  </w:style>
  <w:style w:type="paragraph" w:styleId="DocumentMap">
    <w:name w:val="Document Map"/>
    <w:basedOn w:val="Normal"/>
    <w:link w:val="DocumentMapChar"/>
    <w:uiPriority w:val="99"/>
    <w:semiHidden/>
    <w:unhideWhenUsed/>
    <w:rsid w:val="00291605"/>
    <w:rPr>
      <w:rFonts w:ascii="Tahoma" w:hAnsi="Tahoma" w:cs="Tahoma"/>
      <w:sz w:val="16"/>
      <w:szCs w:val="16"/>
    </w:rPr>
  </w:style>
  <w:style w:type="character" w:customStyle="1" w:styleId="DocumentMapChar">
    <w:name w:val="Document Map Char"/>
    <w:basedOn w:val="DefaultParagraphFont"/>
    <w:link w:val="DocumentMap"/>
    <w:uiPriority w:val="99"/>
    <w:semiHidden/>
    <w:rsid w:val="00291605"/>
    <w:rPr>
      <w:rFonts w:ascii="Tahoma" w:hAnsi="Tahoma" w:cs="Tahoma"/>
      <w:sz w:val="16"/>
      <w:szCs w:val="16"/>
      <w:lang w:eastAsia="ja-JP"/>
    </w:rPr>
  </w:style>
  <w:style w:type="character" w:customStyle="1" w:styleId="FootnoteTextChar">
    <w:name w:val="Footnote Text Char"/>
    <w:aliases w:val="Footnote Quote Char,Footnote Quote1 Char,Footnote Quote2 Char,Footnote Quote3 Char,Footnote Quote4 Char,Footnote Quote5 Char,Footnote Quote6 Char,Footnote Quote7 Char,Footnote Quote8 Char,Footnote Quote9 Char,Footnote Quote10 Char"/>
    <w:rsid w:val="000415B0"/>
    <w:rPr>
      <w:rFonts w:ascii="Calibri" w:eastAsia="Calibri" w:hAnsi="Calibri" w:cs="Times New Roman"/>
      <w:sz w:val="20"/>
      <w:szCs w:val="20"/>
    </w:rPr>
  </w:style>
  <w:style w:type="character" w:customStyle="1" w:styleId="apple-converted-space">
    <w:name w:val="apple-converted-space"/>
    <w:basedOn w:val="DefaultParagraphFont"/>
    <w:rsid w:val="000415B0"/>
  </w:style>
  <w:style w:type="paragraph" w:styleId="BodyText">
    <w:name w:val="Body Text"/>
    <w:basedOn w:val="Normal"/>
    <w:link w:val="BodyTextChar"/>
    <w:rsid w:val="000415B0"/>
    <w:pPr>
      <w:spacing w:before="120" w:after="120" w:line="240" w:lineRule="auto"/>
      <w:jc w:val="both"/>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415B0"/>
    <w:rPr>
      <w:rFonts w:ascii="Times New Roman" w:eastAsia="Times New Roman" w:hAnsi="Times New Roman" w:cs="Times New Roman"/>
      <w:szCs w:val="24"/>
    </w:rPr>
  </w:style>
  <w:style w:type="character" w:customStyle="1" w:styleId="apple-style-span">
    <w:name w:val="apple-style-span"/>
    <w:basedOn w:val="DefaultParagraphFont"/>
    <w:rsid w:val="000415B0"/>
  </w:style>
  <w:style w:type="character" w:customStyle="1" w:styleId="style141">
    <w:name w:val="style141"/>
    <w:rsid w:val="000415B0"/>
    <w:rPr>
      <w:sz w:val="18"/>
      <w:szCs w:val="18"/>
    </w:rPr>
  </w:style>
  <w:style w:type="character" w:customStyle="1" w:styleId="BodyText2Char">
    <w:name w:val="Body Text 2 Char"/>
    <w:basedOn w:val="DefaultParagraphFont"/>
    <w:link w:val="BodyText2"/>
    <w:uiPriority w:val="99"/>
    <w:semiHidden/>
    <w:rsid w:val="000415B0"/>
    <w:rPr>
      <w:rFonts w:eastAsia="Calibri" w:cs="Times New Roman"/>
    </w:rPr>
  </w:style>
  <w:style w:type="paragraph" w:styleId="BodyText2">
    <w:name w:val="Body Text 2"/>
    <w:basedOn w:val="Normal"/>
    <w:link w:val="BodyText2Char"/>
    <w:uiPriority w:val="99"/>
    <w:semiHidden/>
    <w:unhideWhenUsed/>
    <w:rsid w:val="000415B0"/>
    <w:pPr>
      <w:spacing w:after="120" w:line="480" w:lineRule="auto"/>
    </w:pPr>
    <w:rPr>
      <w:rFonts w:eastAsia="Calibri" w:cs="Times New Roman"/>
      <w:sz w:val="20"/>
      <w:szCs w:val="20"/>
    </w:rPr>
  </w:style>
  <w:style w:type="paragraph" w:styleId="NoSpacing">
    <w:name w:val="No Spacing"/>
    <w:link w:val="NoSpacingChar"/>
    <w:uiPriority w:val="1"/>
    <w:qFormat/>
    <w:rsid w:val="000415B0"/>
    <w:rPr>
      <w:rFonts w:eastAsia="Calibri" w:cs="Times New Roman"/>
      <w:sz w:val="22"/>
      <w:szCs w:val="22"/>
    </w:rPr>
  </w:style>
  <w:style w:type="character" w:customStyle="1" w:styleId="NoSpacingChar">
    <w:name w:val="No Spacing Char"/>
    <w:link w:val="NoSpacing"/>
    <w:uiPriority w:val="1"/>
    <w:rsid w:val="000415B0"/>
    <w:rPr>
      <w:rFonts w:eastAsia="Calibri" w:cs="Times New Roman"/>
      <w:sz w:val="22"/>
      <w:szCs w:val="22"/>
    </w:rPr>
  </w:style>
  <w:style w:type="paragraph" w:customStyle="1" w:styleId="pl1">
    <w:name w:val="pl1"/>
    <w:basedOn w:val="Normal"/>
    <w:rsid w:val="000415B0"/>
    <w:pPr>
      <w:spacing w:after="0" w:line="240" w:lineRule="auto"/>
    </w:pPr>
    <w:rPr>
      <w:rFonts w:ascii="Times New Roman" w:eastAsia="Times New Roman" w:hAnsi="Times New Roman" w:cs="Times New Roman"/>
      <w:sz w:val="24"/>
      <w:szCs w:val="24"/>
      <w:lang w:eastAsia="en-US"/>
    </w:rPr>
  </w:style>
  <w:style w:type="character" w:customStyle="1" w:styleId="ff81">
    <w:name w:val="ff81"/>
    <w:rsid w:val="000415B0"/>
    <w:rPr>
      <w:rFonts w:ascii="ff8" w:hAnsi="ff8" w:hint="default"/>
    </w:rPr>
  </w:style>
  <w:style w:type="character" w:customStyle="1" w:styleId="PlainTextChar">
    <w:name w:val="Plain Text Char"/>
    <w:basedOn w:val="DefaultParagraphFont"/>
    <w:link w:val="PlainText"/>
    <w:uiPriority w:val="99"/>
    <w:semiHidden/>
    <w:rsid w:val="000415B0"/>
    <w:rPr>
      <w:rFonts w:ascii="Consolas" w:eastAsia="Calibri" w:hAnsi="Consolas" w:cs="Times New Roman"/>
      <w:sz w:val="21"/>
      <w:szCs w:val="21"/>
    </w:rPr>
  </w:style>
  <w:style w:type="paragraph" w:styleId="PlainText">
    <w:name w:val="Plain Text"/>
    <w:basedOn w:val="Normal"/>
    <w:link w:val="PlainTextChar"/>
    <w:uiPriority w:val="99"/>
    <w:semiHidden/>
    <w:unhideWhenUsed/>
    <w:rsid w:val="000415B0"/>
    <w:pPr>
      <w:spacing w:after="0" w:line="240" w:lineRule="auto"/>
    </w:pPr>
    <w:rPr>
      <w:rFonts w:ascii="Consolas" w:eastAsia="Calibri" w:hAnsi="Consolas" w:cs="Times New Roman"/>
      <w:sz w:val="21"/>
      <w:szCs w:val="21"/>
    </w:rPr>
  </w:style>
  <w:style w:type="character" w:customStyle="1" w:styleId="st1">
    <w:name w:val="st1"/>
    <w:basedOn w:val="DefaultParagraphFont"/>
    <w:rsid w:val="000415B0"/>
  </w:style>
  <w:style w:type="character" w:styleId="Emphasis">
    <w:name w:val="Emphasis"/>
    <w:uiPriority w:val="20"/>
    <w:qFormat/>
    <w:rsid w:val="000415B0"/>
    <w:rPr>
      <w:b/>
      <w:bCs/>
      <w:i w:val="0"/>
      <w:iCs w:val="0"/>
    </w:rPr>
  </w:style>
  <w:style w:type="paragraph" w:styleId="TOCHeading">
    <w:name w:val="TOC Heading"/>
    <w:basedOn w:val="Heading1"/>
    <w:next w:val="Normal"/>
    <w:uiPriority w:val="39"/>
    <w:semiHidden/>
    <w:unhideWhenUsed/>
    <w:qFormat/>
    <w:rsid w:val="000415B0"/>
    <w:pPr>
      <w:outlineLvl w:val="9"/>
    </w:pPr>
  </w:style>
  <w:style w:type="paragraph" w:styleId="TOC1">
    <w:name w:val="toc 1"/>
    <w:basedOn w:val="Normal"/>
    <w:next w:val="Normal"/>
    <w:autoRedefine/>
    <w:uiPriority w:val="39"/>
    <w:unhideWhenUsed/>
    <w:rsid w:val="000415B0"/>
    <w:pPr>
      <w:tabs>
        <w:tab w:val="right" w:leader="dot" w:pos="9350"/>
      </w:tabs>
    </w:pPr>
    <w:rPr>
      <w:rFonts w:eastAsia="Calibri" w:cs="Calibri"/>
      <w:noProof/>
      <w:lang w:eastAsia="en-US"/>
    </w:rPr>
  </w:style>
  <w:style w:type="paragraph" w:styleId="NormalWeb">
    <w:name w:val="Normal (Web)"/>
    <w:basedOn w:val="Normal"/>
    <w:uiPriority w:val="99"/>
    <w:semiHidden/>
    <w:unhideWhenUsed/>
    <w:rsid w:val="000415B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style131">
    <w:name w:val="style131"/>
    <w:rsid w:val="000415B0"/>
    <w:rPr>
      <w:rFonts w:cs="Times New Roman"/>
      <w:sz w:val="11"/>
      <w:szCs w:val="11"/>
    </w:rPr>
  </w:style>
  <w:style w:type="character" w:customStyle="1" w:styleId="longtext">
    <w:name w:val="long_text"/>
    <w:basedOn w:val="DefaultParagraphFont"/>
    <w:rsid w:val="000415B0"/>
  </w:style>
  <w:style w:type="paragraph" w:customStyle="1" w:styleId="Paragraphedeliste1">
    <w:name w:val="Paragraphe de liste1"/>
    <w:basedOn w:val="Normal"/>
    <w:qFormat/>
    <w:rsid w:val="000415B0"/>
    <w:pPr>
      <w:ind w:left="720"/>
      <w:contextualSpacing/>
    </w:pPr>
    <w:rPr>
      <w:rFonts w:eastAsia="Calibri" w:cs="Times New Roman"/>
      <w:lang w:val="fr-FR" w:eastAsia="en-US"/>
    </w:rPr>
  </w:style>
  <w:style w:type="paragraph" w:customStyle="1" w:styleId="Table">
    <w:name w:val="Table"/>
    <w:basedOn w:val="Normal"/>
    <w:rsid w:val="000415B0"/>
    <w:pPr>
      <w:spacing w:before="60" w:after="60" w:line="240" w:lineRule="auto"/>
    </w:pPr>
    <w:rPr>
      <w:rFonts w:ascii="Arial" w:eastAsia="Times New Roman" w:hAnsi="Arial" w:cs="Times New Roman"/>
      <w:sz w:val="18"/>
      <w:szCs w:val="20"/>
      <w:lang w:eastAsia="en-US"/>
    </w:rPr>
  </w:style>
  <w:style w:type="table" w:customStyle="1" w:styleId="Grilleclaire-Accent11">
    <w:name w:val="Grille claire - Accent 11"/>
    <w:basedOn w:val="TableNormal"/>
    <w:uiPriority w:val="62"/>
    <w:rsid w:val="00C47A7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821477">
      <w:bodyDiv w:val="1"/>
      <w:marLeft w:val="0"/>
      <w:marRight w:val="0"/>
      <w:marTop w:val="0"/>
      <w:marBottom w:val="0"/>
      <w:divBdr>
        <w:top w:val="none" w:sz="0" w:space="0" w:color="auto"/>
        <w:left w:val="none" w:sz="0" w:space="0" w:color="auto"/>
        <w:bottom w:val="none" w:sz="0" w:space="0" w:color="auto"/>
        <w:right w:val="none" w:sz="0" w:space="0" w:color="auto"/>
      </w:divBdr>
    </w:div>
    <w:div w:id="1984191253">
      <w:bodyDiv w:val="1"/>
      <w:marLeft w:val="0"/>
      <w:marRight w:val="0"/>
      <w:marTop w:val="0"/>
      <w:marBottom w:val="0"/>
      <w:divBdr>
        <w:top w:val="none" w:sz="0" w:space="0" w:color="auto"/>
        <w:left w:val="none" w:sz="0" w:space="0" w:color="auto"/>
        <w:bottom w:val="none" w:sz="0" w:space="0" w:color="auto"/>
        <w:right w:val="none" w:sz="0" w:space="0" w:color="auto"/>
      </w:divBdr>
    </w:div>
    <w:div w:id="209527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3D0EEB5DE504A82E54B579DA4E4B0" ma:contentTypeVersion="4" ma:contentTypeDescription="Create a new document." ma:contentTypeScope="" ma:versionID="2cf3a903d3bd9b3c8ed63051f1929b6b">
  <xsd:schema xmlns:xsd="http://www.w3.org/2001/XMLSchema" xmlns:xs="http://www.w3.org/2001/XMLSchema" xmlns:p="http://schemas.microsoft.com/office/2006/metadata/properties" xmlns:ns2="56adb953-e64c-42d5-ac56-00c87ad1b741" xmlns:ns3="9e964f7e-b942-4e95-b346-e156676364a6" targetNamespace="http://schemas.microsoft.com/office/2006/metadata/properties" ma:root="true" ma:fieldsID="79030cb9217c9a4cfe9f155fdcbfa299" ns2:_="" ns3:_="">
    <xsd:import namespace="56adb953-e64c-42d5-ac56-00c87ad1b741"/>
    <xsd:import namespace="9e964f7e-b942-4e95-b346-e156676364a6"/>
    <xsd:element name="properties">
      <xsd:complexType>
        <xsd:sequence>
          <xsd:element name="documentManagement">
            <xsd:complexType>
              <xsd:all>
                <xsd:element ref="ns2:_dlc_DocId" minOccurs="0"/>
                <xsd:element ref="ns2:_dlc_DocIdUrl" minOccurs="0"/>
                <xsd:element ref="ns2:_dlc_DocIdPersistId" minOccurs="0"/>
                <xsd:element ref="ns2:Websio_x0020_Document_x0020_Preview" minOccurs="0"/>
                <xsd:element ref="ns3:Year" minOccurs="0"/>
                <xsd:element ref="ns3:Region" minOccurs="0"/>
                <xsd:element ref="ns3: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db953-e64c-42d5-ac56-00c87ad1b7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Websio_x0020_Document_x0020_Preview" ma:index="11" nillable="true" ma:displayName="Websio Document Preview" ma:hidden="true" ma:internalName="Websio_x0020_Document_x0020_Preview"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64f7e-b942-4e95-b346-e156676364a6" elementFormDefault="qualified">
    <xsd:import namespace="http://schemas.microsoft.com/office/2006/documentManagement/types"/>
    <xsd:import namespace="http://schemas.microsoft.com/office/infopath/2007/PartnerControls"/>
    <xsd:element name="Year" ma:index="12" nillable="true" ma:displayName="Year" ma:internalName="Year">
      <xsd:simpleType>
        <xsd:restriction base="dms:Text">
          <xsd:maxLength value="255"/>
        </xsd:restriction>
      </xsd:simpleType>
    </xsd:element>
    <xsd:element name="Region" ma:index="13" nillable="true" ma:displayName="Region" ma:internalName="Region">
      <xsd:simpleType>
        <xsd:restriction base="dms:Text">
          <xsd:maxLength value="255"/>
        </xsd:restriction>
      </xsd:simpleType>
    </xsd:element>
    <xsd:element name="Country" ma:index="14" nillable="true" ma:displayName="Country" ma:internalNam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Year xmlns="9e964f7e-b942-4e95-b346-e156676364a6">2014</Year>
    <Region xmlns="9e964f7e-b942-4e95-b346-e156676364a6">Africa</Region>
    <_dlc_DocId xmlns="56adb953-e64c-42d5-ac56-00c87ad1b741">UNWOMEN-2005-816</_dlc_DocId>
    <_dlc_DocIdUrl xmlns="56adb953-e64c-42d5-ac56-00c87ad1b741">
      <Url>https://intra.unwomen.org/Policy-Programming/instdev/_layouts/DocIdRedir.aspx?ID=UNWOMEN-2005-816</Url>
      <Description>UNWOMEN-2005-816</Description>
    </_dlc_DocIdUrl>
    <Websio_x0020_Document_x0020_Preview xmlns="56adb953-e64c-42d5-ac56-00c87ad1b741">/Policy-Programming/instdev/_layouts/WebsioPreviewField/preview.aspx?ID=6b85509d-b691-48ae-a833-c572be3c4143&amp;WebID=d75ed643-3334-48bd-97d4-f110d637722d&amp;SiteID=2651aae4-a096-43fe-a0db-b441b2f37e40</Websio_x0020_Document_x0020_Preview>
    <Country xmlns="9e964f7e-b942-4e95-b346-e156676364a6">Democratic Republic of Congo</Countr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10A64-566C-43C5-89E0-9CFAEB273F08}">
  <ds:schemaRefs>
    <ds:schemaRef ds:uri="http://schemas.microsoft.com/sharepoint/events"/>
  </ds:schemaRefs>
</ds:datastoreItem>
</file>

<file path=customXml/itemProps2.xml><?xml version="1.0" encoding="utf-8"?>
<ds:datastoreItem xmlns:ds="http://schemas.openxmlformats.org/officeDocument/2006/customXml" ds:itemID="{DFAD83F8-EB6B-40C0-ADE0-6064E6B7EB16}">
  <ds:schemaRefs>
    <ds:schemaRef ds:uri="http://schemas.microsoft.com/sharepoint/v3/contenttype/forms"/>
  </ds:schemaRefs>
</ds:datastoreItem>
</file>

<file path=customXml/itemProps3.xml><?xml version="1.0" encoding="utf-8"?>
<ds:datastoreItem xmlns:ds="http://schemas.openxmlformats.org/officeDocument/2006/customXml" ds:itemID="{2CEB25A1-D2E2-4F8E-94C5-E29C8FCEF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db953-e64c-42d5-ac56-00c87ad1b741"/>
    <ds:schemaRef ds:uri="9e964f7e-b942-4e95-b346-e15667636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01C0C-C0A3-4B5B-B2F9-DCE677BEFBF8}">
  <ds:schemaRefs>
    <ds:schemaRef ds:uri="http://schemas.microsoft.com/office/2006/metadata/properties"/>
    <ds:schemaRef ds:uri="9e964f7e-b942-4e95-b346-e156676364a6"/>
    <ds:schemaRef ds:uri="56adb953-e64c-42d5-ac56-00c87ad1b741"/>
  </ds:schemaRefs>
</ds:datastoreItem>
</file>

<file path=customXml/itemProps5.xml><?xml version="1.0" encoding="utf-8"?>
<ds:datastoreItem xmlns:ds="http://schemas.openxmlformats.org/officeDocument/2006/customXml" ds:itemID="{C757403B-626F-4E83-82A1-4C74531F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577</Words>
  <Characters>3291</Characters>
  <Application>Microsoft Office Word</Application>
  <DocSecurity>0</DocSecurity>
  <Lines>27</Lines>
  <Paragraphs>7</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MER Guidance and Template</vt:lpstr>
      <vt:lpstr>MER Guidance and Template</vt:lpstr>
      <vt:lpstr/>
    </vt:vector>
  </TitlesOfParts>
  <Company>Microsoft</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 Guidance and Template</dc:title>
  <dc:creator>yumiko</dc:creator>
  <cp:lastModifiedBy>Ilena Paltzer</cp:lastModifiedBy>
  <cp:revision>2</cp:revision>
  <cp:lastPrinted>2013-08-30T10:56:00Z</cp:lastPrinted>
  <dcterms:created xsi:type="dcterms:W3CDTF">2015-01-13T07:21:00Z</dcterms:created>
  <dcterms:modified xsi:type="dcterms:W3CDTF">2015-01-13T07:21:00Z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0x0101001D43D0EEB5DE504A82E54B579DA4E4B0</vt:lpwstr>
  </property>
  <property fmtid="{D5CDD505-2E9C-101B-9397-08002B2CF9AE}" pid="3" name="_dlc_DocIdItemGuid">
    <vt:lpwstr>6b85509d-b691-48ae-a833-c572be3c4143</vt:lpwstr>
  </property>
  <property fmtid="{D5CDD505-2E9C-101B-9397-08002B2CF9AE}" pid="4" name="_dlc_DocId">
    <vt:lpwstr>UNWOMEN-207-77</vt:lpwstr>
  </property>
  <property fmtid="{D5CDD505-2E9C-101B-9397-08002B2CF9AE}" pid="5" name="_dlc_DocIdUrl">
    <vt:lpwstr>https://intra.unwomen.org/Evaluation/_layouts/DocIdRedir.aspx?ID=UNWOMEN-207-77, UNWOMEN-207-77</vt:lpwstr>
  </property>
  <property fmtid="{D5CDD505-2E9C-101B-9397-08002B2CF9AE}" pid="6" name="Order">
    <vt:r8>81600</vt:r8>
  </property>
</Properties>
</file>