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520D5" w14:textId="4D0818C4" w:rsidR="00174940" w:rsidRDefault="00185F24" w:rsidP="00174940">
      <w:pPr>
        <w:spacing w:after="240"/>
        <w:jc w:val="center"/>
        <w:rPr>
          <w:rFonts w:ascii="Calibri" w:hAnsi="Calibri" w:cs="Arial"/>
          <w:b/>
          <w:sz w:val="28"/>
          <w:szCs w:val="28"/>
        </w:rPr>
      </w:pPr>
      <w:r>
        <w:rPr>
          <w:rFonts w:ascii="Calibri" w:hAnsi="Calibri" w:cs="Arial"/>
          <w:b/>
          <w:sz w:val="28"/>
          <w:szCs w:val="28"/>
        </w:rPr>
        <w:t xml:space="preserve">ROAP’s </w:t>
      </w:r>
      <w:r w:rsidR="00174940">
        <w:rPr>
          <w:rFonts w:ascii="Calibri" w:hAnsi="Calibri" w:cs="Arial"/>
          <w:b/>
          <w:sz w:val="28"/>
          <w:szCs w:val="28"/>
        </w:rPr>
        <w:t>MONITORING, EVALUA</w:t>
      </w:r>
      <w:r w:rsidR="001A559A">
        <w:rPr>
          <w:rFonts w:ascii="Calibri" w:hAnsi="Calibri" w:cs="Arial"/>
          <w:b/>
          <w:sz w:val="28"/>
          <w:szCs w:val="28"/>
        </w:rPr>
        <w:t xml:space="preserve">TION AND RESEARCH PLAN </w:t>
      </w:r>
      <w:r w:rsidR="00B14385">
        <w:rPr>
          <w:rFonts w:ascii="Calibri" w:hAnsi="Calibri" w:cs="Arial"/>
          <w:b/>
          <w:sz w:val="28"/>
          <w:szCs w:val="28"/>
        </w:rPr>
        <w:t>2017</w:t>
      </w:r>
      <w:r w:rsidR="00FA48A0">
        <w:rPr>
          <w:rStyle w:val="FootnoteReference"/>
          <w:rFonts w:ascii="Calibri" w:hAnsi="Calibri" w:cs="Arial"/>
          <w:b/>
          <w:sz w:val="28"/>
          <w:szCs w:val="28"/>
        </w:rPr>
        <w:footnoteReference w:id="1"/>
      </w:r>
    </w:p>
    <w:p w14:paraId="251976E7" w14:textId="6591C04A" w:rsidR="006E2E79" w:rsidRPr="00174940" w:rsidRDefault="006E2E79" w:rsidP="006E2E79">
      <w:pPr>
        <w:rPr>
          <w:rFonts w:ascii="Calibri" w:hAnsi="Calibri" w:cs="Arial"/>
          <w:b/>
          <w:sz w:val="28"/>
          <w:szCs w:val="28"/>
        </w:rPr>
      </w:pPr>
      <w:r w:rsidRPr="00174940">
        <w:rPr>
          <w:rFonts w:ascii="Calibri" w:hAnsi="Calibri" w:cs="Arial"/>
          <w:b/>
          <w:sz w:val="28"/>
          <w:szCs w:val="28"/>
        </w:rPr>
        <w:t>Monito</w:t>
      </w:r>
      <w:r w:rsidR="00B73E1B">
        <w:rPr>
          <w:rFonts w:ascii="Calibri" w:hAnsi="Calibri" w:cs="Arial"/>
          <w:b/>
          <w:sz w:val="28"/>
          <w:szCs w:val="28"/>
        </w:rPr>
        <w:t xml:space="preserve">ring and Research Plan </w:t>
      </w:r>
    </w:p>
    <w:p w14:paraId="5CF3487E" w14:textId="77777777" w:rsidR="006E2E79" w:rsidRPr="00B2038C" w:rsidRDefault="006E2E79" w:rsidP="006E2E79">
      <w:pPr>
        <w:tabs>
          <w:tab w:val="left" w:pos="0"/>
        </w:tabs>
        <w:jc w:val="both"/>
        <w:rPr>
          <w:rFonts w:ascii="Calibri" w:hAnsi="Calibr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63"/>
        <w:gridCol w:w="3654"/>
        <w:gridCol w:w="3150"/>
        <w:gridCol w:w="1198"/>
        <w:gridCol w:w="1468"/>
      </w:tblGrid>
      <w:tr w:rsidR="001206C4" w:rsidRPr="00316982" w14:paraId="1AC76F0A" w14:textId="77777777" w:rsidTr="001206C4">
        <w:trPr>
          <w:tblHeader/>
          <w:jc w:val="center"/>
        </w:trPr>
        <w:tc>
          <w:tcPr>
            <w:tcW w:w="4863" w:type="dxa"/>
            <w:vMerge w:val="restart"/>
            <w:shd w:val="clear" w:color="auto" w:fill="8DB3E2" w:themeFill="text2" w:themeFillTint="66"/>
          </w:tcPr>
          <w:p w14:paraId="7C30FC09" w14:textId="77777777" w:rsidR="006E2E79" w:rsidRPr="00316982" w:rsidRDefault="006E2E79" w:rsidP="00846388">
            <w:pPr>
              <w:pStyle w:val="Default"/>
              <w:tabs>
                <w:tab w:val="left" w:pos="0"/>
              </w:tabs>
              <w:rPr>
                <w:rFonts w:asciiTheme="minorHAnsi" w:hAnsiTheme="minorHAnsi"/>
                <w:color w:val="000000" w:themeColor="text1"/>
                <w:sz w:val="21"/>
                <w:szCs w:val="21"/>
              </w:rPr>
            </w:pPr>
            <w:r w:rsidRPr="00316982">
              <w:rPr>
                <w:rFonts w:asciiTheme="minorHAnsi" w:hAnsiTheme="minorHAnsi"/>
                <w:b/>
                <w:bCs/>
                <w:color w:val="000000" w:themeColor="text1"/>
                <w:sz w:val="21"/>
                <w:szCs w:val="21"/>
              </w:rPr>
              <w:t xml:space="preserve">Activity </w:t>
            </w:r>
          </w:p>
        </w:tc>
        <w:tc>
          <w:tcPr>
            <w:tcW w:w="3654" w:type="dxa"/>
            <w:vMerge w:val="restart"/>
            <w:shd w:val="clear" w:color="auto" w:fill="8DB3E2" w:themeFill="text2" w:themeFillTint="66"/>
          </w:tcPr>
          <w:p w14:paraId="7E41E58B" w14:textId="77777777" w:rsidR="006E2E79" w:rsidRPr="00316982" w:rsidRDefault="006E2E79" w:rsidP="00846388">
            <w:pPr>
              <w:pStyle w:val="Default"/>
              <w:tabs>
                <w:tab w:val="left" w:pos="0"/>
              </w:tabs>
              <w:rPr>
                <w:rFonts w:asciiTheme="minorHAnsi" w:hAnsiTheme="minorHAnsi"/>
                <w:color w:val="000000" w:themeColor="text1"/>
                <w:sz w:val="21"/>
                <w:szCs w:val="21"/>
              </w:rPr>
            </w:pPr>
            <w:r w:rsidRPr="00316982">
              <w:rPr>
                <w:rFonts w:asciiTheme="minorHAnsi" w:hAnsiTheme="minorHAnsi"/>
                <w:b/>
                <w:bCs/>
                <w:color w:val="000000" w:themeColor="text1"/>
                <w:sz w:val="21"/>
                <w:szCs w:val="21"/>
              </w:rPr>
              <w:t xml:space="preserve">Partners and stakeholders </w:t>
            </w:r>
          </w:p>
        </w:tc>
        <w:tc>
          <w:tcPr>
            <w:tcW w:w="3150" w:type="dxa"/>
            <w:vMerge w:val="restart"/>
            <w:shd w:val="clear" w:color="auto" w:fill="8DB3E2" w:themeFill="text2" w:themeFillTint="66"/>
          </w:tcPr>
          <w:p w14:paraId="41100480" w14:textId="77777777" w:rsidR="006E2E79" w:rsidRPr="00316982" w:rsidRDefault="006E2E79" w:rsidP="00846388">
            <w:pPr>
              <w:pStyle w:val="Default"/>
              <w:tabs>
                <w:tab w:val="left" w:pos="0"/>
              </w:tabs>
              <w:rPr>
                <w:rFonts w:asciiTheme="minorHAnsi" w:hAnsiTheme="minorHAnsi"/>
                <w:color w:val="000000" w:themeColor="text1"/>
                <w:sz w:val="21"/>
                <w:szCs w:val="21"/>
              </w:rPr>
            </w:pPr>
            <w:r w:rsidRPr="00316982">
              <w:rPr>
                <w:rFonts w:asciiTheme="minorHAnsi" w:hAnsiTheme="minorHAnsi"/>
                <w:b/>
                <w:bCs/>
                <w:color w:val="000000" w:themeColor="text1"/>
                <w:sz w:val="21"/>
                <w:szCs w:val="21"/>
              </w:rPr>
              <w:t>Planned Dates (Month and year of start and end)</w:t>
            </w:r>
          </w:p>
        </w:tc>
        <w:tc>
          <w:tcPr>
            <w:tcW w:w="2666" w:type="dxa"/>
            <w:gridSpan w:val="2"/>
            <w:shd w:val="clear" w:color="auto" w:fill="8DB3E2" w:themeFill="text2" w:themeFillTint="66"/>
          </w:tcPr>
          <w:p w14:paraId="1E8977D8" w14:textId="77777777" w:rsidR="006E2E79" w:rsidRPr="00316982" w:rsidRDefault="006E2E79" w:rsidP="00CA52BC">
            <w:pPr>
              <w:pStyle w:val="Default"/>
              <w:tabs>
                <w:tab w:val="left" w:pos="0"/>
              </w:tabs>
              <w:jc w:val="center"/>
              <w:rPr>
                <w:rFonts w:asciiTheme="minorHAnsi" w:hAnsiTheme="minorHAnsi"/>
                <w:color w:val="000000" w:themeColor="text1"/>
                <w:sz w:val="21"/>
                <w:szCs w:val="21"/>
              </w:rPr>
            </w:pPr>
            <w:r w:rsidRPr="00316982">
              <w:rPr>
                <w:rFonts w:asciiTheme="minorHAnsi" w:hAnsiTheme="minorHAnsi"/>
                <w:b/>
                <w:bCs/>
                <w:color w:val="000000" w:themeColor="text1"/>
                <w:sz w:val="21"/>
                <w:szCs w:val="21"/>
              </w:rPr>
              <w:t>Budget</w:t>
            </w:r>
          </w:p>
        </w:tc>
      </w:tr>
      <w:tr w:rsidR="001206C4" w:rsidRPr="00316982" w14:paraId="4B69B228" w14:textId="77777777" w:rsidTr="00A63260">
        <w:trPr>
          <w:jc w:val="center"/>
        </w:trPr>
        <w:tc>
          <w:tcPr>
            <w:tcW w:w="4863" w:type="dxa"/>
            <w:vMerge/>
            <w:tcBorders>
              <w:bottom w:val="single" w:sz="4" w:space="0" w:color="000000"/>
            </w:tcBorders>
            <w:shd w:val="clear" w:color="auto" w:fill="8DB3E2" w:themeFill="text2" w:themeFillTint="66"/>
          </w:tcPr>
          <w:p w14:paraId="6FFB96BD" w14:textId="77777777" w:rsidR="006E2E79" w:rsidRPr="00316982" w:rsidRDefault="006E2E79" w:rsidP="00846388">
            <w:pPr>
              <w:pStyle w:val="NoSpacing"/>
              <w:rPr>
                <w:rFonts w:asciiTheme="minorHAnsi" w:hAnsiTheme="minorHAnsi"/>
                <w:color w:val="000000" w:themeColor="text1"/>
                <w:sz w:val="21"/>
                <w:szCs w:val="21"/>
              </w:rPr>
            </w:pPr>
          </w:p>
        </w:tc>
        <w:tc>
          <w:tcPr>
            <w:tcW w:w="3654" w:type="dxa"/>
            <w:vMerge/>
            <w:tcBorders>
              <w:bottom w:val="single" w:sz="4" w:space="0" w:color="000000"/>
            </w:tcBorders>
            <w:shd w:val="clear" w:color="auto" w:fill="8DB3E2" w:themeFill="text2" w:themeFillTint="66"/>
          </w:tcPr>
          <w:p w14:paraId="21D2D523" w14:textId="77777777" w:rsidR="006E2E79" w:rsidRPr="00316982" w:rsidRDefault="006E2E79" w:rsidP="00846388">
            <w:pPr>
              <w:pStyle w:val="NoSpacing"/>
              <w:rPr>
                <w:rFonts w:asciiTheme="minorHAnsi" w:hAnsiTheme="minorHAnsi"/>
                <w:color w:val="000000" w:themeColor="text1"/>
                <w:sz w:val="21"/>
                <w:szCs w:val="21"/>
              </w:rPr>
            </w:pPr>
          </w:p>
        </w:tc>
        <w:tc>
          <w:tcPr>
            <w:tcW w:w="3150" w:type="dxa"/>
            <w:vMerge/>
            <w:tcBorders>
              <w:bottom w:val="single" w:sz="4" w:space="0" w:color="000000"/>
            </w:tcBorders>
            <w:shd w:val="clear" w:color="auto" w:fill="8DB3E2" w:themeFill="text2" w:themeFillTint="66"/>
          </w:tcPr>
          <w:p w14:paraId="30475896" w14:textId="77777777" w:rsidR="006E2E79" w:rsidRPr="00316982" w:rsidRDefault="006E2E79" w:rsidP="00846388">
            <w:pPr>
              <w:pStyle w:val="NoSpacing"/>
              <w:rPr>
                <w:rFonts w:asciiTheme="minorHAnsi" w:hAnsiTheme="minorHAnsi"/>
                <w:color w:val="000000" w:themeColor="text1"/>
                <w:sz w:val="21"/>
                <w:szCs w:val="21"/>
              </w:rPr>
            </w:pPr>
          </w:p>
        </w:tc>
        <w:tc>
          <w:tcPr>
            <w:tcW w:w="1198" w:type="dxa"/>
            <w:tcBorders>
              <w:bottom w:val="single" w:sz="4" w:space="0" w:color="000000"/>
            </w:tcBorders>
            <w:shd w:val="clear" w:color="auto" w:fill="8DB3E2" w:themeFill="text2" w:themeFillTint="66"/>
          </w:tcPr>
          <w:p w14:paraId="3C1E4729" w14:textId="77777777" w:rsidR="006E2E79" w:rsidRPr="00316982" w:rsidRDefault="006E2E79" w:rsidP="00846388">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Source</w:t>
            </w:r>
          </w:p>
        </w:tc>
        <w:tc>
          <w:tcPr>
            <w:tcW w:w="1468" w:type="dxa"/>
            <w:tcBorders>
              <w:bottom w:val="single" w:sz="4" w:space="0" w:color="000000"/>
            </w:tcBorders>
            <w:shd w:val="clear" w:color="auto" w:fill="8DB3E2" w:themeFill="text2" w:themeFillTint="66"/>
          </w:tcPr>
          <w:p w14:paraId="709CD379" w14:textId="77777777" w:rsidR="006E2E79" w:rsidRPr="00316982" w:rsidRDefault="006E2E79" w:rsidP="00846388">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Amount</w:t>
            </w:r>
          </w:p>
        </w:tc>
      </w:tr>
      <w:tr w:rsidR="006E2E79" w:rsidRPr="00316982" w14:paraId="498CC6A2" w14:textId="77777777" w:rsidTr="00174940">
        <w:trPr>
          <w:jc w:val="center"/>
        </w:trPr>
        <w:tc>
          <w:tcPr>
            <w:tcW w:w="14333" w:type="dxa"/>
            <w:gridSpan w:val="5"/>
            <w:shd w:val="clear" w:color="auto" w:fill="DBE5F1" w:themeFill="accent1" w:themeFillTint="33"/>
          </w:tcPr>
          <w:p w14:paraId="30E48345" w14:textId="77777777" w:rsidR="006E2E79" w:rsidRPr="00316982" w:rsidRDefault="006E2E79" w:rsidP="00CA52BC">
            <w:pPr>
              <w:pStyle w:val="NoSpacing"/>
              <w:jc w:val="center"/>
              <w:rPr>
                <w:rFonts w:asciiTheme="minorHAnsi" w:hAnsiTheme="minorHAnsi"/>
                <w:b/>
                <w:color w:val="000000" w:themeColor="text1"/>
                <w:sz w:val="21"/>
                <w:szCs w:val="21"/>
              </w:rPr>
            </w:pPr>
            <w:r w:rsidRPr="00316982">
              <w:rPr>
                <w:rFonts w:asciiTheme="minorHAnsi" w:hAnsiTheme="minorHAnsi"/>
                <w:b/>
                <w:color w:val="000000" w:themeColor="text1"/>
                <w:sz w:val="21"/>
                <w:szCs w:val="21"/>
              </w:rPr>
              <w:t>MONITORING</w:t>
            </w:r>
          </w:p>
        </w:tc>
      </w:tr>
      <w:tr w:rsidR="00135214" w:rsidRPr="00316982" w14:paraId="605EC1E3" w14:textId="77777777" w:rsidTr="00560052">
        <w:trPr>
          <w:jc w:val="center"/>
        </w:trPr>
        <w:tc>
          <w:tcPr>
            <w:tcW w:w="14333" w:type="dxa"/>
            <w:gridSpan w:val="5"/>
            <w:tcBorders>
              <w:bottom w:val="single" w:sz="4" w:space="0" w:color="000000"/>
            </w:tcBorders>
            <w:shd w:val="clear" w:color="auto" w:fill="E5B8B7" w:themeFill="accent2" w:themeFillTint="66"/>
          </w:tcPr>
          <w:p w14:paraId="38AD0327" w14:textId="77777777" w:rsidR="00135214" w:rsidRPr="00316982" w:rsidRDefault="00135214" w:rsidP="00846388">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DRF 1:</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lead and participate in decision making at all levels</w:t>
            </w:r>
          </w:p>
        </w:tc>
      </w:tr>
      <w:tr w:rsidR="002C2627" w:rsidRPr="00316982" w14:paraId="71BCFAC4" w14:textId="77777777" w:rsidTr="00A63260">
        <w:trPr>
          <w:jc w:val="center"/>
        </w:trPr>
        <w:tc>
          <w:tcPr>
            <w:tcW w:w="4863" w:type="dxa"/>
            <w:tcBorders>
              <w:bottom w:val="single" w:sz="4" w:space="0" w:color="000000"/>
            </w:tcBorders>
          </w:tcPr>
          <w:p w14:paraId="2E410FB0" w14:textId="20059D31" w:rsidR="002C2627" w:rsidRPr="00316982" w:rsidRDefault="002C2627" w:rsidP="00846388">
            <w:pPr>
              <w:pStyle w:val="NoSpacing"/>
              <w:rPr>
                <w:rFonts w:asciiTheme="minorHAnsi" w:hAnsiTheme="minorHAnsi"/>
                <w:color w:val="000000" w:themeColor="text1"/>
                <w:sz w:val="21"/>
                <w:szCs w:val="21"/>
              </w:rPr>
            </w:pPr>
          </w:p>
        </w:tc>
        <w:tc>
          <w:tcPr>
            <w:tcW w:w="3654" w:type="dxa"/>
            <w:tcBorders>
              <w:bottom w:val="single" w:sz="4" w:space="0" w:color="000000"/>
            </w:tcBorders>
          </w:tcPr>
          <w:p w14:paraId="11038DD6" w14:textId="77777777" w:rsidR="002C2627" w:rsidRPr="00316982" w:rsidRDefault="002C2627" w:rsidP="00846388">
            <w:pPr>
              <w:pStyle w:val="NoSpacing"/>
              <w:rPr>
                <w:rFonts w:asciiTheme="minorHAnsi" w:hAnsiTheme="minorHAnsi"/>
                <w:color w:val="000000" w:themeColor="text1"/>
                <w:sz w:val="21"/>
                <w:szCs w:val="21"/>
              </w:rPr>
            </w:pPr>
          </w:p>
        </w:tc>
        <w:tc>
          <w:tcPr>
            <w:tcW w:w="3150" w:type="dxa"/>
            <w:tcBorders>
              <w:bottom w:val="single" w:sz="4" w:space="0" w:color="000000"/>
            </w:tcBorders>
          </w:tcPr>
          <w:p w14:paraId="5064F560" w14:textId="77777777" w:rsidR="002C2627" w:rsidRPr="00316982" w:rsidRDefault="002C2627" w:rsidP="00846388">
            <w:pPr>
              <w:pStyle w:val="NoSpacing"/>
              <w:rPr>
                <w:rFonts w:asciiTheme="minorHAnsi" w:hAnsiTheme="minorHAnsi"/>
                <w:color w:val="000000" w:themeColor="text1"/>
                <w:sz w:val="21"/>
                <w:szCs w:val="21"/>
              </w:rPr>
            </w:pPr>
          </w:p>
        </w:tc>
        <w:tc>
          <w:tcPr>
            <w:tcW w:w="1198" w:type="dxa"/>
            <w:tcBorders>
              <w:bottom w:val="single" w:sz="4" w:space="0" w:color="000000"/>
            </w:tcBorders>
          </w:tcPr>
          <w:p w14:paraId="4C264B47" w14:textId="77777777" w:rsidR="002C2627" w:rsidRPr="00316982" w:rsidRDefault="002C2627" w:rsidP="00846388">
            <w:pPr>
              <w:pStyle w:val="NoSpacing"/>
              <w:rPr>
                <w:rFonts w:asciiTheme="minorHAnsi" w:hAnsiTheme="minorHAnsi"/>
                <w:color w:val="000000" w:themeColor="text1"/>
                <w:sz w:val="21"/>
                <w:szCs w:val="21"/>
              </w:rPr>
            </w:pPr>
          </w:p>
        </w:tc>
        <w:tc>
          <w:tcPr>
            <w:tcW w:w="1468" w:type="dxa"/>
            <w:tcBorders>
              <w:bottom w:val="single" w:sz="4" w:space="0" w:color="000000"/>
            </w:tcBorders>
          </w:tcPr>
          <w:p w14:paraId="7422AFBE" w14:textId="77777777" w:rsidR="002C2627" w:rsidRPr="00316982" w:rsidRDefault="002C2627" w:rsidP="00846388">
            <w:pPr>
              <w:pStyle w:val="NoSpacing"/>
              <w:rPr>
                <w:rFonts w:asciiTheme="minorHAnsi" w:hAnsiTheme="minorHAnsi"/>
                <w:color w:val="000000" w:themeColor="text1"/>
                <w:sz w:val="21"/>
                <w:szCs w:val="21"/>
              </w:rPr>
            </w:pPr>
          </w:p>
        </w:tc>
      </w:tr>
      <w:tr w:rsidR="00135214" w:rsidRPr="00316982" w14:paraId="187F57B5" w14:textId="77777777" w:rsidTr="0057305B">
        <w:trPr>
          <w:jc w:val="center"/>
        </w:trPr>
        <w:tc>
          <w:tcPr>
            <w:tcW w:w="14333" w:type="dxa"/>
            <w:gridSpan w:val="5"/>
            <w:tcBorders>
              <w:bottom w:val="single" w:sz="4" w:space="0" w:color="000000"/>
            </w:tcBorders>
            <w:shd w:val="clear" w:color="auto" w:fill="E5B8B7" w:themeFill="accent2" w:themeFillTint="66"/>
          </w:tcPr>
          <w:p w14:paraId="79ED1D06" w14:textId="77777777" w:rsidR="00135214" w:rsidRPr="00316982" w:rsidRDefault="00135214" w:rsidP="00846388">
            <w:pPr>
              <w:pStyle w:val="NoSpacing"/>
              <w:rPr>
                <w:rFonts w:asciiTheme="minorHAnsi" w:hAnsiTheme="minorHAnsi"/>
                <w:b/>
                <w:color w:val="000000" w:themeColor="text1"/>
                <w:sz w:val="21"/>
                <w:szCs w:val="21"/>
              </w:rPr>
            </w:pPr>
            <w:r w:rsidRPr="00316982">
              <w:rPr>
                <w:rFonts w:asciiTheme="minorHAnsi" w:hAnsiTheme="minorHAnsi"/>
                <w:b/>
                <w:color w:val="000000" w:themeColor="text1"/>
                <w:sz w:val="21"/>
                <w:szCs w:val="21"/>
              </w:rPr>
              <w:t xml:space="preserve">DRF 2: </w:t>
            </w:r>
            <w:r w:rsidRPr="00316982">
              <w:rPr>
                <w:rFonts w:asciiTheme="minorHAnsi" w:hAnsiTheme="minorHAnsi" w:cstheme="majorBidi"/>
                <w:b/>
                <w:color w:val="000000" w:themeColor="text1"/>
                <w:sz w:val="21"/>
                <w:szCs w:val="21"/>
              </w:rPr>
              <w:t>Gender Equality in capability and resources: Women, especially the poorest and most excluded, are economically empowered and benefit from development</w:t>
            </w:r>
          </w:p>
        </w:tc>
      </w:tr>
      <w:tr w:rsidR="00E540D4" w:rsidRPr="00316982" w14:paraId="4BB9D1B3" w14:textId="77777777" w:rsidTr="00A63260">
        <w:trPr>
          <w:jc w:val="center"/>
        </w:trPr>
        <w:tc>
          <w:tcPr>
            <w:tcW w:w="4863" w:type="dxa"/>
            <w:tcBorders>
              <w:bottom w:val="single" w:sz="4" w:space="0" w:color="000000"/>
            </w:tcBorders>
          </w:tcPr>
          <w:p w14:paraId="667EDAE6" w14:textId="77777777" w:rsidR="00E540D4" w:rsidRPr="00316982" w:rsidRDefault="007726DD" w:rsidP="009E5D57">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 xml:space="preserve">Project monitoring of </w:t>
            </w:r>
            <w:r w:rsidR="00E540D4">
              <w:rPr>
                <w:rFonts w:asciiTheme="minorHAnsi" w:hAnsiTheme="minorHAnsi"/>
                <w:color w:val="000000" w:themeColor="text1"/>
                <w:sz w:val="21"/>
                <w:szCs w:val="21"/>
              </w:rPr>
              <w:t>Preventing exploitation of women migrant workers</w:t>
            </w:r>
          </w:p>
        </w:tc>
        <w:tc>
          <w:tcPr>
            <w:tcW w:w="3654" w:type="dxa"/>
            <w:tcBorders>
              <w:bottom w:val="single" w:sz="4" w:space="0" w:color="000000"/>
            </w:tcBorders>
          </w:tcPr>
          <w:p w14:paraId="2BA085F1" w14:textId="77777777" w:rsidR="00E540D4" w:rsidRPr="00316982" w:rsidRDefault="00B34FDC" w:rsidP="009E5D57">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ROAP, Laos project office, Cambodia CO and Viet Nam CO</w:t>
            </w:r>
          </w:p>
        </w:tc>
        <w:tc>
          <w:tcPr>
            <w:tcW w:w="3150" w:type="dxa"/>
            <w:tcBorders>
              <w:bottom w:val="single" w:sz="4" w:space="0" w:color="000000"/>
            </w:tcBorders>
          </w:tcPr>
          <w:p w14:paraId="483F46F7" w14:textId="46C86E7B" w:rsidR="00E540D4" w:rsidRPr="00316982" w:rsidRDefault="001A559A" w:rsidP="009E5D57">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Throughout 2017</w:t>
            </w:r>
          </w:p>
        </w:tc>
        <w:tc>
          <w:tcPr>
            <w:tcW w:w="1198" w:type="dxa"/>
            <w:tcBorders>
              <w:bottom w:val="single" w:sz="4" w:space="0" w:color="000000"/>
            </w:tcBorders>
          </w:tcPr>
          <w:p w14:paraId="3E925875" w14:textId="77777777" w:rsidR="00E540D4" w:rsidRPr="00316982" w:rsidRDefault="00B34FDC" w:rsidP="009E5D57">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AusAID</w:t>
            </w:r>
          </w:p>
        </w:tc>
        <w:tc>
          <w:tcPr>
            <w:tcW w:w="1468" w:type="dxa"/>
            <w:tcBorders>
              <w:bottom w:val="single" w:sz="4" w:space="0" w:color="000000"/>
            </w:tcBorders>
          </w:tcPr>
          <w:p w14:paraId="0F585B78" w14:textId="77777777" w:rsidR="00E540D4" w:rsidRPr="00316982" w:rsidRDefault="00E540D4" w:rsidP="009E5D57">
            <w:pPr>
              <w:pStyle w:val="NoSpacing"/>
              <w:rPr>
                <w:rFonts w:asciiTheme="minorHAnsi" w:hAnsiTheme="minorHAnsi"/>
                <w:color w:val="000000" w:themeColor="text1"/>
                <w:sz w:val="21"/>
                <w:szCs w:val="21"/>
              </w:rPr>
            </w:pPr>
          </w:p>
        </w:tc>
      </w:tr>
      <w:tr w:rsidR="00A4410E" w:rsidRPr="00316982" w14:paraId="74B4B17B" w14:textId="77777777" w:rsidTr="00560052">
        <w:trPr>
          <w:trHeight w:val="368"/>
          <w:jc w:val="center"/>
        </w:trPr>
        <w:tc>
          <w:tcPr>
            <w:tcW w:w="14333" w:type="dxa"/>
            <w:gridSpan w:val="5"/>
            <w:tcBorders>
              <w:bottom w:val="single" w:sz="4" w:space="0" w:color="000000"/>
            </w:tcBorders>
            <w:shd w:val="clear" w:color="auto" w:fill="E5B8B7" w:themeFill="accent2" w:themeFillTint="66"/>
          </w:tcPr>
          <w:p w14:paraId="14073CD0" w14:textId="77777777" w:rsidR="00A4410E" w:rsidRPr="00316982" w:rsidRDefault="00A4410E" w:rsidP="00080861">
            <w:pPr>
              <w:autoSpaceDE w:val="0"/>
              <w:autoSpaceDN w:val="0"/>
              <w:adjustRightInd w:val="0"/>
              <w:spacing w:after="200"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3:</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and girls live a life free from violence</w:t>
            </w:r>
          </w:p>
        </w:tc>
      </w:tr>
      <w:tr w:rsidR="00A4410E" w:rsidRPr="00316982" w14:paraId="099A6982" w14:textId="77777777" w:rsidTr="00A63260">
        <w:trPr>
          <w:jc w:val="center"/>
        </w:trPr>
        <w:tc>
          <w:tcPr>
            <w:tcW w:w="4863" w:type="dxa"/>
            <w:tcBorders>
              <w:bottom w:val="single" w:sz="4" w:space="0" w:color="000000"/>
            </w:tcBorders>
          </w:tcPr>
          <w:p w14:paraId="5309A52F" w14:textId="77777777" w:rsidR="00A4410E" w:rsidRPr="00316982" w:rsidRDefault="00A4410E" w:rsidP="00846388">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Project monitoring of AusAid funded project</w:t>
            </w:r>
          </w:p>
        </w:tc>
        <w:tc>
          <w:tcPr>
            <w:tcW w:w="3654" w:type="dxa"/>
            <w:tcBorders>
              <w:bottom w:val="single" w:sz="4" w:space="0" w:color="000000"/>
            </w:tcBorders>
          </w:tcPr>
          <w:p w14:paraId="3412CC53" w14:textId="77777777" w:rsidR="00A4410E" w:rsidRPr="00316982" w:rsidRDefault="00A4410E" w:rsidP="00846388">
            <w:pPr>
              <w:pStyle w:val="NoSpacing"/>
              <w:rPr>
                <w:rFonts w:asciiTheme="minorHAnsi" w:hAnsiTheme="minorHAnsi"/>
                <w:color w:val="000000" w:themeColor="text1"/>
                <w:sz w:val="21"/>
                <w:szCs w:val="21"/>
              </w:rPr>
            </w:pPr>
          </w:p>
        </w:tc>
        <w:tc>
          <w:tcPr>
            <w:tcW w:w="3150" w:type="dxa"/>
            <w:tcBorders>
              <w:bottom w:val="single" w:sz="4" w:space="0" w:color="000000"/>
            </w:tcBorders>
          </w:tcPr>
          <w:p w14:paraId="5035543C" w14:textId="6EF95E7F" w:rsidR="00A4410E" w:rsidRPr="00316982" w:rsidRDefault="009B17B8" w:rsidP="00846388">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198" w:type="dxa"/>
            <w:tcBorders>
              <w:bottom w:val="single" w:sz="4" w:space="0" w:color="000000"/>
            </w:tcBorders>
          </w:tcPr>
          <w:p w14:paraId="28ED5199" w14:textId="77777777" w:rsidR="00A4410E" w:rsidRPr="00316982" w:rsidRDefault="00A4410E" w:rsidP="00846388">
            <w:pPr>
              <w:pStyle w:val="NoSpacing"/>
              <w:rPr>
                <w:rFonts w:asciiTheme="minorHAnsi" w:hAnsiTheme="minorHAnsi"/>
                <w:color w:val="000000" w:themeColor="text1"/>
                <w:sz w:val="21"/>
                <w:szCs w:val="21"/>
              </w:rPr>
            </w:pPr>
          </w:p>
        </w:tc>
        <w:tc>
          <w:tcPr>
            <w:tcW w:w="1468" w:type="dxa"/>
            <w:tcBorders>
              <w:bottom w:val="single" w:sz="4" w:space="0" w:color="000000"/>
            </w:tcBorders>
          </w:tcPr>
          <w:p w14:paraId="33601F38" w14:textId="77777777" w:rsidR="00A4410E" w:rsidRPr="00316982" w:rsidRDefault="00A4410E" w:rsidP="00846388">
            <w:pPr>
              <w:pStyle w:val="NoSpacing"/>
              <w:rPr>
                <w:rFonts w:asciiTheme="minorHAnsi" w:hAnsiTheme="minorHAnsi"/>
                <w:color w:val="000000" w:themeColor="text1"/>
                <w:sz w:val="21"/>
                <w:szCs w:val="21"/>
              </w:rPr>
            </w:pPr>
          </w:p>
        </w:tc>
      </w:tr>
      <w:tr w:rsidR="00F45341" w:rsidRPr="00316982" w14:paraId="48ADA507" w14:textId="77777777" w:rsidTr="00C56599">
        <w:trPr>
          <w:jc w:val="center"/>
        </w:trPr>
        <w:tc>
          <w:tcPr>
            <w:tcW w:w="4863" w:type="dxa"/>
            <w:tcBorders>
              <w:bottom w:val="single" w:sz="4" w:space="0" w:color="000000"/>
            </w:tcBorders>
          </w:tcPr>
          <w:p w14:paraId="03CE629E" w14:textId="70209660" w:rsidR="00F45341" w:rsidRPr="005D513E" w:rsidRDefault="00F45341" w:rsidP="00F45341">
            <w:pPr>
              <w:pStyle w:val="NoSpacing"/>
              <w:rPr>
                <w:rFonts w:asciiTheme="minorHAnsi" w:hAnsiTheme="minorHAnsi"/>
                <w:color w:val="000000" w:themeColor="text1"/>
                <w:sz w:val="21"/>
                <w:szCs w:val="21"/>
              </w:rPr>
            </w:pPr>
            <w:r w:rsidRPr="005D513E">
              <w:rPr>
                <w:rFonts w:asciiTheme="minorHAnsi" w:hAnsiTheme="minorHAnsi"/>
                <w:color w:val="000000" w:themeColor="text1"/>
                <w:sz w:val="21"/>
                <w:szCs w:val="21"/>
              </w:rPr>
              <w:t>Project monitoring of Australia-funded project: quarterly field visits to implementing partners by each project officer; at least 1 monitoring meeting per year from regional focal point</w:t>
            </w:r>
          </w:p>
        </w:tc>
        <w:tc>
          <w:tcPr>
            <w:tcW w:w="3654" w:type="dxa"/>
            <w:tcBorders>
              <w:bottom w:val="single" w:sz="4" w:space="0" w:color="000000"/>
            </w:tcBorders>
          </w:tcPr>
          <w:p w14:paraId="1FA9F854" w14:textId="2D35D7F0" w:rsidR="00F45341" w:rsidRPr="005D513E" w:rsidRDefault="00F45341" w:rsidP="00F45341">
            <w:pPr>
              <w:pStyle w:val="NoSpacing"/>
              <w:rPr>
                <w:rFonts w:asciiTheme="minorHAnsi" w:hAnsiTheme="minorHAnsi"/>
                <w:color w:val="000000" w:themeColor="text1"/>
                <w:sz w:val="21"/>
                <w:szCs w:val="21"/>
              </w:rPr>
            </w:pPr>
            <w:r w:rsidRPr="005D513E">
              <w:rPr>
                <w:rFonts w:asciiTheme="minorHAnsi" w:hAnsiTheme="minorHAnsi"/>
                <w:color w:val="000000" w:themeColor="text1"/>
                <w:sz w:val="21"/>
                <w:szCs w:val="21"/>
              </w:rPr>
              <w:t>UN Women COs/POs in Lao PDR, Indonesia, Viet Nam and Timor-Leste and their government and NGO partners</w:t>
            </w:r>
          </w:p>
        </w:tc>
        <w:tc>
          <w:tcPr>
            <w:tcW w:w="3150" w:type="dxa"/>
            <w:tcBorders>
              <w:bottom w:val="single" w:sz="4" w:space="0" w:color="000000"/>
            </w:tcBorders>
          </w:tcPr>
          <w:p w14:paraId="56A87971" w14:textId="206254D4" w:rsidR="00F45341" w:rsidRPr="005D513E" w:rsidRDefault="00D1224C" w:rsidP="00F45341">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198" w:type="dxa"/>
            <w:tcBorders>
              <w:bottom w:val="single" w:sz="4" w:space="0" w:color="000000"/>
            </w:tcBorders>
          </w:tcPr>
          <w:p w14:paraId="1847D678" w14:textId="60AE72C9" w:rsidR="00F45341" w:rsidRPr="005D513E" w:rsidRDefault="00F45341" w:rsidP="00F45341">
            <w:pPr>
              <w:pStyle w:val="NoSpacing"/>
              <w:rPr>
                <w:rFonts w:asciiTheme="minorHAnsi" w:hAnsiTheme="minorHAnsi"/>
                <w:color w:val="000000" w:themeColor="text1"/>
                <w:sz w:val="21"/>
                <w:szCs w:val="21"/>
              </w:rPr>
            </w:pPr>
            <w:r w:rsidRPr="005D513E">
              <w:rPr>
                <w:rFonts w:asciiTheme="minorHAnsi" w:hAnsiTheme="minorHAnsi"/>
                <w:color w:val="000000" w:themeColor="text1"/>
                <w:sz w:val="21"/>
                <w:szCs w:val="21"/>
              </w:rPr>
              <w:t>Australia (Project ID 86405)</w:t>
            </w:r>
          </w:p>
        </w:tc>
        <w:tc>
          <w:tcPr>
            <w:tcW w:w="1468" w:type="dxa"/>
            <w:tcBorders>
              <w:bottom w:val="single" w:sz="4" w:space="0" w:color="000000"/>
            </w:tcBorders>
            <w:shd w:val="clear" w:color="auto" w:fill="auto"/>
          </w:tcPr>
          <w:p w14:paraId="16FB7B15" w14:textId="6A8E2BD6" w:rsidR="00F45341" w:rsidRPr="005D513E" w:rsidRDefault="00081BED" w:rsidP="00F45341">
            <w:pPr>
              <w:pStyle w:val="NoSpacing"/>
              <w:rPr>
                <w:rFonts w:asciiTheme="minorHAnsi" w:hAnsiTheme="minorHAnsi"/>
                <w:color w:val="000000" w:themeColor="text1"/>
                <w:sz w:val="21"/>
                <w:szCs w:val="21"/>
              </w:rPr>
            </w:pPr>
            <w:r w:rsidRPr="00C56599">
              <w:rPr>
                <w:rFonts w:asciiTheme="minorHAnsi" w:hAnsiTheme="minorHAnsi"/>
                <w:color w:val="000000" w:themeColor="text1"/>
                <w:sz w:val="21"/>
                <w:szCs w:val="21"/>
              </w:rPr>
              <w:t>10</w:t>
            </w:r>
            <w:r w:rsidR="00FA41DE" w:rsidRPr="00C56599">
              <w:rPr>
                <w:rFonts w:asciiTheme="minorHAnsi" w:hAnsiTheme="minorHAnsi"/>
                <w:color w:val="000000" w:themeColor="text1"/>
                <w:sz w:val="21"/>
                <w:szCs w:val="21"/>
              </w:rPr>
              <w:t>,000</w:t>
            </w:r>
          </w:p>
        </w:tc>
      </w:tr>
      <w:tr w:rsidR="00B427BB" w:rsidRPr="00316982" w14:paraId="1D122963" w14:textId="77777777" w:rsidTr="004E7426">
        <w:trPr>
          <w:jc w:val="center"/>
        </w:trPr>
        <w:tc>
          <w:tcPr>
            <w:tcW w:w="4863" w:type="dxa"/>
            <w:tcBorders>
              <w:bottom w:val="single" w:sz="4" w:space="0" w:color="000000"/>
            </w:tcBorders>
            <w:shd w:val="clear" w:color="auto" w:fill="auto"/>
          </w:tcPr>
          <w:p w14:paraId="20B566DD" w14:textId="7C9A778A" w:rsidR="00B427BB" w:rsidRPr="004E7426" w:rsidRDefault="00B427BB" w:rsidP="00846388">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Youth and masculinity-</w:t>
            </w:r>
            <w:r w:rsidR="00932C83">
              <w:rPr>
                <w:rFonts w:asciiTheme="minorHAnsi" w:hAnsiTheme="minorHAnsi"/>
                <w:color w:val="000000" w:themeColor="text1"/>
                <w:sz w:val="21"/>
                <w:szCs w:val="21"/>
              </w:rPr>
              <w:t>centered</w:t>
            </w:r>
            <w:r>
              <w:rPr>
                <w:rFonts w:asciiTheme="minorHAnsi" w:hAnsiTheme="minorHAnsi"/>
                <w:color w:val="000000" w:themeColor="text1"/>
                <w:sz w:val="21"/>
                <w:szCs w:val="21"/>
              </w:rPr>
              <w:t xml:space="preserve"> work </w:t>
            </w:r>
          </w:p>
        </w:tc>
        <w:tc>
          <w:tcPr>
            <w:tcW w:w="3654" w:type="dxa"/>
            <w:tcBorders>
              <w:bottom w:val="single" w:sz="4" w:space="0" w:color="000000"/>
            </w:tcBorders>
            <w:shd w:val="clear" w:color="auto" w:fill="auto"/>
          </w:tcPr>
          <w:p w14:paraId="6A37E48E" w14:textId="1DD78611" w:rsidR="00B427BB" w:rsidRPr="004E7426" w:rsidRDefault="00B427BB" w:rsidP="00846388">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UN Women COs/POs, Youth network, private sectors, CSOs</w:t>
            </w:r>
          </w:p>
        </w:tc>
        <w:tc>
          <w:tcPr>
            <w:tcW w:w="3150" w:type="dxa"/>
            <w:tcBorders>
              <w:bottom w:val="single" w:sz="4" w:space="0" w:color="000000"/>
            </w:tcBorders>
            <w:shd w:val="clear" w:color="auto" w:fill="auto"/>
          </w:tcPr>
          <w:p w14:paraId="7D48053B" w14:textId="02FCC95C" w:rsidR="00B427BB" w:rsidRPr="004E7426" w:rsidRDefault="00B427BB" w:rsidP="00846388">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198" w:type="dxa"/>
            <w:tcBorders>
              <w:bottom w:val="single" w:sz="4" w:space="0" w:color="000000"/>
            </w:tcBorders>
            <w:shd w:val="clear" w:color="auto" w:fill="auto"/>
          </w:tcPr>
          <w:p w14:paraId="4EFDACFB" w14:textId="3BA854E4" w:rsidR="00B427BB" w:rsidRPr="00C56599" w:rsidRDefault="00B427BB" w:rsidP="00846388">
            <w:pPr>
              <w:pStyle w:val="NoSpacing"/>
              <w:rPr>
                <w:rFonts w:asciiTheme="minorHAnsi" w:hAnsiTheme="minorHAnsi"/>
                <w:color w:val="000000" w:themeColor="text1"/>
                <w:sz w:val="21"/>
                <w:szCs w:val="21"/>
              </w:rPr>
            </w:pPr>
            <w:r w:rsidRPr="00C56599">
              <w:rPr>
                <w:rFonts w:asciiTheme="minorHAnsi" w:hAnsiTheme="minorHAnsi"/>
                <w:color w:val="000000" w:themeColor="text1"/>
                <w:sz w:val="21"/>
                <w:szCs w:val="21"/>
              </w:rPr>
              <w:t>TBD</w:t>
            </w:r>
          </w:p>
        </w:tc>
        <w:tc>
          <w:tcPr>
            <w:tcW w:w="1468" w:type="dxa"/>
            <w:tcBorders>
              <w:bottom w:val="single" w:sz="4" w:space="0" w:color="000000"/>
            </w:tcBorders>
            <w:shd w:val="clear" w:color="auto" w:fill="auto"/>
          </w:tcPr>
          <w:p w14:paraId="74E1FF75" w14:textId="43CD7017" w:rsidR="00B427BB" w:rsidRPr="00B427BB" w:rsidRDefault="00B427BB" w:rsidP="00846388">
            <w:pPr>
              <w:pStyle w:val="NoSpacing"/>
              <w:rPr>
                <w:rFonts w:asciiTheme="minorHAnsi" w:hAnsiTheme="minorHAnsi"/>
                <w:color w:val="000000" w:themeColor="text1"/>
                <w:sz w:val="21"/>
                <w:szCs w:val="21"/>
                <w:highlight w:val="yellow"/>
              </w:rPr>
            </w:pPr>
            <w:r w:rsidRPr="006B25E2">
              <w:rPr>
                <w:rFonts w:asciiTheme="minorHAnsi" w:hAnsiTheme="minorHAnsi"/>
                <w:color w:val="000000" w:themeColor="text1"/>
                <w:sz w:val="21"/>
                <w:szCs w:val="21"/>
              </w:rPr>
              <w:t>TBD</w:t>
            </w:r>
          </w:p>
        </w:tc>
      </w:tr>
      <w:tr w:rsidR="00A4410E" w:rsidRPr="00316982" w14:paraId="12ABFE81" w14:textId="77777777" w:rsidTr="004E7426">
        <w:trPr>
          <w:jc w:val="center"/>
        </w:trPr>
        <w:tc>
          <w:tcPr>
            <w:tcW w:w="4863" w:type="dxa"/>
            <w:tcBorders>
              <w:bottom w:val="single" w:sz="4" w:space="0" w:color="000000"/>
            </w:tcBorders>
            <w:shd w:val="clear" w:color="auto" w:fill="auto"/>
          </w:tcPr>
          <w:p w14:paraId="48A0D38F" w14:textId="2F4AE733" w:rsidR="00A4410E" w:rsidRPr="004E7426" w:rsidRDefault="006B6154" w:rsidP="00846388">
            <w:pPr>
              <w:pStyle w:val="NoSpacing"/>
              <w:rPr>
                <w:rFonts w:asciiTheme="minorHAnsi" w:hAnsiTheme="minorHAnsi"/>
                <w:color w:val="000000" w:themeColor="text1"/>
                <w:sz w:val="21"/>
                <w:szCs w:val="21"/>
              </w:rPr>
            </w:pPr>
            <w:r w:rsidRPr="004E7426">
              <w:rPr>
                <w:rFonts w:asciiTheme="minorHAnsi" w:hAnsiTheme="minorHAnsi"/>
                <w:color w:val="000000" w:themeColor="text1"/>
                <w:sz w:val="21"/>
                <w:szCs w:val="21"/>
              </w:rPr>
              <w:t>Project Monitoring UN Trust Fund grantees</w:t>
            </w:r>
          </w:p>
        </w:tc>
        <w:tc>
          <w:tcPr>
            <w:tcW w:w="3654" w:type="dxa"/>
            <w:tcBorders>
              <w:bottom w:val="single" w:sz="4" w:space="0" w:color="000000"/>
            </w:tcBorders>
            <w:shd w:val="clear" w:color="auto" w:fill="auto"/>
          </w:tcPr>
          <w:p w14:paraId="10E3D691" w14:textId="77777777" w:rsidR="00A4410E" w:rsidRPr="004E7426" w:rsidRDefault="006B6154" w:rsidP="00846388">
            <w:pPr>
              <w:pStyle w:val="NoSpacing"/>
              <w:rPr>
                <w:rFonts w:asciiTheme="minorHAnsi" w:hAnsiTheme="minorHAnsi"/>
                <w:color w:val="000000" w:themeColor="text1"/>
                <w:sz w:val="21"/>
                <w:szCs w:val="21"/>
              </w:rPr>
            </w:pPr>
            <w:r w:rsidRPr="004E7426">
              <w:rPr>
                <w:rFonts w:asciiTheme="minorHAnsi" w:hAnsiTheme="minorHAnsi"/>
                <w:color w:val="000000" w:themeColor="text1"/>
                <w:sz w:val="21"/>
                <w:szCs w:val="21"/>
              </w:rPr>
              <w:t>Mongolian Women's Fund in Mongolia,</w:t>
            </w:r>
          </w:p>
          <w:p w14:paraId="5CE102DE" w14:textId="247C3841" w:rsidR="006B6154" w:rsidRPr="004E7426" w:rsidRDefault="006B6154" w:rsidP="00846388">
            <w:pPr>
              <w:pStyle w:val="NoSpacing"/>
              <w:rPr>
                <w:rFonts w:asciiTheme="minorHAnsi" w:hAnsiTheme="minorHAnsi"/>
                <w:color w:val="000000" w:themeColor="text1"/>
                <w:sz w:val="21"/>
                <w:szCs w:val="21"/>
              </w:rPr>
            </w:pPr>
            <w:r w:rsidRPr="004E7426">
              <w:rPr>
                <w:rFonts w:asciiTheme="minorHAnsi" w:hAnsiTheme="minorHAnsi"/>
                <w:color w:val="000000" w:themeColor="text1"/>
                <w:sz w:val="21"/>
                <w:szCs w:val="21"/>
              </w:rPr>
              <w:t>Rainbow Sky Association of Thailand in Thailand and Action Aid Myanmar in Myanmar</w:t>
            </w:r>
          </w:p>
        </w:tc>
        <w:tc>
          <w:tcPr>
            <w:tcW w:w="3150" w:type="dxa"/>
            <w:tcBorders>
              <w:bottom w:val="single" w:sz="4" w:space="0" w:color="000000"/>
            </w:tcBorders>
            <w:shd w:val="clear" w:color="auto" w:fill="auto"/>
          </w:tcPr>
          <w:p w14:paraId="3F37EA65" w14:textId="110101FC" w:rsidR="00A4410E" w:rsidRPr="004E7426" w:rsidRDefault="006B6154" w:rsidP="00846388">
            <w:pPr>
              <w:pStyle w:val="NoSpacing"/>
              <w:rPr>
                <w:rFonts w:asciiTheme="minorHAnsi" w:hAnsiTheme="minorHAnsi"/>
                <w:color w:val="000000" w:themeColor="text1"/>
                <w:sz w:val="21"/>
                <w:szCs w:val="21"/>
              </w:rPr>
            </w:pPr>
            <w:r w:rsidRPr="004E7426">
              <w:rPr>
                <w:rFonts w:asciiTheme="minorHAnsi" w:hAnsiTheme="minorHAnsi"/>
                <w:color w:val="000000" w:themeColor="text1"/>
                <w:sz w:val="21"/>
                <w:szCs w:val="21"/>
              </w:rPr>
              <w:t>2017</w:t>
            </w:r>
          </w:p>
        </w:tc>
        <w:tc>
          <w:tcPr>
            <w:tcW w:w="1198" w:type="dxa"/>
            <w:tcBorders>
              <w:bottom w:val="single" w:sz="4" w:space="0" w:color="000000"/>
            </w:tcBorders>
            <w:shd w:val="clear" w:color="auto" w:fill="auto"/>
          </w:tcPr>
          <w:p w14:paraId="5F28062C" w14:textId="6B2D99E5" w:rsidR="00A4410E" w:rsidRPr="004E7426" w:rsidRDefault="006B6154" w:rsidP="00846388">
            <w:pPr>
              <w:pStyle w:val="NoSpacing"/>
              <w:rPr>
                <w:rFonts w:asciiTheme="minorHAnsi" w:hAnsiTheme="minorHAnsi"/>
                <w:color w:val="000000" w:themeColor="text1"/>
                <w:sz w:val="21"/>
                <w:szCs w:val="21"/>
              </w:rPr>
            </w:pPr>
            <w:r w:rsidRPr="004E7426">
              <w:rPr>
                <w:rFonts w:asciiTheme="minorHAnsi" w:hAnsiTheme="minorHAnsi"/>
                <w:color w:val="000000" w:themeColor="text1"/>
                <w:sz w:val="21"/>
                <w:szCs w:val="21"/>
              </w:rPr>
              <w:t>UN Trust Fund EVAW</w:t>
            </w:r>
          </w:p>
        </w:tc>
        <w:tc>
          <w:tcPr>
            <w:tcW w:w="1468" w:type="dxa"/>
            <w:tcBorders>
              <w:bottom w:val="single" w:sz="4" w:space="0" w:color="000000"/>
            </w:tcBorders>
            <w:shd w:val="clear" w:color="auto" w:fill="auto"/>
          </w:tcPr>
          <w:p w14:paraId="1D81ABE4" w14:textId="4F75D024" w:rsidR="00A4410E" w:rsidRPr="004E7426" w:rsidRDefault="006B6154" w:rsidP="00846388">
            <w:pPr>
              <w:pStyle w:val="NoSpacing"/>
              <w:rPr>
                <w:rFonts w:asciiTheme="minorHAnsi" w:hAnsiTheme="minorHAnsi"/>
                <w:color w:val="000000" w:themeColor="text1"/>
                <w:sz w:val="21"/>
                <w:szCs w:val="21"/>
              </w:rPr>
            </w:pPr>
            <w:r w:rsidRPr="004E7426">
              <w:rPr>
                <w:rFonts w:asciiTheme="minorHAnsi" w:hAnsiTheme="minorHAnsi"/>
                <w:color w:val="000000" w:themeColor="text1"/>
                <w:sz w:val="21"/>
                <w:szCs w:val="21"/>
              </w:rPr>
              <w:t>5,000</w:t>
            </w:r>
          </w:p>
        </w:tc>
      </w:tr>
      <w:tr w:rsidR="00A4410E" w:rsidRPr="00316982" w14:paraId="328C778A" w14:textId="77777777" w:rsidTr="00A63260">
        <w:trPr>
          <w:jc w:val="center"/>
        </w:trPr>
        <w:tc>
          <w:tcPr>
            <w:tcW w:w="4863" w:type="dxa"/>
            <w:tcBorders>
              <w:bottom w:val="single" w:sz="4" w:space="0" w:color="000000"/>
            </w:tcBorders>
          </w:tcPr>
          <w:p w14:paraId="6B4F68F0" w14:textId="7E302EF5" w:rsidR="00A4410E" w:rsidRPr="00316982" w:rsidRDefault="00A4410E" w:rsidP="00846388">
            <w:pPr>
              <w:pStyle w:val="NoSpacing"/>
              <w:rPr>
                <w:rFonts w:asciiTheme="minorHAnsi" w:hAnsiTheme="minorHAnsi"/>
                <w:color w:val="000000" w:themeColor="text1"/>
                <w:sz w:val="21"/>
                <w:szCs w:val="21"/>
              </w:rPr>
            </w:pPr>
          </w:p>
        </w:tc>
        <w:tc>
          <w:tcPr>
            <w:tcW w:w="3654" w:type="dxa"/>
            <w:tcBorders>
              <w:bottom w:val="single" w:sz="4" w:space="0" w:color="000000"/>
            </w:tcBorders>
          </w:tcPr>
          <w:p w14:paraId="6079A35D" w14:textId="77777777" w:rsidR="00A4410E" w:rsidRPr="00316982" w:rsidRDefault="00A4410E" w:rsidP="00846388">
            <w:pPr>
              <w:pStyle w:val="NoSpacing"/>
              <w:rPr>
                <w:rFonts w:asciiTheme="minorHAnsi" w:hAnsiTheme="minorHAnsi"/>
                <w:color w:val="000000" w:themeColor="text1"/>
                <w:sz w:val="21"/>
                <w:szCs w:val="21"/>
              </w:rPr>
            </w:pPr>
          </w:p>
        </w:tc>
        <w:tc>
          <w:tcPr>
            <w:tcW w:w="3150" w:type="dxa"/>
            <w:tcBorders>
              <w:bottom w:val="single" w:sz="4" w:space="0" w:color="000000"/>
            </w:tcBorders>
          </w:tcPr>
          <w:p w14:paraId="357D2172" w14:textId="77777777" w:rsidR="00A4410E" w:rsidRPr="00316982" w:rsidRDefault="00A4410E" w:rsidP="00846388">
            <w:pPr>
              <w:pStyle w:val="NoSpacing"/>
              <w:rPr>
                <w:rFonts w:asciiTheme="minorHAnsi" w:hAnsiTheme="minorHAnsi"/>
                <w:color w:val="000000" w:themeColor="text1"/>
                <w:sz w:val="21"/>
                <w:szCs w:val="21"/>
              </w:rPr>
            </w:pPr>
          </w:p>
        </w:tc>
        <w:tc>
          <w:tcPr>
            <w:tcW w:w="1198" w:type="dxa"/>
            <w:tcBorders>
              <w:bottom w:val="single" w:sz="4" w:space="0" w:color="000000"/>
            </w:tcBorders>
          </w:tcPr>
          <w:p w14:paraId="1C78D328" w14:textId="77777777" w:rsidR="00A4410E" w:rsidRPr="00316982" w:rsidRDefault="00A4410E" w:rsidP="00846388">
            <w:pPr>
              <w:pStyle w:val="NoSpacing"/>
              <w:rPr>
                <w:rFonts w:asciiTheme="minorHAnsi" w:hAnsiTheme="minorHAnsi"/>
                <w:color w:val="000000" w:themeColor="text1"/>
                <w:sz w:val="21"/>
                <w:szCs w:val="21"/>
              </w:rPr>
            </w:pPr>
          </w:p>
        </w:tc>
        <w:tc>
          <w:tcPr>
            <w:tcW w:w="1468" w:type="dxa"/>
            <w:tcBorders>
              <w:bottom w:val="single" w:sz="4" w:space="0" w:color="000000"/>
            </w:tcBorders>
          </w:tcPr>
          <w:p w14:paraId="6249569C" w14:textId="77777777" w:rsidR="00A4410E" w:rsidRPr="00316982" w:rsidRDefault="00A4410E" w:rsidP="00846388">
            <w:pPr>
              <w:pStyle w:val="NoSpacing"/>
              <w:rPr>
                <w:rFonts w:asciiTheme="minorHAnsi" w:hAnsiTheme="minorHAnsi"/>
                <w:color w:val="000000" w:themeColor="text1"/>
                <w:sz w:val="21"/>
                <w:szCs w:val="21"/>
              </w:rPr>
            </w:pPr>
          </w:p>
        </w:tc>
      </w:tr>
      <w:tr w:rsidR="00A4410E" w:rsidRPr="00316982" w14:paraId="1A418227" w14:textId="77777777" w:rsidTr="00185F24">
        <w:trPr>
          <w:trHeight w:val="350"/>
          <w:jc w:val="center"/>
        </w:trPr>
        <w:tc>
          <w:tcPr>
            <w:tcW w:w="14333" w:type="dxa"/>
            <w:gridSpan w:val="5"/>
            <w:tcBorders>
              <w:bottom w:val="single" w:sz="4" w:space="0" w:color="000000"/>
            </w:tcBorders>
            <w:shd w:val="clear" w:color="auto" w:fill="E5B8B7" w:themeFill="accent2" w:themeFillTint="66"/>
          </w:tcPr>
          <w:p w14:paraId="51D2ACF1" w14:textId="77777777" w:rsidR="00A4410E" w:rsidRPr="00316982" w:rsidRDefault="00A4410E" w:rsidP="00BD5ACD">
            <w:pPr>
              <w:autoSpaceDE w:val="0"/>
              <w:autoSpaceDN w:val="0"/>
              <w:adjustRightInd w:val="0"/>
              <w:spacing w:after="200"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4: Peace and security and humanitarian action are shaped by women leadership and participation </w:t>
            </w:r>
          </w:p>
        </w:tc>
      </w:tr>
      <w:tr w:rsidR="008B16E4" w:rsidRPr="00316982" w14:paraId="43E46B84" w14:textId="77777777" w:rsidTr="0062064D">
        <w:trPr>
          <w:jc w:val="center"/>
        </w:trPr>
        <w:tc>
          <w:tcPr>
            <w:tcW w:w="4863" w:type="dxa"/>
            <w:tcBorders>
              <w:bottom w:val="single" w:sz="4" w:space="0" w:color="000000"/>
            </w:tcBorders>
            <w:shd w:val="clear" w:color="auto" w:fill="auto"/>
          </w:tcPr>
          <w:p w14:paraId="5E2ADB85" w14:textId="361C3671" w:rsidR="008B16E4" w:rsidRPr="0062064D" w:rsidRDefault="008B16E4" w:rsidP="008B16E4">
            <w:pPr>
              <w:autoSpaceDE w:val="0"/>
              <w:autoSpaceDN w:val="0"/>
              <w:adjustRightInd w:val="0"/>
              <w:spacing w:after="200" w:line="276" w:lineRule="auto"/>
              <w:rPr>
                <w:rFonts w:asciiTheme="minorHAnsi" w:hAnsiTheme="minorHAnsi"/>
                <w:bCs/>
                <w:i/>
                <w:color w:val="000000" w:themeColor="text1"/>
                <w:sz w:val="21"/>
                <w:szCs w:val="21"/>
              </w:rPr>
            </w:pPr>
            <w:r w:rsidRPr="0062064D">
              <w:rPr>
                <w:rFonts w:asciiTheme="minorHAnsi" w:hAnsiTheme="minorHAnsi"/>
                <w:bCs/>
                <w:color w:val="000000" w:themeColor="text1"/>
                <w:sz w:val="21"/>
                <w:szCs w:val="21"/>
              </w:rPr>
              <w:t>Project monitoring of PBF and EU/Transitional Justice projects</w:t>
            </w:r>
          </w:p>
        </w:tc>
        <w:tc>
          <w:tcPr>
            <w:tcW w:w="3654" w:type="dxa"/>
            <w:tcBorders>
              <w:bottom w:val="single" w:sz="4" w:space="0" w:color="000000"/>
            </w:tcBorders>
            <w:shd w:val="clear" w:color="auto" w:fill="auto"/>
          </w:tcPr>
          <w:p w14:paraId="2D3476DA" w14:textId="73615A30" w:rsidR="008B16E4" w:rsidRPr="0062064D" w:rsidRDefault="008B16E4" w:rsidP="008B16E4">
            <w:pPr>
              <w:pStyle w:val="NoSpacing"/>
              <w:rPr>
                <w:rFonts w:asciiTheme="minorHAnsi" w:hAnsiTheme="minorHAnsi"/>
                <w:color w:val="000000" w:themeColor="text1"/>
                <w:sz w:val="21"/>
                <w:szCs w:val="21"/>
              </w:rPr>
            </w:pPr>
            <w:r w:rsidRPr="0062064D">
              <w:rPr>
                <w:rFonts w:asciiTheme="minorHAnsi" w:hAnsiTheme="minorHAnsi"/>
                <w:color w:val="000000" w:themeColor="text1"/>
                <w:sz w:val="21"/>
                <w:szCs w:val="21"/>
              </w:rPr>
              <w:t>ROAP, Philippines PO</w:t>
            </w:r>
          </w:p>
        </w:tc>
        <w:tc>
          <w:tcPr>
            <w:tcW w:w="3150" w:type="dxa"/>
            <w:tcBorders>
              <w:bottom w:val="single" w:sz="4" w:space="0" w:color="000000"/>
            </w:tcBorders>
            <w:shd w:val="clear" w:color="auto" w:fill="auto"/>
          </w:tcPr>
          <w:p w14:paraId="50C0547F" w14:textId="17442E0B" w:rsidR="008B16E4" w:rsidRPr="0062064D" w:rsidRDefault="001A559A" w:rsidP="008B16E4">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Throughout 2017</w:t>
            </w:r>
          </w:p>
        </w:tc>
        <w:tc>
          <w:tcPr>
            <w:tcW w:w="1198" w:type="dxa"/>
            <w:tcBorders>
              <w:bottom w:val="single" w:sz="4" w:space="0" w:color="000000"/>
            </w:tcBorders>
            <w:shd w:val="clear" w:color="auto" w:fill="auto"/>
          </w:tcPr>
          <w:p w14:paraId="7D767B07" w14:textId="0AC01DA4" w:rsidR="008B16E4" w:rsidRPr="0062064D" w:rsidRDefault="008B16E4" w:rsidP="008B16E4">
            <w:pPr>
              <w:pStyle w:val="NoSpacing"/>
              <w:rPr>
                <w:rFonts w:asciiTheme="minorHAnsi" w:hAnsiTheme="minorHAnsi"/>
                <w:color w:val="000000" w:themeColor="text1"/>
                <w:sz w:val="21"/>
                <w:szCs w:val="21"/>
              </w:rPr>
            </w:pPr>
            <w:r w:rsidRPr="0062064D">
              <w:rPr>
                <w:rFonts w:asciiTheme="minorHAnsi" w:hAnsiTheme="minorHAnsi"/>
                <w:color w:val="000000" w:themeColor="text1"/>
                <w:sz w:val="21"/>
                <w:szCs w:val="21"/>
              </w:rPr>
              <w:t>EU/TJ</w:t>
            </w:r>
          </w:p>
        </w:tc>
        <w:tc>
          <w:tcPr>
            <w:tcW w:w="1468" w:type="dxa"/>
            <w:tcBorders>
              <w:bottom w:val="single" w:sz="4" w:space="0" w:color="000000"/>
            </w:tcBorders>
            <w:shd w:val="clear" w:color="auto" w:fill="auto"/>
          </w:tcPr>
          <w:p w14:paraId="455AB527" w14:textId="073DCE8F" w:rsidR="008B16E4" w:rsidRPr="0062064D" w:rsidRDefault="008B16E4" w:rsidP="008B16E4">
            <w:pPr>
              <w:pStyle w:val="NoSpacing"/>
              <w:rPr>
                <w:rFonts w:asciiTheme="minorHAnsi" w:hAnsiTheme="minorHAnsi"/>
                <w:color w:val="000000" w:themeColor="text1"/>
                <w:sz w:val="21"/>
                <w:szCs w:val="21"/>
              </w:rPr>
            </w:pPr>
            <w:r w:rsidRPr="0062064D">
              <w:rPr>
                <w:rFonts w:asciiTheme="minorHAnsi" w:hAnsiTheme="minorHAnsi"/>
                <w:color w:val="000000" w:themeColor="text1"/>
                <w:sz w:val="21"/>
                <w:szCs w:val="21"/>
              </w:rPr>
              <w:t>4,000</w:t>
            </w:r>
          </w:p>
        </w:tc>
      </w:tr>
      <w:tr w:rsidR="008B16E4" w:rsidRPr="00316982" w14:paraId="1217F662" w14:textId="77777777" w:rsidTr="00560052">
        <w:trPr>
          <w:jc w:val="center"/>
        </w:trPr>
        <w:tc>
          <w:tcPr>
            <w:tcW w:w="14333" w:type="dxa"/>
            <w:gridSpan w:val="5"/>
            <w:tcBorders>
              <w:bottom w:val="single" w:sz="4" w:space="0" w:color="000000"/>
            </w:tcBorders>
            <w:shd w:val="clear" w:color="auto" w:fill="E5B8B7" w:themeFill="accent2" w:themeFillTint="66"/>
          </w:tcPr>
          <w:p w14:paraId="2CFD7255" w14:textId="77777777" w:rsidR="008B16E4" w:rsidRPr="00316982" w:rsidRDefault="008B16E4" w:rsidP="008B16E4">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DRF 5: Governance and national planning fully reflect accountability for gender equality commitments and priorities</w:t>
            </w:r>
          </w:p>
        </w:tc>
      </w:tr>
      <w:tr w:rsidR="008B16E4" w:rsidRPr="00316982" w14:paraId="22466D98" w14:textId="77777777" w:rsidTr="00A63260">
        <w:trPr>
          <w:jc w:val="center"/>
        </w:trPr>
        <w:tc>
          <w:tcPr>
            <w:tcW w:w="4863" w:type="dxa"/>
            <w:tcBorders>
              <w:bottom w:val="single" w:sz="4" w:space="0" w:color="000000"/>
            </w:tcBorders>
          </w:tcPr>
          <w:p w14:paraId="3C53B65D" w14:textId="77777777" w:rsidR="008B16E4" w:rsidRDefault="008B16E4" w:rsidP="008B16E4">
            <w:pPr>
              <w:autoSpaceDE w:val="0"/>
              <w:autoSpaceDN w:val="0"/>
              <w:adjustRightInd w:val="0"/>
              <w:spacing w:after="200" w:line="276" w:lineRule="auto"/>
              <w:rPr>
                <w:rFonts w:asciiTheme="minorHAnsi" w:hAnsiTheme="minorHAnsi"/>
                <w:b/>
                <w:color w:val="000000" w:themeColor="text1"/>
                <w:sz w:val="21"/>
                <w:szCs w:val="21"/>
              </w:rPr>
            </w:pPr>
          </w:p>
          <w:p w14:paraId="7287E06E" w14:textId="77777777" w:rsidR="008B16E4" w:rsidRPr="00316982" w:rsidRDefault="008B16E4" w:rsidP="008B16E4">
            <w:pPr>
              <w:autoSpaceDE w:val="0"/>
              <w:autoSpaceDN w:val="0"/>
              <w:adjustRightInd w:val="0"/>
              <w:spacing w:after="200" w:line="276" w:lineRule="auto"/>
              <w:rPr>
                <w:rFonts w:asciiTheme="minorHAnsi" w:hAnsiTheme="minorHAnsi"/>
                <w:b/>
                <w:color w:val="000000" w:themeColor="text1"/>
                <w:sz w:val="21"/>
                <w:szCs w:val="21"/>
              </w:rPr>
            </w:pPr>
          </w:p>
        </w:tc>
        <w:tc>
          <w:tcPr>
            <w:tcW w:w="3654" w:type="dxa"/>
            <w:tcBorders>
              <w:bottom w:val="single" w:sz="4" w:space="0" w:color="000000"/>
            </w:tcBorders>
          </w:tcPr>
          <w:p w14:paraId="61B9C336" w14:textId="77777777" w:rsidR="008B16E4" w:rsidRPr="00316982" w:rsidRDefault="008B16E4" w:rsidP="008B16E4">
            <w:pPr>
              <w:pStyle w:val="NoSpacing"/>
              <w:rPr>
                <w:rFonts w:asciiTheme="minorHAnsi" w:hAnsiTheme="minorHAnsi"/>
                <w:color w:val="000000" w:themeColor="text1"/>
                <w:sz w:val="21"/>
                <w:szCs w:val="21"/>
              </w:rPr>
            </w:pPr>
          </w:p>
        </w:tc>
        <w:tc>
          <w:tcPr>
            <w:tcW w:w="3150" w:type="dxa"/>
            <w:tcBorders>
              <w:bottom w:val="single" w:sz="4" w:space="0" w:color="000000"/>
            </w:tcBorders>
          </w:tcPr>
          <w:p w14:paraId="2E82D425" w14:textId="77777777" w:rsidR="008B16E4" w:rsidRPr="00316982" w:rsidRDefault="008B16E4" w:rsidP="008B16E4">
            <w:pPr>
              <w:pStyle w:val="NoSpacing"/>
              <w:rPr>
                <w:rFonts w:asciiTheme="minorHAnsi" w:hAnsiTheme="minorHAnsi"/>
                <w:color w:val="000000" w:themeColor="text1"/>
                <w:sz w:val="21"/>
                <w:szCs w:val="21"/>
              </w:rPr>
            </w:pPr>
          </w:p>
        </w:tc>
        <w:tc>
          <w:tcPr>
            <w:tcW w:w="1198" w:type="dxa"/>
            <w:tcBorders>
              <w:bottom w:val="single" w:sz="4" w:space="0" w:color="000000"/>
            </w:tcBorders>
          </w:tcPr>
          <w:p w14:paraId="6C116E00" w14:textId="77777777" w:rsidR="008B16E4" w:rsidRPr="00316982" w:rsidRDefault="008B16E4" w:rsidP="008B16E4">
            <w:pPr>
              <w:pStyle w:val="NoSpacing"/>
              <w:rPr>
                <w:rFonts w:asciiTheme="minorHAnsi" w:hAnsiTheme="minorHAnsi"/>
                <w:color w:val="000000" w:themeColor="text1"/>
                <w:sz w:val="21"/>
                <w:szCs w:val="21"/>
              </w:rPr>
            </w:pPr>
          </w:p>
        </w:tc>
        <w:tc>
          <w:tcPr>
            <w:tcW w:w="1468" w:type="dxa"/>
            <w:tcBorders>
              <w:bottom w:val="single" w:sz="4" w:space="0" w:color="000000"/>
            </w:tcBorders>
          </w:tcPr>
          <w:p w14:paraId="73B5D8AE" w14:textId="77777777" w:rsidR="008B16E4" w:rsidRPr="00316982" w:rsidRDefault="008B16E4" w:rsidP="008B16E4">
            <w:pPr>
              <w:pStyle w:val="NoSpacing"/>
              <w:rPr>
                <w:rFonts w:asciiTheme="minorHAnsi" w:hAnsiTheme="minorHAnsi"/>
                <w:color w:val="000000" w:themeColor="text1"/>
                <w:sz w:val="21"/>
                <w:szCs w:val="21"/>
              </w:rPr>
            </w:pPr>
          </w:p>
        </w:tc>
      </w:tr>
      <w:tr w:rsidR="008B16E4" w:rsidRPr="00316982" w14:paraId="78C5847C" w14:textId="77777777" w:rsidTr="00560052">
        <w:trPr>
          <w:jc w:val="center"/>
        </w:trPr>
        <w:tc>
          <w:tcPr>
            <w:tcW w:w="14333" w:type="dxa"/>
            <w:gridSpan w:val="5"/>
            <w:tcBorders>
              <w:bottom w:val="single" w:sz="4" w:space="0" w:color="000000"/>
            </w:tcBorders>
            <w:shd w:val="clear" w:color="auto" w:fill="E5B8B7" w:themeFill="accent2" w:themeFillTint="66"/>
          </w:tcPr>
          <w:p w14:paraId="02E726BB" w14:textId="77777777" w:rsidR="008B16E4" w:rsidRPr="00316982" w:rsidRDefault="008B16E4" w:rsidP="008B16E4">
            <w:pPr>
              <w:autoSpaceDE w:val="0"/>
              <w:autoSpaceDN w:val="0"/>
              <w:adjustRightInd w:val="0"/>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6: A comprehensive and dynamic set of global norms, policies and standards on gender equality and women’s empowerment is in place and  is applied through action by Governments and other stakeholders at all levels </w:t>
            </w:r>
          </w:p>
        </w:tc>
      </w:tr>
      <w:tr w:rsidR="008B16E4" w:rsidRPr="00316982" w14:paraId="2D6891C2" w14:textId="77777777" w:rsidTr="00A63260">
        <w:trPr>
          <w:jc w:val="center"/>
        </w:trPr>
        <w:tc>
          <w:tcPr>
            <w:tcW w:w="4863" w:type="dxa"/>
            <w:tcBorders>
              <w:bottom w:val="single" w:sz="4" w:space="0" w:color="000000"/>
            </w:tcBorders>
          </w:tcPr>
          <w:p w14:paraId="4C787DDD" w14:textId="290A5AFC" w:rsidR="008B16E4" w:rsidRPr="00316982" w:rsidRDefault="008B16E4" w:rsidP="008B16E4">
            <w:pPr>
              <w:autoSpaceDE w:val="0"/>
              <w:autoSpaceDN w:val="0"/>
              <w:adjustRightInd w:val="0"/>
              <w:spacing w:after="200" w:line="276" w:lineRule="auto"/>
              <w:rPr>
                <w:rFonts w:asciiTheme="minorHAnsi" w:hAnsiTheme="minorHAnsi"/>
                <w:color w:val="000000" w:themeColor="text1"/>
                <w:sz w:val="21"/>
                <w:szCs w:val="21"/>
              </w:rPr>
            </w:pPr>
          </w:p>
        </w:tc>
        <w:tc>
          <w:tcPr>
            <w:tcW w:w="3654" w:type="dxa"/>
            <w:tcBorders>
              <w:bottom w:val="single" w:sz="4" w:space="0" w:color="000000"/>
            </w:tcBorders>
          </w:tcPr>
          <w:p w14:paraId="45815895" w14:textId="77777777" w:rsidR="008B16E4" w:rsidRPr="00316982" w:rsidRDefault="008B16E4" w:rsidP="008B16E4">
            <w:pPr>
              <w:pStyle w:val="NoSpacing"/>
              <w:rPr>
                <w:rFonts w:asciiTheme="minorHAnsi" w:hAnsiTheme="minorHAnsi"/>
                <w:color w:val="000000" w:themeColor="text1"/>
                <w:sz w:val="21"/>
                <w:szCs w:val="21"/>
              </w:rPr>
            </w:pPr>
          </w:p>
        </w:tc>
        <w:tc>
          <w:tcPr>
            <w:tcW w:w="3150" w:type="dxa"/>
            <w:tcBorders>
              <w:bottom w:val="single" w:sz="4" w:space="0" w:color="000000"/>
            </w:tcBorders>
          </w:tcPr>
          <w:p w14:paraId="0E30290B" w14:textId="7F50B435" w:rsidR="008B16E4" w:rsidRPr="00316982" w:rsidRDefault="008B16E4" w:rsidP="008B16E4">
            <w:pPr>
              <w:pStyle w:val="NoSpacing"/>
              <w:rPr>
                <w:rFonts w:asciiTheme="minorHAnsi" w:hAnsiTheme="minorHAnsi"/>
                <w:color w:val="000000" w:themeColor="text1"/>
                <w:sz w:val="21"/>
                <w:szCs w:val="21"/>
              </w:rPr>
            </w:pPr>
          </w:p>
        </w:tc>
        <w:tc>
          <w:tcPr>
            <w:tcW w:w="1198" w:type="dxa"/>
            <w:tcBorders>
              <w:bottom w:val="single" w:sz="4" w:space="0" w:color="000000"/>
            </w:tcBorders>
          </w:tcPr>
          <w:p w14:paraId="68A34776" w14:textId="77777777" w:rsidR="008B16E4" w:rsidRPr="00316982" w:rsidRDefault="008B16E4" w:rsidP="008B16E4">
            <w:pPr>
              <w:pStyle w:val="NoSpacing"/>
              <w:rPr>
                <w:rFonts w:asciiTheme="minorHAnsi" w:hAnsiTheme="minorHAnsi"/>
                <w:color w:val="000000" w:themeColor="text1"/>
                <w:sz w:val="21"/>
                <w:szCs w:val="21"/>
              </w:rPr>
            </w:pPr>
          </w:p>
        </w:tc>
        <w:tc>
          <w:tcPr>
            <w:tcW w:w="1468" w:type="dxa"/>
            <w:tcBorders>
              <w:bottom w:val="single" w:sz="4" w:space="0" w:color="000000"/>
            </w:tcBorders>
          </w:tcPr>
          <w:p w14:paraId="5AF96A1C" w14:textId="76ED0E76" w:rsidR="008B16E4" w:rsidRPr="00316982" w:rsidRDefault="008B16E4" w:rsidP="008B16E4">
            <w:pPr>
              <w:pStyle w:val="NoSpacing"/>
              <w:rPr>
                <w:rFonts w:asciiTheme="minorHAnsi" w:hAnsiTheme="minorHAnsi"/>
                <w:color w:val="000000" w:themeColor="text1"/>
                <w:sz w:val="21"/>
                <w:szCs w:val="21"/>
              </w:rPr>
            </w:pPr>
          </w:p>
        </w:tc>
      </w:tr>
      <w:tr w:rsidR="008B16E4" w:rsidRPr="00316982" w14:paraId="4407DE43" w14:textId="77777777" w:rsidTr="00A63260">
        <w:trPr>
          <w:jc w:val="center"/>
        </w:trPr>
        <w:tc>
          <w:tcPr>
            <w:tcW w:w="4863" w:type="dxa"/>
            <w:tcBorders>
              <w:bottom w:val="single" w:sz="4" w:space="0" w:color="000000"/>
            </w:tcBorders>
          </w:tcPr>
          <w:p w14:paraId="1FAC944C" w14:textId="5F5F616E" w:rsidR="008B16E4" w:rsidRPr="00316982" w:rsidRDefault="008B16E4" w:rsidP="008B16E4">
            <w:pPr>
              <w:autoSpaceDE w:val="0"/>
              <w:autoSpaceDN w:val="0"/>
              <w:adjustRightInd w:val="0"/>
              <w:spacing w:after="200" w:line="276" w:lineRule="auto"/>
              <w:rPr>
                <w:rFonts w:asciiTheme="minorHAnsi" w:hAnsiTheme="minorHAnsi"/>
                <w:color w:val="000000" w:themeColor="text1"/>
                <w:sz w:val="21"/>
                <w:szCs w:val="21"/>
              </w:rPr>
            </w:pPr>
          </w:p>
        </w:tc>
        <w:tc>
          <w:tcPr>
            <w:tcW w:w="3654" w:type="dxa"/>
            <w:tcBorders>
              <w:bottom w:val="single" w:sz="4" w:space="0" w:color="000000"/>
            </w:tcBorders>
          </w:tcPr>
          <w:p w14:paraId="3AC1F2C3" w14:textId="77777777" w:rsidR="008B16E4" w:rsidRPr="00316982" w:rsidRDefault="008B16E4" w:rsidP="008B16E4">
            <w:pPr>
              <w:pStyle w:val="NoSpacing"/>
              <w:rPr>
                <w:rFonts w:asciiTheme="minorHAnsi" w:hAnsiTheme="minorHAnsi"/>
                <w:color w:val="000000" w:themeColor="text1"/>
                <w:sz w:val="21"/>
                <w:szCs w:val="21"/>
              </w:rPr>
            </w:pPr>
          </w:p>
        </w:tc>
        <w:tc>
          <w:tcPr>
            <w:tcW w:w="3150" w:type="dxa"/>
            <w:tcBorders>
              <w:bottom w:val="single" w:sz="4" w:space="0" w:color="000000"/>
            </w:tcBorders>
          </w:tcPr>
          <w:p w14:paraId="3D8B03CC" w14:textId="7EC4CFA8" w:rsidR="008B16E4" w:rsidRPr="00316982" w:rsidRDefault="008B16E4" w:rsidP="008B16E4">
            <w:pPr>
              <w:pStyle w:val="NoSpacing"/>
              <w:rPr>
                <w:rFonts w:asciiTheme="minorHAnsi" w:hAnsiTheme="minorHAnsi"/>
                <w:color w:val="000000" w:themeColor="text1"/>
                <w:sz w:val="21"/>
                <w:szCs w:val="21"/>
              </w:rPr>
            </w:pPr>
          </w:p>
        </w:tc>
        <w:tc>
          <w:tcPr>
            <w:tcW w:w="1198" w:type="dxa"/>
            <w:tcBorders>
              <w:bottom w:val="single" w:sz="4" w:space="0" w:color="000000"/>
            </w:tcBorders>
          </w:tcPr>
          <w:p w14:paraId="191D8499" w14:textId="77777777" w:rsidR="008B16E4" w:rsidRPr="00316982" w:rsidRDefault="008B16E4" w:rsidP="008B16E4">
            <w:pPr>
              <w:pStyle w:val="NoSpacing"/>
              <w:rPr>
                <w:rFonts w:asciiTheme="minorHAnsi" w:hAnsiTheme="minorHAnsi"/>
                <w:color w:val="000000" w:themeColor="text1"/>
                <w:sz w:val="21"/>
                <w:szCs w:val="21"/>
              </w:rPr>
            </w:pPr>
          </w:p>
        </w:tc>
        <w:tc>
          <w:tcPr>
            <w:tcW w:w="1468" w:type="dxa"/>
            <w:tcBorders>
              <w:bottom w:val="single" w:sz="4" w:space="0" w:color="000000"/>
            </w:tcBorders>
          </w:tcPr>
          <w:p w14:paraId="1C74B31B" w14:textId="0D5130AB" w:rsidR="008B16E4" w:rsidRPr="00316982" w:rsidRDefault="008B16E4" w:rsidP="008B16E4">
            <w:pPr>
              <w:pStyle w:val="NoSpacing"/>
              <w:rPr>
                <w:rFonts w:asciiTheme="minorHAnsi" w:hAnsiTheme="minorHAnsi"/>
                <w:color w:val="000000" w:themeColor="text1"/>
                <w:sz w:val="21"/>
                <w:szCs w:val="21"/>
              </w:rPr>
            </w:pPr>
          </w:p>
        </w:tc>
      </w:tr>
      <w:tr w:rsidR="008B16E4" w:rsidRPr="00316982" w14:paraId="32CE7E34" w14:textId="77777777" w:rsidTr="00560052">
        <w:trPr>
          <w:jc w:val="center"/>
        </w:trPr>
        <w:tc>
          <w:tcPr>
            <w:tcW w:w="14333" w:type="dxa"/>
            <w:gridSpan w:val="5"/>
            <w:tcBorders>
              <w:bottom w:val="single" w:sz="4" w:space="0" w:color="000000"/>
            </w:tcBorders>
            <w:shd w:val="clear" w:color="auto" w:fill="E5B8B7" w:themeFill="accent2" w:themeFillTint="66"/>
          </w:tcPr>
          <w:p w14:paraId="7CE686CE" w14:textId="77777777" w:rsidR="008B16E4" w:rsidRPr="00316982" w:rsidRDefault="008B16E4" w:rsidP="008B16E4">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Cross-cutting</w:t>
            </w:r>
          </w:p>
        </w:tc>
      </w:tr>
      <w:tr w:rsidR="008B16E4" w:rsidRPr="00316982" w14:paraId="4922928C" w14:textId="77777777" w:rsidTr="00A63260">
        <w:trPr>
          <w:jc w:val="center"/>
        </w:trPr>
        <w:tc>
          <w:tcPr>
            <w:tcW w:w="4863" w:type="dxa"/>
            <w:tcBorders>
              <w:bottom w:val="single" w:sz="4" w:space="0" w:color="000000"/>
            </w:tcBorders>
          </w:tcPr>
          <w:p w14:paraId="36CC63FD" w14:textId="77777777" w:rsidR="008B16E4" w:rsidRPr="00316982" w:rsidRDefault="008B16E4" w:rsidP="008B16E4">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Baseline data collection for SN and AWP indicators, monitoring of the indicators, establish a review process</w:t>
            </w:r>
          </w:p>
        </w:tc>
        <w:tc>
          <w:tcPr>
            <w:tcW w:w="3654" w:type="dxa"/>
            <w:tcBorders>
              <w:bottom w:val="single" w:sz="4" w:space="0" w:color="000000"/>
            </w:tcBorders>
          </w:tcPr>
          <w:p w14:paraId="5A24A53E" w14:textId="77777777" w:rsidR="008B16E4" w:rsidRPr="00316982" w:rsidRDefault="008B16E4" w:rsidP="008B16E4">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 xml:space="preserve">RO, </w:t>
            </w:r>
            <w:r>
              <w:rPr>
                <w:rFonts w:asciiTheme="minorHAnsi" w:hAnsiTheme="minorHAnsi"/>
                <w:color w:val="000000" w:themeColor="text1"/>
                <w:sz w:val="21"/>
                <w:szCs w:val="21"/>
              </w:rPr>
              <w:t xml:space="preserve">MCO’s, </w:t>
            </w:r>
            <w:r w:rsidRPr="00316982">
              <w:rPr>
                <w:rFonts w:asciiTheme="minorHAnsi" w:hAnsiTheme="minorHAnsi"/>
                <w:color w:val="000000" w:themeColor="text1"/>
                <w:sz w:val="21"/>
                <w:szCs w:val="21"/>
              </w:rPr>
              <w:t>COs</w:t>
            </w:r>
          </w:p>
        </w:tc>
        <w:tc>
          <w:tcPr>
            <w:tcW w:w="3150" w:type="dxa"/>
            <w:tcBorders>
              <w:bottom w:val="single" w:sz="4" w:space="0" w:color="000000"/>
            </w:tcBorders>
          </w:tcPr>
          <w:p w14:paraId="4AE42E8A" w14:textId="6CF26553" w:rsidR="008B16E4" w:rsidRPr="00316982" w:rsidRDefault="008B16E4" w:rsidP="008B16E4">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198" w:type="dxa"/>
            <w:tcBorders>
              <w:bottom w:val="single" w:sz="4" w:space="0" w:color="000000"/>
            </w:tcBorders>
          </w:tcPr>
          <w:p w14:paraId="2EDA3701" w14:textId="77777777" w:rsidR="008B16E4" w:rsidRPr="00316982" w:rsidRDefault="008B16E4" w:rsidP="008B16E4">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Core</w:t>
            </w:r>
          </w:p>
        </w:tc>
        <w:tc>
          <w:tcPr>
            <w:tcW w:w="1468" w:type="dxa"/>
            <w:tcBorders>
              <w:bottom w:val="single" w:sz="4" w:space="0" w:color="000000"/>
            </w:tcBorders>
          </w:tcPr>
          <w:p w14:paraId="047CF729" w14:textId="77777777" w:rsidR="008B16E4" w:rsidRPr="00316982" w:rsidRDefault="008B16E4" w:rsidP="008B16E4">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Staff cost</w:t>
            </w:r>
          </w:p>
        </w:tc>
      </w:tr>
      <w:tr w:rsidR="008B16E4" w:rsidRPr="000D3B8D" w14:paraId="62675AE6" w14:textId="77777777" w:rsidTr="00A63260">
        <w:trPr>
          <w:jc w:val="center"/>
        </w:trPr>
        <w:tc>
          <w:tcPr>
            <w:tcW w:w="4863" w:type="dxa"/>
            <w:tcBorders>
              <w:bottom w:val="single" w:sz="4" w:space="0" w:color="000000"/>
            </w:tcBorders>
            <w:shd w:val="clear" w:color="auto" w:fill="auto"/>
          </w:tcPr>
          <w:p w14:paraId="4E5CD69B" w14:textId="77777777" w:rsidR="008B16E4" w:rsidRPr="000D3B8D" w:rsidRDefault="008B16E4" w:rsidP="008B16E4">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Annual review of SN</w:t>
            </w:r>
          </w:p>
        </w:tc>
        <w:tc>
          <w:tcPr>
            <w:tcW w:w="3654" w:type="dxa"/>
            <w:tcBorders>
              <w:bottom w:val="single" w:sz="4" w:space="0" w:color="000000"/>
            </w:tcBorders>
            <w:shd w:val="clear" w:color="auto" w:fill="auto"/>
          </w:tcPr>
          <w:p w14:paraId="5AA1D8AA" w14:textId="77777777" w:rsidR="008B16E4" w:rsidRPr="000D3B8D" w:rsidRDefault="008B16E4" w:rsidP="008B16E4">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RO</w:t>
            </w:r>
          </w:p>
        </w:tc>
        <w:tc>
          <w:tcPr>
            <w:tcW w:w="3150" w:type="dxa"/>
            <w:tcBorders>
              <w:bottom w:val="single" w:sz="4" w:space="0" w:color="000000"/>
            </w:tcBorders>
            <w:shd w:val="clear" w:color="auto" w:fill="auto"/>
          </w:tcPr>
          <w:p w14:paraId="0E01E23B" w14:textId="77777777" w:rsidR="008B16E4" w:rsidRPr="000D3B8D" w:rsidRDefault="008B16E4" w:rsidP="008B16E4">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November every year</w:t>
            </w:r>
          </w:p>
        </w:tc>
        <w:tc>
          <w:tcPr>
            <w:tcW w:w="1198" w:type="dxa"/>
            <w:tcBorders>
              <w:bottom w:val="single" w:sz="4" w:space="0" w:color="000000"/>
            </w:tcBorders>
            <w:shd w:val="clear" w:color="auto" w:fill="auto"/>
          </w:tcPr>
          <w:p w14:paraId="79509732" w14:textId="77777777" w:rsidR="008B16E4" w:rsidRPr="000D3B8D" w:rsidRDefault="008B16E4" w:rsidP="008B16E4">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Core</w:t>
            </w:r>
          </w:p>
        </w:tc>
        <w:tc>
          <w:tcPr>
            <w:tcW w:w="1468" w:type="dxa"/>
            <w:tcBorders>
              <w:bottom w:val="single" w:sz="4" w:space="0" w:color="000000"/>
            </w:tcBorders>
            <w:shd w:val="clear" w:color="auto" w:fill="auto"/>
          </w:tcPr>
          <w:p w14:paraId="23C547FC" w14:textId="77777777" w:rsidR="008B16E4" w:rsidRPr="000D3B8D" w:rsidRDefault="008B16E4" w:rsidP="008B16E4">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2000</w:t>
            </w:r>
          </w:p>
        </w:tc>
      </w:tr>
      <w:tr w:rsidR="008B16E4" w:rsidRPr="00316982" w14:paraId="1EE9AE2C" w14:textId="77777777" w:rsidTr="00A63260">
        <w:trPr>
          <w:jc w:val="center"/>
        </w:trPr>
        <w:tc>
          <w:tcPr>
            <w:tcW w:w="4863" w:type="dxa"/>
            <w:tcBorders>
              <w:bottom w:val="single" w:sz="4" w:space="0" w:color="000000"/>
            </w:tcBorders>
            <w:shd w:val="clear" w:color="auto" w:fill="FFFFFF" w:themeFill="background1"/>
          </w:tcPr>
          <w:p w14:paraId="1B22741D" w14:textId="6D8499CC" w:rsidR="008B16E4" w:rsidRPr="007020AB" w:rsidRDefault="008B16E4" w:rsidP="008B16E4">
            <w:pPr>
              <w:pStyle w:val="NoSpacing"/>
              <w:rPr>
                <w:rFonts w:asciiTheme="minorHAnsi" w:hAnsiTheme="minorHAnsi"/>
                <w:color w:val="000000" w:themeColor="text1"/>
                <w:sz w:val="21"/>
                <w:szCs w:val="21"/>
              </w:rPr>
            </w:pPr>
            <w:r w:rsidRPr="007020AB">
              <w:rPr>
                <w:rFonts w:asciiTheme="minorHAnsi" w:hAnsiTheme="minorHAnsi"/>
                <w:color w:val="000000" w:themeColor="text1"/>
                <w:sz w:val="21"/>
                <w:szCs w:val="21"/>
              </w:rPr>
              <w:t>UN Women Fund for Gender Equality (FGE) Programmes. Ongoing monitoring support and technical assistance in the implementation of FGE Programmes implemented in ROAP</w:t>
            </w:r>
            <w:r w:rsidRPr="007020AB">
              <w:rPr>
                <w:rStyle w:val="FootnoteReference"/>
                <w:rFonts w:asciiTheme="minorHAnsi" w:hAnsiTheme="minorHAnsi"/>
                <w:color w:val="000000" w:themeColor="text1"/>
                <w:sz w:val="21"/>
                <w:szCs w:val="21"/>
              </w:rPr>
              <w:footnoteReference w:id="2"/>
            </w:r>
            <w:r w:rsidRPr="007020AB">
              <w:rPr>
                <w:rFonts w:asciiTheme="minorHAnsi" w:hAnsiTheme="minorHAnsi"/>
                <w:color w:val="000000" w:themeColor="text1"/>
                <w:sz w:val="21"/>
                <w:szCs w:val="21"/>
              </w:rPr>
              <w:t xml:space="preserve">.  Each FGE programme has an individual PMF and M&amp;E strategy (baselines and endlines) used by all stakeholders for results based monitoring of the programmes in line with UN Women SP. </w:t>
            </w:r>
          </w:p>
        </w:tc>
        <w:tc>
          <w:tcPr>
            <w:tcW w:w="3654" w:type="dxa"/>
            <w:tcBorders>
              <w:bottom w:val="single" w:sz="4" w:space="0" w:color="000000"/>
            </w:tcBorders>
          </w:tcPr>
          <w:p w14:paraId="13CD32DC" w14:textId="221FCAE4" w:rsidR="008B16E4" w:rsidRPr="007020AB" w:rsidRDefault="008B16E4" w:rsidP="008B16E4">
            <w:pPr>
              <w:pStyle w:val="NoSpacing"/>
              <w:rPr>
                <w:rFonts w:asciiTheme="minorHAnsi" w:hAnsiTheme="minorHAnsi"/>
                <w:color w:val="000000" w:themeColor="text1"/>
                <w:sz w:val="21"/>
                <w:szCs w:val="21"/>
              </w:rPr>
            </w:pPr>
            <w:r w:rsidRPr="007020AB">
              <w:rPr>
                <w:rFonts w:asciiTheme="minorHAnsi" w:hAnsiTheme="minorHAnsi"/>
                <w:color w:val="000000" w:themeColor="text1"/>
                <w:sz w:val="21"/>
                <w:szCs w:val="21"/>
              </w:rPr>
              <w:t>FGE Grantees (NGO’s) &amp; UN Women RO/MCO/CO/PO relevant staff (Focal Points, Finance, Evaluation, etc).</w:t>
            </w:r>
          </w:p>
        </w:tc>
        <w:tc>
          <w:tcPr>
            <w:tcW w:w="3150" w:type="dxa"/>
            <w:tcBorders>
              <w:bottom w:val="single" w:sz="4" w:space="0" w:color="000000"/>
            </w:tcBorders>
          </w:tcPr>
          <w:p w14:paraId="1A93CEB3" w14:textId="4DF95C3B" w:rsidR="008B16E4" w:rsidRPr="007020AB" w:rsidRDefault="008B16E4" w:rsidP="008B16E4">
            <w:pPr>
              <w:pStyle w:val="NoSpacing"/>
              <w:rPr>
                <w:rFonts w:asciiTheme="minorHAnsi" w:hAnsiTheme="minorHAnsi"/>
                <w:color w:val="000000" w:themeColor="text1"/>
                <w:sz w:val="21"/>
                <w:szCs w:val="21"/>
              </w:rPr>
            </w:pPr>
            <w:r w:rsidRPr="007020AB">
              <w:rPr>
                <w:rFonts w:asciiTheme="minorHAnsi" w:hAnsiTheme="minorHAnsi"/>
                <w:color w:val="000000" w:themeColor="text1"/>
                <w:sz w:val="21"/>
                <w:szCs w:val="21"/>
              </w:rPr>
              <w:t>2017</w:t>
            </w:r>
          </w:p>
          <w:p w14:paraId="336D5995" w14:textId="77777777" w:rsidR="008B16E4" w:rsidRPr="007020AB" w:rsidRDefault="008B16E4" w:rsidP="008B16E4">
            <w:pPr>
              <w:pStyle w:val="NoSpacing"/>
              <w:rPr>
                <w:rFonts w:asciiTheme="minorHAnsi" w:hAnsiTheme="minorHAnsi"/>
                <w:color w:val="000000" w:themeColor="text1"/>
                <w:sz w:val="21"/>
                <w:szCs w:val="21"/>
              </w:rPr>
            </w:pPr>
          </w:p>
          <w:p w14:paraId="4224EFD9" w14:textId="37815C0B" w:rsidR="008B16E4" w:rsidRPr="007020AB" w:rsidRDefault="008B16E4" w:rsidP="008B16E4">
            <w:pPr>
              <w:pStyle w:val="NoSpacing"/>
              <w:rPr>
                <w:rFonts w:asciiTheme="minorHAnsi" w:hAnsiTheme="minorHAnsi"/>
                <w:color w:val="000000" w:themeColor="text1"/>
                <w:sz w:val="21"/>
                <w:szCs w:val="21"/>
              </w:rPr>
            </w:pPr>
            <w:r w:rsidRPr="007020AB">
              <w:rPr>
                <w:rFonts w:asciiTheme="minorHAnsi" w:hAnsiTheme="minorHAnsi"/>
                <w:color w:val="000000" w:themeColor="text1"/>
                <w:sz w:val="21"/>
                <w:szCs w:val="21"/>
              </w:rPr>
              <w:t xml:space="preserve">Narrative Reports by grantees are due twice a year and Financial Reports (FACE) are due on quarterly basis. Strategic Final Evaluations are conducted and managed by UN Women as per UN Women Evaluation guidance. </w:t>
            </w:r>
          </w:p>
        </w:tc>
        <w:tc>
          <w:tcPr>
            <w:tcW w:w="1198" w:type="dxa"/>
            <w:tcBorders>
              <w:bottom w:val="single" w:sz="4" w:space="0" w:color="000000"/>
            </w:tcBorders>
          </w:tcPr>
          <w:p w14:paraId="1E122E14" w14:textId="77777777" w:rsidR="008B16E4" w:rsidRPr="007020AB" w:rsidRDefault="008B16E4" w:rsidP="008B16E4">
            <w:pPr>
              <w:pStyle w:val="NoSpacing"/>
              <w:rPr>
                <w:rFonts w:asciiTheme="minorHAnsi" w:hAnsiTheme="minorHAnsi"/>
                <w:color w:val="000000" w:themeColor="text1"/>
                <w:sz w:val="21"/>
                <w:szCs w:val="21"/>
              </w:rPr>
            </w:pPr>
            <w:r w:rsidRPr="007020AB">
              <w:rPr>
                <w:rFonts w:asciiTheme="minorHAnsi" w:hAnsiTheme="minorHAnsi"/>
                <w:color w:val="000000" w:themeColor="text1"/>
                <w:sz w:val="21"/>
                <w:szCs w:val="21"/>
              </w:rPr>
              <w:t xml:space="preserve">Non-Core </w:t>
            </w:r>
          </w:p>
        </w:tc>
        <w:tc>
          <w:tcPr>
            <w:tcW w:w="1468" w:type="dxa"/>
            <w:tcBorders>
              <w:bottom w:val="single" w:sz="4" w:space="0" w:color="000000"/>
            </w:tcBorders>
          </w:tcPr>
          <w:p w14:paraId="3A7E6B5D" w14:textId="78B4E9E3" w:rsidR="008B16E4" w:rsidRPr="007020AB" w:rsidRDefault="008B16E4" w:rsidP="008B16E4">
            <w:pPr>
              <w:pStyle w:val="NoSpacing"/>
              <w:rPr>
                <w:rFonts w:asciiTheme="minorHAnsi" w:hAnsiTheme="minorHAnsi"/>
                <w:color w:val="000000" w:themeColor="text1"/>
                <w:sz w:val="21"/>
                <w:szCs w:val="21"/>
              </w:rPr>
            </w:pPr>
            <w:r w:rsidRPr="007020AB">
              <w:rPr>
                <w:rFonts w:asciiTheme="minorHAnsi" w:hAnsiTheme="minorHAnsi"/>
                <w:color w:val="000000" w:themeColor="text1"/>
                <w:sz w:val="21"/>
                <w:szCs w:val="21"/>
              </w:rPr>
              <w:t>tbc</w:t>
            </w:r>
            <w:r w:rsidRPr="007020AB">
              <w:rPr>
                <w:rStyle w:val="FootnoteReference"/>
                <w:rFonts w:asciiTheme="minorHAnsi" w:hAnsiTheme="minorHAnsi"/>
                <w:color w:val="000000" w:themeColor="text1"/>
                <w:sz w:val="21"/>
                <w:szCs w:val="21"/>
              </w:rPr>
              <w:footnoteReference w:id="3"/>
            </w:r>
          </w:p>
        </w:tc>
      </w:tr>
      <w:tr w:rsidR="008B16E4" w:rsidRPr="00316982" w14:paraId="6C82AE68" w14:textId="77777777" w:rsidTr="00174940">
        <w:trPr>
          <w:jc w:val="center"/>
        </w:trPr>
        <w:tc>
          <w:tcPr>
            <w:tcW w:w="14333" w:type="dxa"/>
            <w:gridSpan w:val="5"/>
            <w:shd w:val="clear" w:color="auto" w:fill="DBE5F1" w:themeFill="accent1" w:themeFillTint="33"/>
          </w:tcPr>
          <w:p w14:paraId="05CB8A3B" w14:textId="77777777" w:rsidR="008B16E4" w:rsidRPr="00316982" w:rsidRDefault="008B16E4" w:rsidP="008B16E4">
            <w:pPr>
              <w:pStyle w:val="NoSpacing"/>
              <w:jc w:val="center"/>
              <w:rPr>
                <w:rFonts w:asciiTheme="minorHAnsi" w:hAnsiTheme="minorHAnsi"/>
                <w:color w:val="000000" w:themeColor="text1"/>
                <w:sz w:val="21"/>
                <w:szCs w:val="21"/>
              </w:rPr>
            </w:pPr>
            <w:r w:rsidRPr="00316982">
              <w:rPr>
                <w:rFonts w:asciiTheme="minorHAnsi" w:hAnsiTheme="minorHAnsi"/>
                <w:b/>
                <w:color w:val="000000" w:themeColor="text1"/>
                <w:sz w:val="21"/>
                <w:szCs w:val="21"/>
              </w:rPr>
              <w:t>RESEARCH</w:t>
            </w:r>
          </w:p>
        </w:tc>
      </w:tr>
      <w:tr w:rsidR="008B16E4" w:rsidRPr="00316982" w14:paraId="2E6D9AC8" w14:textId="77777777" w:rsidTr="00560052">
        <w:trPr>
          <w:trHeight w:val="70"/>
          <w:jc w:val="center"/>
        </w:trPr>
        <w:tc>
          <w:tcPr>
            <w:tcW w:w="14333" w:type="dxa"/>
            <w:gridSpan w:val="5"/>
            <w:shd w:val="clear" w:color="auto" w:fill="E5B8B7" w:themeFill="accent2" w:themeFillTint="66"/>
          </w:tcPr>
          <w:p w14:paraId="6C69B5BA" w14:textId="77777777" w:rsidR="008B16E4" w:rsidRPr="00316982" w:rsidRDefault="008B16E4" w:rsidP="008B16E4">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DRF 1:</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lead and participate in decision making at all levels</w:t>
            </w:r>
          </w:p>
        </w:tc>
      </w:tr>
      <w:tr w:rsidR="002E09A7" w:rsidRPr="00316982" w14:paraId="67F0D221" w14:textId="77777777" w:rsidTr="00A63260">
        <w:trPr>
          <w:trHeight w:val="70"/>
          <w:jc w:val="center"/>
        </w:trPr>
        <w:tc>
          <w:tcPr>
            <w:tcW w:w="4863" w:type="dxa"/>
          </w:tcPr>
          <w:p w14:paraId="3DD7A806" w14:textId="07094B57" w:rsidR="002E09A7" w:rsidRPr="0062064D" w:rsidRDefault="002E09A7" w:rsidP="002E09A7">
            <w:pPr>
              <w:pStyle w:val="NoSpacing"/>
              <w:rPr>
                <w:rFonts w:asciiTheme="minorHAnsi" w:hAnsiTheme="minorHAnsi"/>
                <w:color w:val="000000" w:themeColor="text1"/>
                <w:sz w:val="21"/>
                <w:szCs w:val="21"/>
              </w:rPr>
            </w:pPr>
            <w:r w:rsidRPr="0062064D">
              <w:rPr>
                <w:rFonts w:asciiTheme="minorHAnsi" w:hAnsiTheme="minorHAnsi"/>
                <w:color w:val="000000" w:themeColor="text1"/>
                <w:sz w:val="21"/>
                <w:szCs w:val="21"/>
              </w:rPr>
              <w:t>KP on SDG target 5.5 and women’s political leadership</w:t>
            </w:r>
          </w:p>
        </w:tc>
        <w:tc>
          <w:tcPr>
            <w:tcW w:w="3654" w:type="dxa"/>
            <w:shd w:val="clear" w:color="auto" w:fill="FFFFFF" w:themeFill="background1"/>
          </w:tcPr>
          <w:p w14:paraId="1555BEF5" w14:textId="0A9BFB56" w:rsidR="002E09A7" w:rsidRPr="0062064D" w:rsidRDefault="002E09A7" w:rsidP="002E09A7">
            <w:pPr>
              <w:pStyle w:val="NoSpacing"/>
              <w:rPr>
                <w:rFonts w:asciiTheme="minorHAnsi" w:hAnsiTheme="minorHAnsi"/>
                <w:color w:val="000000" w:themeColor="text1"/>
                <w:sz w:val="21"/>
                <w:szCs w:val="21"/>
              </w:rPr>
            </w:pPr>
            <w:r w:rsidRPr="0062064D">
              <w:rPr>
                <w:rFonts w:asciiTheme="minorHAnsi" w:hAnsiTheme="minorHAnsi"/>
                <w:color w:val="000000" w:themeColor="text1"/>
                <w:sz w:val="21"/>
                <w:szCs w:val="21"/>
              </w:rPr>
              <w:t xml:space="preserve">UNDP, IDEA international </w:t>
            </w:r>
          </w:p>
        </w:tc>
        <w:tc>
          <w:tcPr>
            <w:tcW w:w="3150" w:type="dxa"/>
            <w:shd w:val="clear" w:color="auto" w:fill="FFFFFF" w:themeFill="background1"/>
          </w:tcPr>
          <w:p w14:paraId="158B6924" w14:textId="6B1648E0" w:rsidR="002E09A7" w:rsidRPr="0062064D" w:rsidRDefault="001A559A" w:rsidP="002E09A7">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198" w:type="dxa"/>
          </w:tcPr>
          <w:p w14:paraId="204D3D08" w14:textId="0153D776" w:rsidR="002E09A7" w:rsidRPr="0062064D" w:rsidRDefault="002E09A7" w:rsidP="002E09A7">
            <w:pPr>
              <w:pStyle w:val="NoSpacing"/>
              <w:rPr>
                <w:rFonts w:asciiTheme="minorHAnsi" w:hAnsiTheme="minorHAnsi"/>
                <w:color w:val="000000" w:themeColor="text1"/>
                <w:sz w:val="21"/>
                <w:szCs w:val="21"/>
              </w:rPr>
            </w:pPr>
            <w:r w:rsidRPr="0062064D">
              <w:rPr>
                <w:rFonts w:asciiTheme="minorHAnsi" w:hAnsiTheme="minorHAnsi"/>
                <w:color w:val="000000" w:themeColor="text1"/>
                <w:sz w:val="21"/>
                <w:szCs w:val="21"/>
              </w:rPr>
              <w:t>Core (joint)</w:t>
            </w:r>
          </w:p>
        </w:tc>
        <w:tc>
          <w:tcPr>
            <w:tcW w:w="1468" w:type="dxa"/>
          </w:tcPr>
          <w:p w14:paraId="4E2B232A" w14:textId="087D6DFD" w:rsidR="002E09A7" w:rsidRPr="0062064D" w:rsidRDefault="002E09A7" w:rsidP="002E09A7">
            <w:pPr>
              <w:pStyle w:val="NoSpacing"/>
              <w:rPr>
                <w:rFonts w:asciiTheme="minorHAnsi" w:hAnsiTheme="minorHAnsi"/>
                <w:color w:val="000000" w:themeColor="text1"/>
                <w:sz w:val="21"/>
                <w:szCs w:val="21"/>
              </w:rPr>
            </w:pPr>
            <w:r w:rsidRPr="0062064D">
              <w:rPr>
                <w:rFonts w:asciiTheme="minorHAnsi" w:hAnsiTheme="minorHAnsi"/>
                <w:color w:val="000000" w:themeColor="text1"/>
                <w:sz w:val="21"/>
                <w:szCs w:val="21"/>
              </w:rPr>
              <w:t>5,000</w:t>
            </w:r>
          </w:p>
        </w:tc>
      </w:tr>
      <w:tr w:rsidR="002E09A7" w:rsidRPr="00316982" w14:paraId="58620225" w14:textId="77777777" w:rsidTr="00A63260">
        <w:trPr>
          <w:trHeight w:val="70"/>
          <w:jc w:val="center"/>
        </w:trPr>
        <w:tc>
          <w:tcPr>
            <w:tcW w:w="4863" w:type="dxa"/>
          </w:tcPr>
          <w:p w14:paraId="1CBA2DF5" w14:textId="77777777" w:rsidR="002E09A7" w:rsidRPr="00316982" w:rsidRDefault="002E09A7" w:rsidP="002E09A7">
            <w:pPr>
              <w:pStyle w:val="NoSpacing"/>
              <w:rPr>
                <w:rFonts w:asciiTheme="minorHAnsi" w:hAnsiTheme="minorHAnsi"/>
                <w:color w:val="000000" w:themeColor="text1"/>
                <w:sz w:val="21"/>
                <w:szCs w:val="21"/>
              </w:rPr>
            </w:pPr>
          </w:p>
        </w:tc>
        <w:tc>
          <w:tcPr>
            <w:tcW w:w="3654" w:type="dxa"/>
            <w:shd w:val="clear" w:color="auto" w:fill="FFFFFF" w:themeFill="background1"/>
          </w:tcPr>
          <w:p w14:paraId="2D81CE0C" w14:textId="77777777" w:rsidR="002E09A7" w:rsidRPr="00316982" w:rsidRDefault="002E09A7" w:rsidP="002E09A7">
            <w:pPr>
              <w:pStyle w:val="NoSpacing"/>
              <w:rPr>
                <w:rFonts w:asciiTheme="minorHAnsi" w:hAnsiTheme="minorHAnsi"/>
                <w:color w:val="000000" w:themeColor="text1"/>
                <w:sz w:val="21"/>
                <w:szCs w:val="21"/>
              </w:rPr>
            </w:pPr>
          </w:p>
        </w:tc>
        <w:tc>
          <w:tcPr>
            <w:tcW w:w="3150" w:type="dxa"/>
            <w:shd w:val="clear" w:color="auto" w:fill="FFFFFF" w:themeFill="background1"/>
          </w:tcPr>
          <w:p w14:paraId="67CA651E" w14:textId="77777777" w:rsidR="002E09A7" w:rsidRPr="00316982" w:rsidRDefault="002E09A7" w:rsidP="002E09A7">
            <w:pPr>
              <w:pStyle w:val="NoSpacing"/>
              <w:rPr>
                <w:rFonts w:asciiTheme="minorHAnsi" w:hAnsiTheme="minorHAnsi"/>
                <w:color w:val="000000" w:themeColor="text1"/>
                <w:sz w:val="21"/>
                <w:szCs w:val="21"/>
              </w:rPr>
            </w:pPr>
          </w:p>
        </w:tc>
        <w:tc>
          <w:tcPr>
            <w:tcW w:w="1198" w:type="dxa"/>
          </w:tcPr>
          <w:p w14:paraId="5A962A08" w14:textId="77777777" w:rsidR="002E09A7" w:rsidRPr="00316982" w:rsidRDefault="002E09A7" w:rsidP="002E09A7">
            <w:pPr>
              <w:pStyle w:val="NoSpacing"/>
              <w:rPr>
                <w:rFonts w:asciiTheme="minorHAnsi" w:hAnsiTheme="minorHAnsi"/>
                <w:color w:val="000000" w:themeColor="text1"/>
                <w:sz w:val="21"/>
                <w:szCs w:val="21"/>
              </w:rPr>
            </w:pPr>
          </w:p>
        </w:tc>
        <w:tc>
          <w:tcPr>
            <w:tcW w:w="1468" w:type="dxa"/>
          </w:tcPr>
          <w:p w14:paraId="4DD75198" w14:textId="77777777" w:rsidR="002E09A7" w:rsidRPr="00316982" w:rsidRDefault="002E09A7" w:rsidP="002E09A7">
            <w:pPr>
              <w:pStyle w:val="NoSpacing"/>
              <w:rPr>
                <w:rFonts w:asciiTheme="minorHAnsi" w:hAnsiTheme="minorHAnsi"/>
                <w:color w:val="000000" w:themeColor="text1"/>
                <w:sz w:val="21"/>
                <w:szCs w:val="21"/>
              </w:rPr>
            </w:pPr>
          </w:p>
        </w:tc>
      </w:tr>
      <w:tr w:rsidR="002E09A7" w:rsidRPr="00316982" w14:paraId="69A7E509" w14:textId="77777777" w:rsidTr="00560052">
        <w:trPr>
          <w:trHeight w:val="70"/>
          <w:jc w:val="center"/>
        </w:trPr>
        <w:tc>
          <w:tcPr>
            <w:tcW w:w="14333" w:type="dxa"/>
            <w:gridSpan w:val="5"/>
            <w:shd w:val="clear" w:color="auto" w:fill="E5B8B7" w:themeFill="accent2" w:themeFillTint="66"/>
          </w:tcPr>
          <w:p w14:paraId="42F91BAF" w14:textId="77777777" w:rsidR="002E09A7" w:rsidRPr="00316982" w:rsidRDefault="002E09A7" w:rsidP="002E09A7">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2: </w:t>
            </w:r>
            <w:r w:rsidRPr="00316982">
              <w:rPr>
                <w:rFonts w:asciiTheme="minorHAnsi" w:hAnsiTheme="minorHAnsi" w:cstheme="majorBidi"/>
                <w:b/>
                <w:color w:val="000000" w:themeColor="text1"/>
                <w:sz w:val="21"/>
                <w:szCs w:val="21"/>
              </w:rPr>
              <w:t>Gender Equality in capability and resources: Women, especially the poorest and most excluded, are economically empowered and benefit from development</w:t>
            </w:r>
          </w:p>
        </w:tc>
      </w:tr>
      <w:tr w:rsidR="002E09A7" w:rsidRPr="00316982" w14:paraId="456F427C" w14:textId="77777777" w:rsidTr="00A63260">
        <w:trPr>
          <w:trHeight w:val="70"/>
          <w:jc w:val="center"/>
        </w:trPr>
        <w:tc>
          <w:tcPr>
            <w:tcW w:w="4863" w:type="dxa"/>
          </w:tcPr>
          <w:p w14:paraId="645DF653" w14:textId="77777777" w:rsidR="002E09A7" w:rsidRPr="00316982" w:rsidRDefault="002E09A7" w:rsidP="002E09A7">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A body of knowledge relating to gender and macroeconomics</w:t>
            </w:r>
          </w:p>
        </w:tc>
        <w:tc>
          <w:tcPr>
            <w:tcW w:w="3654" w:type="dxa"/>
            <w:shd w:val="clear" w:color="auto" w:fill="FFFFFF" w:themeFill="background1"/>
          </w:tcPr>
          <w:p w14:paraId="03BFAB5E" w14:textId="77777777" w:rsidR="002E09A7" w:rsidRPr="00316982" w:rsidRDefault="002E09A7" w:rsidP="002E09A7">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TBC</w:t>
            </w:r>
          </w:p>
        </w:tc>
        <w:tc>
          <w:tcPr>
            <w:tcW w:w="3150" w:type="dxa"/>
            <w:shd w:val="clear" w:color="auto" w:fill="FFFFFF" w:themeFill="background1"/>
          </w:tcPr>
          <w:p w14:paraId="6B1DE720" w14:textId="59CB2A52" w:rsidR="002E09A7" w:rsidRPr="00316982" w:rsidRDefault="001A559A" w:rsidP="002E09A7">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198" w:type="dxa"/>
          </w:tcPr>
          <w:p w14:paraId="75389661" w14:textId="77777777" w:rsidR="002E09A7" w:rsidRPr="00316982" w:rsidRDefault="002E09A7" w:rsidP="002E09A7">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Core</w:t>
            </w:r>
          </w:p>
        </w:tc>
        <w:tc>
          <w:tcPr>
            <w:tcW w:w="1468" w:type="dxa"/>
          </w:tcPr>
          <w:p w14:paraId="16EE0CD7" w14:textId="77777777" w:rsidR="002E09A7" w:rsidRPr="00316982" w:rsidRDefault="002E09A7" w:rsidP="002E09A7">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100,000</w:t>
            </w:r>
          </w:p>
        </w:tc>
      </w:tr>
      <w:tr w:rsidR="002E09A7" w:rsidRPr="00316982" w14:paraId="0A0212DE" w14:textId="77777777" w:rsidTr="00A63260">
        <w:trPr>
          <w:trHeight w:val="70"/>
          <w:jc w:val="center"/>
        </w:trPr>
        <w:tc>
          <w:tcPr>
            <w:tcW w:w="4863" w:type="dxa"/>
          </w:tcPr>
          <w:p w14:paraId="061B7685" w14:textId="77777777" w:rsidR="002E09A7" w:rsidRPr="00BF3093" w:rsidRDefault="002E09A7" w:rsidP="002E09A7">
            <w:pPr>
              <w:pStyle w:val="NoSpacing"/>
              <w:rPr>
                <w:rFonts w:asciiTheme="minorHAnsi" w:hAnsiTheme="minorHAnsi"/>
                <w:color w:val="000000" w:themeColor="text1"/>
                <w:sz w:val="21"/>
                <w:szCs w:val="21"/>
                <w:highlight w:val="yellow"/>
              </w:rPr>
            </w:pPr>
          </w:p>
        </w:tc>
        <w:tc>
          <w:tcPr>
            <w:tcW w:w="3654" w:type="dxa"/>
            <w:shd w:val="clear" w:color="auto" w:fill="FFFFFF" w:themeFill="background1"/>
          </w:tcPr>
          <w:p w14:paraId="669E741A" w14:textId="77777777" w:rsidR="002E09A7" w:rsidRPr="00BF3093" w:rsidRDefault="002E09A7" w:rsidP="002E09A7">
            <w:pPr>
              <w:pStyle w:val="NoSpacing"/>
              <w:rPr>
                <w:rFonts w:asciiTheme="minorHAnsi" w:hAnsiTheme="minorHAnsi"/>
                <w:color w:val="000000" w:themeColor="text1"/>
                <w:sz w:val="21"/>
                <w:szCs w:val="21"/>
                <w:highlight w:val="yellow"/>
              </w:rPr>
            </w:pPr>
          </w:p>
        </w:tc>
        <w:tc>
          <w:tcPr>
            <w:tcW w:w="3150" w:type="dxa"/>
            <w:shd w:val="clear" w:color="auto" w:fill="FFFFFF" w:themeFill="background1"/>
          </w:tcPr>
          <w:p w14:paraId="67D8F497" w14:textId="77777777" w:rsidR="002E09A7" w:rsidRPr="00BF3093" w:rsidRDefault="002E09A7" w:rsidP="002E09A7">
            <w:pPr>
              <w:pStyle w:val="NoSpacing"/>
              <w:rPr>
                <w:rFonts w:asciiTheme="minorHAnsi" w:hAnsiTheme="minorHAnsi"/>
                <w:color w:val="000000" w:themeColor="text1"/>
                <w:sz w:val="21"/>
                <w:szCs w:val="21"/>
                <w:highlight w:val="yellow"/>
              </w:rPr>
            </w:pPr>
          </w:p>
        </w:tc>
        <w:tc>
          <w:tcPr>
            <w:tcW w:w="1198" w:type="dxa"/>
          </w:tcPr>
          <w:p w14:paraId="092C3B52" w14:textId="77777777" w:rsidR="002E09A7" w:rsidRPr="00BF3093" w:rsidRDefault="002E09A7" w:rsidP="002E09A7">
            <w:pPr>
              <w:pStyle w:val="NoSpacing"/>
              <w:rPr>
                <w:rFonts w:asciiTheme="minorHAnsi" w:hAnsiTheme="minorHAnsi"/>
                <w:color w:val="000000" w:themeColor="text1"/>
                <w:sz w:val="21"/>
                <w:szCs w:val="21"/>
                <w:highlight w:val="yellow"/>
              </w:rPr>
            </w:pPr>
          </w:p>
        </w:tc>
        <w:tc>
          <w:tcPr>
            <w:tcW w:w="1468" w:type="dxa"/>
          </w:tcPr>
          <w:p w14:paraId="00EC72F0" w14:textId="77777777" w:rsidR="002E09A7" w:rsidRPr="00BF3093" w:rsidRDefault="002E09A7" w:rsidP="002E09A7">
            <w:pPr>
              <w:pStyle w:val="NoSpacing"/>
              <w:rPr>
                <w:rFonts w:asciiTheme="minorHAnsi" w:hAnsiTheme="minorHAnsi"/>
                <w:color w:val="000000" w:themeColor="text1"/>
                <w:sz w:val="21"/>
                <w:szCs w:val="21"/>
                <w:highlight w:val="yellow"/>
              </w:rPr>
            </w:pPr>
          </w:p>
        </w:tc>
      </w:tr>
      <w:tr w:rsidR="002E09A7" w:rsidRPr="00316982" w14:paraId="20F4667A" w14:textId="77777777" w:rsidTr="00560052">
        <w:trPr>
          <w:trHeight w:val="70"/>
          <w:jc w:val="center"/>
        </w:trPr>
        <w:tc>
          <w:tcPr>
            <w:tcW w:w="14333" w:type="dxa"/>
            <w:gridSpan w:val="5"/>
            <w:shd w:val="clear" w:color="auto" w:fill="E5B8B7" w:themeFill="accent2" w:themeFillTint="66"/>
          </w:tcPr>
          <w:p w14:paraId="0C9A928A" w14:textId="77777777" w:rsidR="002E09A7" w:rsidRPr="00316982" w:rsidRDefault="002E09A7" w:rsidP="002E09A7">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lastRenderedPageBreak/>
              <w:t>DRF 3:</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and girls live a life free from violence</w:t>
            </w:r>
          </w:p>
        </w:tc>
      </w:tr>
      <w:tr w:rsidR="002E09A7" w:rsidRPr="00316982" w14:paraId="5051B902" w14:textId="77777777" w:rsidTr="00A63260">
        <w:trPr>
          <w:trHeight w:val="70"/>
          <w:jc w:val="center"/>
        </w:trPr>
        <w:tc>
          <w:tcPr>
            <w:tcW w:w="4863" w:type="dxa"/>
          </w:tcPr>
          <w:p w14:paraId="796F2BE0" w14:textId="5930C1E9" w:rsidR="002E09A7" w:rsidRPr="00DF33F9" w:rsidRDefault="00081BED" w:rsidP="00081BED">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Disseminate findings from m</w:t>
            </w:r>
            <w:r w:rsidR="002E09A7" w:rsidRPr="00DF33F9">
              <w:rPr>
                <w:rFonts w:asciiTheme="minorHAnsi" w:hAnsiTheme="minorHAnsi"/>
                <w:color w:val="000000" w:themeColor="text1"/>
                <w:sz w:val="21"/>
                <w:szCs w:val="21"/>
              </w:rPr>
              <w:t>ulti-country study on VAW costing of services undertaken in three countries within the scope of the Australia-funded programme, and M&amp;E of implementation undertaken in two countries</w:t>
            </w:r>
          </w:p>
        </w:tc>
        <w:tc>
          <w:tcPr>
            <w:tcW w:w="3654" w:type="dxa"/>
            <w:shd w:val="clear" w:color="auto" w:fill="FFFFFF" w:themeFill="background1"/>
          </w:tcPr>
          <w:p w14:paraId="38F3183A" w14:textId="7C4F1BE2" w:rsidR="002E09A7" w:rsidRPr="00DF33F9" w:rsidRDefault="002E09A7" w:rsidP="002E09A7">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National University of Galway, ICRW, government and NGO partners in Indonesia, Lao PDR, and Timor-Leste</w:t>
            </w:r>
          </w:p>
        </w:tc>
        <w:tc>
          <w:tcPr>
            <w:tcW w:w="3150" w:type="dxa"/>
            <w:shd w:val="clear" w:color="auto" w:fill="FFFFFF" w:themeFill="background1"/>
          </w:tcPr>
          <w:p w14:paraId="60F5399E" w14:textId="37622BCB" w:rsidR="002E09A7" w:rsidRPr="00DF33F9" w:rsidRDefault="002E09A7" w:rsidP="002E09A7">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198" w:type="dxa"/>
          </w:tcPr>
          <w:p w14:paraId="3AB0465A" w14:textId="65904EC5" w:rsidR="002E09A7" w:rsidRPr="006B25E2" w:rsidRDefault="00FA41DE" w:rsidP="002E09A7">
            <w:pPr>
              <w:pStyle w:val="NoSpacing"/>
              <w:rPr>
                <w:rFonts w:asciiTheme="minorHAnsi" w:hAnsiTheme="minorHAnsi"/>
                <w:color w:val="000000" w:themeColor="text1"/>
                <w:sz w:val="21"/>
                <w:szCs w:val="21"/>
              </w:rPr>
            </w:pPr>
            <w:r w:rsidRPr="006B25E2">
              <w:rPr>
                <w:rFonts w:asciiTheme="minorHAnsi" w:hAnsiTheme="minorHAnsi"/>
                <w:color w:val="000000" w:themeColor="text1"/>
                <w:sz w:val="21"/>
                <w:szCs w:val="21"/>
              </w:rPr>
              <w:t>Non-</w:t>
            </w:r>
            <w:r w:rsidR="002E09A7" w:rsidRPr="006B25E2">
              <w:rPr>
                <w:rFonts w:asciiTheme="minorHAnsi" w:hAnsiTheme="minorHAnsi"/>
                <w:color w:val="000000" w:themeColor="text1"/>
                <w:sz w:val="21"/>
                <w:szCs w:val="21"/>
              </w:rPr>
              <w:t>Core</w:t>
            </w:r>
          </w:p>
        </w:tc>
        <w:tc>
          <w:tcPr>
            <w:tcW w:w="1468" w:type="dxa"/>
          </w:tcPr>
          <w:p w14:paraId="1787D060" w14:textId="19A64915" w:rsidR="002E09A7" w:rsidRPr="006B25E2" w:rsidRDefault="00081BED" w:rsidP="002E09A7">
            <w:pPr>
              <w:pStyle w:val="NoSpacing"/>
              <w:rPr>
                <w:rFonts w:asciiTheme="minorHAnsi" w:hAnsiTheme="minorHAnsi"/>
                <w:color w:val="000000" w:themeColor="text1"/>
                <w:sz w:val="21"/>
                <w:szCs w:val="21"/>
              </w:rPr>
            </w:pPr>
            <w:r w:rsidRPr="006B25E2">
              <w:rPr>
                <w:rFonts w:asciiTheme="minorHAnsi" w:hAnsiTheme="minorHAnsi"/>
                <w:color w:val="000000" w:themeColor="text1"/>
                <w:sz w:val="21"/>
                <w:szCs w:val="21"/>
              </w:rPr>
              <w:t xml:space="preserve">TBC </w:t>
            </w:r>
          </w:p>
        </w:tc>
      </w:tr>
      <w:tr w:rsidR="002E09A7" w:rsidRPr="00316982" w14:paraId="36E64D7F" w14:textId="77777777" w:rsidTr="00A63260">
        <w:trPr>
          <w:trHeight w:val="70"/>
          <w:jc w:val="center"/>
        </w:trPr>
        <w:tc>
          <w:tcPr>
            <w:tcW w:w="4863" w:type="dxa"/>
          </w:tcPr>
          <w:p w14:paraId="6A335C2A" w14:textId="2DE6D90D" w:rsidR="002E09A7" w:rsidRPr="00DF33F9" w:rsidRDefault="002E09A7" w:rsidP="002E09A7">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Mapping and distillation of key results achieved under UNiTE in the AP region</w:t>
            </w:r>
          </w:p>
        </w:tc>
        <w:tc>
          <w:tcPr>
            <w:tcW w:w="3654" w:type="dxa"/>
            <w:shd w:val="clear" w:color="auto" w:fill="FFFFFF" w:themeFill="background1"/>
          </w:tcPr>
          <w:p w14:paraId="4F639A50" w14:textId="11D003EA" w:rsidR="002E09A7" w:rsidRPr="006B25E2" w:rsidRDefault="00EC3CF2" w:rsidP="002E09A7">
            <w:pPr>
              <w:pStyle w:val="NoSpacing"/>
              <w:rPr>
                <w:rFonts w:asciiTheme="minorHAnsi" w:hAnsiTheme="minorHAnsi"/>
                <w:color w:val="000000" w:themeColor="text1"/>
                <w:sz w:val="21"/>
                <w:szCs w:val="21"/>
              </w:rPr>
            </w:pPr>
            <w:r w:rsidRPr="006B25E2">
              <w:rPr>
                <w:rFonts w:asciiTheme="minorHAnsi" w:hAnsiTheme="minorHAnsi"/>
                <w:color w:val="000000" w:themeColor="text1"/>
                <w:sz w:val="21"/>
                <w:szCs w:val="21"/>
              </w:rPr>
              <w:t>UNiTE inter-agency working group, UNW country offices</w:t>
            </w:r>
          </w:p>
        </w:tc>
        <w:tc>
          <w:tcPr>
            <w:tcW w:w="3150" w:type="dxa"/>
            <w:shd w:val="clear" w:color="auto" w:fill="FFFFFF" w:themeFill="background1"/>
          </w:tcPr>
          <w:p w14:paraId="3B23CDD9" w14:textId="54D27F30" w:rsidR="002E09A7" w:rsidRPr="00DF33F9" w:rsidRDefault="002E09A7" w:rsidP="002E09A7">
            <w:pPr>
              <w:pStyle w:val="NoSpacing"/>
              <w:rPr>
                <w:rFonts w:asciiTheme="minorHAnsi" w:hAnsiTheme="minorHAnsi"/>
                <w:color w:val="000000" w:themeColor="text1"/>
                <w:sz w:val="21"/>
                <w:szCs w:val="21"/>
              </w:rPr>
            </w:pPr>
            <w:r w:rsidRPr="000B1F1C">
              <w:rPr>
                <w:rFonts w:asciiTheme="minorHAnsi" w:hAnsiTheme="minorHAnsi"/>
                <w:color w:val="000000" w:themeColor="text1"/>
                <w:sz w:val="21"/>
                <w:szCs w:val="21"/>
              </w:rPr>
              <w:t>2017</w:t>
            </w:r>
          </w:p>
        </w:tc>
        <w:tc>
          <w:tcPr>
            <w:tcW w:w="1198" w:type="dxa"/>
          </w:tcPr>
          <w:p w14:paraId="679CCF0D" w14:textId="5E8B10AC" w:rsidR="002E09A7" w:rsidRPr="006B25E2" w:rsidRDefault="00EC3CF2" w:rsidP="002E09A7">
            <w:pPr>
              <w:pStyle w:val="NoSpacing"/>
              <w:rPr>
                <w:rFonts w:asciiTheme="minorHAnsi" w:hAnsiTheme="minorHAnsi"/>
                <w:color w:val="000000" w:themeColor="text1"/>
                <w:sz w:val="21"/>
                <w:szCs w:val="21"/>
              </w:rPr>
            </w:pPr>
            <w:r w:rsidRPr="006B25E2">
              <w:rPr>
                <w:rFonts w:asciiTheme="minorHAnsi" w:hAnsiTheme="minorHAnsi"/>
                <w:color w:val="000000" w:themeColor="text1"/>
                <w:sz w:val="21"/>
                <w:szCs w:val="21"/>
              </w:rPr>
              <w:t>Core</w:t>
            </w:r>
          </w:p>
        </w:tc>
        <w:tc>
          <w:tcPr>
            <w:tcW w:w="1468" w:type="dxa"/>
          </w:tcPr>
          <w:p w14:paraId="05C02208" w14:textId="0BD74D3F" w:rsidR="002E09A7" w:rsidRPr="006B25E2" w:rsidRDefault="002E09A7" w:rsidP="002E09A7">
            <w:pPr>
              <w:pStyle w:val="NoSpacing"/>
              <w:rPr>
                <w:rFonts w:asciiTheme="minorHAnsi" w:hAnsiTheme="minorHAnsi"/>
                <w:color w:val="000000" w:themeColor="text1"/>
                <w:sz w:val="21"/>
                <w:szCs w:val="21"/>
              </w:rPr>
            </w:pPr>
            <w:r w:rsidRPr="006B25E2">
              <w:rPr>
                <w:rFonts w:asciiTheme="minorHAnsi" w:hAnsiTheme="minorHAnsi"/>
                <w:color w:val="000000" w:themeColor="text1"/>
                <w:sz w:val="21"/>
                <w:szCs w:val="21"/>
              </w:rPr>
              <w:t>TBD</w:t>
            </w:r>
          </w:p>
        </w:tc>
      </w:tr>
      <w:tr w:rsidR="002E09A7" w:rsidRPr="00316982" w14:paraId="4AB84CD8" w14:textId="77777777" w:rsidTr="00A63260">
        <w:trPr>
          <w:trHeight w:val="70"/>
          <w:jc w:val="center"/>
        </w:trPr>
        <w:tc>
          <w:tcPr>
            <w:tcW w:w="4863" w:type="dxa"/>
          </w:tcPr>
          <w:p w14:paraId="3C37CAA4" w14:textId="09381E7E" w:rsidR="002E09A7" w:rsidRPr="00DF33F9" w:rsidRDefault="002E09A7" w:rsidP="002E09A7">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 xml:space="preserve">Regional </w:t>
            </w:r>
            <w:r w:rsidR="00105CD0">
              <w:rPr>
                <w:rFonts w:asciiTheme="minorHAnsi" w:hAnsiTheme="minorHAnsi"/>
                <w:color w:val="000000" w:themeColor="text1"/>
                <w:sz w:val="21"/>
                <w:szCs w:val="21"/>
              </w:rPr>
              <w:t xml:space="preserve">sharing of </w:t>
            </w:r>
            <w:r w:rsidRPr="00DF33F9">
              <w:rPr>
                <w:rFonts w:asciiTheme="minorHAnsi" w:hAnsiTheme="minorHAnsi"/>
                <w:color w:val="000000" w:themeColor="text1"/>
                <w:sz w:val="21"/>
                <w:szCs w:val="21"/>
              </w:rPr>
              <w:t>research (desk review and knowledge-sharing meeting) on VAW in the context of women’s mobility and security</w:t>
            </w:r>
            <w:r w:rsidR="00105CD0">
              <w:rPr>
                <w:rFonts w:asciiTheme="minorHAnsi" w:hAnsiTheme="minorHAnsi"/>
                <w:color w:val="000000" w:themeColor="text1"/>
                <w:sz w:val="21"/>
                <w:szCs w:val="21"/>
              </w:rPr>
              <w:t xml:space="preserve"> (Safe Cities)</w:t>
            </w:r>
          </w:p>
        </w:tc>
        <w:tc>
          <w:tcPr>
            <w:tcW w:w="3654" w:type="dxa"/>
            <w:shd w:val="clear" w:color="auto" w:fill="FFFFFF" w:themeFill="background1"/>
          </w:tcPr>
          <w:p w14:paraId="4365D6AF" w14:textId="0E7B7CCE" w:rsidR="002E09A7" w:rsidRPr="006B25E2" w:rsidRDefault="00EC3CF2" w:rsidP="002E09A7">
            <w:pPr>
              <w:pStyle w:val="NoSpacing"/>
              <w:rPr>
                <w:rFonts w:asciiTheme="minorHAnsi" w:hAnsiTheme="minorHAnsi"/>
                <w:color w:val="000000" w:themeColor="text1"/>
                <w:sz w:val="21"/>
                <w:szCs w:val="21"/>
              </w:rPr>
            </w:pPr>
            <w:r w:rsidRPr="006B25E2">
              <w:rPr>
                <w:rFonts w:asciiTheme="minorHAnsi" w:hAnsiTheme="minorHAnsi"/>
                <w:color w:val="000000" w:themeColor="text1"/>
                <w:sz w:val="21"/>
                <w:szCs w:val="21"/>
              </w:rPr>
              <w:t>KWDI</w:t>
            </w:r>
          </w:p>
        </w:tc>
        <w:tc>
          <w:tcPr>
            <w:tcW w:w="3150" w:type="dxa"/>
            <w:shd w:val="clear" w:color="auto" w:fill="FFFFFF" w:themeFill="background1"/>
          </w:tcPr>
          <w:p w14:paraId="34E9E100" w14:textId="036315F1" w:rsidR="002E09A7" w:rsidRPr="00DF33F9" w:rsidRDefault="001A559A" w:rsidP="002E09A7">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198" w:type="dxa"/>
          </w:tcPr>
          <w:p w14:paraId="0B698649" w14:textId="44C0319F" w:rsidR="002E09A7" w:rsidRPr="006B25E2" w:rsidRDefault="002E09A7" w:rsidP="00105CD0">
            <w:pPr>
              <w:pStyle w:val="NoSpacing"/>
              <w:rPr>
                <w:rFonts w:asciiTheme="minorHAnsi" w:hAnsiTheme="minorHAnsi"/>
                <w:color w:val="000000" w:themeColor="text1"/>
                <w:sz w:val="21"/>
                <w:szCs w:val="21"/>
              </w:rPr>
            </w:pPr>
            <w:r w:rsidRPr="006B25E2">
              <w:rPr>
                <w:rFonts w:asciiTheme="minorHAnsi" w:hAnsiTheme="minorHAnsi"/>
                <w:color w:val="000000" w:themeColor="text1"/>
                <w:sz w:val="21"/>
                <w:szCs w:val="21"/>
              </w:rPr>
              <w:t xml:space="preserve">Core </w:t>
            </w:r>
          </w:p>
        </w:tc>
        <w:tc>
          <w:tcPr>
            <w:tcW w:w="1468" w:type="dxa"/>
          </w:tcPr>
          <w:p w14:paraId="6A51445B" w14:textId="32C37958" w:rsidR="002E09A7" w:rsidRPr="006B25E2" w:rsidRDefault="00105CD0" w:rsidP="002E09A7">
            <w:pPr>
              <w:pStyle w:val="NoSpacing"/>
              <w:rPr>
                <w:rFonts w:asciiTheme="minorHAnsi" w:hAnsiTheme="minorHAnsi"/>
                <w:color w:val="000000" w:themeColor="text1"/>
                <w:sz w:val="21"/>
                <w:szCs w:val="21"/>
              </w:rPr>
            </w:pPr>
            <w:r w:rsidRPr="006B25E2">
              <w:rPr>
                <w:rFonts w:asciiTheme="minorHAnsi" w:hAnsiTheme="minorHAnsi"/>
                <w:color w:val="000000" w:themeColor="text1"/>
                <w:sz w:val="21"/>
                <w:szCs w:val="21"/>
              </w:rPr>
              <w:t>TBC</w:t>
            </w:r>
          </w:p>
        </w:tc>
      </w:tr>
      <w:tr w:rsidR="002E09A7" w:rsidRPr="00316982" w14:paraId="2444A852" w14:textId="77777777" w:rsidTr="00A63260">
        <w:trPr>
          <w:trHeight w:val="70"/>
          <w:jc w:val="center"/>
        </w:trPr>
        <w:tc>
          <w:tcPr>
            <w:tcW w:w="4863" w:type="dxa"/>
          </w:tcPr>
          <w:p w14:paraId="1B68E8FE" w14:textId="1C3C6CE4" w:rsidR="002E09A7" w:rsidRPr="00BF3093" w:rsidRDefault="002E09A7" w:rsidP="002E09A7">
            <w:pPr>
              <w:pStyle w:val="NoSpacing"/>
              <w:rPr>
                <w:rFonts w:asciiTheme="minorHAnsi" w:hAnsiTheme="minorHAnsi"/>
                <w:color w:val="000000" w:themeColor="text1"/>
                <w:sz w:val="21"/>
                <w:szCs w:val="21"/>
                <w:highlight w:val="yellow"/>
              </w:rPr>
            </w:pPr>
          </w:p>
        </w:tc>
        <w:tc>
          <w:tcPr>
            <w:tcW w:w="3654" w:type="dxa"/>
            <w:shd w:val="clear" w:color="auto" w:fill="FFFFFF" w:themeFill="background1"/>
          </w:tcPr>
          <w:p w14:paraId="22BF08AE" w14:textId="552A2F48" w:rsidR="002E09A7" w:rsidRPr="00BF3093" w:rsidRDefault="002E09A7" w:rsidP="002E09A7">
            <w:pPr>
              <w:pStyle w:val="NoSpacing"/>
              <w:rPr>
                <w:rFonts w:asciiTheme="minorHAnsi" w:hAnsiTheme="minorHAnsi"/>
                <w:color w:val="000000" w:themeColor="text1"/>
                <w:sz w:val="21"/>
                <w:szCs w:val="21"/>
                <w:highlight w:val="yellow"/>
              </w:rPr>
            </w:pPr>
          </w:p>
        </w:tc>
        <w:tc>
          <w:tcPr>
            <w:tcW w:w="3150" w:type="dxa"/>
            <w:shd w:val="clear" w:color="auto" w:fill="FFFFFF" w:themeFill="background1"/>
          </w:tcPr>
          <w:p w14:paraId="15BCBBBA" w14:textId="0C849B81" w:rsidR="002E09A7" w:rsidRPr="00BF3093" w:rsidRDefault="002E09A7" w:rsidP="00105CD0">
            <w:pPr>
              <w:pStyle w:val="NoSpacing"/>
              <w:rPr>
                <w:rFonts w:asciiTheme="minorHAnsi" w:hAnsiTheme="minorHAnsi"/>
                <w:color w:val="000000" w:themeColor="text1"/>
                <w:sz w:val="21"/>
                <w:szCs w:val="21"/>
                <w:highlight w:val="yellow"/>
              </w:rPr>
            </w:pPr>
          </w:p>
        </w:tc>
        <w:tc>
          <w:tcPr>
            <w:tcW w:w="1198" w:type="dxa"/>
          </w:tcPr>
          <w:p w14:paraId="047A911C" w14:textId="564E67E6" w:rsidR="002E09A7" w:rsidRPr="00BF3093" w:rsidRDefault="002E09A7" w:rsidP="002E09A7">
            <w:pPr>
              <w:pStyle w:val="NoSpacing"/>
              <w:rPr>
                <w:rFonts w:asciiTheme="minorHAnsi" w:hAnsiTheme="minorHAnsi"/>
                <w:color w:val="000000" w:themeColor="text1"/>
                <w:sz w:val="21"/>
                <w:szCs w:val="21"/>
                <w:highlight w:val="yellow"/>
              </w:rPr>
            </w:pPr>
          </w:p>
        </w:tc>
        <w:tc>
          <w:tcPr>
            <w:tcW w:w="1468" w:type="dxa"/>
          </w:tcPr>
          <w:p w14:paraId="6D1D9E09" w14:textId="18F4B9B3" w:rsidR="002E09A7" w:rsidRPr="00BF3093" w:rsidRDefault="002E09A7" w:rsidP="002E09A7">
            <w:pPr>
              <w:pStyle w:val="NoSpacing"/>
              <w:rPr>
                <w:rFonts w:asciiTheme="minorHAnsi" w:hAnsiTheme="minorHAnsi"/>
                <w:color w:val="000000" w:themeColor="text1"/>
                <w:sz w:val="21"/>
                <w:szCs w:val="21"/>
                <w:highlight w:val="yellow"/>
              </w:rPr>
            </w:pPr>
          </w:p>
        </w:tc>
      </w:tr>
      <w:tr w:rsidR="002E09A7" w:rsidRPr="00316982" w14:paraId="7F5241A0" w14:textId="77777777" w:rsidTr="00A63260">
        <w:trPr>
          <w:trHeight w:val="70"/>
          <w:jc w:val="center"/>
        </w:trPr>
        <w:tc>
          <w:tcPr>
            <w:tcW w:w="4863" w:type="dxa"/>
          </w:tcPr>
          <w:p w14:paraId="78FA1EBD" w14:textId="77777777" w:rsidR="002E09A7" w:rsidRPr="00BF3093" w:rsidRDefault="002E09A7" w:rsidP="002E09A7">
            <w:pPr>
              <w:pStyle w:val="NoSpacing"/>
              <w:rPr>
                <w:rFonts w:asciiTheme="minorHAnsi" w:hAnsiTheme="minorHAnsi"/>
                <w:color w:val="000000" w:themeColor="text1"/>
                <w:sz w:val="21"/>
                <w:szCs w:val="21"/>
                <w:highlight w:val="yellow"/>
              </w:rPr>
            </w:pPr>
          </w:p>
        </w:tc>
        <w:tc>
          <w:tcPr>
            <w:tcW w:w="3654" w:type="dxa"/>
            <w:shd w:val="clear" w:color="auto" w:fill="FFFFFF" w:themeFill="background1"/>
          </w:tcPr>
          <w:p w14:paraId="2E7A2768" w14:textId="77777777" w:rsidR="002E09A7" w:rsidRPr="00BF3093" w:rsidRDefault="002E09A7" w:rsidP="002E09A7">
            <w:pPr>
              <w:pStyle w:val="NoSpacing"/>
              <w:rPr>
                <w:rFonts w:asciiTheme="minorHAnsi" w:hAnsiTheme="minorHAnsi"/>
                <w:color w:val="000000" w:themeColor="text1"/>
                <w:sz w:val="21"/>
                <w:szCs w:val="21"/>
                <w:highlight w:val="yellow"/>
              </w:rPr>
            </w:pPr>
          </w:p>
        </w:tc>
        <w:tc>
          <w:tcPr>
            <w:tcW w:w="3150" w:type="dxa"/>
            <w:shd w:val="clear" w:color="auto" w:fill="FFFFFF" w:themeFill="background1"/>
          </w:tcPr>
          <w:p w14:paraId="1F46863E" w14:textId="77777777" w:rsidR="002E09A7" w:rsidRPr="00BF3093" w:rsidRDefault="002E09A7" w:rsidP="002E09A7">
            <w:pPr>
              <w:pStyle w:val="NoSpacing"/>
              <w:rPr>
                <w:rFonts w:asciiTheme="minorHAnsi" w:hAnsiTheme="minorHAnsi"/>
                <w:color w:val="000000" w:themeColor="text1"/>
                <w:sz w:val="21"/>
                <w:szCs w:val="21"/>
                <w:highlight w:val="yellow"/>
              </w:rPr>
            </w:pPr>
          </w:p>
        </w:tc>
        <w:tc>
          <w:tcPr>
            <w:tcW w:w="1198" w:type="dxa"/>
          </w:tcPr>
          <w:p w14:paraId="6F98BA9C" w14:textId="77777777" w:rsidR="002E09A7" w:rsidRPr="00BF3093" w:rsidRDefault="002E09A7" w:rsidP="002E09A7">
            <w:pPr>
              <w:pStyle w:val="NoSpacing"/>
              <w:rPr>
                <w:rFonts w:asciiTheme="minorHAnsi" w:hAnsiTheme="minorHAnsi"/>
                <w:color w:val="000000" w:themeColor="text1"/>
                <w:sz w:val="21"/>
                <w:szCs w:val="21"/>
                <w:highlight w:val="yellow"/>
              </w:rPr>
            </w:pPr>
          </w:p>
        </w:tc>
        <w:tc>
          <w:tcPr>
            <w:tcW w:w="1468" w:type="dxa"/>
          </w:tcPr>
          <w:p w14:paraId="513BD474" w14:textId="77777777" w:rsidR="002E09A7" w:rsidRPr="00BF3093" w:rsidRDefault="002E09A7" w:rsidP="002E09A7">
            <w:pPr>
              <w:pStyle w:val="NoSpacing"/>
              <w:rPr>
                <w:rFonts w:asciiTheme="minorHAnsi" w:hAnsiTheme="minorHAnsi"/>
                <w:color w:val="000000" w:themeColor="text1"/>
                <w:sz w:val="21"/>
                <w:szCs w:val="21"/>
                <w:highlight w:val="yellow"/>
              </w:rPr>
            </w:pPr>
          </w:p>
        </w:tc>
      </w:tr>
      <w:tr w:rsidR="002E09A7" w:rsidRPr="00316982" w14:paraId="23F7318B" w14:textId="77777777" w:rsidTr="00560052">
        <w:trPr>
          <w:trHeight w:val="70"/>
          <w:jc w:val="center"/>
        </w:trPr>
        <w:tc>
          <w:tcPr>
            <w:tcW w:w="14333" w:type="dxa"/>
            <w:gridSpan w:val="5"/>
            <w:shd w:val="clear" w:color="auto" w:fill="E5B8B7" w:themeFill="accent2" w:themeFillTint="66"/>
          </w:tcPr>
          <w:p w14:paraId="11AC8F03" w14:textId="77777777" w:rsidR="002E09A7" w:rsidRPr="00316982" w:rsidRDefault="002E09A7" w:rsidP="002E09A7">
            <w:pPr>
              <w:autoSpaceDE w:val="0"/>
              <w:autoSpaceDN w:val="0"/>
              <w:adjustRightInd w:val="0"/>
              <w:spacing w:after="200"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4: Peace and security and humanitarian action are shaped by women leadership and participation </w:t>
            </w:r>
          </w:p>
        </w:tc>
      </w:tr>
      <w:tr w:rsidR="007B0E86" w:rsidRPr="00316982" w14:paraId="21FF88D6" w14:textId="77777777" w:rsidTr="00A63260">
        <w:trPr>
          <w:trHeight w:val="70"/>
          <w:jc w:val="center"/>
        </w:trPr>
        <w:tc>
          <w:tcPr>
            <w:tcW w:w="4863" w:type="dxa"/>
          </w:tcPr>
          <w:p w14:paraId="5D3477F6" w14:textId="225B5483" w:rsidR="007B0E86" w:rsidRPr="0062064D" w:rsidRDefault="007B0E86" w:rsidP="007B0E86">
            <w:pPr>
              <w:pStyle w:val="NoSpacing"/>
              <w:rPr>
                <w:rFonts w:asciiTheme="minorHAnsi" w:hAnsiTheme="minorHAnsi"/>
                <w:color w:val="000000" w:themeColor="text1"/>
                <w:sz w:val="21"/>
                <w:szCs w:val="21"/>
              </w:rPr>
            </w:pPr>
            <w:r w:rsidRPr="0062064D">
              <w:rPr>
                <w:rFonts w:asciiTheme="minorHAnsi" w:hAnsiTheme="minorHAnsi"/>
                <w:color w:val="000000" w:themeColor="text1"/>
                <w:sz w:val="21"/>
                <w:szCs w:val="21"/>
              </w:rPr>
              <w:t>Study on regional approaches to preventing violent extremisms</w:t>
            </w:r>
          </w:p>
        </w:tc>
        <w:tc>
          <w:tcPr>
            <w:tcW w:w="3654" w:type="dxa"/>
            <w:shd w:val="clear" w:color="auto" w:fill="FFFFFF" w:themeFill="background1"/>
          </w:tcPr>
          <w:p w14:paraId="40EB09BC" w14:textId="24C5E5F5" w:rsidR="007B0E86" w:rsidRPr="0062064D" w:rsidRDefault="007B0E86" w:rsidP="007B0E86">
            <w:pPr>
              <w:pStyle w:val="NoSpacing"/>
              <w:rPr>
                <w:rFonts w:asciiTheme="minorHAnsi" w:hAnsiTheme="minorHAnsi"/>
                <w:color w:val="000000" w:themeColor="text1"/>
                <w:sz w:val="21"/>
                <w:szCs w:val="21"/>
              </w:rPr>
            </w:pPr>
            <w:r w:rsidRPr="0062064D">
              <w:rPr>
                <w:rFonts w:asciiTheme="minorHAnsi" w:hAnsiTheme="minorHAnsi"/>
                <w:color w:val="000000" w:themeColor="text1"/>
                <w:sz w:val="21"/>
                <w:szCs w:val="21"/>
              </w:rPr>
              <w:t>Interagency task team</w:t>
            </w:r>
          </w:p>
        </w:tc>
        <w:tc>
          <w:tcPr>
            <w:tcW w:w="3150" w:type="dxa"/>
            <w:shd w:val="clear" w:color="auto" w:fill="FFFFFF" w:themeFill="background1"/>
          </w:tcPr>
          <w:p w14:paraId="13E14452" w14:textId="67006A0A" w:rsidR="007B0E86" w:rsidRPr="0062064D" w:rsidRDefault="001A559A" w:rsidP="007B0E86">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198" w:type="dxa"/>
          </w:tcPr>
          <w:p w14:paraId="4406BB28" w14:textId="266BAD6B" w:rsidR="007B0E86" w:rsidRPr="0062064D" w:rsidRDefault="007B0E86" w:rsidP="007B0E86">
            <w:pPr>
              <w:pStyle w:val="NoSpacing"/>
              <w:rPr>
                <w:rFonts w:asciiTheme="minorHAnsi" w:hAnsiTheme="minorHAnsi"/>
                <w:color w:val="000000" w:themeColor="text1"/>
                <w:sz w:val="21"/>
                <w:szCs w:val="21"/>
              </w:rPr>
            </w:pPr>
            <w:r w:rsidRPr="0062064D">
              <w:rPr>
                <w:rFonts w:asciiTheme="minorHAnsi" w:hAnsiTheme="minorHAnsi"/>
                <w:color w:val="000000" w:themeColor="text1"/>
                <w:sz w:val="21"/>
                <w:szCs w:val="21"/>
              </w:rPr>
              <w:t>Core</w:t>
            </w:r>
          </w:p>
        </w:tc>
        <w:tc>
          <w:tcPr>
            <w:tcW w:w="1468" w:type="dxa"/>
          </w:tcPr>
          <w:p w14:paraId="5146BE4E" w14:textId="0BE8A3D0" w:rsidR="007B0E86" w:rsidRPr="0062064D" w:rsidRDefault="007B0E86" w:rsidP="007B0E86">
            <w:pPr>
              <w:pStyle w:val="NoSpacing"/>
              <w:rPr>
                <w:rFonts w:asciiTheme="minorHAnsi" w:hAnsiTheme="minorHAnsi"/>
                <w:color w:val="000000" w:themeColor="text1"/>
                <w:sz w:val="21"/>
                <w:szCs w:val="21"/>
              </w:rPr>
            </w:pPr>
            <w:r w:rsidRPr="0062064D">
              <w:rPr>
                <w:rFonts w:asciiTheme="minorHAnsi" w:hAnsiTheme="minorHAnsi"/>
                <w:color w:val="000000" w:themeColor="text1"/>
                <w:sz w:val="21"/>
                <w:szCs w:val="21"/>
              </w:rPr>
              <w:t>10,000</w:t>
            </w:r>
          </w:p>
        </w:tc>
      </w:tr>
      <w:tr w:rsidR="007B0E86" w:rsidRPr="00316982" w14:paraId="24E8F170" w14:textId="77777777" w:rsidTr="00A63260">
        <w:trPr>
          <w:trHeight w:val="70"/>
          <w:jc w:val="center"/>
        </w:trPr>
        <w:tc>
          <w:tcPr>
            <w:tcW w:w="4863" w:type="dxa"/>
          </w:tcPr>
          <w:p w14:paraId="63312CB1" w14:textId="77777777" w:rsidR="007B0E86" w:rsidRPr="00316982" w:rsidRDefault="007B0E86" w:rsidP="007B0E86">
            <w:pPr>
              <w:pStyle w:val="NoSpacing"/>
              <w:rPr>
                <w:rFonts w:asciiTheme="minorHAnsi" w:hAnsiTheme="minorHAnsi"/>
                <w:color w:val="000000" w:themeColor="text1"/>
                <w:sz w:val="21"/>
                <w:szCs w:val="21"/>
              </w:rPr>
            </w:pPr>
          </w:p>
        </w:tc>
        <w:tc>
          <w:tcPr>
            <w:tcW w:w="3654" w:type="dxa"/>
            <w:shd w:val="clear" w:color="auto" w:fill="FFFFFF" w:themeFill="background1"/>
          </w:tcPr>
          <w:p w14:paraId="708C6FEB" w14:textId="77777777" w:rsidR="007B0E86" w:rsidRPr="00316982" w:rsidRDefault="007B0E86" w:rsidP="007B0E86">
            <w:pPr>
              <w:pStyle w:val="NoSpacing"/>
              <w:rPr>
                <w:rFonts w:asciiTheme="minorHAnsi" w:hAnsiTheme="minorHAnsi"/>
                <w:color w:val="000000" w:themeColor="text1"/>
                <w:sz w:val="21"/>
                <w:szCs w:val="21"/>
              </w:rPr>
            </w:pPr>
          </w:p>
        </w:tc>
        <w:tc>
          <w:tcPr>
            <w:tcW w:w="3150" w:type="dxa"/>
            <w:shd w:val="clear" w:color="auto" w:fill="FFFFFF" w:themeFill="background1"/>
          </w:tcPr>
          <w:p w14:paraId="56AE809B" w14:textId="77777777" w:rsidR="007B0E86" w:rsidRPr="00316982" w:rsidRDefault="007B0E86" w:rsidP="007B0E86">
            <w:pPr>
              <w:pStyle w:val="NoSpacing"/>
              <w:rPr>
                <w:rFonts w:asciiTheme="minorHAnsi" w:hAnsiTheme="minorHAnsi"/>
                <w:color w:val="000000" w:themeColor="text1"/>
                <w:sz w:val="21"/>
                <w:szCs w:val="21"/>
              </w:rPr>
            </w:pPr>
          </w:p>
        </w:tc>
        <w:tc>
          <w:tcPr>
            <w:tcW w:w="1198" w:type="dxa"/>
          </w:tcPr>
          <w:p w14:paraId="7F88AC6C" w14:textId="77777777" w:rsidR="007B0E86" w:rsidRPr="00316982" w:rsidRDefault="007B0E86" w:rsidP="007B0E86">
            <w:pPr>
              <w:pStyle w:val="NoSpacing"/>
              <w:rPr>
                <w:rFonts w:asciiTheme="minorHAnsi" w:hAnsiTheme="minorHAnsi"/>
                <w:color w:val="000000" w:themeColor="text1"/>
                <w:sz w:val="21"/>
                <w:szCs w:val="21"/>
              </w:rPr>
            </w:pPr>
          </w:p>
        </w:tc>
        <w:tc>
          <w:tcPr>
            <w:tcW w:w="1468" w:type="dxa"/>
          </w:tcPr>
          <w:p w14:paraId="394B9D93" w14:textId="77777777" w:rsidR="007B0E86" w:rsidRPr="00316982" w:rsidRDefault="007B0E86" w:rsidP="007B0E86">
            <w:pPr>
              <w:pStyle w:val="NoSpacing"/>
              <w:rPr>
                <w:rFonts w:asciiTheme="minorHAnsi" w:hAnsiTheme="minorHAnsi"/>
                <w:color w:val="000000" w:themeColor="text1"/>
                <w:sz w:val="21"/>
                <w:szCs w:val="21"/>
              </w:rPr>
            </w:pPr>
          </w:p>
        </w:tc>
      </w:tr>
      <w:tr w:rsidR="007B0E86" w:rsidRPr="00316982" w14:paraId="46E25721" w14:textId="77777777" w:rsidTr="00A63260">
        <w:trPr>
          <w:trHeight w:val="70"/>
          <w:jc w:val="center"/>
        </w:trPr>
        <w:tc>
          <w:tcPr>
            <w:tcW w:w="4863" w:type="dxa"/>
          </w:tcPr>
          <w:p w14:paraId="178311C8" w14:textId="77777777" w:rsidR="007B0E86" w:rsidRPr="00316982" w:rsidRDefault="007B0E86" w:rsidP="007B0E86">
            <w:pPr>
              <w:pStyle w:val="NoSpacing"/>
              <w:rPr>
                <w:rFonts w:asciiTheme="minorHAnsi" w:hAnsiTheme="minorHAnsi"/>
                <w:color w:val="000000" w:themeColor="text1"/>
                <w:sz w:val="21"/>
                <w:szCs w:val="21"/>
              </w:rPr>
            </w:pPr>
          </w:p>
        </w:tc>
        <w:tc>
          <w:tcPr>
            <w:tcW w:w="3654" w:type="dxa"/>
            <w:shd w:val="clear" w:color="auto" w:fill="FFFFFF" w:themeFill="background1"/>
          </w:tcPr>
          <w:p w14:paraId="1A4DF30F" w14:textId="77777777" w:rsidR="007B0E86" w:rsidRPr="00316982" w:rsidRDefault="007B0E86" w:rsidP="007B0E86">
            <w:pPr>
              <w:pStyle w:val="NoSpacing"/>
              <w:rPr>
                <w:rFonts w:asciiTheme="minorHAnsi" w:hAnsiTheme="minorHAnsi"/>
                <w:color w:val="000000" w:themeColor="text1"/>
                <w:sz w:val="21"/>
                <w:szCs w:val="21"/>
              </w:rPr>
            </w:pPr>
          </w:p>
        </w:tc>
        <w:tc>
          <w:tcPr>
            <w:tcW w:w="3150" w:type="dxa"/>
            <w:shd w:val="clear" w:color="auto" w:fill="FFFFFF" w:themeFill="background1"/>
          </w:tcPr>
          <w:p w14:paraId="3B725247" w14:textId="77777777" w:rsidR="007B0E86" w:rsidRPr="00316982" w:rsidRDefault="007B0E86" w:rsidP="007B0E86">
            <w:pPr>
              <w:pStyle w:val="NoSpacing"/>
              <w:rPr>
                <w:rFonts w:asciiTheme="minorHAnsi" w:hAnsiTheme="minorHAnsi"/>
                <w:color w:val="000000" w:themeColor="text1"/>
                <w:sz w:val="21"/>
                <w:szCs w:val="21"/>
              </w:rPr>
            </w:pPr>
          </w:p>
        </w:tc>
        <w:tc>
          <w:tcPr>
            <w:tcW w:w="1198" w:type="dxa"/>
          </w:tcPr>
          <w:p w14:paraId="2BCB40BD" w14:textId="77777777" w:rsidR="007B0E86" w:rsidRPr="00316982" w:rsidRDefault="007B0E86" w:rsidP="007B0E86">
            <w:pPr>
              <w:pStyle w:val="NoSpacing"/>
              <w:rPr>
                <w:rFonts w:asciiTheme="minorHAnsi" w:hAnsiTheme="minorHAnsi"/>
                <w:color w:val="000000" w:themeColor="text1"/>
                <w:sz w:val="21"/>
                <w:szCs w:val="21"/>
              </w:rPr>
            </w:pPr>
          </w:p>
        </w:tc>
        <w:tc>
          <w:tcPr>
            <w:tcW w:w="1468" w:type="dxa"/>
          </w:tcPr>
          <w:p w14:paraId="2F7F6F6C" w14:textId="77777777" w:rsidR="007B0E86" w:rsidRPr="00316982" w:rsidRDefault="007B0E86" w:rsidP="007B0E86">
            <w:pPr>
              <w:pStyle w:val="NoSpacing"/>
              <w:rPr>
                <w:rFonts w:asciiTheme="minorHAnsi" w:hAnsiTheme="minorHAnsi"/>
                <w:color w:val="000000" w:themeColor="text1"/>
                <w:sz w:val="21"/>
                <w:szCs w:val="21"/>
              </w:rPr>
            </w:pPr>
          </w:p>
        </w:tc>
      </w:tr>
      <w:tr w:rsidR="007B0E86" w:rsidRPr="00316982" w14:paraId="3E8E9202" w14:textId="77777777" w:rsidTr="00560052">
        <w:trPr>
          <w:trHeight w:val="70"/>
          <w:jc w:val="center"/>
        </w:trPr>
        <w:tc>
          <w:tcPr>
            <w:tcW w:w="14333" w:type="dxa"/>
            <w:gridSpan w:val="5"/>
            <w:shd w:val="clear" w:color="auto" w:fill="E5B8B7" w:themeFill="accent2" w:themeFillTint="66"/>
          </w:tcPr>
          <w:p w14:paraId="74355F1B" w14:textId="77777777" w:rsidR="007B0E86" w:rsidRPr="00316982" w:rsidRDefault="007B0E86" w:rsidP="007B0E86">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DRF 5: Governance and national planning fully reflect accountability for gender equality commitments and priorities</w:t>
            </w:r>
          </w:p>
        </w:tc>
      </w:tr>
      <w:tr w:rsidR="007B0E86" w:rsidRPr="00316982" w14:paraId="56BD5907" w14:textId="77777777" w:rsidTr="00A63260">
        <w:trPr>
          <w:trHeight w:val="70"/>
          <w:jc w:val="center"/>
        </w:trPr>
        <w:tc>
          <w:tcPr>
            <w:tcW w:w="4863" w:type="dxa"/>
          </w:tcPr>
          <w:p w14:paraId="7E8432A9" w14:textId="18A70B8D" w:rsidR="007B0E86" w:rsidRPr="00316982" w:rsidRDefault="007B0E86" w:rsidP="007B0E86">
            <w:pPr>
              <w:pStyle w:val="NoSpacing"/>
              <w:rPr>
                <w:rFonts w:asciiTheme="minorHAnsi" w:hAnsiTheme="minorHAnsi"/>
                <w:sz w:val="21"/>
                <w:szCs w:val="21"/>
              </w:rPr>
            </w:pPr>
          </w:p>
        </w:tc>
        <w:tc>
          <w:tcPr>
            <w:tcW w:w="3654" w:type="dxa"/>
            <w:shd w:val="clear" w:color="auto" w:fill="FFFFFF" w:themeFill="background1"/>
          </w:tcPr>
          <w:p w14:paraId="309878BA" w14:textId="77777777" w:rsidR="007B0E86" w:rsidRPr="00316982" w:rsidRDefault="007B0E86" w:rsidP="007B0E86">
            <w:pPr>
              <w:pStyle w:val="NoSpacing"/>
              <w:rPr>
                <w:rFonts w:asciiTheme="minorHAnsi" w:hAnsiTheme="minorHAnsi"/>
                <w:sz w:val="21"/>
                <w:szCs w:val="21"/>
              </w:rPr>
            </w:pPr>
          </w:p>
        </w:tc>
        <w:tc>
          <w:tcPr>
            <w:tcW w:w="3150" w:type="dxa"/>
            <w:shd w:val="clear" w:color="auto" w:fill="FFFFFF" w:themeFill="background1"/>
          </w:tcPr>
          <w:p w14:paraId="645C50CF" w14:textId="7DAAB322" w:rsidR="007B0E86" w:rsidRPr="00316982" w:rsidRDefault="007B0E86" w:rsidP="007B0E86">
            <w:pPr>
              <w:pStyle w:val="NoSpacing"/>
              <w:rPr>
                <w:rFonts w:asciiTheme="minorHAnsi" w:hAnsiTheme="minorHAnsi"/>
                <w:sz w:val="21"/>
                <w:szCs w:val="21"/>
              </w:rPr>
            </w:pPr>
          </w:p>
        </w:tc>
        <w:tc>
          <w:tcPr>
            <w:tcW w:w="1198" w:type="dxa"/>
          </w:tcPr>
          <w:p w14:paraId="4494FBDA" w14:textId="1190DE3E" w:rsidR="007B0E86" w:rsidRPr="00316982" w:rsidRDefault="007B0E86" w:rsidP="007B0E86">
            <w:pPr>
              <w:pStyle w:val="NoSpacing"/>
              <w:rPr>
                <w:rFonts w:asciiTheme="minorHAnsi" w:hAnsiTheme="minorHAnsi"/>
                <w:sz w:val="21"/>
                <w:szCs w:val="21"/>
              </w:rPr>
            </w:pPr>
          </w:p>
        </w:tc>
        <w:tc>
          <w:tcPr>
            <w:tcW w:w="1468" w:type="dxa"/>
          </w:tcPr>
          <w:p w14:paraId="228EAE31" w14:textId="0BBDF5F1" w:rsidR="007B0E86" w:rsidRPr="00316982" w:rsidRDefault="007B0E86" w:rsidP="007B0E86">
            <w:pPr>
              <w:pStyle w:val="NoSpacing"/>
              <w:rPr>
                <w:rFonts w:asciiTheme="minorHAnsi" w:hAnsiTheme="minorHAnsi"/>
                <w:sz w:val="21"/>
                <w:szCs w:val="21"/>
              </w:rPr>
            </w:pPr>
          </w:p>
        </w:tc>
      </w:tr>
      <w:tr w:rsidR="007B0E86" w:rsidRPr="00316982" w14:paraId="4FED0924" w14:textId="77777777" w:rsidTr="00A63260">
        <w:trPr>
          <w:trHeight w:val="70"/>
          <w:jc w:val="center"/>
        </w:trPr>
        <w:tc>
          <w:tcPr>
            <w:tcW w:w="4863" w:type="dxa"/>
          </w:tcPr>
          <w:p w14:paraId="390D4978" w14:textId="1D76941C" w:rsidR="007B0E86" w:rsidRPr="00316982" w:rsidRDefault="007B0E86" w:rsidP="007B0E86">
            <w:pPr>
              <w:pStyle w:val="NoSpacing"/>
              <w:rPr>
                <w:rFonts w:asciiTheme="minorHAnsi" w:hAnsiTheme="minorHAnsi"/>
                <w:sz w:val="21"/>
                <w:szCs w:val="21"/>
              </w:rPr>
            </w:pPr>
          </w:p>
        </w:tc>
        <w:tc>
          <w:tcPr>
            <w:tcW w:w="3654" w:type="dxa"/>
            <w:shd w:val="clear" w:color="auto" w:fill="FFFFFF" w:themeFill="background1"/>
          </w:tcPr>
          <w:p w14:paraId="4DC857F6" w14:textId="77777777" w:rsidR="007B0E86" w:rsidRPr="00316982" w:rsidRDefault="007B0E86" w:rsidP="007B0E86">
            <w:pPr>
              <w:pStyle w:val="NoSpacing"/>
              <w:rPr>
                <w:rFonts w:asciiTheme="minorHAnsi" w:hAnsiTheme="minorHAnsi"/>
                <w:sz w:val="21"/>
                <w:szCs w:val="21"/>
              </w:rPr>
            </w:pPr>
          </w:p>
        </w:tc>
        <w:tc>
          <w:tcPr>
            <w:tcW w:w="3150" w:type="dxa"/>
            <w:shd w:val="clear" w:color="auto" w:fill="FFFFFF" w:themeFill="background1"/>
          </w:tcPr>
          <w:p w14:paraId="19E34A44" w14:textId="1B8A233D" w:rsidR="007B0E86" w:rsidRPr="00316982" w:rsidRDefault="007B0E86" w:rsidP="007B0E86">
            <w:pPr>
              <w:pStyle w:val="NoSpacing"/>
              <w:rPr>
                <w:rFonts w:asciiTheme="minorHAnsi" w:hAnsiTheme="minorHAnsi"/>
                <w:sz w:val="21"/>
                <w:szCs w:val="21"/>
              </w:rPr>
            </w:pPr>
          </w:p>
        </w:tc>
        <w:tc>
          <w:tcPr>
            <w:tcW w:w="1198" w:type="dxa"/>
          </w:tcPr>
          <w:p w14:paraId="3FA4DAA2" w14:textId="60D9B88F" w:rsidR="007B0E86" w:rsidRPr="00316982" w:rsidRDefault="007B0E86" w:rsidP="007B0E86">
            <w:pPr>
              <w:pStyle w:val="NoSpacing"/>
              <w:rPr>
                <w:rFonts w:asciiTheme="minorHAnsi" w:hAnsiTheme="minorHAnsi"/>
                <w:sz w:val="21"/>
                <w:szCs w:val="21"/>
              </w:rPr>
            </w:pPr>
          </w:p>
        </w:tc>
        <w:tc>
          <w:tcPr>
            <w:tcW w:w="1468" w:type="dxa"/>
          </w:tcPr>
          <w:p w14:paraId="32646114" w14:textId="5B72DEC9" w:rsidR="007B0E86" w:rsidRPr="00316982" w:rsidRDefault="007B0E86" w:rsidP="007B0E86">
            <w:pPr>
              <w:pStyle w:val="NoSpacing"/>
              <w:rPr>
                <w:rFonts w:asciiTheme="minorHAnsi" w:hAnsiTheme="minorHAnsi"/>
                <w:sz w:val="21"/>
                <w:szCs w:val="21"/>
              </w:rPr>
            </w:pPr>
          </w:p>
        </w:tc>
      </w:tr>
      <w:tr w:rsidR="007B0E86" w:rsidRPr="00316982" w14:paraId="6EF14629" w14:textId="77777777" w:rsidTr="00A63260">
        <w:trPr>
          <w:trHeight w:val="70"/>
          <w:jc w:val="center"/>
        </w:trPr>
        <w:tc>
          <w:tcPr>
            <w:tcW w:w="4863" w:type="dxa"/>
          </w:tcPr>
          <w:p w14:paraId="538491DA" w14:textId="333FC0B6" w:rsidR="007B0E86" w:rsidRPr="00316982" w:rsidRDefault="007B0E86" w:rsidP="007B0E86">
            <w:pPr>
              <w:pStyle w:val="NoSpacing"/>
              <w:rPr>
                <w:rFonts w:asciiTheme="minorHAnsi" w:hAnsiTheme="minorHAnsi"/>
                <w:sz w:val="21"/>
                <w:szCs w:val="21"/>
              </w:rPr>
            </w:pPr>
          </w:p>
        </w:tc>
        <w:tc>
          <w:tcPr>
            <w:tcW w:w="3654" w:type="dxa"/>
            <w:shd w:val="clear" w:color="auto" w:fill="FFFFFF" w:themeFill="background1"/>
          </w:tcPr>
          <w:p w14:paraId="1FDC47FE" w14:textId="77777777" w:rsidR="007B0E86" w:rsidRPr="00316982" w:rsidRDefault="007B0E86" w:rsidP="007B0E86">
            <w:pPr>
              <w:pStyle w:val="NoSpacing"/>
              <w:rPr>
                <w:rFonts w:asciiTheme="minorHAnsi" w:hAnsiTheme="minorHAnsi"/>
                <w:sz w:val="21"/>
                <w:szCs w:val="21"/>
              </w:rPr>
            </w:pPr>
          </w:p>
        </w:tc>
        <w:tc>
          <w:tcPr>
            <w:tcW w:w="3150" w:type="dxa"/>
            <w:shd w:val="clear" w:color="auto" w:fill="FFFFFF" w:themeFill="background1"/>
          </w:tcPr>
          <w:p w14:paraId="60C28F0C" w14:textId="2E093B96" w:rsidR="007B0E86" w:rsidRPr="00316982" w:rsidRDefault="007B0E86" w:rsidP="007B0E86">
            <w:pPr>
              <w:pStyle w:val="NoSpacing"/>
              <w:rPr>
                <w:rFonts w:asciiTheme="minorHAnsi" w:hAnsiTheme="minorHAnsi"/>
                <w:sz w:val="21"/>
                <w:szCs w:val="21"/>
              </w:rPr>
            </w:pPr>
          </w:p>
        </w:tc>
        <w:tc>
          <w:tcPr>
            <w:tcW w:w="1198" w:type="dxa"/>
          </w:tcPr>
          <w:p w14:paraId="22F6ACE8" w14:textId="0BEA13E0" w:rsidR="007B0E86" w:rsidRPr="00316982" w:rsidRDefault="007B0E86" w:rsidP="007B0E86">
            <w:pPr>
              <w:pStyle w:val="NoSpacing"/>
              <w:rPr>
                <w:rFonts w:asciiTheme="minorHAnsi" w:hAnsiTheme="minorHAnsi"/>
                <w:sz w:val="21"/>
                <w:szCs w:val="21"/>
              </w:rPr>
            </w:pPr>
          </w:p>
        </w:tc>
        <w:tc>
          <w:tcPr>
            <w:tcW w:w="1468" w:type="dxa"/>
          </w:tcPr>
          <w:p w14:paraId="6C54092F" w14:textId="691CAB72" w:rsidR="007B0E86" w:rsidRPr="00316982" w:rsidRDefault="007B0E86" w:rsidP="007B0E86">
            <w:pPr>
              <w:pStyle w:val="NoSpacing"/>
              <w:rPr>
                <w:rFonts w:asciiTheme="minorHAnsi" w:hAnsiTheme="minorHAnsi"/>
                <w:sz w:val="21"/>
                <w:szCs w:val="21"/>
              </w:rPr>
            </w:pPr>
          </w:p>
        </w:tc>
      </w:tr>
      <w:tr w:rsidR="007B0E86" w:rsidRPr="00316982" w14:paraId="7350BAAC" w14:textId="77777777" w:rsidTr="00560052">
        <w:trPr>
          <w:trHeight w:val="70"/>
          <w:jc w:val="center"/>
        </w:trPr>
        <w:tc>
          <w:tcPr>
            <w:tcW w:w="14333" w:type="dxa"/>
            <w:gridSpan w:val="5"/>
            <w:shd w:val="clear" w:color="auto" w:fill="E5B8B7" w:themeFill="accent2" w:themeFillTint="66"/>
          </w:tcPr>
          <w:p w14:paraId="2123BE85" w14:textId="77777777" w:rsidR="007B0E86" w:rsidRPr="00316982" w:rsidRDefault="007B0E86" w:rsidP="007B0E86">
            <w:pPr>
              <w:autoSpaceDE w:val="0"/>
              <w:autoSpaceDN w:val="0"/>
              <w:adjustRightInd w:val="0"/>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6: A comprehensive and dynamic set of global norms, policies and standards on gender equality and women’s empowerment is in place and  is applied through action by Governments and other stakeholders at all levels </w:t>
            </w:r>
          </w:p>
        </w:tc>
      </w:tr>
      <w:tr w:rsidR="007B0E86" w:rsidRPr="00316982" w14:paraId="7D47B750" w14:textId="77777777" w:rsidTr="00A63260">
        <w:trPr>
          <w:trHeight w:val="70"/>
          <w:jc w:val="center"/>
        </w:trPr>
        <w:tc>
          <w:tcPr>
            <w:tcW w:w="4863" w:type="dxa"/>
          </w:tcPr>
          <w:p w14:paraId="16B142DE" w14:textId="77777777" w:rsidR="007B0E86" w:rsidRPr="00316982" w:rsidRDefault="007B0E86" w:rsidP="007B0E86">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Study/Review of Barangay Justice System and Women’s Access to Justice in piloted city (Quezon)</w:t>
            </w:r>
          </w:p>
        </w:tc>
        <w:tc>
          <w:tcPr>
            <w:tcW w:w="3654" w:type="dxa"/>
            <w:shd w:val="clear" w:color="auto" w:fill="FFFFFF" w:themeFill="background1"/>
          </w:tcPr>
          <w:p w14:paraId="295F03A9" w14:textId="77777777" w:rsidR="007B0E86" w:rsidRPr="00316982" w:rsidRDefault="007B0E86" w:rsidP="007B0E86">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LGU and Research NGO</w:t>
            </w:r>
          </w:p>
        </w:tc>
        <w:tc>
          <w:tcPr>
            <w:tcW w:w="3150" w:type="dxa"/>
            <w:shd w:val="clear" w:color="auto" w:fill="FFFFFF" w:themeFill="background1"/>
          </w:tcPr>
          <w:p w14:paraId="3D1C2909" w14:textId="77777777" w:rsidR="007B0E86" w:rsidRPr="00316982" w:rsidRDefault="007B0E86" w:rsidP="007B0E86">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 xml:space="preserve"> </w:t>
            </w:r>
            <w:r w:rsidRPr="0062064D">
              <w:rPr>
                <w:rFonts w:asciiTheme="minorHAnsi" w:hAnsiTheme="minorHAnsi"/>
                <w:color w:val="000000" w:themeColor="text1"/>
                <w:sz w:val="21"/>
                <w:szCs w:val="21"/>
              </w:rPr>
              <w:t>?</w:t>
            </w:r>
          </w:p>
        </w:tc>
        <w:tc>
          <w:tcPr>
            <w:tcW w:w="1198" w:type="dxa"/>
          </w:tcPr>
          <w:p w14:paraId="7C5F1269" w14:textId="77777777" w:rsidR="007B0E86" w:rsidRPr="00316982" w:rsidRDefault="007B0E86" w:rsidP="007B0E86">
            <w:pPr>
              <w:pStyle w:val="NoSpacing"/>
              <w:rPr>
                <w:rFonts w:asciiTheme="minorHAnsi" w:hAnsiTheme="minorHAnsi"/>
                <w:color w:val="000000" w:themeColor="text1"/>
                <w:sz w:val="21"/>
                <w:szCs w:val="21"/>
              </w:rPr>
            </w:pPr>
          </w:p>
        </w:tc>
        <w:tc>
          <w:tcPr>
            <w:tcW w:w="1468" w:type="dxa"/>
          </w:tcPr>
          <w:p w14:paraId="665245AC" w14:textId="77777777" w:rsidR="007B0E86" w:rsidRPr="00316982" w:rsidRDefault="007B0E86" w:rsidP="007B0E86">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5,000</w:t>
            </w:r>
          </w:p>
        </w:tc>
      </w:tr>
      <w:tr w:rsidR="007B0E86" w:rsidRPr="00316982" w14:paraId="52C3E5D9" w14:textId="77777777" w:rsidTr="00A63260">
        <w:trPr>
          <w:trHeight w:val="70"/>
          <w:jc w:val="center"/>
        </w:trPr>
        <w:tc>
          <w:tcPr>
            <w:tcW w:w="4863" w:type="dxa"/>
          </w:tcPr>
          <w:p w14:paraId="1F7234E8" w14:textId="77777777" w:rsidR="007B0E86" w:rsidRPr="00316982" w:rsidRDefault="007B0E86" w:rsidP="007B0E86">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Conduct sectoral studies (1 a year) of the select outcomes of the Beijing Platform for Action +20</w:t>
            </w:r>
          </w:p>
        </w:tc>
        <w:tc>
          <w:tcPr>
            <w:tcW w:w="3654" w:type="dxa"/>
            <w:shd w:val="clear" w:color="auto" w:fill="FFFFFF" w:themeFill="background1"/>
          </w:tcPr>
          <w:p w14:paraId="7B64747B" w14:textId="77777777" w:rsidR="007B0E86" w:rsidRPr="00316982" w:rsidRDefault="007B0E86" w:rsidP="007B0E86">
            <w:pPr>
              <w:pStyle w:val="NoSpacing"/>
              <w:rPr>
                <w:rFonts w:asciiTheme="minorHAnsi" w:hAnsiTheme="minorHAnsi"/>
                <w:iCs/>
                <w:color w:val="000000" w:themeColor="text1"/>
                <w:sz w:val="21"/>
                <w:szCs w:val="21"/>
              </w:rPr>
            </w:pPr>
            <w:r w:rsidRPr="00316982">
              <w:rPr>
                <w:rFonts w:asciiTheme="minorHAnsi" w:hAnsiTheme="minorHAnsi"/>
                <w:iCs/>
                <w:color w:val="000000" w:themeColor="text1"/>
                <w:sz w:val="21"/>
                <w:szCs w:val="21"/>
              </w:rPr>
              <w:t xml:space="preserve">UN Women </w:t>
            </w:r>
          </w:p>
        </w:tc>
        <w:tc>
          <w:tcPr>
            <w:tcW w:w="3150" w:type="dxa"/>
            <w:shd w:val="clear" w:color="auto" w:fill="FFFFFF" w:themeFill="background1"/>
          </w:tcPr>
          <w:p w14:paraId="57D58878" w14:textId="276FD1CF" w:rsidR="007B0E86" w:rsidRPr="00316982" w:rsidRDefault="007B0E86" w:rsidP="007B0E86">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2017</w:t>
            </w:r>
          </w:p>
        </w:tc>
        <w:tc>
          <w:tcPr>
            <w:tcW w:w="1198" w:type="dxa"/>
          </w:tcPr>
          <w:p w14:paraId="35E1521D" w14:textId="77777777" w:rsidR="007B0E86" w:rsidRPr="00316982" w:rsidRDefault="007B0E86" w:rsidP="007B0E86">
            <w:pPr>
              <w:pStyle w:val="NoSpacing"/>
              <w:rPr>
                <w:rFonts w:asciiTheme="minorHAnsi" w:hAnsiTheme="minorHAnsi"/>
                <w:color w:val="000000" w:themeColor="text1"/>
                <w:sz w:val="21"/>
                <w:szCs w:val="21"/>
              </w:rPr>
            </w:pPr>
          </w:p>
        </w:tc>
        <w:tc>
          <w:tcPr>
            <w:tcW w:w="1468" w:type="dxa"/>
          </w:tcPr>
          <w:p w14:paraId="2017F94E" w14:textId="77777777" w:rsidR="007B0E86" w:rsidRPr="00316982" w:rsidRDefault="007B0E86" w:rsidP="007B0E86">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300,000</w:t>
            </w:r>
          </w:p>
        </w:tc>
      </w:tr>
      <w:tr w:rsidR="007B0E86" w:rsidRPr="00E43EA4" w14:paraId="2A97D9F1" w14:textId="77777777" w:rsidTr="00E43EA4">
        <w:trPr>
          <w:trHeight w:val="70"/>
          <w:jc w:val="center"/>
        </w:trPr>
        <w:tc>
          <w:tcPr>
            <w:tcW w:w="4863" w:type="dxa"/>
            <w:shd w:val="clear" w:color="auto" w:fill="FFFFFF" w:themeFill="background1"/>
          </w:tcPr>
          <w:p w14:paraId="21692E5C" w14:textId="3AE19266" w:rsidR="007B0E86" w:rsidRPr="00E43EA4" w:rsidRDefault="007B0E86" w:rsidP="007B0E86">
            <w:pPr>
              <w:pStyle w:val="NoSpacing"/>
              <w:rPr>
                <w:rFonts w:asciiTheme="minorHAnsi" w:hAnsiTheme="minorHAnsi"/>
                <w:color w:val="000000" w:themeColor="text1"/>
                <w:sz w:val="21"/>
                <w:szCs w:val="21"/>
              </w:rPr>
            </w:pPr>
          </w:p>
        </w:tc>
        <w:tc>
          <w:tcPr>
            <w:tcW w:w="3654" w:type="dxa"/>
            <w:shd w:val="clear" w:color="auto" w:fill="FFFFFF" w:themeFill="background1"/>
          </w:tcPr>
          <w:p w14:paraId="5B2451D7" w14:textId="1910F707" w:rsidR="007B0E86" w:rsidRPr="00E43EA4" w:rsidRDefault="007B0E86" w:rsidP="007B0E86">
            <w:pPr>
              <w:pStyle w:val="NoSpacing"/>
              <w:rPr>
                <w:rFonts w:asciiTheme="minorHAnsi" w:hAnsiTheme="minorHAnsi"/>
                <w:iCs/>
                <w:color w:val="000000" w:themeColor="text1"/>
                <w:sz w:val="21"/>
                <w:szCs w:val="21"/>
              </w:rPr>
            </w:pPr>
          </w:p>
        </w:tc>
        <w:tc>
          <w:tcPr>
            <w:tcW w:w="3150" w:type="dxa"/>
            <w:shd w:val="clear" w:color="auto" w:fill="FFFFFF" w:themeFill="background1"/>
          </w:tcPr>
          <w:p w14:paraId="1B649DD1" w14:textId="5E69B9FD" w:rsidR="007B0E86" w:rsidRPr="00E43EA4" w:rsidRDefault="007B0E86" w:rsidP="007B0E86">
            <w:pPr>
              <w:pStyle w:val="NoSpacing"/>
              <w:rPr>
                <w:rFonts w:asciiTheme="minorHAnsi" w:hAnsiTheme="minorHAnsi"/>
                <w:color w:val="000000" w:themeColor="text1"/>
                <w:sz w:val="21"/>
                <w:szCs w:val="21"/>
              </w:rPr>
            </w:pPr>
          </w:p>
        </w:tc>
        <w:tc>
          <w:tcPr>
            <w:tcW w:w="1198" w:type="dxa"/>
            <w:shd w:val="clear" w:color="auto" w:fill="FFFFFF" w:themeFill="background1"/>
          </w:tcPr>
          <w:p w14:paraId="7E07264D" w14:textId="48E042A6" w:rsidR="007B0E86" w:rsidRPr="00E43EA4" w:rsidRDefault="007B0E86" w:rsidP="007B0E86">
            <w:pPr>
              <w:pStyle w:val="NoSpacing"/>
              <w:rPr>
                <w:rFonts w:asciiTheme="minorHAnsi" w:hAnsiTheme="minorHAnsi"/>
                <w:color w:val="000000" w:themeColor="text1"/>
                <w:sz w:val="21"/>
                <w:szCs w:val="21"/>
              </w:rPr>
            </w:pPr>
          </w:p>
        </w:tc>
        <w:tc>
          <w:tcPr>
            <w:tcW w:w="1468" w:type="dxa"/>
            <w:shd w:val="clear" w:color="auto" w:fill="FFFFFF" w:themeFill="background1"/>
          </w:tcPr>
          <w:p w14:paraId="73554DD5" w14:textId="475FFFAC" w:rsidR="007B0E86" w:rsidRPr="00E43EA4" w:rsidRDefault="007B0E86" w:rsidP="007B0E86">
            <w:pPr>
              <w:pStyle w:val="NoSpacing"/>
              <w:rPr>
                <w:rFonts w:asciiTheme="minorHAnsi" w:hAnsiTheme="minorHAnsi"/>
                <w:color w:val="000000" w:themeColor="text1"/>
                <w:sz w:val="21"/>
                <w:szCs w:val="21"/>
              </w:rPr>
            </w:pPr>
          </w:p>
        </w:tc>
      </w:tr>
      <w:tr w:rsidR="007B0E86" w:rsidRPr="00E43EA4" w14:paraId="0884F19F" w14:textId="77777777" w:rsidTr="00E43EA4">
        <w:trPr>
          <w:trHeight w:val="70"/>
          <w:jc w:val="center"/>
        </w:trPr>
        <w:tc>
          <w:tcPr>
            <w:tcW w:w="4863" w:type="dxa"/>
            <w:shd w:val="clear" w:color="auto" w:fill="FFFFFF" w:themeFill="background1"/>
          </w:tcPr>
          <w:p w14:paraId="2A06BE97" w14:textId="03C07956" w:rsidR="007B0E86" w:rsidRPr="00E43EA4" w:rsidRDefault="007B0E86" w:rsidP="007B0E86">
            <w:pPr>
              <w:pStyle w:val="NoSpacing"/>
              <w:rPr>
                <w:rFonts w:asciiTheme="minorHAnsi" w:hAnsiTheme="minorHAnsi"/>
                <w:color w:val="000000" w:themeColor="text1"/>
                <w:sz w:val="21"/>
                <w:szCs w:val="21"/>
              </w:rPr>
            </w:pPr>
          </w:p>
        </w:tc>
        <w:tc>
          <w:tcPr>
            <w:tcW w:w="3654" w:type="dxa"/>
            <w:shd w:val="clear" w:color="auto" w:fill="FFFFFF" w:themeFill="background1"/>
          </w:tcPr>
          <w:p w14:paraId="5FCA6E30" w14:textId="5A121BC7" w:rsidR="007B0E86" w:rsidRPr="00E43EA4" w:rsidRDefault="007B0E86" w:rsidP="007B0E86">
            <w:pPr>
              <w:pStyle w:val="NoSpacing"/>
              <w:rPr>
                <w:rFonts w:asciiTheme="minorHAnsi" w:hAnsiTheme="minorHAnsi"/>
                <w:iCs/>
                <w:color w:val="000000" w:themeColor="text1"/>
                <w:sz w:val="21"/>
                <w:szCs w:val="21"/>
              </w:rPr>
            </w:pPr>
          </w:p>
        </w:tc>
        <w:tc>
          <w:tcPr>
            <w:tcW w:w="3150" w:type="dxa"/>
            <w:shd w:val="clear" w:color="auto" w:fill="FFFFFF" w:themeFill="background1"/>
          </w:tcPr>
          <w:p w14:paraId="73F1FE47" w14:textId="4AD14A09" w:rsidR="007B0E86" w:rsidRPr="00E43EA4" w:rsidRDefault="007B0E86" w:rsidP="007B0E86">
            <w:pPr>
              <w:pStyle w:val="NoSpacing"/>
              <w:rPr>
                <w:rFonts w:asciiTheme="minorHAnsi" w:hAnsiTheme="minorHAnsi"/>
                <w:color w:val="000000" w:themeColor="text1"/>
                <w:sz w:val="21"/>
                <w:szCs w:val="21"/>
              </w:rPr>
            </w:pPr>
          </w:p>
        </w:tc>
        <w:tc>
          <w:tcPr>
            <w:tcW w:w="1198" w:type="dxa"/>
            <w:shd w:val="clear" w:color="auto" w:fill="FFFFFF" w:themeFill="background1"/>
          </w:tcPr>
          <w:p w14:paraId="25B4D7A4" w14:textId="503CE2B0" w:rsidR="007B0E86" w:rsidRPr="00E43EA4" w:rsidRDefault="007B0E86" w:rsidP="007B0E86">
            <w:pPr>
              <w:pStyle w:val="NoSpacing"/>
              <w:rPr>
                <w:rFonts w:asciiTheme="minorHAnsi" w:hAnsiTheme="minorHAnsi"/>
                <w:color w:val="000000" w:themeColor="text1"/>
                <w:sz w:val="21"/>
                <w:szCs w:val="21"/>
              </w:rPr>
            </w:pPr>
          </w:p>
        </w:tc>
        <w:tc>
          <w:tcPr>
            <w:tcW w:w="1468" w:type="dxa"/>
            <w:shd w:val="clear" w:color="auto" w:fill="FFFFFF" w:themeFill="background1"/>
          </w:tcPr>
          <w:p w14:paraId="25C16D25" w14:textId="7ABA1823" w:rsidR="007B0E86" w:rsidRPr="00E43EA4" w:rsidRDefault="007B0E86" w:rsidP="007B0E86">
            <w:pPr>
              <w:pStyle w:val="NoSpacing"/>
              <w:rPr>
                <w:rFonts w:asciiTheme="minorHAnsi" w:hAnsiTheme="minorHAnsi"/>
                <w:color w:val="000000" w:themeColor="text1"/>
                <w:sz w:val="21"/>
                <w:szCs w:val="21"/>
              </w:rPr>
            </w:pPr>
          </w:p>
        </w:tc>
      </w:tr>
      <w:tr w:rsidR="007B0E86" w:rsidRPr="00E43EA4" w14:paraId="79080FDB" w14:textId="77777777" w:rsidTr="00E43EA4">
        <w:trPr>
          <w:trHeight w:val="70"/>
          <w:jc w:val="center"/>
        </w:trPr>
        <w:tc>
          <w:tcPr>
            <w:tcW w:w="4863" w:type="dxa"/>
            <w:shd w:val="clear" w:color="auto" w:fill="FFFFFF" w:themeFill="background1"/>
          </w:tcPr>
          <w:p w14:paraId="54130100" w14:textId="3A80A5BA" w:rsidR="007B0E86" w:rsidRPr="00E43EA4" w:rsidRDefault="007B0E86" w:rsidP="007B0E86">
            <w:pPr>
              <w:pStyle w:val="NoSpacing"/>
              <w:rPr>
                <w:rFonts w:asciiTheme="minorHAnsi" w:hAnsiTheme="minorHAnsi"/>
                <w:color w:val="000000" w:themeColor="text1"/>
                <w:sz w:val="21"/>
                <w:szCs w:val="21"/>
              </w:rPr>
            </w:pPr>
          </w:p>
        </w:tc>
        <w:tc>
          <w:tcPr>
            <w:tcW w:w="3654" w:type="dxa"/>
            <w:shd w:val="clear" w:color="auto" w:fill="FFFFFF" w:themeFill="background1"/>
          </w:tcPr>
          <w:p w14:paraId="781A44C6" w14:textId="282F529A" w:rsidR="007B0E86" w:rsidRPr="00E43EA4" w:rsidRDefault="007B0E86" w:rsidP="007B0E86">
            <w:pPr>
              <w:pStyle w:val="NoSpacing"/>
              <w:rPr>
                <w:rFonts w:asciiTheme="minorHAnsi" w:hAnsiTheme="minorHAnsi"/>
                <w:iCs/>
                <w:color w:val="000000" w:themeColor="text1"/>
                <w:sz w:val="21"/>
                <w:szCs w:val="21"/>
              </w:rPr>
            </w:pPr>
          </w:p>
        </w:tc>
        <w:tc>
          <w:tcPr>
            <w:tcW w:w="3150" w:type="dxa"/>
            <w:shd w:val="clear" w:color="auto" w:fill="FFFFFF" w:themeFill="background1"/>
          </w:tcPr>
          <w:p w14:paraId="22CD4FBA" w14:textId="0F00AE67" w:rsidR="007B0E86" w:rsidRPr="00E43EA4" w:rsidRDefault="007B0E86" w:rsidP="007B0E86">
            <w:pPr>
              <w:pStyle w:val="NoSpacing"/>
              <w:rPr>
                <w:rFonts w:asciiTheme="minorHAnsi" w:hAnsiTheme="minorHAnsi"/>
                <w:color w:val="000000" w:themeColor="text1"/>
                <w:sz w:val="21"/>
                <w:szCs w:val="21"/>
              </w:rPr>
            </w:pPr>
          </w:p>
        </w:tc>
        <w:tc>
          <w:tcPr>
            <w:tcW w:w="1198" w:type="dxa"/>
            <w:shd w:val="clear" w:color="auto" w:fill="FFFFFF" w:themeFill="background1"/>
          </w:tcPr>
          <w:p w14:paraId="39784659" w14:textId="14A16732" w:rsidR="007B0E86" w:rsidRPr="00E43EA4" w:rsidRDefault="007B0E86" w:rsidP="007B0E86">
            <w:pPr>
              <w:pStyle w:val="NoSpacing"/>
              <w:rPr>
                <w:rFonts w:asciiTheme="minorHAnsi" w:hAnsiTheme="minorHAnsi"/>
                <w:color w:val="000000" w:themeColor="text1"/>
                <w:sz w:val="21"/>
                <w:szCs w:val="21"/>
              </w:rPr>
            </w:pPr>
          </w:p>
        </w:tc>
        <w:tc>
          <w:tcPr>
            <w:tcW w:w="1468" w:type="dxa"/>
            <w:shd w:val="clear" w:color="auto" w:fill="FFFFFF" w:themeFill="background1"/>
          </w:tcPr>
          <w:p w14:paraId="562F8B83" w14:textId="09FB9C21" w:rsidR="007B0E86" w:rsidRPr="00E43EA4" w:rsidRDefault="007B0E86" w:rsidP="007B0E86">
            <w:pPr>
              <w:pStyle w:val="NoSpacing"/>
              <w:rPr>
                <w:rFonts w:asciiTheme="minorHAnsi" w:hAnsiTheme="minorHAnsi"/>
                <w:color w:val="000000" w:themeColor="text1"/>
                <w:sz w:val="21"/>
                <w:szCs w:val="21"/>
              </w:rPr>
            </w:pPr>
          </w:p>
        </w:tc>
      </w:tr>
    </w:tbl>
    <w:p w14:paraId="40559EBB" w14:textId="70BA78EE" w:rsidR="00AB6EF2" w:rsidRDefault="00AB6EF2" w:rsidP="00174940">
      <w:pPr>
        <w:spacing w:before="240" w:after="240"/>
        <w:rPr>
          <w:rFonts w:ascii="Calibri" w:hAnsi="Calibri" w:cs="Arial"/>
          <w:b/>
          <w:sz w:val="28"/>
          <w:szCs w:val="28"/>
        </w:rPr>
      </w:pPr>
    </w:p>
    <w:p w14:paraId="3CBE4343" w14:textId="77777777" w:rsidR="008A249B" w:rsidRDefault="008A249B" w:rsidP="00174940">
      <w:pPr>
        <w:spacing w:before="240" w:after="240"/>
        <w:rPr>
          <w:rFonts w:ascii="Calibri" w:hAnsi="Calibri" w:cs="Arial"/>
          <w:b/>
          <w:sz w:val="28"/>
          <w:szCs w:val="28"/>
        </w:rPr>
      </w:pPr>
    </w:p>
    <w:p w14:paraId="2FB7512A" w14:textId="3FC4E466" w:rsidR="00AF42C1" w:rsidRPr="00174940" w:rsidRDefault="00F3783D" w:rsidP="00174940">
      <w:pPr>
        <w:spacing w:before="240" w:after="240"/>
        <w:rPr>
          <w:rFonts w:ascii="Calibri" w:hAnsi="Calibri" w:cs="Arial"/>
          <w:b/>
          <w:sz w:val="28"/>
          <w:szCs w:val="28"/>
        </w:rPr>
      </w:pPr>
      <w:r>
        <w:rPr>
          <w:rFonts w:ascii="Calibri" w:hAnsi="Calibri" w:cs="Arial"/>
          <w:b/>
          <w:sz w:val="28"/>
          <w:szCs w:val="28"/>
        </w:rPr>
        <w:lastRenderedPageBreak/>
        <w:t>E</w:t>
      </w:r>
      <w:r w:rsidR="00E26D5B">
        <w:rPr>
          <w:rFonts w:ascii="Calibri" w:hAnsi="Calibri" w:cs="Arial"/>
          <w:b/>
          <w:sz w:val="28"/>
          <w:szCs w:val="28"/>
        </w:rPr>
        <w:t>valuation Plan 2017</w:t>
      </w:r>
    </w:p>
    <w:tbl>
      <w:tblPr>
        <w:tblStyle w:val="TableGrid"/>
        <w:tblW w:w="14448" w:type="dxa"/>
        <w:jc w:val="center"/>
        <w:tblLayout w:type="fixed"/>
        <w:tblLook w:val="04A0" w:firstRow="1" w:lastRow="0" w:firstColumn="1" w:lastColumn="0" w:noHBand="0" w:noVBand="1"/>
      </w:tblPr>
      <w:tblGrid>
        <w:gridCol w:w="1440"/>
        <w:gridCol w:w="1202"/>
        <w:gridCol w:w="1474"/>
        <w:gridCol w:w="1170"/>
        <w:gridCol w:w="990"/>
        <w:gridCol w:w="1080"/>
        <w:gridCol w:w="1051"/>
        <w:gridCol w:w="1493"/>
        <w:gridCol w:w="1052"/>
        <w:gridCol w:w="1084"/>
        <w:gridCol w:w="1332"/>
        <w:gridCol w:w="1080"/>
      </w:tblGrid>
      <w:tr w:rsidR="00174940" w:rsidRPr="00316982" w14:paraId="5804247D" w14:textId="77777777" w:rsidTr="00A63260">
        <w:trPr>
          <w:jc w:val="center"/>
        </w:trPr>
        <w:tc>
          <w:tcPr>
            <w:tcW w:w="1440" w:type="dxa"/>
            <w:shd w:val="clear" w:color="auto" w:fill="8DB3E2" w:themeFill="text2" w:themeFillTint="66"/>
          </w:tcPr>
          <w:p w14:paraId="2B9FC3C7" w14:textId="77777777" w:rsidR="00174940" w:rsidRDefault="00174940" w:rsidP="00CA52BC">
            <w:pPr>
              <w:rPr>
                <w:rFonts w:asciiTheme="minorHAnsi" w:hAnsiTheme="minorHAnsi"/>
                <w:b/>
                <w:color w:val="000000" w:themeColor="text1"/>
                <w:sz w:val="21"/>
                <w:szCs w:val="21"/>
              </w:rPr>
            </w:pPr>
            <w:r w:rsidRPr="00316982">
              <w:rPr>
                <w:rFonts w:asciiTheme="minorHAnsi" w:hAnsiTheme="minorHAnsi"/>
                <w:b/>
                <w:color w:val="000000" w:themeColor="text1"/>
                <w:sz w:val="21"/>
                <w:szCs w:val="21"/>
              </w:rPr>
              <w:t>Evaluation name</w:t>
            </w:r>
          </w:p>
          <w:p w14:paraId="26B17AF2" w14:textId="77777777" w:rsidR="00AC2640" w:rsidRPr="00316982" w:rsidRDefault="00AC2640" w:rsidP="00CA52BC">
            <w:pPr>
              <w:rPr>
                <w:rFonts w:asciiTheme="minorHAnsi" w:hAnsiTheme="minorHAnsi"/>
                <w:b/>
                <w:color w:val="000000" w:themeColor="text1"/>
                <w:sz w:val="21"/>
                <w:szCs w:val="21"/>
              </w:rPr>
            </w:pPr>
          </w:p>
        </w:tc>
        <w:tc>
          <w:tcPr>
            <w:tcW w:w="1202" w:type="dxa"/>
            <w:shd w:val="clear" w:color="auto" w:fill="8DB3E2" w:themeFill="text2" w:themeFillTint="66"/>
          </w:tcPr>
          <w:p w14:paraId="01C662B8" w14:textId="77777777" w:rsidR="00174940" w:rsidRPr="00316982" w:rsidRDefault="00174940" w:rsidP="00CA52BC">
            <w:pPr>
              <w:rPr>
                <w:rFonts w:asciiTheme="minorHAnsi" w:hAnsiTheme="minorHAnsi"/>
                <w:b/>
                <w:color w:val="000000" w:themeColor="text1"/>
                <w:sz w:val="21"/>
                <w:szCs w:val="21"/>
              </w:rPr>
            </w:pPr>
            <w:r w:rsidRPr="00316982">
              <w:rPr>
                <w:rFonts w:asciiTheme="minorHAnsi" w:hAnsiTheme="minorHAnsi"/>
                <w:b/>
                <w:color w:val="000000" w:themeColor="text1"/>
                <w:sz w:val="21"/>
                <w:szCs w:val="21"/>
              </w:rPr>
              <w:t>Mandatory?</w:t>
            </w:r>
          </w:p>
          <w:p w14:paraId="32C5E74A" w14:textId="77777777" w:rsidR="00174940" w:rsidRPr="00316982" w:rsidRDefault="00174940" w:rsidP="00CA52BC">
            <w:pPr>
              <w:rPr>
                <w:rFonts w:asciiTheme="minorHAnsi" w:hAnsiTheme="minorHAnsi"/>
                <w:b/>
                <w:color w:val="000000" w:themeColor="text1"/>
                <w:sz w:val="21"/>
                <w:szCs w:val="21"/>
              </w:rPr>
            </w:pPr>
            <w:r w:rsidRPr="00316982">
              <w:rPr>
                <w:rFonts w:asciiTheme="minorHAnsi" w:hAnsiTheme="minorHAnsi"/>
                <w:b/>
                <w:color w:val="000000" w:themeColor="text1"/>
                <w:sz w:val="21"/>
                <w:szCs w:val="21"/>
              </w:rPr>
              <w:t>(Y/N)</w:t>
            </w:r>
          </w:p>
        </w:tc>
        <w:tc>
          <w:tcPr>
            <w:tcW w:w="1474" w:type="dxa"/>
            <w:shd w:val="clear" w:color="auto" w:fill="8DB3E2" w:themeFill="text2" w:themeFillTint="66"/>
          </w:tcPr>
          <w:p w14:paraId="6D46CF6F" w14:textId="77777777" w:rsidR="00174940" w:rsidRPr="00316982" w:rsidRDefault="00174940" w:rsidP="00CA52BC">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 xml:space="preserve">UNDAF Outcome/ UN Women SP Goal, Outcome  </w:t>
            </w:r>
          </w:p>
        </w:tc>
        <w:tc>
          <w:tcPr>
            <w:tcW w:w="1170" w:type="dxa"/>
            <w:shd w:val="clear" w:color="auto" w:fill="8DB3E2" w:themeFill="text2" w:themeFillTint="66"/>
          </w:tcPr>
          <w:p w14:paraId="5090C617" w14:textId="77777777" w:rsidR="00174940" w:rsidRPr="00316982" w:rsidRDefault="00174940" w:rsidP="00174940">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Country/ MCO/ RO AWP Output</w:t>
            </w:r>
          </w:p>
        </w:tc>
        <w:tc>
          <w:tcPr>
            <w:tcW w:w="990" w:type="dxa"/>
            <w:shd w:val="clear" w:color="auto" w:fill="8DB3E2" w:themeFill="text2" w:themeFillTint="66"/>
          </w:tcPr>
          <w:p w14:paraId="5D0C486E" w14:textId="77777777" w:rsidR="00174940" w:rsidRPr="00316982" w:rsidRDefault="00174940" w:rsidP="00CA52BC">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Office in charge</w:t>
            </w:r>
          </w:p>
        </w:tc>
        <w:tc>
          <w:tcPr>
            <w:tcW w:w="1080" w:type="dxa"/>
            <w:shd w:val="clear" w:color="auto" w:fill="8DB3E2" w:themeFill="text2" w:themeFillTint="66"/>
          </w:tcPr>
          <w:p w14:paraId="3B438944" w14:textId="77777777" w:rsidR="00174940" w:rsidRPr="00316982" w:rsidRDefault="00174940" w:rsidP="00FA576F">
            <w:pPr>
              <w:rPr>
                <w:rFonts w:asciiTheme="minorHAnsi" w:hAnsiTheme="minorHAnsi"/>
                <w:b/>
                <w:color w:val="000000" w:themeColor="text1"/>
                <w:sz w:val="21"/>
                <w:szCs w:val="21"/>
              </w:rPr>
            </w:pPr>
            <w:r w:rsidRPr="00316982">
              <w:rPr>
                <w:rFonts w:asciiTheme="minorHAnsi" w:hAnsiTheme="minorHAnsi"/>
                <w:b/>
                <w:color w:val="000000" w:themeColor="text1"/>
                <w:sz w:val="21"/>
                <w:szCs w:val="21"/>
              </w:rPr>
              <w:t>Region/ country</w:t>
            </w:r>
          </w:p>
        </w:tc>
        <w:tc>
          <w:tcPr>
            <w:tcW w:w="1051" w:type="dxa"/>
            <w:shd w:val="clear" w:color="auto" w:fill="8DB3E2" w:themeFill="text2" w:themeFillTint="66"/>
          </w:tcPr>
          <w:p w14:paraId="28F5BF5C" w14:textId="77777777" w:rsidR="00174940" w:rsidRPr="00316982" w:rsidRDefault="00174940" w:rsidP="00174940">
            <w:pPr>
              <w:pStyle w:val="Default"/>
              <w:tabs>
                <w:tab w:val="left" w:pos="0"/>
              </w:tabs>
              <w:spacing w:line="276" w:lineRule="auto"/>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 xml:space="preserve">Joint activity </w:t>
            </w:r>
          </w:p>
          <w:p w14:paraId="76BAF519" w14:textId="77777777" w:rsidR="00174940" w:rsidRPr="00316982" w:rsidRDefault="00174940" w:rsidP="00174940">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(Y/ N, indicate partners)</w:t>
            </w:r>
          </w:p>
        </w:tc>
        <w:tc>
          <w:tcPr>
            <w:tcW w:w="1493" w:type="dxa"/>
            <w:shd w:val="clear" w:color="auto" w:fill="8DB3E2" w:themeFill="text2" w:themeFillTint="66"/>
          </w:tcPr>
          <w:p w14:paraId="7D59C7A0" w14:textId="77777777" w:rsidR="00174940" w:rsidRPr="00316982" w:rsidRDefault="00174940" w:rsidP="00FA576F">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Key Stakeholders</w:t>
            </w:r>
          </w:p>
        </w:tc>
        <w:tc>
          <w:tcPr>
            <w:tcW w:w="1052" w:type="dxa"/>
            <w:shd w:val="clear" w:color="auto" w:fill="8DB3E2" w:themeFill="text2" w:themeFillTint="66"/>
          </w:tcPr>
          <w:p w14:paraId="784C3597" w14:textId="77777777" w:rsidR="00174940" w:rsidRPr="00316982" w:rsidRDefault="00174940" w:rsidP="00846388">
            <w:pPr>
              <w:pStyle w:val="Default"/>
              <w:tabs>
                <w:tab w:val="left" w:pos="0"/>
              </w:tabs>
              <w:spacing w:line="276" w:lineRule="auto"/>
              <w:rPr>
                <w:rFonts w:asciiTheme="minorHAnsi" w:hAnsiTheme="minorHAnsi"/>
                <w:b/>
                <w:bCs/>
                <w:color w:val="000000" w:themeColor="text1"/>
                <w:sz w:val="21"/>
                <w:szCs w:val="21"/>
              </w:rPr>
            </w:pPr>
            <w:r w:rsidRPr="00316982">
              <w:rPr>
                <w:rFonts w:asciiTheme="minorHAnsi" w:hAnsiTheme="minorHAnsi"/>
                <w:b/>
                <w:bCs/>
                <w:color w:val="000000" w:themeColor="text1"/>
                <w:sz w:val="21"/>
                <w:szCs w:val="21"/>
              </w:rPr>
              <w:t xml:space="preserve">Planned Dates </w:t>
            </w:r>
          </w:p>
          <w:p w14:paraId="1EB0D46C" w14:textId="77777777" w:rsidR="00174940" w:rsidRPr="00316982" w:rsidRDefault="00174940" w:rsidP="00174940">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(start-end)</w:t>
            </w:r>
          </w:p>
        </w:tc>
        <w:tc>
          <w:tcPr>
            <w:tcW w:w="1084" w:type="dxa"/>
            <w:shd w:val="clear" w:color="auto" w:fill="8DB3E2" w:themeFill="text2" w:themeFillTint="66"/>
          </w:tcPr>
          <w:p w14:paraId="00D202BD" w14:textId="77777777" w:rsidR="00174940" w:rsidRPr="00316982" w:rsidRDefault="00174940" w:rsidP="00FA576F">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Budget (US$) / Sources of Funding</w:t>
            </w:r>
          </w:p>
        </w:tc>
        <w:tc>
          <w:tcPr>
            <w:tcW w:w="1332" w:type="dxa"/>
            <w:shd w:val="clear" w:color="auto" w:fill="8DB3E2" w:themeFill="text2" w:themeFillTint="66"/>
          </w:tcPr>
          <w:p w14:paraId="13BFB56D" w14:textId="77777777" w:rsidR="00174940" w:rsidRPr="00316982" w:rsidRDefault="00174940" w:rsidP="00174940">
            <w:pPr>
              <w:rPr>
                <w:rFonts w:asciiTheme="minorHAnsi" w:hAnsiTheme="minorHAnsi"/>
                <w:b/>
                <w:bCs/>
                <w:color w:val="000000" w:themeColor="text1"/>
                <w:sz w:val="21"/>
                <w:szCs w:val="21"/>
              </w:rPr>
            </w:pPr>
            <w:r w:rsidRPr="00316982">
              <w:rPr>
                <w:rFonts w:asciiTheme="minorHAnsi" w:hAnsiTheme="minorHAnsi"/>
                <w:b/>
                <w:bCs/>
                <w:color w:val="000000" w:themeColor="text1"/>
                <w:sz w:val="21"/>
                <w:szCs w:val="21"/>
              </w:rPr>
              <w:t>Status (pending/ initiated/ ongoing/ completed)</w:t>
            </w:r>
          </w:p>
        </w:tc>
        <w:tc>
          <w:tcPr>
            <w:tcW w:w="1080" w:type="dxa"/>
            <w:shd w:val="clear" w:color="auto" w:fill="8DB3E2" w:themeFill="text2" w:themeFillTint="66"/>
          </w:tcPr>
          <w:p w14:paraId="3C9FC2E2" w14:textId="77777777" w:rsidR="00174940" w:rsidRPr="00316982" w:rsidRDefault="00174940" w:rsidP="00CA52BC">
            <w:pPr>
              <w:rPr>
                <w:rFonts w:asciiTheme="minorHAnsi" w:hAnsiTheme="minorHAnsi"/>
                <w:b/>
                <w:bCs/>
                <w:color w:val="000000" w:themeColor="text1"/>
                <w:sz w:val="21"/>
                <w:szCs w:val="21"/>
              </w:rPr>
            </w:pPr>
            <w:r w:rsidRPr="00316982">
              <w:rPr>
                <w:rFonts w:asciiTheme="minorHAnsi" w:hAnsiTheme="minorHAnsi"/>
                <w:b/>
                <w:bCs/>
                <w:color w:val="000000" w:themeColor="text1"/>
                <w:sz w:val="21"/>
                <w:szCs w:val="21"/>
              </w:rPr>
              <w:t>Remarks</w:t>
            </w:r>
          </w:p>
        </w:tc>
      </w:tr>
      <w:tr w:rsidR="00174940" w:rsidRPr="00316982" w14:paraId="03C40BF8" w14:textId="77777777" w:rsidTr="00A63260">
        <w:trPr>
          <w:jc w:val="center"/>
        </w:trPr>
        <w:tc>
          <w:tcPr>
            <w:tcW w:w="13368" w:type="dxa"/>
            <w:gridSpan w:val="11"/>
            <w:shd w:val="clear" w:color="auto" w:fill="DBE5F1" w:themeFill="accent1" w:themeFillTint="33"/>
          </w:tcPr>
          <w:p w14:paraId="31F8C366" w14:textId="77777777" w:rsidR="00174940" w:rsidRPr="00316982" w:rsidRDefault="00174940" w:rsidP="00846388">
            <w:pPr>
              <w:pStyle w:val="NoSpacing"/>
              <w:spacing w:line="276" w:lineRule="auto"/>
              <w:rPr>
                <w:rFonts w:asciiTheme="minorHAnsi" w:hAnsiTheme="minorHAnsi"/>
                <w:b/>
                <w:color w:val="000000" w:themeColor="text1"/>
                <w:sz w:val="21"/>
                <w:szCs w:val="21"/>
              </w:rPr>
            </w:pPr>
            <w:r w:rsidRPr="00316982">
              <w:rPr>
                <w:rFonts w:asciiTheme="minorHAnsi" w:hAnsiTheme="minorHAnsi"/>
                <w:b/>
                <w:color w:val="000000" w:themeColor="text1"/>
                <w:sz w:val="21"/>
                <w:szCs w:val="21"/>
              </w:rPr>
              <w:t>Evaluations managed by the office</w:t>
            </w:r>
          </w:p>
        </w:tc>
        <w:tc>
          <w:tcPr>
            <w:tcW w:w="1080" w:type="dxa"/>
            <w:shd w:val="clear" w:color="auto" w:fill="DBE5F1" w:themeFill="accent1" w:themeFillTint="33"/>
          </w:tcPr>
          <w:p w14:paraId="2F6D00CA" w14:textId="77777777" w:rsidR="00174940" w:rsidRPr="00316982" w:rsidRDefault="00174940" w:rsidP="00846388">
            <w:pPr>
              <w:pStyle w:val="NoSpacing"/>
              <w:spacing w:line="276" w:lineRule="auto"/>
              <w:rPr>
                <w:rFonts w:asciiTheme="minorHAnsi" w:hAnsiTheme="minorHAnsi"/>
                <w:color w:val="000000" w:themeColor="text1"/>
                <w:sz w:val="21"/>
                <w:szCs w:val="21"/>
              </w:rPr>
            </w:pPr>
          </w:p>
        </w:tc>
      </w:tr>
      <w:tr w:rsidR="000F3247" w:rsidRPr="00316982" w14:paraId="49B4D7BA" w14:textId="77777777" w:rsidTr="00A63260">
        <w:trPr>
          <w:jc w:val="center"/>
        </w:trPr>
        <w:tc>
          <w:tcPr>
            <w:tcW w:w="14448" w:type="dxa"/>
            <w:gridSpan w:val="12"/>
            <w:shd w:val="clear" w:color="auto" w:fill="E5B8B7" w:themeFill="accent2" w:themeFillTint="66"/>
          </w:tcPr>
          <w:p w14:paraId="130BE09E" w14:textId="77777777" w:rsidR="000F3247" w:rsidRPr="00316982" w:rsidRDefault="000F3247" w:rsidP="00846388">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1:</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lead and participate in decision making at all levels</w:t>
            </w:r>
          </w:p>
        </w:tc>
      </w:tr>
      <w:tr w:rsidR="000F3247" w:rsidRPr="00316982" w14:paraId="50298567" w14:textId="77777777" w:rsidTr="00A63260">
        <w:trPr>
          <w:jc w:val="center"/>
        </w:trPr>
        <w:tc>
          <w:tcPr>
            <w:tcW w:w="14448" w:type="dxa"/>
            <w:gridSpan w:val="12"/>
            <w:shd w:val="clear" w:color="auto" w:fill="E5B8B7" w:themeFill="accent2" w:themeFillTint="66"/>
          </w:tcPr>
          <w:p w14:paraId="39C4DB9A" w14:textId="77777777" w:rsidR="000F3247" w:rsidRPr="00316982" w:rsidRDefault="000F3247" w:rsidP="00846388">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2: </w:t>
            </w:r>
            <w:r w:rsidRPr="00316982">
              <w:rPr>
                <w:rFonts w:asciiTheme="minorHAnsi" w:hAnsiTheme="minorHAnsi" w:cstheme="majorBidi"/>
                <w:b/>
                <w:color w:val="000000" w:themeColor="text1"/>
                <w:sz w:val="21"/>
                <w:szCs w:val="21"/>
              </w:rPr>
              <w:t>Gender Equality in capability and resources: Women, especially the poorest and most excluded, are economically empowered and benefit from development</w:t>
            </w:r>
          </w:p>
        </w:tc>
      </w:tr>
      <w:tr w:rsidR="007F074A" w:rsidRPr="00316982" w14:paraId="4BFCAA10" w14:textId="77777777" w:rsidTr="00A63260">
        <w:trPr>
          <w:jc w:val="center"/>
        </w:trPr>
        <w:tc>
          <w:tcPr>
            <w:tcW w:w="1440" w:type="dxa"/>
          </w:tcPr>
          <w:p w14:paraId="1348CD4F" w14:textId="101C9234" w:rsidR="007F074A" w:rsidRPr="00316982" w:rsidRDefault="007F074A" w:rsidP="007F074A">
            <w:pPr>
              <w:pStyle w:val="NoSpacing"/>
              <w:spacing w:line="276" w:lineRule="auto"/>
              <w:rPr>
                <w:rFonts w:asciiTheme="minorHAnsi" w:hAnsiTheme="minorHAnsi"/>
                <w:color w:val="000000" w:themeColor="text1"/>
                <w:sz w:val="21"/>
                <w:szCs w:val="21"/>
              </w:rPr>
            </w:pPr>
            <w:r w:rsidRPr="00387E3B">
              <w:rPr>
                <w:rFonts w:asciiTheme="minorHAnsi" w:hAnsiTheme="minorHAnsi"/>
                <w:color w:val="000000" w:themeColor="text1"/>
                <w:sz w:val="21"/>
                <w:szCs w:val="21"/>
              </w:rPr>
              <w:t>Final evaluation – Regional Project “Preventing exploitation of women migrant workers”</w:t>
            </w:r>
          </w:p>
        </w:tc>
        <w:tc>
          <w:tcPr>
            <w:tcW w:w="1202" w:type="dxa"/>
          </w:tcPr>
          <w:p w14:paraId="6AF90532" w14:textId="33217E2D" w:rsidR="007F074A" w:rsidRPr="00316982" w:rsidRDefault="007F074A" w:rsidP="007F074A">
            <w:pPr>
              <w:pStyle w:val="NoSpacing"/>
              <w:spacing w:line="276" w:lineRule="auto"/>
              <w:rPr>
                <w:rFonts w:asciiTheme="minorHAnsi" w:hAnsiTheme="minorHAnsi"/>
                <w:color w:val="000000" w:themeColor="text1"/>
                <w:sz w:val="21"/>
                <w:szCs w:val="21"/>
              </w:rPr>
            </w:pPr>
            <w:r w:rsidRPr="00387E3B">
              <w:rPr>
                <w:rFonts w:asciiTheme="minorHAnsi" w:hAnsiTheme="minorHAnsi"/>
                <w:color w:val="000000" w:themeColor="text1"/>
                <w:sz w:val="21"/>
                <w:szCs w:val="21"/>
              </w:rPr>
              <w:t>Yes</w:t>
            </w:r>
          </w:p>
        </w:tc>
        <w:tc>
          <w:tcPr>
            <w:tcW w:w="1474" w:type="dxa"/>
          </w:tcPr>
          <w:p w14:paraId="26F26169" w14:textId="77777777" w:rsidR="007F074A" w:rsidRPr="00387E3B" w:rsidRDefault="007F074A" w:rsidP="007F074A">
            <w:pPr>
              <w:pStyle w:val="NoSpacing"/>
              <w:spacing w:line="276" w:lineRule="auto"/>
              <w:rPr>
                <w:rFonts w:asciiTheme="minorHAnsi" w:hAnsiTheme="minorHAnsi"/>
                <w:color w:val="000000" w:themeColor="text1"/>
                <w:sz w:val="21"/>
                <w:szCs w:val="21"/>
              </w:rPr>
            </w:pPr>
            <w:r w:rsidRPr="00387E3B">
              <w:rPr>
                <w:rFonts w:asciiTheme="minorHAnsi" w:hAnsiTheme="minorHAnsi"/>
                <w:color w:val="000000" w:themeColor="text1"/>
                <w:sz w:val="21"/>
                <w:szCs w:val="21"/>
              </w:rPr>
              <w:t xml:space="preserve">DRF-2 </w:t>
            </w:r>
          </w:p>
          <w:p w14:paraId="6E494386" w14:textId="3B8FC38D" w:rsidR="007F074A" w:rsidRPr="00316982" w:rsidRDefault="007F074A" w:rsidP="007F074A">
            <w:pPr>
              <w:pStyle w:val="NoSpacing"/>
              <w:spacing w:line="276" w:lineRule="auto"/>
              <w:rPr>
                <w:rFonts w:asciiTheme="minorHAnsi" w:hAnsiTheme="minorHAnsi"/>
                <w:color w:val="000000" w:themeColor="text1"/>
                <w:sz w:val="21"/>
                <w:szCs w:val="21"/>
              </w:rPr>
            </w:pPr>
            <w:r w:rsidRPr="00387E3B">
              <w:rPr>
                <w:rFonts w:asciiTheme="minorHAnsi" w:hAnsiTheme="minorHAnsi"/>
                <w:color w:val="000000" w:themeColor="text1"/>
                <w:sz w:val="21"/>
                <w:szCs w:val="21"/>
              </w:rPr>
              <w:t>Outcome 2.2: Improved conditions of work for marginalized groups of women especially women migrant workers, workers in informal sector, indigenous women, and home-based workers.</w:t>
            </w:r>
          </w:p>
        </w:tc>
        <w:tc>
          <w:tcPr>
            <w:tcW w:w="1170" w:type="dxa"/>
          </w:tcPr>
          <w:p w14:paraId="0BB06F55" w14:textId="154DB9DD" w:rsidR="007F074A" w:rsidRPr="00316982" w:rsidRDefault="007F074A" w:rsidP="007F074A">
            <w:pPr>
              <w:pStyle w:val="NoSpacing"/>
              <w:spacing w:line="276" w:lineRule="auto"/>
              <w:rPr>
                <w:rFonts w:asciiTheme="minorHAnsi" w:hAnsiTheme="minorHAnsi"/>
                <w:color w:val="000000" w:themeColor="text1"/>
                <w:sz w:val="21"/>
                <w:szCs w:val="21"/>
              </w:rPr>
            </w:pPr>
            <w:r w:rsidRPr="00387E3B">
              <w:rPr>
                <w:rFonts w:asciiTheme="minorHAnsi" w:hAnsiTheme="minorHAnsi"/>
                <w:color w:val="000000" w:themeColor="text1"/>
                <w:sz w:val="21"/>
                <w:szCs w:val="21"/>
              </w:rPr>
              <w:t xml:space="preserve">RO, Cambodia, Lao PDR and Myanmar </w:t>
            </w:r>
          </w:p>
        </w:tc>
        <w:tc>
          <w:tcPr>
            <w:tcW w:w="990" w:type="dxa"/>
          </w:tcPr>
          <w:p w14:paraId="0AABC8E7" w14:textId="2214363B"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RO</w:t>
            </w:r>
            <w:bookmarkStart w:id="0" w:name="_GoBack"/>
            <w:bookmarkEnd w:id="0"/>
          </w:p>
        </w:tc>
        <w:tc>
          <w:tcPr>
            <w:tcW w:w="1080" w:type="dxa"/>
          </w:tcPr>
          <w:p w14:paraId="7B470228" w14:textId="6B1CB0C0" w:rsidR="007F074A" w:rsidRPr="00316982" w:rsidRDefault="007F074A" w:rsidP="007F074A">
            <w:pPr>
              <w:pStyle w:val="NoSpacing"/>
              <w:spacing w:line="276" w:lineRule="auto"/>
              <w:rPr>
                <w:rFonts w:asciiTheme="minorHAnsi" w:hAnsiTheme="minorHAnsi"/>
                <w:color w:val="000000" w:themeColor="text1"/>
                <w:sz w:val="21"/>
                <w:szCs w:val="21"/>
              </w:rPr>
            </w:pPr>
            <w:r w:rsidRPr="00387E3B">
              <w:rPr>
                <w:rFonts w:asciiTheme="minorHAnsi" w:hAnsiTheme="minorHAnsi"/>
                <w:color w:val="000000" w:themeColor="text1"/>
                <w:sz w:val="21"/>
                <w:szCs w:val="21"/>
              </w:rPr>
              <w:t>ROAP / Cambodia, Lao PDR and Myanmar</w:t>
            </w:r>
          </w:p>
        </w:tc>
        <w:tc>
          <w:tcPr>
            <w:tcW w:w="1051" w:type="dxa"/>
          </w:tcPr>
          <w:p w14:paraId="6E2ABA3B" w14:textId="46B5A46B" w:rsidR="007F074A" w:rsidRPr="00316982" w:rsidRDefault="007F074A" w:rsidP="007F074A">
            <w:pPr>
              <w:pStyle w:val="NoSpacing"/>
              <w:spacing w:line="276" w:lineRule="auto"/>
              <w:rPr>
                <w:rFonts w:asciiTheme="minorHAnsi" w:hAnsiTheme="minorHAnsi"/>
                <w:color w:val="000000" w:themeColor="text1"/>
                <w:sz w:val="21"/>
                <w:szCs w:val="21"/>
              </w:rPr>
            </w:pPr>
            <w:r w:rsidRPr="00387E3B">
              <w:rPr>
                <w:rFonts w:asciiTheme="minorHAnsi" w:hAnsiTheme="minorHAnsi"/>
                <w:color w:val="000000" w:themeColor="text1"/>
                <w:sz w:val="21"/>
                <w:szCs w:val="21"/>
              </w:rPr>
              <w:t>No</w:t>
            </w:r>
          </w:p>
        </w:tc>
        <w:tc>
          <w:tcPr>
            <w:tcW w:w="1493" w:type="dxa"/>
          </w:tcPr>
          <w:p w14:paraId="78375374" w14:textId="417181A6" w:rsidR="007F074A" w:rsidRPr="00316982" w:rsidRDefault="007F074A" w:rsidP="007F074A">
            <w:pPr>
              <w:pStyle w:val="NoSpacing"/>
              <w:spacing w:line="276" w:lineRule="auto"/>
              <w:rPr>
                <w:rFonts w:asciiTheme="minorHAnsi" w:hAnsiTheme="minorHAnsi"/>
                <w:color w:val="000000" w:themeColor="text1"/>
                <w:sz w:val="21"/>
                <w:szCs w:val="21"/>
              </w:rPr>
            </w:pPr>
            <w:r w:rsidRPr="00387E3B">
              <w:rPr>
                <w:rFonts w:asciiTheme="minorHAnsi" w:hAnsiTheme="minorHAnsi"/>
                <w:color w:val="000000" w:themeColor="text1"/>
                <w:sz w:val="21"/>
                <w:szCs w:val="21"/>
              </w:rPr>
              <w:t>ASEAN Secretariat, National Government Ministries, Migrant Networks, and NGO Partners</w:t>
            </w:r>
          </w:p>
        </w:tc>
        <w:tc>
          <w:tcPr>
            <w:tcW w:w="1052" w:type="dxa"/>
          </w:tcPr>
          <w:p w14:paraId="7D898A3D" w14:textId="3A87A2E8" w:rsidR="007F074A" w:rsidRPr="00FA41DE" w:rsidRDefault="007F074A" w:rsidP="007F074A">
            <w:pPr>
              <w:pStyle w:val="NoSpacing"/>
              <w:spacing w:line="276" w:lineRule="auto"/>
              <w:rPr>
                <w:rFonts w:asciiTheme="minorHAnsi" w:hAnsiTheme="minorHAnsi"/>
                <w:color w:val="000000" w:themeColor="text1"/>
                <w:sz w:val="21"/>
                <w:szCs w:val="21"/>
              </w:rPr>
            </w:pPr>
            <w:r w:rsidRPr="00387E3B">
              <w:rPr>
                <w:rFonts w:asciiTheme="minorHAnsi" w:hAnsiTheme="minorHAnsi"/>
                <w:color w:val="000000" w:themeColor="text1"/>
                <w:sz w:val="21"/>
                <w:szCs w:val="21"/>
              </w:rPr>
              <w:t xml:space="preserve">Q2 – Q3/2017 </w:t>
            </w:r>
          </w:p>
        </w:tc>
        <w:tc>
          <w:tcPr>
            <w:tcW w:w="1084" w:type="dxa"/>
          </w:tcPr>
          <w:p w14:paraId="2089452A" w14:textId="008183D0" w:rsidR="007F074A" w:rsidRPr="00FA41DE" w:rsidRDefault="007F074A" w:rsidP="007F074A">
            <w:pPr>
              <w:pStyle w:val="NoSpacing"/>
              <w:spacing w:line="276" w:lineRule="auto"/>
              <w:rPr>
                <w:rFonts w:asciiTheme="minorHAnsi" w:hAnsiTheme="minorHAnsi"/>
                <w:color w:val="000000" w:themeColor="text1"/>
                <w:sz w:val="21"/>
                <w:szCs w:val="21"/>
              </w:rPr>
            </w:pPr>
            <w:r w:rsidRPr="00387E3B">
              <w:rPr>
                <w:rFonts w:asciiTheme="minorHAnsi" w:hAnsiTheme="minorHAnsi"/>
                <w:color w:val="000000" w:themeColor="text1"/>
                <w:sz w:val="21"/>
                <w:szCs w:val="21"/>
              </w:rPr>
              <w:t>75,000</w:t>
            </w:r>
          </w:p>
        </w:tc>
        <w:tc>
          <w:tcPr>
            <w:tcW w:w="1332" w:type="dxa"/>
          </w:tcPr>
          <w:p w14:paraId="4D2F319A" w14:textId="03AA7AC3" w:rsidR="007F074A" w:rsidRPr="00FA41DE" w:rsidRDefault="007F074A" w:rsidP="007F074A">
            <w:pPr>
              <w:pStyle w:val="NoSpacing"/>
              <w:spacing w:line="276" w:lineRule="auto"/>
              <w:rPr>
                <w:rFonts w:asciiTheme="minorHAnsi" w:hAnsiTheme="minorHAnsi"/>
                <w:color w:val="000000" w:themeColor="text1"/>
                <w:sz w:val="21"/>
                <w:szCs w:val="21"/>
              </w:rPr>
            </w:pPr>
            <w:r w:rsidRPr="00387E3B">
              <w:rPr>
                <w:rFonts w:asciiTheme="minorHAnsi" w:hAnsiTheme="minorHAnsi"/>
                <w:color w:val="000000" w:themeColor="text1"/>
                <w:sz w:val="21"/>
                <w:szCs w:val="21"/>
              </w:rPr>
              <w:t>To be initiated in Q2/2017</w:t>
            </w:r>
          </w:p>
        </w:tc>
        <w:tc>
          <w:tcPr>
            <w:tcW w:w="1080" w:type="dxa"/>
          </w:tcPr>
          <w:p w14:paraId="268EB684" w14:textId="3696CD04" w:rsidR="007F074A" w:rsidRPr="00316982" w:rsidRDefault="007F074A" w:rsidP="007F074A">
            <w:pPr>
              <w:pStyle w:val="NoSpacing"/>
              <w:spacing w:line="276" w:lineRule="auto"/>
              <w:rPr>
                <w:rFonts w:asciiTheme="minorHAnsi" w:hAnsiTheme="minorHAnsi"/>
                <w:color w:val="000000" w:themeColor="text1"/>
                <w:sz w:val="21"/>
                <w:szCs w:val="21"/>
              </w:rPr>
            </w:pPr>
          </w:p>
        </w:tc>
      </w:tr>
      <w:tr w:rsidR="007F074A" w:rsidRPr="00316982" w14:paraId="3C910DF8" w14:textId="77777777" w:rsidTr="00A63260">
        <w:trPr>
          <w:jc w:val="center"/>
        </w:trPr>
        <w:tc>
          <w:tcPr>
            <w:tcW w:w="14448" w:type="dxa"/>
            <w:gridSpan w:val="12"/>
            <w:shd w:val="clear" w:color="auto" w:fill="E5B8B7" w:themeFill="accent2" w:themeFillTint="66"/>
          </w:tcPr>
          <w:p w14:paraId="371505EC" w14:textId="77777777" w:rsidR="007F074A" w:rsidRPr="00316982" w:rsidRDefault="007F074A" w:rsidP="007F074A">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3:</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and girls live a life free from violence</w:t>
            </w:r>
          </w:p>
        </w:tc>
      </w:tr>
      <w:tr w:rsidR="007F074A" w:rsidRPr="00316982" w14:paraId="322DA018" w14:textId="77777777" w:rsidTr="00A63260">
        <w:trPr>
          <w:jc w:val="center"/>
        </w:trPr>
        <w:tc>
          <w:tcPr>
            <w:tcW w:w="1440" w:type="dxa"/>
            <w:shd w:val="clear" w:color="auto" w:fill="auto"/>
          </w:tcPr>
          <w:p w14:paraId="23D1B7C4" w14:textId="00DFFF17" w:rsidR="007F074A" w:rsidRPr="00AC2640" w:rsidRDefault="007F074A" w:rsidP="007F074A">
            <w:pPr>
              <w:pStyle w:val="NoSpacing"/>
              <w:spacing w:line="276" w:lineRule="auto"/>
              <w:rPr>
                <w:rFonts w:asciiTheme="minorHAnsi" w:hAnsiTheme="minorHAnsi"/>
                <w:color w:val="000000" w:themeColor="text1"/>
                <w:sz w:val="21"/>
                <w:szCs w:val="21"/>
              </w:rPr>
            </w:pPr>
          </w:p>
        </w:tc>
        <w:tc>
          <w:tcPr>
            <w:tcW w:w="1202" w:type="dxa"/>
            <w:shd w:val="clear" w:color="auto" w:fill="auto"/>
          </w:tcPr>
          <w:p w14:paraId="3F83976B" w14:textId="30B3E835" w:rsidR="007F074A" w:rsidRPr="00AC2640" w:rsidRDefault="007F074A" w:rsidP="007F074A">
            <w:pPr>
              <w:pStyle w:val="NoSpacing"/>
              <w:spacing w:line="276" w:lineRule="auto"/>
              <w:rPr>
                <w:rFonts w:asciiTheme="minorHAnsi" w:hAnsiTheme="minorHAnsi"/>
                <w:color w:val="000000" w:themeColor="text1"/>
                <w:sz w:val="21"/>
                <w:szCs w:val="21"/>
              </w:rPr>
            </w:pPr>
          </w:p>
        </w:tc>
        <w:tc>
          <w:tcPr>
            <w:tcW w:w="1474" w:type="dxa"/>
            <w:shd w:val="clear" w:color="auto" w:fill="auto"/>
          </w:tcPr>
          <w:p w14:paraId="3654CD12" w14:textId="57033277" w:rsidR="007F074A" w:rsidRPr="00AC2640" w:rsidRDefault="007F074A" w:rsidP="007F074A">
            <w:pPr>
              <w:pStyle w:val="NoSpacing"/>
              <w:spacing w:line="276" w:lineRule="auto"/>
              <w:rPr>
                <w:rFonts w:asciiTheme="minorHAnsi" w:hAnsiTheme="minorHAnsi"/>
                <w:color w:val="000000" w:themeColor="text1"/>
                <w:sz w:val="21"/>
                <w:szCs w:val="21"/>
              </w:rPr>
            </w:pPr>
          </w:p>
        </w:tc>
        <w:tc>
          <w:tcPr>
            <w:tcW w:w="1170" w:type="dxa"/>
            <w:shd w:val="clear" w:color="auto" w:fill="auto"/>
          </w:tcPr>
          <w:p w14:paraId="232959E0" w14:textId="77777777" w:rsidR="007F074A" w:rsidRPr="00AC2640" w:rsidRDefault="007F074A" w:rsidP="007F074A">
            <w:pPr>
              <w:pStyle w:val="NoSpacing"/>
              <w:spacing w:line="276" w:lineRule="auto"/>
              <w:rPr>
                <w:rFonts w:asciiTheme="minorHAnsi" w:hAnsiTheme="minorHAnsi"/>
                <w:color w:val="000000" w:themeColor="text1"/>
                <w:sz w:val="21"/>
                <w:szCs w:val="21"/>
              </w:rPr>
            </w:pPr>
          </w:p>
        </w:tc>
        <w:tc>
          <w:tcPr>
            <w:tcW w:w="990" w:type="dxa"/>
            <w:shd w:val="clear" w:color="auto" w:fill="auto"/>
          </w:tcPr>
          <w:p w14:paraId="0469A0C0" w14:textId="6F3AFBE0" w:rsidR="007F074A" w:rsidRPr="00AC2640" w:rsidRDefault="007F074A" w:rsidP="007F074A">
            <w:pPr>
              <w:pStyle w:val="NoSpacing"/>
              <w:spacing w:line="276" w:lineRule="auto"/>
              <w:rPr>
                <w:rFonts w:asciiTheme="minorHAnsi" w:hAnsiTheme="minorHAnsi"/>
                <w:color w:val="000000" w:themeColor="text1"/>
                <w:sz w:val="21"/>
                <w:szCs w:val="21"/>
              </w:rPr>
            </w:pPr>
          </w:p>
        </w:tc>
        <w:tc>
          <w:tcPr>
            <w:tcW w:w="1080" w:type="dxa"/>
            <w:shd w:val="clear" w:color="auto" w:fill="auto"/>
          </w:tcPr>
          <w:p w14:paraId="634885F8" w14:textId="431A9E62" w:rsidR="007F074A" w:rsidRPr="00AC2640" w:rsidRDefault="007F074A" w:rsidP="007F074A">
            <w:pPr>
              <w:pStyle w:val="NoSpacing"/>
              <w:spacing w:line="276" w:lineRule="auto"/>
              <w:rPr>
                <w:rFonts w:asciiTheme="minorHAnsi" w:hAnsiTheme="minorHAnsi"/>
                <w:color w:val="000000" w:themeColor="text1"/>
                <w:sz w:val="21"/>
                <w:szCs w:val="21"/>
              </w:rPr>
            </w:pPr>
          </w:p>
        </w:tc>
        <w:tc>
          <w:tcPr>
            <w:tcW w:w="1051" w:type="dxa"/>
            <w:shd w:val="clear" w:color="auto" w:fill="auto"/>
          </w:tcPr>
          <w:p w14:paraId="704858FA" w14:textId="4D11E8BE" w:rsidR="007F074A" w:rsidRPr="00AC2640" w:rsidRDefault="007F074A" w:rsidP="007F074A">
            <w:pPr>
              <w:pStyle w:val="NoSpacing"/>
              <w:spacing w:line="276" w:lineRule="auto"/>
              <w:rPr>
                <w:rFonts w:asciiTheme="minorHAnsi" w:hAnsiTheme="minorHAnsi"/>
                <w:color w:val="000000" w:themeColor="text1"/>
                <w:sz w:val="21"/>
                <w:szCs w:val="21"/>
              </w:rPr>
            </w:pPr>
          </w:p>
        </w:tc>
        <w:tc>
          <w:tcPr>
            <w:tcW w:w="1493" w:type="dxa"/>
            <w:shd w:val="clear" w:color="auto" w:fill="auto"/>
          </w:tcPr>
          <w:p w14:paraId="228A5F84" w14:textId="284A7FB4" w:rsidR="007F074A" w:rsidRPr="00AC2640" w:rsidRDefault="007F074A" w:rsidP="007F074A">
            <w:pPr>
              <w:pStyle w:val="NoSpacing"/>
              <w:spacing w:line="276" w:lineRule="auto"/>
              <w:rPr>
                <w:rFonts w:asciiTheme="minorHAnsi" w:hAnsiTheme="minorHAnsi"/>
                <w:color w:val="000000" w:themeColor="text1"/>
                <w:sz w:val="21"/>
                <w:szCs w:val="21"/>
              </w:rPr>
            </w:pPr>
          </w:p>
        </w:tc>
        <w:tc>
          <w:tcPr>
            <w:tcW w:w="1052" w:type="dxa"/>
            <w:shd w:val="clear" w:color="auto" w:fill="auto"/>
          </w:tcPr>
          <w:p w14:paraId="71078737" w14:textId="0CFBC15E" w:rsidR="007F074A" w:rsidRPr="00AC2640" w:rsidRDefault="007F074A" w:rsidP="007F074A">
            <w:pPr>
              <w:pStyle w:val="NoSpacing"/>
              <w:spacing w:line="276" w:lineRule="auto"/>
              <w:rPr>
                <w:rFonts w:asciiTheme="minorHAnsi" w:hAnsiTheme="minorHAnsi"/>
                <w:color w:val="000000" w:themeColor="text1"/>
                <w:sz w:val="21"/>
                <w:szCs w:val="21"/>
              </w:rPr>
            </w:pPr>
          </w:p>
        </w:tc>
        <w:tc>
          <w:tcPr>
            <w:tcW w:w="1084" w:type="dxa"/>
            <w:shd w:val="clear" w:color="auto" w:fill="auto"/>
          </w:tcPr>
          <w:p w14:paraId="48DB3CBF" w14:textId="3DB05703" w:rsidR="007F074A" w:rsidRPr="00AC2640" w:rsidRDefault="007F074A" w:rsidP="007F074A">
            <w:pPr>
              <w:pStyle w:val="NoSpacing"/>
              <w:spacing w:line="276" w:lineRule="auto"/>
              <w:rPr>
                <w:rFonts w:asciiTheme="minorHAnsi" w:hAnsiTheme="minorHAnsi"/>
                <w:color w:val="000000" w:themeColor="text1"/>
                <w:sz w:val="21"/>
                <w:szCs w:val="21"/>
              </w:rPr>
            </w:pPr>
          </w:p>
        </w:tc>
        <w:tc>
          <w:tcPr>
            <w:tcW w:w="1332" w:type="dxa"/>
            <w:shd w:val="clear" w:color="auto" w:fill="auto"/>
          </w:tcPr>
          <w:p w14:paraId="1DB6374B" w14:textId="31A5B8D3" w:rsidR="007F074A" w:rsidRPr="00AC2640" w:rsidRDefault="007F074A" w:rsidP="007F074A">
            <w:pPr>
              <w:pStyle w:val="NoSpacing"/>
              <w:spacing w:line="276" w:lineRule="auto"/>
              <w:rPr>
                <w:rFonts w:asciiTheme="minorHAnsi" w:hAnsiTheme="minorHAnsi"/>
                <w:color w:val="000000" w:themeColor="text1"/>
                <w:sz w:val="21"/>
                <w:szCs w:val="21"/>
              </w:rPr>
            </w:pPr>
          </w:p>
        </w:tc>
        <w:tc>
          <w:tcPr>
            <w:tcW w:w="1080" w:type="dxa"/>
            <w:shd w:val="clear" w:color="auto" w:fill="auto"/>
          </w:tcPr>
          <w:p w14:paraId="6429C9BF" w14:textId="34656A24" w:rsidR="007F074A" w:rsidRPr="00AC2640" w:rsidRDefault="007F074A" w:rsidP="007F074A">
            <w:pPr>
              <w:pStyle w:val="NoSpacing"/>
              <w:spacing w:line="276" w:lineRule="auto"/>
              <w:rPr>
                <w:rFonts w:asciiTheme="minorHAnsi" w:hAnsiTheme="minorHAnsi"/>
                <w:color w:val="000000" w:themeColor="text1"/>
                <w:sz w:val="21"/>
                <w:szCs w:val="21"/>
              </w:rPr>
            </w:pPr>
          </w:p>
        </w:tc>
      </w:tr>
      <w:tr w:rsidR="007F074A" w:rsidRPr="00316982" w14:paraId="6BA06BCD" w14:textId="77777777" w:rsidTr="00A63260">
        <w:trPr>
          <w:jc w:val="center"/>
        </w:trPr>
        <w:tc>
          <w:tcPr>
            <w:tcW w:w="1440" w:type="dxa"/>
          </w:tcPr>
          <w:p w14:paraId="1B638E4A"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202" w:type="dxa"/>
          </w:tcPr>
          <w:p w14:paraId="555670FE"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474" w:type="dxa"/>
          </w:tcPr>
          <w:p w14:paraId="70399E61"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170" w:type="dxa"/>
          </w:tcPr>
          <w:p w14:paraId="6D7DF4D5"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990" w:type="dxa"/>
          </w:tcPr>
          <w:p w14:paraId="14268A7D"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0" w:type="dxa"/>
          </w:tcPr>
          <w:p w14:paraId="259BA1AC"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51" w:type="dxa"/>
          </w:tcPr>
          <w:p w14:paraId="5E96092B"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493" w:type="dxa"/>
          </w:tcPr>
          <w:p w14:paraId="3CEA8D9D"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52" w:type="dxa"/>
          </w:tcPr>
          <w:p w14:paraId="0D479575"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4" w:type="dxa"/>
          </w:tcPr>
          <w:p w14:paraId="0E3D5FAE"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332" w:type="dxa"/>
          </w:tcPr>
          <w:p w14:paraId="638C5633"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0" w:type="dxa"/>
          </w:tcPr>
          <w:p w14:paraId="19D3C104"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r>
      <w:tr w:rsidR="007F074A" w:rsidRPr="00316982" w14:paraId="386EC615" w14:textId="77777777" w:rsidTr="00A63260">
        <w:trPr>
          <w:jc w:val="center"/>
        </w:trPr>
        <w:tc>
          <w:tcPr>
            <w:tcW w:w="14448" w:type="dxa"/>
            <w:gridSpan w:val="12"/>
            <w:shd w:val="clear" w:color="auto" w:fill="E5B8B7" w:themeFill="accent2" w:themeFillTint="66"/>
          </w:tcPr>
          <w:p w14:paraId="04547DE7" w14:textId="77777777" w:rsidR="007F074A" w:rsidRPr="00316982" w:rsidRDefault="007F074A" w:rsidP="007F074A">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4: Peace and security and humanitarian action are shaped by women leadership and participation</w:t>
            </w:r>
          </w:p>
        </w:tc>
      </w:tr>
      <w:tr w:rsidR="007F074A" w:rsidRPr="00316982" w14:paraId="6EB1170C" w14:textId="77777777" w:rsidTr="00A63260">
        <w:trPr>
          <w:jc w:val="center"/>
        </w:trPr>
        <w:tc>
          <w:tcPr>
            <w:tcW w:w="1440" w:type="dxa"/>
          </w:tcPr>
          <w:p w14:paraId="0CB1F231"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c>
          <w:tcPr>
            <w:tcW w:w="1202" w:type="dxa"/>
          </w:tcPr>
          <w:p w14:paraId="21A4FE1F"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c>
          <w:tcPr>
            <w:tcW w:w="1474" w:type="dxa"/>
          </w:tcPr>
          <w:p w14:paraId="51B5A734"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c>
          <w:tcPr>
            <w:tcW w:w="1170" w:type="dxa"/>
          </w:tcPr>
          <w:p w14:paraId="40DC5BB8"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c>
          <w:tcPr>
            <w:tcW w:w="990" w:type="dxa"/>
          </w:tcPr>
          <w:p w14:paraId="60B775E9"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c>
          <w:tcPr>
            <w:tcW w:w="1080" w:type="dxa"/>
          </w:tcPr>
          <w:p w14:paraId="79336433"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c>
          <w:tcPr>
            <w:tcW w:w="1051" w:type="dxa"/>
          </w:tcPr>
          <w:p w14:paraId="439802B2"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c>
          <w:tcPr>
            <w:tcW w:w="1493" w:type="dxa"/>
          </w:tcPr>
          <w:p w14:paraId="39AC3E68"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c>
          <w:tcPr>
            <w:tcW w:w="1052" w:type="dxa"/>
          </w:tcPr>
          <w:p w14:paraId="1FE2EA29"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c>
          <w:tcPr>
            <w:tcW w:w="1084" w:type="dxa"/>
          </w:tcPr>
          <w:p w14:paraId="5F3DDA38"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c>
          <w:tcPr>
            <w:tcW w:w="1332" w:type="dxa"/>
          </w:tcPr>
          <w:p w14:paraId="62E98071"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c>
          <w:tcPr>
            <w:tcW w:w="1080" w:type="dxa"/>
          </w:tcPr>
          <w:p w14:paraId="32F150AF" w14:textId="77777777" w:rsidR="007F074A" w:rsidRPr="00BF3093" w:rsidRDefault="007F074A" w:rsidP="007F074A">
            <w:pPr>
              <w:pStyle w:val="NoSpacing"/>
              <w:spacing w:line="276" w:lineRule="auto"/>
              <w:rPr>
                <w:rFonts w:asciiTheme="minorHAnsi" w:hAnsiTheme="minorHAnsi"/>
                <w:color w:val="000000" w:themeColor="text1"/>
                <w:sz w:val="21"/>
                <w:szCs w:val="21"/>
                <w:highlight w:val="yellow"/>
              </w:rPr>
            </w:pPr>
          </w:p>
        </w:tc>
      </w:tr>
      <w:tr w:rsidR="007F074A" w:rsidRPr="00316982" w14:paraId="70C25D37" w14:textId="77777777" w:rsidTr="00A63260">
        <w:trPr>
          <w:jc w:val="center"/>
        </w:trPr>
        <w:tc>
          <w:tcPr>
            <w:tcW w:w="14448" w:type="dxa"/>
            <w:gridSpan w:val="12"/>
            <w:shd w:val="clear" w:color="auto" w:fill="E5B8B7" w:themeFill="accent2" w:themeFillTint="66"/>
          </w:tcPr>
          <w:p w14:paraId="1ACE2085" w14:textId="77777777" w:rsidR="007F074A" w:rsidRPr="00316982" w:rsidRDefault="007F074A" w:rsidP="007F074A">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5: Governance and national planning fully reflect accountability for gender equality commitments and priorities</w:t>
            </w:r>
          </w:p>
        </w:tc>
      </w:tr>
      <w:tr w:rsidR="007F074A" w:rsidRPr="00316982" w14:paraId="3097E36D" w14:textId="77777777" w:rsidTr="00A63260">
        <w:trPr>
          <w:jc w:val="center"/>
        </w:trPr>
        <w:tc>
          <w:tcPr>
            <w:tcW w:w="1440" w:type="dxa"/>
          </w:tcPr>
          <w:p w14:paraId="6B7EEB15"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202" w:type="dxa"/>
          </w:tcPr>
          <w:p w14:paraId="7F0D783D"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474" w:type="dxa"/>
          </w:tcPr>
          <w:p w14:paraId="42CAC6DA"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170" w:type="dxa"/>
          </w:tcPr>
          <w:p w14:paraId="783B7B6C"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990" w:type="dxa"/>
          </w:tcPr>
          <w:p w14:paraId="1CFAE376"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0" w:type="dxa"/>
          </w:tcPr>
          <w:p w14:paraId="5FF4D7D8"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51" w:type="dxa"/>
          </w:tcPr>
          <w:p w14:paraId="4F09593A"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493" w:type="dxa"/>
          </w:tcPr>
          <w:p w14:paraId="34B0E528"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52" w:type="dxa"/>
          </w:tcPr>
          <w:p w14:paraId="0153F645"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4" w:type="dxa"/>
          </w:tcPr>
          <w:p w14:paraId="0D1B542A"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332" w:type="dxa"/>
          </w:tcPr>
          <w:p w14:paraId="6C789158"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0" w:type="dxa"/>
          </w:tcPr>
          <w:p w14:paraId="686CCA40"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r>
      <w:tr w:rsidR="007F074A" w:rsidRPr="00316982" w14:paraId="32FB040A" w14:textId="77777777" w:rsidTr="00A63260">
        <w:trPr>
          <w:jc w:val="center"/>
        </w:trPr>
        <w:tc>
          <w:tcPr>
            <w:tcW w:w="1440" w:type="dxa"/>
          </w:tcPr>
          <w:p w14:paraId="4DFC8ED5"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202" w:type="dxa"/>
          </w:tcPr>
          <w:p w14:paraId="6D007118"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474" w:type="dxa"/>
          </w:tcPr>
          <w:p w14:paraId="44FF9F41"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170" w:type="dxa"/>
          </w:tcPr>
          <w:p w14:paraId="1D8D4C12"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990" w:type="dxa"/>
          </w:tcPr>
          <w:p w14:paraId="50ABFEA4"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0" w:type="dxa"/>
          </w:tcPr>
          <w:p w14:paraId="7154CAF1"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51" w:type="dxa"/>
          </w:tcPr>
          <w:p w14:paraId="5CFA78EF"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493" w:type="dxa"/>
          </w:tcPr>
          <w:p w14:paraId="0FFE4C8F"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52" w:type="dxa"/>
          </w:tcPr>
          <w:p w14:paraId="29CBB45C"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4" w:type="dxa"/>
          </w:tcPr>
          <w:p w14:paraId="06D2FFEC"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332" w:type="dxa"/>
          </w:tcPr>
          <w:p w14:paraId="67B0B3AF"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0" w:type="dxa"/>
          </w:tcPr>
          <w:p w14:paraId="00EA2E33"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r>
      <w:tr w:rsidR="007F074A" w:rsidRPr="00316982" w14:paraId="637350B3" w14:textId="77777777" w:rsidTr="00A63260">
        <w:trPr>
          <w:jc w:val="center"/>
        </w:trPr>
        <w:tc>
          <w:tcPr>
            <w:tcW w:w="14448" w:type="dxa"/>
            <w:gridSpan w:val="12"/>
            <w:shd w:val="clear" w:color="auto" w:fill="E5B8B7" w:themeFill="accent2" w:themeFillTint="66"/>
          </w:tcPr>
          <w:p w14:paraId="62D6BF3C" w14:textId="255F631C" w:rsidR="007F074A" w:rsidRPr="00316982" w:rsidRDefault="007F074A" w:rsidP="007F074A">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6: A comprehensive and dynamic set of global norms, policies and standards on gender equality and women’s empowerment is in place and is applied through action by Governments and other stakeholders at all levels</w:t>
            </w:r>
          </w:p>
        </w:tc>
      </w:tr>
      <w:tr w:rsidR="007F074A" w:rsidRPr="00E90140" w14:paraId="610BBD52" w14:textId="77777777" w:rsidTr="00A63260">
        <w:trPr>
          <w:jc w:val="center"/>
        </w:trPr>
        <w:tc>
          <w:tcPr>
            <w:tcW w:w="1440" w:type="dxa"/>
          </w:tcPr>
          <w:p w14:paraId="0E22640D" w14:textId="77777777"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202" w:type="dxa"/>
          </w:tcPr>
          <w:p w14:paraId="586509DB" w14:textId="77777777" w:rsidR="007F074A" w:rsidRPr="00E43EA4" w:rsidRDefault="007F074A" w:rsidP="007F074A">
            <w:pPr>
              <w:pStyle w:val="NoSpacing"/>
              <w:spacing w:line="276" w:lineRule="auto"/>
              <w:jc w:val="center"/>
              <w:rPr>
                <w:rFonts w:asciiTheme="minorHAnsi" w:hAnsiTheme="minorHAnsi"/>
                <w:color w:val="000000" w:themeColor="text1"/>
                <w:sz w:val="21"/>
                <w:szCs w:val="21"/>
              </w:rPr>
            </w:pPr>
          </w:p>
        </w:tc>
        <w:tc>
          <w:tcPr>
            <w:tcW w:w="1474" w:type="dxa"/>
          </w:tcPr>
          <w:p w14:paraId="37380D2C" w14:textId="77777777"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170" w:type="dxa"/>
          </w:tcPr>
          <w:p w14:paraId="7C5E1910" w14:textId="77777777" w:rsidR="007F074A" w:rsidRPr="00E43EA4" w:rsidRDefault="007F074A" w:rsidP="007F074A">
            <w:pPr>
              <w:pStyle w:val="NoSpacing"/>
              <w:spacing w:line="276" w:lineRule="auto"/>
              <w:rPr>
                <w:rFonts w:asciiTheme="minorHAnsi" w:hAnsiTheme="minorHAnsi"/>
                <w:color w:val="000000" w:themeColor="text1"/>
                <w:sz w:val="21"/>
                <w:szCs w:val="21"/>
              </w:rPr>
            </w:pPr>
          </w:p>
        </w:tc>
        <w:tc>
          <w:tcPr>
            <w:tcW w:w="990" w:type="dxa"/>
          </w:tcPr>
          <w:p w14:paraId="40F470FA" w14:textId="77777777"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080" w:type="dxa"/>
          </w:tcPr>
          <w:p w14:paraId="7C9EEB87" w14:textId="77777777"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051" w:type="dxa"/>
          </w:tcPr>
          <w:p w14:paraId="77BE8988" w14:textId="77777777"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493" w:type="dxa"/>
          </w:tcPr>
          <w:p w14:paraId="63AF3165" w14:textId="77777777"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052" w:type="dxa"/>
          </w:tcPr>
          <w:p w14:paraId="5306EDCB" w14:textId="77777777"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084" w:type="dxa"/>
          </w:tcPr>
          <w:p w14:paraId="4BDD797C" w14:textId="77777777"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332" w:type="dxa"/>
          </w:tcPr>
          <w:p w14:paraId="0A8A63BD" w14:textId="77777777" w:rsidR="007F074A" w:rsidRPr="00E90140" w:rsidRDefault="007F074A" w:rsidP="007F074A">
            <w:pPr>
              <w:pStyle w:val="NoSpacing"/>
              <w:spacing w:line="276" w:lineRule="auto"/>
              <w:rPr>
                <w:rFonts w:asciiTheme="minorHAnsi" w:hAnsiTheme="minorHAnsi"/>
                <w:color w:val="FF0000"/>
                <w:sz w:val="21"/>
                <w:szCs w:val="21"/>
              </w:rPr>
            </w:pPr>
          </w:p>
        </w:tc>
        <w:tc>
          <w:tcPr>
            <w:tcW w:w="1080" w:type="dxa"/>
          </w:tcPr>
          <w:p w14:paraId="7A210D64" w14:textId="77777777" w:rsidR="007F074A" w:rsidRPr="00E90140" w:rsidRDefault="007F074A" w:rsidP="007F074A">
            <w:pPr>
              <w:pStyle w:val="NoSpacing"/>
              <w:spacing w:line="276" w:lineRule="auto"/>
              <w:rPr>
                <w:rFonts w:asciiTheme="minorHAnsi" w:hAnsiTheme="minorHAnsi"/>
                <w:color w:val="FF0000"/>
                <w:sz w:val="21"/>
                <w:szCs w:val="21"/>
              </w:rPr>
            </w:pPr>
          </w:p>
        </w:tc>
      </w:tr>
      <w:tr w:rsidR="007F074A" w:rsidRPr="00E90140" w14:paraId="3E9614C8" w14:textId="77777777" w:rsidTr="00A63260">
        <w:trPr>
          <w:jc w:val="center"/>
        </w:trPr>
        <w:tc>
          <w:tcPr>
            <w:tcW w:w="1440" w:type="dxa"/>
          </w:tcPr>
          <w:p w14:paraId="487DCE39" w14:textId="7233CF6F"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202" w:type="dxa"/>
          </w:tcPr>
          <w:p w14:paraId="1D5D31DB" w14:textId="634F3F14" w:rsidR="007F074A" w:rsidRPr="00E43EA4" w:rsidRDefault="007F074A" w:rsidP="007F074A">
            <w:pPr>
              <w:pStyle w:val="NoSpacing"/>
              <w:spacing w:line="276" w:lineRule="auto"/>
              <w:jc w:val="center"/>
              <w:rPr>
                <w:rFonts w:asciiTheme="minorHAnsi" w:hAnsiTheme="minorHAnsi"/>
                <w:color w:val="000000" w:themeColor="text1"/>
                <w:sz w:val="21"/>
                <w:szCs w:val="21"/>
              </w:rPr>
            </w:pPr>
          </w:p>
        </w:tc>
        <w:tc>
          <w:tcPr>
            <w:tcW w:w="1474" w:type="dxa"/>
          </w:tcPr>
          <w:p w14:paraId="1B4E6D89" w14:textId="23ADF2FB"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170" w:type="dxa"/>
          </w:tcPr>
          <w:p w14:paraId="2ACCE57B" w14:textId="59296253" w:rsidR="007F074A" w:rsidRPr="00E43EA4" w:rsidRDefault="007F074A" w:rsidP="007F074A">
            <w:pPr>
              <w:pStyle w:val="NoSpacing"/>
              <w:spacing w:line="276" w:lineRule="auto"/>
              <w:rPr>
                <w:rFonts w:asciiTheme="minorHAnsi" w:hAnsiTheme="minorHAnsi"/>
                <w:color w:val="000000" w:themeColor="text1"/>
                <w:sz w:val="21"/>
                <w:szCs w:val="21"/>
              </w:rPr>
            </w:pPr>
          </w:p>
        </w:tc>
        <w:tc>
          <w:tcPr>
            <w:tcW w:w="990" w:type="dxa"/>
          </w:tcPr>
          <w:p w14:paraId="118C68D1" w14:textId="2DBD7B21"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080" w:type="dxa"/>
          </w:tcPr>
          <w:p w14:paraId="529DD831" w14:textId="2C9A1251"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051" w:type="dxa"/>
          </w:tcPr>
          <w:p w14:paraId="0C7BA778" w14:textId="77777777"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493" w:type="dxa"/>
          </w:tcPr>
          <w:p w14:paraId="7ED46DFF" w14:textId="1F737D49"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052" w:type="dxa"/>
          </w:tcPr>
          <w:p w14:paraId="368CD3D0" w14:textId="5421602D"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084" w:type="dxa"/>
          </w:tcPr>
          <w:p w14:paraId="53A695EC" w14:textId="79087299" w:rsidR="007F074A" w:rsidRPr="00E43EA4" w:rsidRDefault="007F074A" w:rsidP="007F074A">
            <w:pPr>
              <w:pStyle w:val="NoSpacing"/>
              <w:spacing w:line="276" w:lineRule="auto"/>
              <w:rPr>
                <w:rFonts w:asciiTheme="minorHAnsi" w:hAnsiTheme="minorHAnsi"/>
                <w:color w:val="000000" w:themeColor="text1"/>
                <w:sz w:val="21"/>
                <w:szCs w:val="21"/>
              </w:rPr>
            </w:pPr>
          </w:p>
        </w:tc>
        <w:tc>
          <w:tcPr>
            <w:tcW w:w="1332" w:type="dxa"/>
          </w:tcPr>
          <w:p w14:paraId="38D263E3" w14:textId="77777777" w:rsidR="007F074A" w:rsidRPr="00E90140" w:rsidRDefault="007F074A" w:rsidP="007F074A">
            <w:pPr>
              <w:pStyle w:val="NoSpacing"/>
              <w:spacing w:line="276" w:lineRule="auto"/>
              <w:rPr>
                <w:rFonts w:asciiTheme="minorHAnsi" w:hAnsiTheme="minorHAnsi"/>
                <w:color w:val="FF0000"/>
                <w:sz w:val="21"/>
                <w:szCs w:val="21"/>
              </w:rPr>
            </w:pPr>
          </w:p>
        </w:tc>
        <w:tc>
          <w:tcPr>
            <w:tcW w:w="1080" w:type="dxa"/>
          </w:tcPr>
          <w:p w14:paraId="7A4EDD8B" w14:textId="06B5A6F5" w:rsidR="007F074A" w:rsidRPr="00E90140" w:rsidRDefault="007F074A" w:rsidP="007F074A">
            <w:pPr>
              <w:pStyle w:val="NoSpacing"/>
              <w:spacing w:line="276" w:lineRule="auto"/>
              <w:rPr>
                <w:rFonts w:asciiTheme="minorHAnsi" w:hAnsiTheme="minorHAnsi"/>
                <w:color w:val="FF0000"/>
                <w:sz w:val="21"/>
                <w:szCs w:val="21"/>
              </w:rPr>
            </w:pPr>
          </w:p>
        </w:tc>
      </w:tr>
      <w:tr w:rsidR="007F074A" w:rsidRPr="00316982" w14:paraId="4D59987C" w14:textId="77777777" w:rsidTr="00534CBC">
        <w:trPr>
          <w:trHeight w:val="467"/>
          <w:jc w:val="center"/>
        </w:trPr>
        <w:tc>
          <w:tcPr>
            <w:tcW w:w="14448" w:type="dxa"/>
            <w:gridSpan w:val="12"/>
            <w:shd w:val="clear" w:color="auto" w:fill="E5B8B7" w:themeFill="accent2" w:themeFillTint="66"/>
          </w:tcPr>
          <w:p w14:paraId="4679E52C" w14:textId="77777777" w:rsidR="007F074A" w:rsidRPr="00C463E9" w:rsidRDefault="007F074A" w:rsidP="007F074A">
            <w:pPr>
              <w:pStyle w:val="NoSpacing"/>
              <w:spacing w:line="276" w:lineRule="auto"/>
              <w:rPr>
                <w:rFonts w:asciiTheme="minorHAnsi" w:hAnsiTheme="minorHAnsi"/>
                <w:b/>
                <w:color w:val="000000" w:themeColor="text1"/>
                <w:sz w:val="21"/>
                <w:szCs w:val="21"/>
              </w:rPr>
            </w:pPr>
            <w:r w:rsidRPr="00C463E9">
              <w:rPr>
                <w:rFonts w:asciiTheme="minorHAnsi" w:hAnsiTheme="minorHAnsi"/>
                <w:b/>
                <w:color w:val="000000" w:themeColor="text1"/>
                <w:sz w:val="21"/>
                <w:szCs w:val="21"/>
              </w:rPr>
              <w:t>Cross cutting</w:t>
            </w:r>
          </w:p>
        </w:tc>
      </w:tr>
      <w:tr w:rsidR="007F074A" w14:paraId="71A45220" w14:textId="77777777" w:rsidTr="00534CBC">
        <w:trPr>
          <w:jc w:val="center"/>
        </w:trPr>
        <w:tc>
          <w:tcPr>
            <w:tcW w:w="1440" w:type="dxa"/>
          </w:tcPr>
          <w:p w14:paraId="013B9C2D" w14:textId="6F00F229" w:rsidR="007F074A"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Regional meta-evaluation</w:t>
            </w:r>
          </w:p>
        </w:tc>
        <w:tc>
          <w:tcPr>
            <w:tcW w:w="1202" w:type="dxa"/>
          </w:tcPr>
          <w:p w14:paraId="66E316A1" w14:textId="77777777"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N</w:t>
            </w:r>
          </w:p>
        </w:tc>
        <w:tc>
          <w:tcPr>
            <w:tcW w:w="1474" w:type="dxa"/>
          </w:tcPr>
          <w:p w14:paraId="30E805BE" w14:textId="77777777"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All countries in AP</w:t>
            </w:r>
          </w:p>
        </w:tc>
        <w:tc>
          <w:tcPr>
            <w:tcW w:w="1170" w:type="dxa"/>
          </w:tcPr>
          <w:p w14:paraId="50311480" w14:textId="77777777"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All countries in AP conducted evaluation in the last 5 years</w:t>
            </w:r>
          </w:p>
        </w:tc>
        <w:tc>
          <w:tcPr>
            <w:tcW w:w="990" w:type="dxa"/>
          </w:tcPr>
          <w:p w14:paraId="05EC6179" w14:textId="77777777"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RO</w:t>
            </w:r>
          </w:p>
        </w:tc>
        <w:tc>
          <w:tcPr>
            <w:tcW w:w="1080" w:type="dxa"/>
          </w:tcPr>
          <w:p w14:paraId="586412CE" w14:textId="77777777"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RO</w:t>
            </w:r>
          </w:p>
        </w:tc>
        <w:tc>
          <w:tcPr>
            <w:tcW w:w="1051" w:type="dxa"/>
          </w:tcPr>
          <w:p w14:paraId="12325D5A" w14:textId="77777777"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N</w:t>
            </w:r>
          </w:p>
        </w:tc>
        <w:tc>
          <w:tcPr>
            <w:tcW w:w="1493" w:type="dxa"/>
          </w:tcPr>
          <w:p w14:paraId="31340A7B" w14:textId="77777777"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Governments, NGO partners</w:t>
            </w:r>
          </w:p>
        </w:tc>
        <w:tc>
          <w:tcPr>
            <w:tcW w:w="1052" w:type="dxa"/>
          </w:tcPr>
          <w:p w14:paraId="3482E0C8" w14:textId="77777777"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Q1 2017</w:t>
            </w:r>
          </w:p>
        </w:tc>
        <w:tc>
          <w:tcPr>
            <w:tcW w:w="1084" w:type="dxa"/>
          </w:tcPr>
          <w:p w14:paraId="1BF6392B" w14:textId="4F3296EF"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USD 25,000</w:t>
            </w:r>
          </w:p>
        </w:tc>
        <w:tc>
          <w:tcPr>
            <w:tcW w:w="1332" w:type="dxa"/>
          </w:tcPr>
          <w:p w14:paraId="4FFBD84C" w14:textId="1EC0F89C"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On-going</w:t>
            </w:r>
          </w:p>
        </w:tc>
        <w:tc>
          <w:tcPr>
            <w:tcW w:w="1080" w:type="dxa"/>
          </w:tcPr>
          <w:p w14:paraId="0BA5C5DC" w14:textId="77777777" w:rsidR="007F074A" w:rsidRDefault="007F074A" w:rsidP="007F074A">
            <w:pPr>
              <w:pStyle w:val="NoSpacing"/>
              <w:spacing w:line="276" w:lineRule="auto"/>
              <w:rPr>
                <w:rFonts w:asciiTheme="minorHAnsi" w:hAnsiTheme="minorHAnsi"/>
                <w:color w:val="000000" w:themeColor="text1"/>
                <w:sz w:val="21"/>
                <w:szCs w:val="21"/>
              </w:rPr>
            </w:pPr>
          </w:p>
        </w:tc>
      </w:tr>
      <w:tr w:rsidR="007F074A" w:rsidRPr="00316982" w14:paraId="2C5F5FF8" w14:textId="77777777" w:rsidTr="00A63260">
        <w:trPr>
          <w:jc w:val="center"/>
        </w:trPr>
        <w:tc>
          <w:tcPr>
            <w:tcW w:w="13368" w:type="dxa"/>
            <w:gridSpan w:val="11"/>
            <w:shd w:val="clear" w:color="auto" w:fill="DBE5F1" w:themeFill="accent1" w:themeFillTint="33"/>
          </w:tcPr>
          <w:p w14:paraId="1EA81D17" w14:textId="77777777" w:rsidR="007F074A" w:rsidRPr="00316982" w:rsidRDefault="007F074A" w:rsidP="007F074A">
            <w:pPr>
              <w:pStyle w:val="NoSpacing"/>
              <w:spacing w:line="276" w:lineRule="auto"/>
              <w:rPr>
                <w:rFonts w:asciiTheme="minorHAnsi" w:hAnsiTheme="minorHAnsi"/>
                <w:b/>
                <w:color w:val="000000" w:themeColor="text1"/>
                <w:sz w:val="21"/>
                <w:szCs w:val="21"/>
              </w:rPr>
            </w:pPr>
            <w:r w:rsidRPr="00316982">
              <w:rPr>
                <w:rFonts w:asciiTheme="minorHAnsi" w:hAnsiTheme="minorHAnsi"/>
                <w:b/>
                <w:color w:val="000000" w:themeColor="text1"/>
                <w:sz w:val="21"/>
                <w:szCs w:val="21"/>
              </w:rPr>
              <w:t>Evaluations in which the office participates</w:t>
            </w:r>
          </w:p>
        </w:tc>
        <w:tc>
          <w:tcPr>
            <w:tcW w:w="1080" w:type="dxa"/>
            <w:shd w:val="clear" w:color="auto" w:fill="DBE5F1" w:themeFill="accent1" w:themeFillTint="33"/>
          </w:tcPr>
          <w:p w14:paraId="3270CC6E"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r>
      <w:tr w:rsidR="007F074A" w:rsidRPr="00316982" w14:paraId="6B51FB13" w14:textId="77777777" w:rsidTr="00A63260">
        <w:trPr>
          <w:jc w:val="center"/>
        </w:trPr>
        <w:tc>
          <w:tcPr>
            <w:tcW w:w="14448" w:type="dxa"/>
            <w:gridSpan w:val="12"/>
            <w:shd w:val="clear" w:color="auto" w:fill="E5B8B7" w:themeFill="accent2" w:themeFillTint="66"/>
          </w:tcPr>
          <w:p w14:paraId="49AC1FEF" w14:textId="4A42444E" w:rsidR="007F074A" w:rsidRPr="0031698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b/>
                <w:color w:val="000000" w:themeColor="text1"/>
                <w:sz w:val="21"/>
                <w:szCs w:val="21"/>
              </w:rPr>
              <w:t xml:space="preserve">DRF 1: </w:t>
            </w:r>
            <w:r w:rsidRPr="00316982">
              <w:rPr>
                <w:rFonts w:asciiTheme="minorHAnsi" w:hAnsiTheme="minorHAnsi"/>
                <w:b/>
                <w:color w:val="000000" w:themeColor="text1"/>
                <w:sz w:val="21"/>
                <w:szCs w:val="21"/>
              </w:rPr>
              <w:t>Women lead and participate in decision making at all levels</w:t>
            </w:r>
          </w:p>
        </w:tc>
      </w:tr>
      <w:tr w:rsidR="007F074A" w:rsidRPr="007020AB" w14:paraId="77EE0B18" w14:textId="77777777" w:rsidTr="00A63260">
        <w:trPr>
          <w:jc w:val="center"/>
        </w:trPr>
        <w:tc>
          <w:tcPr>
            <w:tcW w:w="1440" w:type="dxa"/>
          </w:tcPr>
          <w:p w14:paraId="0EE68EB5" w14:textId="7504F542" w:rsidR="007F074A" w:rsidRPr="007020AB" w:rsidRDefault="007F074A" w:rsidP="007F074A">
            <w:pPr>
              <w:pStyle w:val="NoSpacing"/>
              <w:spacing w:line="276" w:lineRule="auto"/>
              <w:rPr>
                <w:rFonts w:asciiTheme="minorHAnsi" w:hAnsiTheme="minorHAnsi" w:cstheme="minorHAnsi"/>
                <w:color w:val="000000" w:themeColor="text1"/>
                <w:sz w:val="21"/>
                <w:szCs w:val="21"/>
              </w:rPr>
            </w:pPr>
            <w:r w:rsidRPr="007020AB">
              <w:rPr>
                <w:rFonts w:asciiTheme="minorHAnsi" w:hAnsiTheme="minorHAnsi" w:cstheme="minorHAnsi"/>
                <w:color w:val="000000" w:themeColor="text1"/>
                <w:sz w:val="21"/>
                <w:szCs w:val="21"/>
              </w:rPr>
              <w:t>Final Evaluation of FGE programme “strengthening the voice of young women as gender equality advocates in SEA” IWRAW</w:t>
            </w:r>
          </w:p>
        </w:tc>
        <w:tc>
          <w:tcPr>
            <w:tcW w:w="1202" w:type="dxa"/>
          </w:tcPr>
          <w:p w14:paraId="4A9F4041" w14:textId="071AF22A" w:rsidR="007F074A" w:rsidRPr="007020AB" w:rsidRDefault="007F074A" w:rsidP="007F074A">
            <w:pPr>
              <w:pStyle w:val="NoSpacing"/>
              <w:spacing w:line="276" w:lineRule="auto"/>
              <w:rPr>
                <w:rFonts w:asciiTheme="minorHAnsi" w:hAnsiTheme="minorHAnsi" w:cstheme="minorHAnsi"/>
                <w:color w:val="000000" w:themeColor="text1"/>
                <w:sz w:val="21"/>
                <w:szCs w:val="21"/>
              </w:rPr>
            </w:pPr>
            <w:r w:rsidRPr="007020AB">
              <w:rPr>
                <w:rFonts w:asciiTheme="minorHAnsi" w:hAnsiTheme="minorHAnsi" w:cstheme="minorHAnsi"/>
                <w:color w:val="000000" w:themeColor="text1"/>
                <w:sz w:val="21"/>
                <w:szCs w:val="21"/>
              </w:rPr>
              <w:t>Y</w:t>
            </w:r>
          </w:p>
          <w:p w14:paraId="3DFD7C69" w14:textId="77777777" w:rsidR="007F074A" w:rsidRPr="007020AB" w:rsidRDefault="007F074A" w:rsidP="007F074A">
            <w:pPr>
              <w:pStyle w:val="NoSpacing"/>
              <w:spacing w:line="276" w:lineRule="auto"/>
              <w:rPr>
                <w:rFonts w:asciiTheme="minorHAnsi" w:hAnsiTheme="minorHAnsi" w:cstheme="minorHAnsi"/>
                <w:color w:val="000000" w:themeColor="text1"/>
                <w:sz w:val="21"/>
                <w:szCs w:val="21"/>
              </w:rPr>
            </w:pPr>
          </w:p>
        </w:tc>
        <w:tc>
          <w:tcPr>
            <w:tcW w:w="1474" w:type="dxa"/>
          </w:tcPr>
          <w:p w14:paraId="409AAD00" w14:textId="4CBD676C" w:rsidR="007F074A" w:rsidRPr="007020AB" w:rsidRDefault="007F074A" w:rsidP="007F074A">
            <w:pPr>
              <w:pStyle w:val="NoSpacing"/>
              <w:spacing w:line="276" w:lineRule="auto"/>
              <w:rPr>
                <w:rFonts w:asciiTheme="minorHAnsi" w:hAnsiTheme="minorHAnsi" w:cstheme="minorHAnsi"/>
                <w:color w:val="000000" w:themeColor="text1"/>
                <w:sz w:val="21"/>
                <w:szCs w:val="21"/>
              </w:rPr>
            </w:pPr>
            <w:r w:rsidRPr="007020AB">
              <w:rPr>
                <w:rFonts w:asciiTheme="minorHAnsi" w:hAnsiTheme="minorHAnsi" w:cstheme="minorHAnsi"/>
                <w:color w:val="000000" w:themeColor="text1"/>
                <w:sz w:val="21"/>
                <w:szCs w:val="21"/>
              </w:rPr>
              <w:t>DRF 1</w:t>
            </w:r>
          </w:p>
        </w:tc>
        <w:tc>
          <w:tcPr>
            <w:tcW w:w="1170" w:type="dxa"/>
          </w:tcPr>
          <w:p w14:paraId="08EB9F36" w14:textId="77777777" w:rsidR="007F074A" w:rsidRPr="007020AB" w:rsidRDefault="007F074A" w:rsidP="007F074A">
            <w:pPr>
              <w:rPr>
                <w:rFonts w:asciiTheme="minorHAnsi" w:hAnsiTheme="minorHAnsi" w:cstheme="minorHAnsi"/>
                <w:color w:val="000000" w:themeColor="text1"/>
                <w:sz w:val="21"/>
                <w:szCs w:val="21"/>
              </w:rPr>
            </w:pPr>
          </w:p>
        </w:tc>
        <w:tc>
          <w:tcPr>
            <w:tcW w:w="990" w:type="dxa"/>
          </w:tcPr>
          <w:p w14:paraId="524795A9" w14:textId="4036D71D" w:rsidR="007F074A" w:rsidRPr="007020AB" w:rsidRDefault="007F074A" w:rsidP="007F074A">
            <w:pPr>
              <w:pStyle w:val="NoSpacing"/>
              <w:spacing w:line="276" w:lineRule="auto"/>
              <w:rPr>
                <w:rFonts w:asciiTheme="minorHAnsi" w:hAnsiTheme="minorHAnsi" w:cstheme="minorHAnsi"/>
                <w:color w:val="000000" w:themeColor="text1"/>
                <w:sz w:val="21"/>
                <w:szCs w:val="21"/>
              </w:rPr>
            </w:pPr>
            <w:r w:rsidRPr="007020AB">
              <w:rPr>
                <w:rFonts w:asciiTheme="minorHAnsi" w:hAnsiTheme="minorHAnsi" w:cstheme="minorHAnsi"/>
                <w:color w:val="000000" w:themeColor="text1"/>
                <w:sz w:val="21"/>
                <w:szCs w:val="21"/>
              </w:rPr>
              <w:t>Regional Office – FGE Focal Point and FGE M&amp;R</w:t>
            </w:r>
          </w:p>
        </w:tc>
        <w:tc>
          <w:tcPr>
            <w:tcW w:w="1080" w:type="dxa"/>
          </w:tcPr>
          <w:p w14:paraId="26398F04" w14:textId="77777777" w:rsidR="007F074A" w:rsidRPr="007020AB" w:rsidRDefault="007F074A" w:rsidP="007F074A">
            <w:pPr>
              <w:pStyle w:val="NoSpacing"/>
              <w:spacing w:line="276" w:lineRule="auto"/>
              <w:rPr>
                <w:rFonts w:asciiTheme="minorHAnsi" w:hAnsiTheme="minorHAnsi" w:cstheme="minorHAnsi"/>
                <w:color w:val="000000" w:themeColor="text1"/>
                <w:sz w:val="21"/>
                <w:szCs w:val="21"/>
              </w:rPr>
            </w:pPr>
            <w:r w:rsidRPr="007020AB">
              <w:rPr>
                <w:rFonts w:asciiTheme="minorHAnsi" w:hAnsiTheme="minorHAnsi" w:cstheme="minorHAnsi"/>
                <w:color w:val="000000" w:themeColor="text1"/>
                <w:sz w:val="21"/>
                <w:szCs w:val="21"/>
              </w:rPr>
              <w:t xml:space="preserve">Regional </w:t>
            </w:r>
          </w:p>
          <w:p w14:paraId="1F455355" w14:textId="77777777" w:rsidR="007F074A" w:rsidRPr="007020AB" w:rsidRDefault="007F074A" w:rsidP="007F074A">
            <w:pPr>
              <w:pStyle w:val="NoSpacing"/>
              <w:spacing w:line="276" w:lineRule="auto"/>
              <w:rPr>
                <w:rFonts w:asciiTheme="minorHAnsi" w:hAnsiTheme="minorHAnsi" w:cstheme="minorHAnsi"/>
                <w:color w:val="000000" w:themeColor="text1"/>
                <w:sz w:val="21"/>
                <w:szCs w:val="21"/>
              </w:rPr>
            </w:pPr>
          </w:p>
        </w:tc>
        <w:tc>
          <w:tcPr>
            <w:tcW w:w="1051" w:type="dxa"/>
          </w:tcPr>
          <w:p w14:paraId="419A9CAD" w14:textId="43A65A70" w:rsidR="007F074A" w:rsidRPr="007020AB" w:rsidRDefault="007F074A" w:rsidP="007F074A">
            <w:pPr>
              <w:pStyle w:val="NoSpacing"/>
              <w:spacing w:line="276" w:lineRule="auto"/>
              <w:rPr>
                <w:rFonts w:asciiTheme="minorHAnsi" w:hAnsiTheme="minorHAnsi" w:cstheme="minorHAnsi"/>
                <w:color w:val="000000" w:themeColor="text1"/>
                <w:sz w:val="21"/>
                <w:szCs w:val="21"/>
              </w:rPr>
            </w:pPr>
            <w:r w:rsidRPr="007020AB">
              <w:rPr>
                <w:rFonts w:asciiTheme="minorHAnsi" w:hAnsiTheme="minorHAnsi" w:cstheme="minorHAnsi"/>
                <w:color w:val="000000" w:themeColor="text1"/>
                <w:sz w:val="21"/>
                <w:szCs w:val="21"/>
              </w:rPr>
              <w:t>N</w:t>
            </w:r>
          </w:p>
        </w:tc>
        <w:tc>
          <w:tcPr>
            <w:tcW w:w="1493" w:type="dxa"/>
          </w:tcPr>
          <w:p w14:paraId="567D5A77" w14:textId="7A98A951" w:rsidR="007F074A" w:rsidRPr="007020AB" w:rsidRDefault="007F074A" w:rsidP="007F074A">
            <w:pPr>
              <w:pStyle w:val="NoSpacing"/>
              <w:spacing w:line="276" w:lineRule="auto"/>
              <w:rPr>
                <w:rFonts w:asciiTheme="minorHAnsi" w:hAnsiTheme="minorHAnsi" w:cstheme="minorHAnsi"/>
                <w:color w:val="000000" w:themeColor="text1"/>
                <w:sz w:val="21"/>
                <w:szCs w:val="21"/>
              </w:rPr>
            </w:pPr>
            <w:r w:rsidRPr="007020AB">
              <w:rPr>
                <w:rFonts w:asciiTheme="minorHAnsi" w:hAnsiTheme="minorHAnsi" w:cstheme="minorHAnsi"/>
                <w:color w:val="000000" w:themeColor="text1"/>
                <w:sz w:val="21"/>
                <w:szCs w:val="21"/>
              </w:rPr>
              <w:t>IWRAW grantee</w:t>
            </w:r>
          </w:p>
          <w:p w14:paraId="6379668C" w14:textId="77777777" w:rsidR="007F074A" w:rsidRPr="007020AB" w:rsidRDefault="007F074A" w:rsidP="007F074A">
            <w:pPr>
              <w:pStyle w:val="NoSpacing"/>
              <w:tabs>
                <w:tab w:val="left" w:pos="1155"/>
              </w:tabs>
              <w:spacing w:line="276" w:lineRule="auto"/>
              <w:rPr>
                <w:rFonts w:asciiTheme="minorHAnsi" w:hAnsiTheme="minorHAnsi" w:cstheme="minorHAnsi"/>
                <w:color w:val="000000" w:themeColor="text1"/>
                <w:sz w:val="21"/>
                <w:szCs w:val="21"/>
              </w:rPr>
            </w:pPr>
          </w:p>
        </w:tc>
        <w:tc>
          <w:tcPr>
            <w:tcW w:w="1052" w:type="dxa"/>
          </w:tcPr>
          <w:p w14:paraId="435FF08F" w14:textId="6AB34C61" w:rsidR="007F074A" w:rsidRPr="007020AB" w:rsidRDefault="007F074A" w:rsidP="007F074A">
            <w:pPr>
              <w:pStyle w:val="NoSpacing"/>
              <w:spacing w:line="276" w:lineRule="auto"/>
              <w:rPr>
                <w:rFonts w:asciiTheme="minorHAnsi" w:hAnsiTheme="minorHAnsi" w:cstheme="minorHAnsi"/>
                <w:color w:val="000000" w:themeColor="text1"/>
                <w:sz w:val="21"/>
                <w:szCs w:val="21"/>
              </w:rPr>
            </w:pPr>
            <w:r w:rsidRPr="007020AB">
              <w:rPr>
                <w:rFonts w:asciiTheme="minorHAnsi" w:hAnsiTheme="minorHAnsi" w:cstheme="minorHAnsi"/>
                <w:sz w:val="21"/>
                <w:szCs w:val="21"/>
              </w:rPr>
              <w:t>August 2015</w:t>
            </w:r>
          </w:p>
        </w:tc>
        <w:tc>
          <w:tcPr>
            <w:tcW w:w="1084" w:type="dxa"/>
          </w:tcPr>
          <w:p w14:paraId="529C86C6" w14:textId="6C606829" w:rsidR="007F074A" w:rsidRPr="007020AB" w:rsidRDefault="007F074A" w:rsidP="007F074A">
            <w:pPr>
              <w:pStyle w:val="NoSpacing"/>
              <w:spacing w:line="276" w:lineRule="auto"/>
              <w:rPr>
                <w:rFonts w:asciiTheme="minorHAnsi" w:hAnsiTheme="minorHAnsi" w:cstheme="minorHAnsi"/>
                <w:color w:val="000000" w:themeColor="text1"/>
                <w:sz w:val="21"/>
                <w:szCs w:val="21"/>
              </w:rPr>
            </w:pPr>
            <w:r w:rsidRPr="007020AB">
              <w:rPr>
                <w:rFonts w:asciiTheme="minorHAnsi" w:hAnsiTheme="minorHAnsi" w:cstheme="minorHAnsi"/>
                <w:sz w:val="21"/>
                <w:szCs w:val="21"/>
              </w:rPr>
              <w:t>Funds are part of the grantees budget.</w:t>
            </w:r>
          </w:p>
        </w:tc>
        <w:tc>
          <w:tcPr>
            <w:tcW w:w="1332" w:type="dxa"/>
          </w:tcPr>
          <w:p w14:paraId="59EB3830" w14:textId="0BEBF965" w:rsidR="007F074A" w:rsidRPr="007020AB" w:rsidRDefault="007F074A" w:rsidP="007F074A">
            <w:pPr>
              <w:pStyle w:val="NoSpacing"/>
              <w:spacing w:line="276" w:lineRule="auto"/>
              <w:rPr>
                <w:rFonts w:asciiTheme="minorHAnsi" w:hAnsiTheme="minorHAnsi" w:cstheme="minorHAnsi"/>
                <w:color w:val="000000" w:themeColor="text1"/>
                <w:sz w:val="21"/>
                <w:szCs w:val="21"/>
              </w:rPr>
            </w:pPr>
            <w:r w:rsidRPr="007020AB">
              <w:rPr>
                <w:rFonts w:asciiTheme="minorHAnsi" w:hAnsiTheme="minorHAnsi" w:cstheme="minorHAnsi"/>
                <w:sz w:val="21"/>
                <w:szCs w:val="21"/>
              </w:rPr>
              <w:t>It has begun. Final Report will be due end of 2015 early 2016.</w:t>
            </w:r>
          </w:p>
        </w:tc>
        <w:tc>
          <w:tcPr>
            <w:tcW w:w="1080" w:type="dxa"/>
          </w:tcPr>
          <w:p w14:paraId="2FD7769C" w14:textId="76CB3C54" w:rsidR="007F074A" w:rsidRPr="007020AB" w:rsidRDefault="007F074A" w:rsidP="007F074A">
            <w:pPr>
              <w:pStyle w:val="NoSpacing"/>
              <w:spacing w:line="276" w:lineRule="auto"/>
              <w:rPr>
                <w:rFonts w:asciiTheme="minorHAnsi" w:hAnsiTheme="minorHAnsi" w:cstheme="minorHAnsi"/>
                <w:color w:val="000000" w:themeColor="text1"/>
                <w:sz w:val="21"/>
                <w:szCs w:val="21"/>
              </w:rPr>
            </w:pPr>
            <w:r w:rsidRPr="007020AB">
              <w:rPr>
                <w:rFonts w:asciiTheme="minorHAnsi" w:hAnsiTheme="minorHAnsi" w:cstheme="minorHAnsi"/>
                <w:sz w:val="21"/>
                <w:szCs w:val="21"/>
              </w:rPr>
              <w:t>Co-Managed by FGE M&amp;R specialist in Bangkok &amp; Focal Point</w:t>
            </w:r>
          </w:p>
        </w:tc>
      </w:tr>
      <w:tr w:rsidR="007F074A" w:rsidRPr="00957008" w14:paraId="1895C16B" w14:textId="77777777" w:rsidTr="00A63260">
        <w:trPr>
          <w:jc w:val="center"/>
        </w:trPr>
        <w:tc>
          <w:tcPr>
            <w:tcW w:w="1440" w:type="dxa"/>
          </w:tcPr>
          <w:p w14:paraId="4B0B4548" w14:textId="5420F5A9" w:rsidR="007F074A" w:rsidRPr="007020AB" w:rsidRDefault="007F074A" w:rsidP="007F074A">
            <w:pPr>
              <w:pStyle w:val="NoSpacing"/>
              <w:spacing w:line="276" w:lineRule="auto"/>
              <w:rPr>
                <w:rFonts w:asciiTheme="minorHAnsi" w:hAnsiTheme="minorHAnsi" w:cstheme="minorHAnsi"/>
                <w:color w:val="000000" w:themeColor="text1"/>
                <w:sz w:val="20"/>
                <w:szCs w:val="20"/>
              </w:rPr>
            </w:pPr>
            <w:r w:rsidRPr="007020AB">
              <w:rPr>
                <w:rFonts w:asciiTheme="minorHAnsi" w:hAnsiTheme="minorHAnsi" w:cstheme="minorHAnsi"/>
                <w:color w:val="000000" w:themeColor="text1"/>
                <w:sz w:val="20"/>
                <w:szCs w:val="20"/>
              </w:rPr>
              <w:t xml:space="preserve">Final Evaluation of FGE programme </w:t>
            </w:r>
            <w:r w:rsidRPr="007020AB">
              <w:rPr>
                <w:rFonts w:asciiTheme="minorHAnsi" w:hAnsiTheme="minorHAnsi" w:cstheme="minorHAnsi"/>
                <w:color w:val="000000" w:themeColor="text1"/>
                <w:sz w:val="20"/>
                <w:szCs w:val="20"/>
              </w:rPr>
              <w:lastRenderedPageBreak/>
              <w:t>"Equal Political Participation for Chinese Women"</w:t>
            </w:r>
          </w:p>
        </w:tc>
        <w:tc>
          <w:tcPr>
            <w:tcW w:w="1202" w:type="dxa"/>
          </w:tcPr>
          <w:p w14:paraId="0A6DA99C" w14:textId="3D5BA322" w:rsidR="007F074A" w:rsidRPr="007020AB" w:rsidRDefault="007F074A" w:rsidP="007F074A">
            <w:pPr>
              <w:pStyle w:val="NoSpacing"/>
              <w:spacing w:line="276" w:lineRule="auto"/>
              <w:rPr>
                <w:rFonts w:asciiTheme="minorHAnsi" w:hAnsiTheme="minorHAnsi" w:cstheme="minorHAnsi"/>
                <w:color w:val="000000" w:themeColor="text1"/>
                <w:sz w:val="20"/>
                <w:szCs w:val="20"/>
              </w:rPr>
            </w:pPr>
            <w:r w:rsidRPr="007020AB">
              <w:rPr>
                <w:rFonts w:asciiTheme="minorHAnsi" w:hAnsiTheme="minorHAnsi" w:cstheme="minorHAnsi"/>
                <w:color w:val="000000" w:themeColor="text1"/>
                <w:sz w:val="20"/>
                <w:szCs w:val="20"/>
              </w:rPr>
              <w:lastRenderedPageBreak/>
              <w:t>Y</w:t>
            </w:r>
          </w:p>
        </w:tc>
        <w:tc>
          <w:tcPr>
            <w:tcW w:w="1474" w:type="dxa"/>
          </w:tcPr>
          <w:p w14:paraId="2C107FF8" w14:textId="0C140B5F" w:rsidR="007F074A" w:rsidRPr="007020AB" w:rsidRDefault="007F074A" w:rsidP="007F074A">
            <w:pPr>
              <w:pStyle w:val="NoSpacing"/>
              <w:spacing w:line="276" w:lineRule="auto"/>
              <w:rPr>
                <w:rFonts w:asciiTheme="minorHAnsi" w:hAnsiTheme="minorHAnsi" w:cstheme="minorHAnsi"/>
                <w:color w:val="000000" w:themeColor="text1"/>
                <w:sz w:val="20"/>
                <w:szCs w:val="20"/>
              </w:rPr>
            </w:pPr>
            <w:r w:rsidRPr="007020AB">
              <w:rPr>
                <w:rFonts w:asciiTheme="minorHAnsi" w:hAnsiTheme="minorHAnsi" w:cstheme="minorHAnsi"/>
                <w:color w:val="000000" w:themeColor="text1"/>
                <w:sz w:val="20"/>
                <w:szCs w:val="20"/>
              </w:rPr>
              <w:t xml:space="preserve">DRF 1 </w:t>
            </w:r>
          </w:p>
        </w:tc>
        <w:tc>
          <w:tcPr>
            <w:tcW w:w="1170" w:type="dxa"/>
          </w:tcPr>
          <w:p w14:paraId="100A0CB6" w14:textId="77777777" w:rsidR="007F074A" w:rsidRPr="007020AB" w:rsidRDefault="007F074A" w:rsidP="007F074A">
            <w:pPr>
              <w:rPr>
                <w:rFonts w:asciiTheme="minorHAnsi" w:hAnsiTheme="minorHAnsi" w:cstheme="minorHAnsi"/>
                <w:color w:val="000000" w:themeColor="text1"/>
                <w:sz w:val="20"/>
                <w:szCs w:val="20"/>
              </w:rPr>
            </w:pPr>
          </w:p>
        </w:tc>
        <w:tc>
          <w:tcPr>
            <w:tcW w:w="990" w:type="dxa"/>
          </w:tcPr>
          <w:p w14:paraId="6C965DC2" w14:textId="7804FEDF" w:rsidR="007F074A" w:rsidRPr="007020AB" w:rsidRDefault="007F074A" w:rsidP="007F074A">
            <w:pPr>
              <w:pStyle w:val="NoSpacing"/>
              <w:spacing w:line="276" w:lineRule="auto"/>
              <w:rPr>
                <w:rFonts w:asciiTheme="minorHAnsi" w:hAnsiTheme="minorHAnsi" w:cstheme="minorHAnsi"/>
                <w:color w:val="000000" w:themeColor="text1"/>
                <w:sz w:val="20"/>
                <w:szCs w:val="20"/>
              </w:rPr>
            </w:pPr>
            <w:r w:rsidRPr="007020AB">
              <w:rPr>
                <w:rFonts w:asciiTheme="minorHAnsi" w:hAnsiTheme="minorHAnsi" w:cstheme="minorHAnsi"/>
                <w:color w:val="000000" w:themeColor="text1"/>
                <w:sz w:val="20"/>
                <w:szCs w:val="20"/>
              </w:rPr>
              <w:t xml:space="preserve">FGE Focal Point in China PO </w:t>
            </w:r>
            <w:r w:rsidRPr="007020AB">
              <w:rPr>
                <w:rFonts w:asciiTheme="minorHAnsi" w:hAnsiTheme="minorHAnsi" w:cstheme="minorHAnsi"/>
                <w:color w:val="000000" w:themeColor="text1"/>
                <w:sz w:val="20"/>
                <w:szCs w:val="20"/>
              </w:rPr>
              <w:lastRenderedPageBreak/>
              <w:t xml:space="preserve">and M&amp;R specialist in Bangkok </w:t>
            </w:r>
          </w:p>
        </w:tc>
        <w:tc>
          <w:tcPr>
            <w:tcW w:w="1080" w:type="dxa"/>
          </w:tcPr>
          <w:p w14:paraId="5F97CBCB" w14:textId="72B2962A" w:rsidR="007F074A" w:rsidRPr="007020AB" w:rsidRDefault="007F074A" w:rsidP="007F074A">
            <w:pPr>
              <w:pStyle w:val="NoSpacing"/>
              <w:spacing w:line="276" w:lineRule="auto"/>
              <w:rPr>
                <w:rFonts w:asciiTheme="minorHAnsi" w:hAnsiTheme="minorHAnsi" w:cstheme="minorHAnsi"/>
                <w:color w:val="000000" w:themeColor="text1"/>
                <w:sz w:val="20"/>
                <w:szCs w:val="20"/>
              </w:rPr>
            </w:pPr>
            <w:r w:rsidRPr="007020AB">
              <w:rPr>
                <w:rFonts w:asciiTheme="minorHAnsi" w:hAnsiTheme="minorHAnsi" w:cstheme="minorHAnsi"/>
                <w:color w:val="000000" w:themeColor="text1"/>
                <w:sz w:val="20"/>
                <w:szCs w:val="20"/>
              </w:rPr>
              <w:lastRenderedPageBreak/>
              <w:t xml:space="preserve">Regional//China PO </w:t>
            </w:r>
          </w:p>
        </w:tc>
        <w:tc>
          <w:tcPr>
            <w:tcW w:w="1051" w:type="dxa"/>
          </w:tcPr>
          <w:p w14:paraId="5D720F60" w14:textId="4837AB7D" w:rsidR="007F074A" w:rsidRPr="007020AB" w:rsidRDefault="007F074A" w:rsidP="007F074A">
            <w:pPr>
              <w:pStyle w:val="NoSpacing"/>
              <w:spacing w:line="276" w:lineRule="auto"/>
              <w:rPr>
                <w:rFonts w:asciiTheme="minorHAnsi" w:hAnsiTheme="minorHAnsi" w:cstheme="minorHAnsi"/>
                <w:color w:val="000000" w:themeColor="text1"/>
                <w:sz w:val="20"/>
                <w:szCs w:val="20"/>
              </w:rPr>
            </w:pPr>
            <w:r w:rsidRPr="007020AB">
              <w:rPr>
                <w:rFonts w:asciiTheme="minorHAnsi" w:hAnsiTheme="minorHAnsi" w:cstheme="minorHAnsi"/>
                <w:color w:val="000000" w:themeColor="text1"/>
                <w:sz w:val="20"/>
                <w:szCs w:val="20"/>
              </w:rPr>
              <w:t>N</w:t>
            </w:r>
          </w:p>
        </w:tc>
        <w:tc>
          <w:tcPr>
            <w:tcW w:w="1493" w:type="dxa"/>
          </w:tcPr>
          <w:p w14:paraId="7BC4AD8A" w14:textId="2FF373B1" w:rsidR="007F074A" w:rsidRPr="007020AB" w:rsidRDefault="007F074A" w:rsidP="007F074A">
            <w:pPr>
              <w:pStyle w:val="NoSpacing"/>
              <w:spacing w:line="276" w:lineRule="auto"/>
              <w:rPr>
                <w:rFonts w:asciiTheme="minorHAnsi" w:hAnsiTheme="minorHAnsi" w:cstheme="minorHAnsi"/>
                <w:color w:val="000000" w:themeColor="text1"/>
                <w:sz w:val="20"/>
                <w:szCs w:val="20"/>
              </w:rPr>
            </w:pPr>
            <w:r w:rsidRPr="007020AB">
              <w:rPr>
                <w:rFonts w:asciiTheme="minorHAnsi" w:hAnsiTheme="minorHAnsi" w:cstheme="minorHAnsi"/>
                <w:color w:val="000000" w:themeColor="text1"/>
                <w:sz w:val="20"/>
                <w:szCs w:val="20"/>
              </w:rPr>
              <w:t>ACWF Grantee &amp; UN partner agencies</w:t>
            </w:r>
          </w:p>
        </w:tc>
        <w:tc>
          <w:tcPr>
            <w:tcW w:w="1052" w:type="dxa"/>
          </w:tcPr>
          <w:p w14:paraId="434274E7" w14:textId="29AA0EA4" w:rsidR="007F074A" w:rsidRPr="007020AB" w:rsidRDefault="007F074A" w:rsidP="007F074A">
            <w:pPr>
              <w:pStyle w:val="NoSpacing"/>
              <w:spacing w:line="276" w:lineRule="auto"/>
              <w:rPr>
                <w:rFonts w:asciiTheme="minorHAnsi" w:hAnsiTheme="minorHAnsi" w:cstheme="minorHAnsi"/>
                <w:sz w:val="20"/>
                <w:szCs w:val="20"/>
              </w:rPr>
            </w:pPr>
            <w:r w:rsidRPr="007020AB">
              <w:rPr>
                <w:rFonts w:asciiTheme="minorHAnsi" w:hAnsiTheme="minorHAnsi" w:cstheme="minorHAnsi"/>
                <w:sz w:val="20"/>
                <w:szCs w:val="20"/>
              </w:rPr>
              <w:t>August 2015</w:t>
            </w:r>
          </w:p>
        </w:tc>
        <w:tc>
          <w:tcPr>
            <w:tcW w:w="1084" w:type="dxa"/>
          </w:tcPr>
          <w:p w14:paraId="678B9FCD" w14:textId="77777777" w:rsidR="007F074A" w:rsidRPr="007020AB" w:rsidRDefault="007F074A" w:rsidP="007F074A">
            <w:pPr>
              <w:pStyle w:val="NoSpacing"/>
              <w:spacing w:line="276" w:lineRule="auto"/>
              <w:rPr>
                <w:rFonts w:asciiTheme="minorHAnsi" w:hAnsiTheme="minorHAnsi" w:cstheme="minorHAnsi"/>
                <w:sz w:val="20"/>
                <w:szCs w:val="20"/>
              </w:rPr>
            </w:pPr>
          </w:p>
        </w:tc>
        <w:tc>
          <w:tcPr>
            <w:tcW w:w="1332" w:type="dxa"/>
          </w:tcPr>
          <w:p w14:paraId="727E6C29" w14:textId="6E1543BD" w:rsidR="007F074A" w:rsidRPr="007020AB" w:rsidRDefault="007F074A" w:rsidP="007F074A">
            <w:pPr>
              <w:pStyle w:val="NoSpacing"/>
              <w:spacing w:line="276" w:lineRule="auto"/>
              <w:rPr>
                <w:rFonts w:asciiTheme="minorHAnsi" w:hAnsiTheme="minorHAnsi" w:cstheme="minorHAnsi"/>
                <w:sz w:val="20"/>
                <w:szCs w:val="20"/>
              </w:rPr>
            </w:pPr>
            <w:r w:rsidRPr="007020AB">
              <w:rPr>
                <w:rFonts w:asciiTheme="minorHAnsi" w:hAnsiTheme="minorHAnsi"/>
                <w:sz w:val="20"/>
                <w:szCs w:val="20"/>
              </w:rPr>
              <w:t xml:space="preserve">It has begun. Final Report will be due </w:t>
            </w:r>
            <w:r w:rsidRPr="007020AB">
              <w:rPr>
                <w:rFonts w:asciiTheme="minorHAnsi" w:hAnsiTheme="minorHAnsi"/>
                <w:sz w:val="20"/>
                <w:szCs w:val="20"/>
              </w:rPr>
              <w:lastRenderedPageBreak/>
              <w:t>end of 2015 early 2016.</w:t>
            </w:r>
          </w:p>
        </w:tc>
        <w:tc>
          <w:tcPr>
            <w:tcW w:w="1080" w:type="dxa"/>
          </w:tcPr>
          <w:p w14:paraId="77086849" w14:textId="40D4A1B2" w:rsidR="007F074A" w:rsidRPr="007020AB" w:rsidRDefault="007F074A" w:rsidP="007F074A">
            <w:pPr>
              <w:pStyle w:val="NoSpacing"/>
              <w:spacing w:line="276" w:lineRule="auto"/>
              <w:rPr>
                <w:rFonts w:asciiTheme="minorHAnsi" w:hAnsiTheme="minorHAnsi" w:cstheme="minorHAnsi"/>
                <w:sz w:val="20"/>
                <w:szCs w:val="20"/>
              </w:rPr>
            </w:pPr>
            <w:r w:rsidRPr="007020AB">
              <w:rPr>
                <w:rFonts w:asciiTheme="minorHAnsi" w:hAnsiTheme="minorHAnsi"/>
                <w:sz w:val="20"/>
                <w:szCs w:val="20"/>
              </w:rPr>
              <w:lastRenderedPageBreak/>
              <w:t xml:space="preserve">Co-Managed by FGE M&amp;R </w:t>
            </w:r>
            <w:r w:rsidRPr="007020AB">
              <w:rPr>
                <w:rFonts w:asciiTheme="minorHAnsi" w:hAnsiTheme="minorHAnsi"/>
                <w:sz w:val="20"/>
                <w:szCs w:val="20"/>
              </w:rPr>
              <w:lastRenderedPageBreak/>
              <w:t>specialist in Bangkok &amp; Focal Point</w:t>
            </w:r>
          </w:p>
        </w:tc>
      </w:tr>
      <w:tr w:rsidR="007F074A" w:rsidRPr="00316982" w14:paraId="665B65DB" w14:textId="77777777" w:rsidTr="00A63260">
        <w:trPr>
          <w:jc w:val="center"/>
        </w:trPr>
        <w:tc>
          <w:tcPr>
            <w:tcW w:w="1440" w:type="dxa"/>
          </w:tcPr>
          <w:p w14:paraId="3F5D8CE0" w14:textId="73FC77F6" w:rsidR="007F074A" w:rsidRPr="007020AB" w:rsidRDefault="007F074A" w:rsidP="007F074A">
            <w:pPr>
              <w:rPr>
                <w:rFonts w:ascii="Calibri" w:eastAsia="Times New Roman" w:hAnsi="Calibri"/>
                <w:color w:val="000000"/>
                <w:sz w:val="22"/>
                <w:szCs w:val="22"/>
              </w:rPr>
            </w:pPr>
            <w:r w:rsidRPr="007020AB">
              <w:rPr>
                <w:rFonts w:asciiTheme="minorHAnsi" w:hAnsiTheme="minorHAnsi" w:cstheme="minorHAnsi"/>
                <w:color w:val="000000" w:themeColor="text1"/>
                <w:sz w:val="21"/>
                <w:szCs w:val="21"/>
              </w:rPr>
              <w:lastRenderedPageBreak/>
              <w:t>Final Evaluation of FGE programme “</w:t>
            </w:r>
            <w:r w:rsidRPr="007020AB">
              <w:rPr>
                <w:rFonts w:ascii="Calibri" w:hAnsi="Calibri"/>
                <w:color w:val="000000"/>
                <w:sz w:val="22"/>
                <w:szCs w:val="22"/>
              </w:rPr>
              <w:t>Empowering Women Leader at Sub-National Level in Cambodia”</w:t>
            </w:r>
          </w:p>
          <w:p w14:paraId="511F0666"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c>
          <w:tcPr>
            <w:tcW w:w="1202" w:type="dxa"/>
          </w:tcPr>
          <w:p w14:paraId="2E455850" w14:textId="4AC03885" w:rsidR="007F074A" w:rsidRPr="007020AB" w:rsidRDefault="007F074A" w:rsidP="007F074A">
            <w:pPr>
              <w:pStyle w:val="NoSpacing"/>
              <w:spacing w:line="276" w:lineRule="auto"/>
              <w:rPr>
                <w:rFonts w:asciiTheme="minorHAnsi" w:hAnsiTheme="minorHAnsi"/>
                <w:color w:val="000000" w:themeColor="text1"/>
                <w:sz w:val="21"/>
                <w:szCs w:val="21"/>
              </w:rPr>
            </w:pPr>
            <w:r w:rsidRPr="007020AB">
              <w:rPr>
                <w:rFonts w:asciiTheme="minorHAnsi" w:hAnsiTheme="minorHAnsi"/>
                <w:color w:val="000000" w:themeColor="text1"/>
                <w:sz w:val="21"/>
                <w:szCs w:val="21"/>
              </w:rPr>
              <w:t>Y</w:t>
            </w:r>
          </w:p>
        </w:tc>
        <w:tc>
          <w:tcPr>
            <w:tcW w:w="1474" w:type="dxa"/>
          </w:tcPr>
          <w:p w14:paraId="3559C610" w14:textId="20A3F07A" w:rsidR="007F074A" w:rsidRPr="007020AB" w:rsidRDefault="007F074A" w:rsidP="007F074A">
            <w:pPr>
              <w:pStyle w:val="NoSpacing"/>
              <w:spacing w:line="276" w:lineRule="auto"/>
              <w:rPr>
                <w:rFonts w:asciiTheme="minorHAnsi" w:hAnsiTheme="minorHAnsi"/>
                <w:color w:val="000000" w:themeColor="text1"/>
                <w:sz w:val="21"/>
                <w:szCs w:val="21"/>
              </w:rPr>
            </w:pPr>
            <w:r w:rsidRPr="007020AB">
              <w:rPr>
                <w:rFonts w:asciiTheme="minorHAnsi" w:hAnsiTheme="minorHAnsi"/>
                <w:color w:val="000000" w:themeColor="text1"/>
                <w:sz w:val="21"/>
                <w:szCs w:val="21"/>
              </w:rPr>
              <w:t xml:space="preserve">DRF 1 </w:t>
            </w:r>
          </w:p>
        </w:tc>
        <w:tc>
          <w:tcPr>
            <w:tcW w:w="1170" w:type="dxa"/>
          </w:tcPr>
          <w:p w14:paraId="501014D9" w14:textId="77777777" w:rsidR="007F074A" w:rsidRPr="007020AB" w:rsidRDefault="007F074A" w:rsidP="007F074A">
            <w:pPr>
              <w:rPr>
                <w:rFonts w:asciiTheme="minorHAnsi" w:hAnsiTheme="minorHAnsi"/>
                <w:color w:val="000000" w:themeColor="text1"/>
                <w:sz w:val="21"/>
                <w:szCs w:val="21"/>
              </w:rPr>
            </w:pPr>
          </w:p>
        </w:tc>
        <w:tc>
          <w:tcPr>
            <w:tcW w:w="990" w:type="dxa"/>
          </w:tcPr>
          <w:p w14:paraId="13FCBC26" w14:textId="3FD5728F" w:rsidR="007F074A" w:rsidRPr="007020AB" w:rsidRDefault="007F074A" w:rsidP="007F074A">
            <w:pPr>
              <w:pStyle w:val="NoSpacing"/>
              <w:spacing w:line="276" w:lineRule="auto"/>
              <w:rPr>
                <w:rFonts w:asciiTheme="minorHAnsi" w:hAnsiTheme="minorHAnsi"/>
                <w:color w:val="000000" w:themeColor="text1"/>
                <w:sz w:val="21"/>
                <w:szCs w:val="21"/>
              </w:rPr>
            </w:pPr>
            <w:r w:rsidRPr="007020AB">
              <w:rPr>
                <w:rFonts w:asciiTheme="minorHAnsi" w:hAnsiTheme="minorHAnsi" w:cstheme="minorHAnsi"/>
                <w:color w:val="000000" w:themeColor="text1"/>
                <w:sz w:val="21"/>
                <w:szCs w:val="21"/>
              </w:rPr>
              <w:t>Country Office Cambodia - FGE Focal Point and FGE M&amp;R in Bangkok</w:t>
            </w:r>
          </w:p>
        </w:tc>
        <w:tc>
          <w:tcPr>
            <w:tcW w:w="1080" w:type="dxa"/>
          </w:tcPr>
          <w:p w14:paraId="61CAC62F" w14:textId="0CF946EC" w:rsidR="007F074A" w:rsidRPr="007020AB" w:rsidRDefault="007F074A" w:rsidP="007F074A">
            <w:pPr>
              <w:pStyle w:val="NoSpacing"/>
              <w:spacing w:line="276" w:lineRule="auto"/>
              <w:rPr>
                <w:rFonts w:asciiTheme="minorHAnsi" w:hAnsiTheme="minorHAnsi"/>
                <w:color w:val="000000" w:themeColor="text1"/>
                <w:sz w:val="21"/>
                <w:szCs w:val="21"/>
              </w:rPr>
            </w:pPr>
            <w:r w:rsidRPr="007020AB">
              <w:rPr>
                <w:rFonts w:asciiTheme="minorHAnsi" w:hAnsiTheme="minorHAnsi"/>
                <w:color w:val="000000" w:themeColor="text1"/>
                <w:sz w:val="21"/>
                <w:szCs w:val="21"/>
              </w:rPr>
              <w:t>Cambodia CO</w:t>
            </w:r>
          </w:p>
        </w:tc>
        <w:tc>
          <w:tcPr>
            <w:tcW w:w="1051" w:type="dxa"/>
          </w:tcPr>
          <w:p w14:paraId="3B21E4BF" w14:textId="52229610" w:rsidR="007F074A" w:rsidRPr="007020AB" w:rsidRDefault="007F074A" w:rsidP="007F074A">
            <w:pPr>
              <w:pStyle w:val="NoSpacing"/>
              <w:spacing w:line="276" w:lineRule="auto"/>
              <w:rPr>
                <w:rFonts w:asciiTheme="minorHAnsi" w:hAnsiTheme="minorHAnsi"/>
                <w:color w:val="000000" w:themeColor="text1"/>
                <w:sz w:val="21"/>
                <w:szCs w:val="21"/>
              </w:rPr>
            </w:pPr>
            <w:r w:rsidRPr="007020AB">
              <w:rPr>
                <w:rFonts w:asciiTheme="minorHAnsi" w:hAnsiTheme="minorHAnsi"/>
                <w:color w:val="000000" w:themeColor="text1"/>
                <w:sz w:val="21"/>
                <w:szCs w:val="21"/>
              </w:rPr>
              <w:t>N</w:t>
            </w:r>
          </w:p>
        </w:tc>
        <w:tc>
          <w:tcPr>
            <w:tcW w:w="1493" w:type="dxa"/>
          </w:tcPr>
          <w:p w14:paraId="1E514DE7" w14:textId="4DA492AB" w:rsidR="007F074A" w:rsidRPr="007020AB" w:rsidRDefault="007F074A" w:rsidP="007F074A">
            <w:pPr>
              <w:pStyle w:val="NoSpacing"/>
              <w:tabs>
                <w:tab w:val="left" w:pos="1155"/>
              </w:tabs>
              <w:spacing w:line="276" w:lineRule="auto"/>
              <w:rPr>
                <w:rFonts w:asciiTheme="minorHAnsi" w:hAnsiTheme="minorHAnsi"/>
                <w:color w:val="000000" w:themeColor="text1"/>
                <w:sz w:val="21"/>
                <w:szCs w:val="21"/>
              </w:rPr>
            </w:pPr>
            <w:r w:rsidRPr="007020AB">
              <w:rPr>
                <w:rFonts w:asciiTheme="minorHAnsi" w:hAnsiTheme="minorHAnsi"/>
                <w:color w:val="000000" w:themeColor="text1"/>
                <w:sz w:val="21"/>
                <w:szCs w:val="21"/>
              </w:rPr>
              <w:t>SILAKA grantee</w:t>
            </w:r>
          </w:p>
        </w:tc>
        <w:tc>
          <w:tcPr>
            <w:tcW w:w="1052" w:type="dxa"/>
          </w:tcPr>
          <w:p w14:paraId="30265A94" w14:textId="3D9B88E8" w:rsidR="007F074A" w:rsidRPr="007020AB" w:rsidRDefault="007F074A" w:rsidP="007F074A">
            <w:pPr>
              <w:pStyle w:val="NoSpacing"/>
              <w:spacing w:line="276" w:lineRule="auto"/>
              <w:rPr>
                <w:rFonts w:asciiTheme="minorHAnsi" w:hAnsiTheme="minorHAnsi"/>
                <w:color w:val="000000" w:themeColor="text1"/>
                <w:sz w:val="21"/>
                <w:szCs w:val="21"/>
              </w:rPr>
            </w:pPr>
            <w:r w:rsidRPr="007020AB">
              <w:rPr>
                <w:rFonts w:asciiTheme="minorHAnsi" w:hAnsiTheme="minorHAnsi"/>
                <w:color w:val="000000" w:themeColor="text1"/>
                <w:sz w:val="21"/>
                <w:szCs w:val="21"/>
              </w:rPr>
              <w:t>Q4</w:t>
            </w:r>
          </w:p>
        </w:tc>
        <w:tc>
          <w:tcPr>
            <w:tcW w:w="1084" w:type="dxa"/>
          </w:tcPr>
          <w:p w14:paraId="4A6DBA6E" w14:textId="2EBDACCA" w:rsidR="007F074A" w:rsidRPr="007020AB" w:rsidRDefault="007F074A" w:rsidP="007F074A">
            <w:pPr>
              <w:pStyle w:val="NoSpacing"/>
              <w:spacing w:line="276" w:lineRule="auto"/>
              <w:rPr>
                <w:rFonts w:asciiTheme="minorHAnsi" w:hAnsiTheme="minorHAnsi"/>
                <w:color w:val="000000" w:themeColor="text1"/>
                <w:sz w:val="21"/>
                <w:szCs w:val="21"/>
              </w:rPr>
            </w:pPr>
            <w:r w:rsidRPr="007020AB">
              <w:rPr>
                <w:rFonts w:asciiTheme="minorHAnsi" w:hAnsiTheme="minorHAnsi" w:cstheme="minorHAnsi"/>
                <w:sz w:val="21"/>
                <w:szCs w:val="21"/>
              </w:rPr>
              <w:t>Funds are part of the grantees budget.</w:t>
            </w:r>
          </w:p>
        </w:tc>
        <w:tc>
          <w:tcPr>
            <w:tcW w:w="1332" w:type="dxa"/>
          </w:tcPr>
          <w:p w14:paraId="6E95DF8E" w14:textId="7B861DCB" w:rsidR="007F074A" w:rsidRPr="007020AB" w:rsidRDefault="007F074A" w:rsidP="007F074A">
            <w:pPr>
              <w:pStyle w:val="NoSpacing"/>
              <w:spacing w:line="276" w:lineRule="auto"/>
              <w:rPr>
                <w:rFonts w:asciiTheme="minorHAnsi" w:hAnsiTheme="minorHAnsi"/>
                <w:color w:val="000000" w:themeColor="text1"/>
                <w:sz w:val="21"/>
                <w:szCs w:val="21"/>
              </w:rPr>
            </w:pPr>
            <w:r w:rsidRPr="007020AB">
              <w:rPr>
                <w:rFonts w:asciiTheme="minorHAnsi" w:hAnsiTheme="minorHAnsi"/>
                <w:color w:val="000000" w:themeColor="text1"/>
                <w:sz w:val="21"/>
                <w:szCs w:val="21"/>
              </w:rPr>
              <w:t>Due to start in October 2015</w:t>
            </w:r>
          </w:p>
        </w:tc>
        <w:tc>
          <w:tcPr>
            <w:tcW w:w="1080" w:type="dxa"/>
          </w:tcPr>
          <w:p w14:paraId="06AE4360" w14:textId="64C74A20" w:rsidR="007F074A" w:rsidRPr="007020AB" w:rsidRDefault="007F074A" w:rsidP="007F074A">
            <w:pPr>
              <w:pStyle w:val="NoSpacing"/>
              <w:spacing w:line="276" w:lineRule="auto"/>
              <w:rPr>
                <w:rFonts w:asciiTheme="minorHAnsi" w:hAnsiTheme="minorHAnsi"/>
                <w:color w:val="000000" w:themeColor="text1"/>
                <w:sz w:val="21"/>
                <w:szCs w:val="21"/>
              </w:rPr>
            </w:pPr>
            <w:r w:rsidRPr="007020AB">
              <w:rPr>
                <w:rFonts w:asciiTheme="minorHAnsi" w:hAnsiTheme="minorHAnsi" w:cstheme="minorHAnsi"/>
                <w:sz w:val="21"/>
                <w:szCs w:val="21"/>
              </w:rPr>
              <w:t>Co-Managed by FGE M&amp;R specialist in Bangkok &amp; Focal Point</w:t>
            </w:r>
          </w:p>
        </w:tc>
      </w:tr>
      <w:tr w:rsidR="007F074A" w:rsidRPr="00316982" w14:paraId="0B180A54" w14:textId="77777777" w:rsidTr="00A63260">
        <w:trPr>
          <w:jc w:val="center"/>
        </w:trPr>
        <w:tc>
          <w:tcPr>
            <w:tcW w:w="1440" w:type="dxa"/>
          </w:tcPr>
          <w:p w14:paraId="13BD574B"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202" w:type="dxa"/>
          </w:tcPr>
          <w:p w14:paraId="61CAA75E"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474" w:type="dxa"/>
          </w:tcPr>
          <w:p w14:paraId="3683BA29"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170" w:type="dxa"/>
          </w:tcPr>
          <w:p w14:paraId="768977C8" w14:textId="77777777" w:rsidR="007F074A" w:rsidRPr="00316982" w:rsidRDefault="007F074A" w:rsidP="007F074A">
            <w:pPr>
              <w:rPr>
                <w:rFonts w:asciiTheme="minorHAnsi" w:hAnsiTheme="minorHAnsi"/>
                <w:color w:val="000000" w:themeColor="text1"/>
                <w:sz w:val="21"/>
                <w:szCs w:val="21"/>
              </w:rPr>
            </w:pPr>
          </w:p>
        </w:tc>
        <w:tc>
          <w:tcPr>
            <w:tcW w:w="990" w:type="dxa"/>
          </w:tcPr>
          <w:p w14:paraId="12C5190A"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0" w:type="dxa"/>
          </w:tcPr>
          <w:p w14:paraId="2E5E3EF8"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51" w:type="dxa"/>
          </w:tcPr>
          <w:p w14:paraId="70A27B9E"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493" w:type="dxa"/>
          </w:tcPr>
          <w:p w14:paraId="246D6033" w14:textId="77777777" w:rsidR="007F074A" w:rsidRPr="00316982" w:rsidRDefault="007F074A" w:rsidP="007F074A">
            <w:pPr>
              <w:pStyle w:val="NoSpacing"/>
              <w:tabs>
                <w:tab w:val="left" w:pos="1155"/>
              </w:tabs>
              <w:spacing w:line="276" w:lineRule="auto"/>
              <w:rPr>
                <w:rFonts w:asciiTheme="minorHAnsi" w:hAnsiTheme="minorHAnsi"/>
                <w:color w:val="000000" w:themeColor="text1"/>
                <w:sz w:val="21"/>
                <w:szCs w:val="21"/>
              </w:rPr>
            </w:pPr>
          </w:p>
        </w:tc>
        <w:tc>
          <w:tcPr>
            <w:tcW w:w="1052" w:type="dxa"/>
          </w:tcPr>
          <w:p w14:paraId="13104B7D"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4" w:type="dxa"/>
          </w:tcPr>
          <w:p w14:paraId="732CAE68"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332" w:type="dxa"/>
          </w:tcPr>
          <w:p w14:paraId="142BCE3C"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c>
          <w:tcPr>
            <w:tcW w:w="1080" w:type="dxa"/>
          </w:tcPr>
          <w:p w14:paraId="6F939069" w14:textId="77777777" w:rsidR="007F074A" w:rsidRPr="00316982" w:rsidRDefault="007F074A" w:rsidP="007F074A">
            <w:pPr>
              <w:pStyle w:val="NoSpacing"/>
              <w:spacing w:line="276" w:lineRule="auto"/>
              <w:rPr>
                <w:rFonts w:asciiTheme="minorHAnsi" w:hAnsiTheme="minorHAnsi"/>
                <w:color w:val="000000" w:themeColor="text1"/>
                <w:sz w:val="21"/>
                <w:szCs w:val="21"/>
              </w:rPr>
            </w:pPr>
          </w:p>
        </w:tc>
      </w:tr>
      <w:tr w:rsidR="007F074A" w:rsidRPr="00316982" w14:paraId="39F618E3" w14:textId="77777777" w:rsidTr="006B6520">
        <w:trPr>
          <w:trHeight w:val="395"/>
          <w:jc w:val="center"/>
        </w:trPr>
        <w:tc>
          <w:tcPr>
            <w:tcW w:w="14448" w:type="dxa"/>
            <w:gridSpan w:val="12"/>
            <w:shd w:val="clear" w:color="auto" w:fill="D99594" w:themeFill="accent2" w:themeFillTint="99"/>
          </w:tcPr>
          <w:p w14:paraId="439EB0EC" w14:textId="416F1E46" w:rsidR="007F074A" w:rsidRPr="00316982" w:rsidRDefault="007F074A" w:rsidP="007F074A">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3:</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and girls live a life free from violence</w:t>
            </w:r>
          </w:p>
        </w:tc>
      </w:tr>
      <w:tr w:rsidR="007F074A" w:rsidRPr="00316982" w14:paraId="76F8627E" w14:textId="77777777" w:rsidTr="00A63260">
        <w:trPr>
          <w:jc w:val="center"/>
        </w:trPr>
        <w:tc>
          <w:tcPr>
            <w:tcW w:w="1440" w:type="dxa"/>
          </w:tcPr>
          <w:p w14:paraId="4319ED48" w14:textId="5385BE5C" w:rsidR="007F074A" w:rsidRPr="00316982" w:rsidRDefault="007F074A" w:rsidP="007F074A">
            <w:pPr>
              <w:pStyle w:val="NoSpacing"/>
              <w:spacing w:line="276" w:lineRule="auto"/>
              <w:rPr>
                <w:rFonts w:asciiTheme="minorHAnsi" w:hAnsiTheme="minorHAnsi"/>
                <w:color w:val="000000" w:themeColor="text1"/>
                <w:sz w:val="21"/>
                <w:szCs w:val="21"/>
              </w:rPr>
            </w:pPr>
            <w:r w:rsidRPr="006B25E2">
              <w:rPr>
                <w:rFonts w:asciiTheme="minorHAnsi" w:hAnsiTheme="minorHAnsi"/>
                <w:color w:val="000000" w:themeColor="text1"/>
                <w:sz w:val="21"/>
                <w:szCs w:val="21"/>
              </w:rPr>
              <w:t xml:space="preserve">P4P </w:t>
            </w:r>
          </w:p>
        </w:tc>
        <w:tc>
          <w:tcPr>
            <w:tcW w:w="1202" w:type="dxa"/>
          </w:tcPr>
          <w:p w14:paraId="54B0B3DA" w14:textId="77777777" w:rsidR="007F074A" w:rsidRPr="00316982" w:rsidRDefault="007F074A" w:rsidP="007F074A">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N</w:t>
            </w:r>
          </w:p>
        </w:tc>
        <w:tc>
          <w:tcPr>
            <w:tcW w:w="1474" w:type="dxa"/>
          </w:tcPr>
          <w:p w14:paraId="19F0A417" w14:textId="77777777" w:rsidR="007F074A" w:rsidRPr="00316982" w:rsidRDefault="007F074A" w:rsidP="007F074A">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DRF 3: Women and girls live a life free from violence</w:t>
            </w:r>
          </w:p>
        </w:tc>
        <w:tc>
          <w:tcPr>
            <w:tcW w:w="1170" w:type="dxa"/>
          </w:tcPr>
          <w:p w14:paraId="3916EBD8" w14:textId="17A9FDE5" w:rsidR="007F074A" w:rsidRPr="00316982" w:rsidRDefault="007F074A" w:rsidP="007F074A">
            <w:pPr>
              <w:rPr>
                <w:rFonts w:asciiTheme="minorHAnsi" w:hAnsiTheme="minorHAnsi"/>
                <w:color w:val="000000" w:themeColor="text1"/>
                <w:sz w:val="21"/>
                <w:szCs w:val="21"/>
              </w:rPr>
            </w:pPr>
            <w:r w:rsidRPr="00316982">
              <w:rPr>
                <w:rFonts w:asciiTheme="minorHAnsi" w:hAnsiTheme="minorHAnsi"/>
                <w:color w:val="000000" w:themeColor="text1"/>
                <w:sz w:val="21"/>
                <w:szCs w:val="21"/>
              </w:rPr>
              <w:t xml:space="preserve">Output 3.1.1. Governments, CSOs  and UN entities have access to and utilize new regional evidence, tools and knowledge to inform the development and implementation of </w:t>
            </w:r>
            <w:r w:rsidRPr="00316982">
              <w:rPr>
                <w:rFonts w:asciiTheme="minorHAnsi" w:hAnsiTheme="minorHAnsi"/>
                <w:color w:val="000000" w:themeColor="text1"/>
                <w:sz w:val="21"/>
                <w:szCs w:val="21"/>
              </w:rPr>
              <w:lastRenderedPageBreak/>
              <w:t>laws, policies, st</w:t>
            </w:r>
            <w:r>
              <w:rPr>
                <w:rFonts w:asciiTheme="minorHAnsi" w:hAnsiTheme="minorHAnsi"/>
                <w:color w:val="000000" w:themeColor="text1"/>
                <w:sz w:val="21"/>
                <w:szCs w:val="21"/>
              </w:rPr>
              <w:t>rategies and programmes to EVAW</w:t>
            </w:r>
          </w:p>
        </w:tc>
        <w:tc>
          <w:tcPr>
            <w:tcW w:w="990" w:type="dxa"/>
          </w:tcPr>
          <w:p w14:paraId="3F6290DD" w14:textId="77777777" w:rsidR="007F074A" w:rsidRPr="00316982" w:rsidRDefault="007F074A" w:rsidP="007F074A">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lastRenderedPageBreak/>
              <w:t>RO</w:t>
            </w:r>
          </w:p>
        </w:tc>
        <w:tc>
          <w:tcPr>
            <w:tcW w:w="1080" w:type="dxa"/>
          </w:tcPr>
          <w:p w14:paraId="435C4E7E" w14:textId="77777777" w:rsidR="007F074A" w:rsidRPr="00316982" w:rsidRDefault="007F074A" w:rsidP="007F074A">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AP</w:t>
            </w:r>
          </w:p>
        </w:tc>
        <w:tc>
          <w:tcPr>
            <w:tcW w:w="1051" w:type="dxa"/>
          </w:tcPr>
          <w:p w14:paraId="473C1A4E" w14:textId="77777777" w:rsidR="007F074A" w:rsidRPr="00316982" w:rsidRDefault="007F074A" w:rsidP="007F074A">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Y – UNDP, UNFPA, UNV</w:t>
            </w:r>
          </w:p>
        </w:tc>
        <w:tc>
          <w:tcPr>
            <w:tcW w:w="1493" w:type="dxa"/>
          </w:tcPr>
          <w:p w14:paraId="67C9F6B4" w14:textId="77777777" w:rsidR="007F074A" w:rsidRPr="00316982" w:rsidRDefault="007F074A" w:rsidP="007F074A">
            <w:pPr>
              <w:pStyle w:val="NoSpacing"/>
              <w:tabs>
                <w:tab w:val="left" w:pos="1155"/>
              </w:tabs>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ab/>
              <w:t>UN Women COs/POs; UNCTs in P4P countries, national working groups and partners</w:t>
            </w:r>
          </w:p>
        </w:tc>
        <w:tc>
          <w:tcPr>
            <w:tcW w:w="1052" w:type="dxa"/>
          </w:tcPr>
          <w:p w14:paraId="4A0A4576" w14:textId="4D806BD1" w:rsidR="007F074A" w:rsidRPr="006B25E2"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084" w:type="dxa"/>
          </w:tcPr>
          <w:p w14:paraId="07179331" w14:textId="5BEE177B" w:rsidR="007F074A" w:rsidRPr="006B25E2" w:rsidRDefault="007F074A" w:rsidP="007F074A">
            <w:pPr>
              <w:pStyle w:val="NoSpacing"/>
              <w:spacing w:line="276" w:lineRule="auto"/>
              <w:rPr>
                <w:rFonts w:asciiTheme="minorHAnsi" w:hAnsiTheme="minorHAnsi"/>
                <w:color w:val="000000" w:themeColor="text1"/>
                <w:sz w:val="21"/>
                <w:szCs w:val="21"/>
              </w:rPr>
            </w:pPr>
            <w:r w:rsidRPr="006B25E2">
              <w:rPr>
                <w:rFonts w:asciiTheme="minorHAnsi" w:hAnsiTheme="minorHAnsi"/>
                <w:color w:val="000000" w:themeColor="text1"/>
                <w:sz w:val="21"/>
                <w:szCs w:val="21"/>
              </w:rPr>
              <w:t>TBC</w:t>
            </w:r>
          </w:p>
        </w:tc>
        <w:tc>
          <w:tcPr>
            <w:tcW w:w="1332" w:type="dxa"/>
          </w:tcPr>
          <w:p w14:paraId="2E7671AE" w14:textId="5807AADD" w:rsidR="007F074A" w:rsidRPr="006B25E2" w:rsidRDefault="007F074A" w:rsidP="007F074A">
            <w:pPr>
              <w:pStyle w:val="NoSpacing"/>
              <w:spacing w:line="276" w:lineRule="auto"/>
              <w:rPr>
                <w:rFonts w:asciiTheme="minorHAnsi" w:hAnsiTheme="minorHAnsi"/>
                <w:color w:val="000000" w:themeColor="text1"/>
                <w:sz w:val="21"/>
                <w:szCs w:val="21"/>
              </w:rPr>
            </w:pPr>
            <w:r w:rsidRPr="006B25E2">
              <w:rPr>
                <w:rFonts w:asciiTheme="minorHAnsi" w:hAnsiTheme="minorHAnsi"/>
                <w:color w:val="000000" w:themeColor="text1"/>
                <w:sz w:val="21"/>
                <w:szCs w:val="21"/>
              </w:rPr>
              <w:t>TBC</w:t>
            </w:r>
          </w:p>
        </w:tc>
        <w:tc>
          <w:tcPr>
            <w:tcW w:w="1080" w:type="dxa"/>
          </w:tcPr>
          <w:p w14:paraId="10F3E081" w14:textId="3932D0AE" w:rsidR="007F074A" w:rsidRPr="006B25E2" w:rsidRDefault="007F074A" w:rsidP="007F074A">
            <w:pPr>
              <w:pStyle w:val="NoSpacing"/>
              <w:spacing w:line="276" w:lineRule="auto"/>
              <w:rPr>
                <w:rFonts w:asciiTheme="minorHAnsi" w:hAnsiTheme="minorHAnsi"/>
                <w:color w:val="000000" w:themeColor="text1"/>
                <w:sz w:val="21"/>
                <w:szCs w:val="21"/>
              </w:rPr>
            </w:pPr>
            <w:r w:rsidRPr="006B25E2">
              <w:rPr>
                <w:rFonts w:asciiTheme="minorHAnsi" w:hAnsiTheme="minorHAnsi"/>
                <w:color w:val="000000" w:themeColor="text1"/>
                <w:sz w:val="21"/>
                <w:szCs w:val="21"/>
              </w:rPr>
              <w:t>TBC</w:t>
            </w:r>
          </w:p>
        </w:tc>
      </w:tr>
      <w:tr w:rsidR="007F074A" w:rsidRPr="00316982" w14:paraId="5E9500D2" w14:textId="77777777" w:rsidTr="00335635">
        <w:trPr>
          <w:trHeight w:val="8270"/>
          <w:jc w:val="center"/>
        </w:trPr>
        <w:tc>
          <w:tcPr>
            <w:tcW w:w="1440" w:type="dxa"/>
          </w:tcPr>
          <w:p w14:paraId="3E29BE37" w14:textId="77777777" w:rsidR="007F074A" w:rsidRPr="00316982" w:rsidRDefault="007F074A" w:rsidP="007F074A">
            <w:pPr>
              <w:pStyle w:val="NoSpacing"/>
              <w:spacing w:line="276" w:lineRule="auto"/>
              <w:rPr>
                <w:rFonts w:ascii="Calibri" w:hAnsi="Calibri"/>
                <w:i/>
                <w:sz w:val="21"/>
                <w:szCs w:val="21"/>
              </w:rPr>
            </w:pPr>
            <w:r w:rsidRPr="00316982">
              <w:rPr>
                <w:rFonts w:ascii="Calibri" w:hAnsi="Calibri"/>
                <w:i/>
                <w:sz w:val="21"/>
                <w:szCs w:val="21"/>
              </w:rPr>
              <w:t>EVAW Trust Fund</w:t>
            </w:r>
            <w:r w:rsidRPr="00316982">
              <w:rPr>
                <w:rFonts w:asciiTheme="minorHAnsi" w:hAnsiTheme="minorHAnsi"/>
                <w:i/>
                <w:sz w:val="21"/>
                <w:szCs w:val="21"/>
              </w:rPr>
              <w:t xml:space="preserve"> </w:t>
            </w:r>
            <w:r w:rsidRPr="00316982">
              <w:rPr>
                <w:rFonts w:ascii="Calibri" w:hAnsi="Calibri"/>
                <w:i/>
                <w:sz w:val="21"/>
                <w:szCs w:val="21"/>
              </w:rPr>
              <w:t>(2014</w:t>
            </w:r>
            <w:r w:rsidRPr="00316982">
              <w:rPr>
                <w:rFonts w:asciiTheme="minorHAnsi" w:hAnsiTheme="minorHAnsi" w:cs="Cordia New"/>
                <w:i/>
                <w:sz w:val="21"/>
                <w:szCs w:val="21"/>
                <w:lang w:bidi="th-TH"/>
              </w:rPr>
              <w:t xml:space="preserve"> – 2017)</w:t>
            </w:r>
          </w:p>
          <w:p w14:paraId="627326A9" w14:textId="77777777" w:rsidR="007F074A" w:rsidRPr="00316982" w:rsidRDefault="007F074A" w:rsidP="007F074A">
            <w:pPr>
              <w:rPr>
                <w:rFonts w:ascii="Calibri" w:hAnsi="Calibri" w:cs="Arial"/>
                <w:bCs/>
                <w:spacing w:val="-3"/>
                <w:sz w:val="21"/>
                <w:szCs w:val="21"/>
              </w:rPr>
            </w:pPr>
            <w:r w:rsidRPr="00316982">
              <w:rPr>
                <w:rFonts w:ascii="Calibri" w:hAnsi="Calibri" w:cs="Arial"/>
                <w:bCs/>
                <w:spacing w:val="-3"/>
                <w:sz w:val="21"/>
                <w:szCs w:val="21"/>
              </w:rPr>
              <w:t>1. Beijing Cultural Development Center for Rural Women</w:t>
            </w:r>
          </w:p>
          <w:p w14:paraId="769F03B3" w14:textId="77777777" w:rsidR="007F074A" w:rsidRDefault="007F074A" w:rsidP="007F074A">
            <w:pPr>
              <w:rPr>
                <w:rFonts w:ascii="Calibri" w:hAnsi="Calibri" w:cs="Arial"/>
                <w:bCs/>
                <w:spacing w:val="-3"/>
                <w:sz w:val="21"/>
                <w:szCs w:val="21"/>
              </w:rPr>
            </w:pPr>
          </w:p>
          <w:p w14:paraId="4D5DCFDB" w14:textId="77777777" w:rsidR="007F074A" w:rsidRDefault="007F074A" w:rsidP="007F074A">
            <w:pPr>
              <w:rPr>
                <w:rFonts w:ascii="Calibri" w:hAnsi="Calibri" w:cs="Arial"/>
                <w:bCs/>
                <w:spacing w:val="-3"/>
                <w:sz w:val="21"/>
                <w:szCs w:val="21"/>
              </w:rPr>
            </w:pPr>
          </w:p>
          <w:p w14:paraId="22FBD8B5" w14:textId="77777777" w:rsidR="007F074A" w:rsidRPr="00316982" w:rsidRDefault="007F074A" w:rsidP="007F074A">
            <w:pPr>
              <w:rPr>
                <w:rFonts w:ascii="Calibri" w:hAnsi="Calibri" w:cs="Arial"/>
                <w:bCs/>
                <w:spacing w:val="-3"/>
                <w:sz w:val="21"/>
                <w:szCs w:val="21"/>
              </w:rPr>
            </w:pPr>
          </w:p>
          <w:p w14:paraId="32B54A8E" w14:textId="77777777" w:rsidR="007F074A" w:rsidRPr="00316982" w:rsidRDefault="007F074A" w:rsidP="007F074A">
            <w:pPr>
              <w:rPr>
                <w:rFonts w:ascii="Calibri" w:hAnsi="Calibri"/>
                <w:sz w:val="21"/>
                <w:szCs w:val="21"/>
              </w:rPr>
            </w:pPr>
            <w:r w:rsidRPr="00316982">
              <w:rPr>
                <w:rFonts w:ascii="Calibri" w:hAnsi="Calibri" w:cs="Arial"/>
                <w:bCs/>
                <w:spacing w:val="-3"/>
                <w:sz w:val="21"/>
                <w:szCs w:val="21"/>
              </w:rPr>
              <w:t xml:space="preserve">2. </w:t>
            </w:r>
            <w:r w:rsidRPr="00316982">
              <w:rPr>
                <w:rFonts w:ascii="Calibri" w:hAnsi="Calibri"/>
                <w:sz w:val="21"/>
                <w:szCs w:val="21"/>
              </w:rPr>
              <w:t>RIFKA ANNISA</w:t>
            </w:r>
          </w:p>
          <w:p w14:paraId="6FFA0944" w14:textId="77777777" w:rsidR="007F074A" w:rsidRPr="00316982" w:rsidRDefault="007F074A" w:rsidP="007F074A">
            <w:pPr>
              <w:rPr>
                <w:rFonts w:ascii="Calibri" w:hAnsi="Calibri" w:cs="Arial"/>
                <w:bCs/>
                <w:spacing w:val="-3"/>
                <w:sz w:val="21"/>
                <w:szCs w:val="21"/>
              </w:rPr>
            </w:pPr>
          </w:p>
          <w:p w14:paraId="6642742E" w14:textId="77777777" w:rsidR="007F074A" w:rsidRDefault="007F074A" w:rsidP="007F074A">
            <w:pPr>
              <w:rPr>
                <w:rFonts w:ascii="Calibri" w:hAnsi="Calibri"/>
                <w:sz w:val="21"/>
                <w:szCs w:val="21"/>
              </w:rPr>
            </w:pPr>
          </w:p>
          <w:p w14:paraId="1E6FF9EE" w14:textId="77777777" w:rsidR="007F074A" w:rsidRDefault="007F074A" w:rsidP="007F074A">
            <w:pPr>
              <w:rPr>
                <w:rFonts w:ascii="Calibri" w:hAnsi="Calibri"/>
                <w:sz w:val="21"/>
                <w:szCs w:val="21"/>
              </w:rPr>
            </w:pPr>
          </w:p>
          <w:p w14:paraId="48D3E48B" w14:textId="77777777" w:rsidR="007F074A" w:rsidRPr="00316982" w:rsidRDefault="007F074A" w:rsidP="007F074A">
            <w:pPr>
              <w:rPr>
                <w:rFonts w:ascii="Calibri" w:hAnsi="Calibri"/>
                <w:sz w:val="21"/>
                <w:szCs w:val="21"/>
              </w:rPr>
            </w:pPr>
            <w:r w:rsidRPr="00316982">
              <w:rPr>
                <w:rFonts w:ascii="Calibri" w:hAnsi="Calibri"/>
                <w:sz w:val="21"/>
                <w:szCs w:val="21"/>
              </w:rPr>
              <w:t>3. The Victims Support Section of the Extraordinary Chambers in the Courts of Cambodia (ECCC)</w:t>
            </w:r>
          </w:p>
          <w:p w14:paraId="03F39479" w14:textId="77777777" w:rsidR="007F074A" w:rsidRPr="00316982" w:rsidRDefault="007F074A" w:rsidP="007F074A">
            <w:pPr>
              <w:rPr>
                <w:rFonts w:ascii="Calibri" w:hAnsi="Calibri"/>
                <w:sz w:val="21"/>
                <w:szCs w:val="21"/>
              </w:rPr>
            </w:pPr>
          </w:p>
          <w:p w14:paraId="32938F9E" w14:textId="77777777" w:rsidR="007F074A" w:rsidRDefault="007F074A" w:rsidP="007F074A">
            <w:pPr>
              <w:rPr>
                <w:rFonts w:ascii="Calibri" w:hAnsi="Calibri"/>
                <w:sz w:val="21"/>
                <w:szCs w:val="21"/>
              </w:rPr>
            </w:pPr>
            <w:r w:rsidRPr="00316982">
              <w:rPr>
                <w:rFonts w:ascii="Calibri" w:hAnsi="Calibri"/>
                <w:sz w:val="21"/>
                <w:szCs w:val="21"/>
              </w:rPr>
              <w:t xml:space="preserve">4. International Rescue Committee (IRC) </w:t>
            </w:r>
          </w:p>
          <w:p w14:paraId="61F979F0" w14:textId="77777777" w:rsidR="007F074A" w:rsidRDefault="007F074A" w:rsidP="007F074A">
            <w:pPr>
              <w:rPr>
                <w:rFonts w:ascii="Calibri" w:hAnsi="Calibri"/>
                <w:sz w:val="21"/>
                <w:szCs w:val="21"/>
              </w:rPr>
            </w:pPr>
          </w:p>
          <w:p w14:paraId="3AC7C85A" w14:textId="77777777" w:rsidR="007F074A" w:rsidRPr="00316982" w:rsidRDefault="007F074A" w:rsidP="007F074A">
            <w:pPr>
              <w:rPr>
                <w:rFonts w:ascii="Calibri" w:hAnsi="Calibri"/>
                <w:sz w:val="21"/>
                <w:szCs w:val="21"/>
              </w:rPr>
            </w:pPr>
            <w:r>
              <w:rPr>
                <w:rFonts w:ascii="Calibri" w:hAnsi="Calibri"/>
                <w:sz w:val="21"/>
                <w:szCs w:val="21"/>
              </w:rPr>
              <w:lastRenderedPageBreak/>
              <w:t>Midterm Report</w:t>
            </w:r>
          </w:p>
          <w:p w14:paraId="1D5DE835" w14:textId="77777777" w:rsidR="007F074A" w:rsidRPr="00316982" w:rsidRDefault="007F074A" w:rsidP="007F074A">
            <w:pPr>
              <w:rPr>
                <w:rFonts w:ascii="Calibri" w:hAnsi="Calibri"/>
                <w:sz w:val="21"/>
                <w:szCs w:val="21"/>
              </w:rPr>
            </w:pPr>
          </w:p>
          <w:p w14:paraId="36A205FB" w14:textId="77777777" w:rsidR="007F074A" w:rsidRPr="00316982" w:rsidRDefault="007F074A" w:rsidP="007F074A">
            <w:pPr>
              <w:rPr>
                <w:rFonts w:ascii="Calibri" w:hAnsi="Calibri"/>
                <w:sz w:val="21"/>
                <w:szCs w:val="21"/>
              </w:rPr>
            </w:pPr>
            <w:r w:rsidRPr="00316982">
              <w:rPr>
                <w:rFonts w:ascii="Calibri" w:hAnsi="Calibri"/>
                <w:sz w:val="21"/>
                <w:szCs w:val="21"/>
              </w:rPr>
              <w:t>Final Evaluation</w:t>
            </w:r>
          </w:p>
          <w:p w14:paraId="00CC4807" w14:textId="77777777" w:rsidR="007F074A" w:rsidRDefault="007F074A" w:rsidP="007F074A">
            <w:pPr>
              <w:rPr>
                <w:rFonts w:ascii="Calibri" w:hAnsi="Calibri"/>
                <w:sz w:val="21"/>
                <w:szCs w:val="21"/>
              </w:rPr>
            </w:pPr>
          </w:p>
          <w:p w14:paraId="37F3DFDA" w14:textId="77777777" w:rsidR="007F074A" w:rsidRDefault="007F074A" w:rsidP="007F074A">
            <w:pPr>
              <w:rPr>
                <w:rFonts w:ascii="Calibri" w:hAnsi="Calibri"/>
                <w:sz w:val="21"/>
                <w:szCs w:val="21"/>
              </w:rPr>
            </w:pPr>
          </w:p>
          <w:p w14:paraId="21DF8797" w14:textId="77777777" w:rsidR="007F074A" w:rsidRDefault="007F074A" w:rsidP="007F074A">
            <w:pPr>
              <w:rPr>
                <w:rFonts w:ascii="Calibri" w:hAnsi="Calibri"/>
                <w:sz w:val="21"/>
                <w:szCs w:val="21"/>
              </w:rPr>
            </w:pPr>
          </w:p>
          <w:p w14:paraId="17615F2F" w14:textId="77777777" w:rsidR="007F074A" w:rsidRDefault="007F074A" w:rsidP="007F074A">
            <w:pPr>
              <w:rPr>
                <w:rFonts w:ascii="Calibri" w:hAnsi="Calibri"/>
                <w:sz w:val="21"/>
                <w:szCs w:val="21"/>
              </w:rPr>
            </w:pPr>
          </w:p>
          <w:p w14:paraId="0D8D51D0" w14:textId="77777777" w:rsidR="007F074A" w:rsidRPr="00316982" w:rsidRDefault="007F074A" w:rsidP="007F074A">
            <w:pPr>
              <w:rPr>
                <w:rFonts w:ascii="Calibri" w:hAnsi="Calibri"/>
                <w:sz w:val="21"/>
                <w:szCs w:val="21"/>
              </w:rPr>
            </w:pPr>
          </w:p>
          <w:p w14:paraId="018853D6" w14:textId="77777777" w:rsidR="007F074A" w:rsidRPr="00475325" w:rsidRDefault="007F074A" w:rsidP="007F074A">
            <w:pPr>
              <w:pStyle w:val="ListParagraph"/>
              <w:ind w:left="0"/>
              <w:rPr>
                <w:rFonts w:ascii="Calibri" w:hAnsi="Calibri"/>
                <w:sz w:val="21"/>
                <w:szCs w:val="21"/>
              </w:rPr>
            </w:pPr>
            <w:r w:rsidRPr="000D42F8">
              <w:rPr>
                <w:rFonts w:ascii="Calibri" w:hAnsi="Calibri"/>
                <w:sz w:val="21"/>
                <w:szCs w:val="21"/>
              </w:rPr>
              <w:t xml:space="preserve">5.  </w:t>
            </w:r>
            <w:r w:rsidRPr="00475325">
              <w:rPr>
                <w:rFonts w:ascii="Calibri" w:hAnsi="Calibri"/>
                <w:sz w:val="21"/>
                <w:szCs w:val="21"/>
              </w:rPr>
              <w:t xml:space="preserve">Action Aid </w:t>
            </w:r>
          </w:p>
          <w:p w14:paraId="6604DFDA" w14:textId="77777777" w:rsidR="007F074A" w:rsidRPr="00475325" w:rsidRDefault="007F074A" w:rsidP="007F074A">
            <w:pPr>
              <w:pStyle w:val="ListParagraph"/>
              <w:ind w:left="0"/>
              <w:rPr>
                <w:rFonts w:ascii="Calibri" w:hAnsi="Calibri"/>
                <w:sz w:val="21"/>
                <w:szCs w:val="21"/>
              </w:rPr>
            </w:pPr>
          </w:p>
          <w:p w14:paraId="640CA75B" w14:textId="77777777" w:rsidR="007F074A" w:rsidRPr="00475325" w:rsidRDefault="007F074A" w:rsidP="007F074A">
            <w:pPr>
              <w:pStyle w:val="ListParagraph"/>
              <w:ind w:left="0"/>
              <w:rPr>
                <w:rFonts w:ascii="Calibri" w:hAnsi="Calibri"/>
                <w:sz w:val="21"/>
                <w:szCs w:val="21"/>
              </w:rPr>
            </w:pPr>
            <w:r w:rsidRPr="00475325">
              <w:rPr>
                <w:rFonts w:ascii="Calibri" w:hAnsi="Calibri"/>
                <w:sz w:val="21"/>
                <w:szCs w:val="21"/>
              </w:rPr>
              <w:t>Midterm-Evaluation</w:t>
            </w:r>
          </w:p>
          <w:p w14:paraId="547D2859" w14:textId="77777777" w:rsidR="007F074A" w:rsidRDefault="007F074A" w:rsidP="007F074A">
            <w:pPr>
              <w:spacing w:after="200"/>
              <w:rPr>
                <w:rFonts w:ascii="Calibri" w:hAnsi="Calibri"/>
                <w:sz w:val="21"/>
                <w:szCs w:val="21"/>
              </w:rPr>
            </w:pPr>
          </w:p>
          <w:p w14:paraId="6081B373" w14:textId="77777777" w:rsidR="007F074A" w:rsidRDefault="007F074A" w:rsidP="007F074A">
            <w:pPr>
              <w:spacing w:after="200"/>
              <w:rPr>
                <w:rFonts w:ascii="Calibri" w:hAnsi="Calibri"/>
                <w:sz w:val="21"/>
                <w:szCs w:val="21"/>
              </w:rPr>
            </w:pPr>
            <w:r>
              <w:rPr>
                <w:rFonts w:ascii="Calibri" w:hAnsi="Calibri"/>
                <w:sz w:val="21"/>
                <w:szCs w:val="21"/>
              </w:rPr>
              <w:t>Final Evaluation</w:t>
            </w:r>
          </w:p>
          <w:p w14:paraId="6ACE29CD" w14:textId="77777777" w:rsidR="007F074A" w:rsidRDefault="007F074A" w:rsidP="007F074A">
            <w:pPr>
              <w:spacing w:after="200"/>
              <w:rPr>
                <w:rFonts w:ascii="Calibri" w:hAnsi="Calibri"/>
                <w:sz w:val="21"/>
                <w:szCs w:val="21"/>
                <w:highlight w:val="yellow"/>
              </w:rPr>
            </w:pPr>
          </w:p>
          <w:p w14:paraId="02269450" w14:textId="77777777" w:rsidR="007F074A" w:rsidRDefault="007F074A" w:rsidP="007F074A">
            <w:pPr>
              <w:pStyle w:val="ListParagraph"/>
              <w:ind w:left="0"/>
              <w:rPr>
                <w:rFonts w:ascii="Calibri" w:hAnsi="Calibri"/>
                <w:sz w:val="21"/>
                <w:szCs w:val="21"/>
              </w:rPr>
            </w:pPr>
            <w:r>
              <w:rPr>
                <w:rFonts w:ascii="Calibri" w:hAnsi="Calibri"/>
                <w:sz w:val="21"/>
                <w:szCs w:val="21"/>
              </w:rPr>
              <w:t>6.1 Mongolia Women’s Fund</w:t>
            </w:r>
          </w:p>
          <w:p w14:paraId="1D1477D6" w14:textId="77777777" w:rsidR="007F074A" w:rsidRDefault="007F074A" w:rsidP="007F074A">
            <w:pPr>
              <w:pStyle w:val="ListParagraph"/>
              <w:ind w:left="0"/>
              <w:rPr>
                <w:rFonts w:ascii="Calibri" w:hAnsi="Calibri"/>
                <w:sz w:val="21"/>
                <w:szCs w:val="21"/>
              </w:rPr>
            </w:pPr>
          </w:p>
          <w:p w14:paraId="35461E1E" w14:textId="77777777" w:rsidR="007F074A" w:rsidRDefault="007F074A" w:rsidP="007F074A">
            <w:pPr>
              <w:pStyle w:val="ListParagraph"/>
              <w:ind w:left="0"/>
              <w:rPr>
                <w:rFonts w:ascii="Calibri" w:hAnsi="Calibri"/>
                <w:sz w:val="21"/>
                <w:szCs w:val="21"/>
              </w:rPr>
            </w:pPr>
          </w:p>
          <w:p w14:paraId="5DFE396B" w14:textId="77777777" w:rsidR="007F074A" w:rsidRDefault="007F074A" w:rsidP="007F074A">
            <w:pPr>
              <w:pStyle w:val="ListParagraph"/>
              <w:ind w:left="0"/>
              <w:rPr>
                <w:rFonts w:ascii="Calibri" w:hAnsi="Calibri"/>
                <w:sz w:val="21"/>
                <w:szCs w:val="21"/>
              </w:rPr>
            </w:pPr>
          </w:p>
          <w:p w14:paraId="7CED9383" w14:textId="77777777" w:rsidR="007F074A" w:rsidRDefault="007F074A" w:rsidP="007F074A">
            <w:pPr>
              <w:pStyle w:val="ListParagraph"/>
              <w:ind w:left="0"/>
              <w:rPr>
                <w:rFonts w:ascii="Calibri" w:hAnsi="Calibri"/>
                <w:sz w:val="21"/>
                <w:szCs w:val="21"/>
              </w:rPr>
            </w:pPr>
          </w:p>
          <w:p w14:paraId="3555ACB4" w14:textId="4140FA08" w:rsidR="007F074A" w:rsidRPr="00316982" w:rsidRDefault="007F074A" w:rsidP="007F074A">
            <w:pPr>
              <w:spacing w:after="200"/>
              <w:rPr>
                <w:rFonts w:ascii="Calibri" w:hAnsi="Calibri"/>
                <w:i/>
                <w:sz w:val="21"/>
                <w:szCs w:val="21"/>
              </w:rPr>
            </w:pPr>
            <w:r>
              <w:rPr>
                <w:rFonts w:ascii="Calibri" w:hAnsi="Calibri"/>
                <w:sz w:val="21"/>
                <w:szCs w:val="21"/>
              </w:rPr>
              <w:t xml:space="preserve">6.2 </w:t>
            </w:r>
            <w:r w:rsidRPr="00EA3870">
              <w:rPr>
                <w:rFonts w:ascii="Calibri" w:hAnsi="Calibri"/>
                <w:sz w:val="21"/>
                <w:szCs w:val="21"/>
              </w:rPr>
              <w:t>Rainbow Sky Association of Thailand</w:t>
            </w:r>
          </w:p>
        </w:tc>
        <w:tc>
          <w:tcPr>
            <w:tcW w:w="1202" w:type="dxa"/>
          </w:tcPr>
          <w:p w14:paraId="74C4DF0B" w14:textId="77777777" w:rsidR="007F074A" w:rsidRPr="00316982" w:rsidRDefault="007F074A" w:rsidP="007F074A">
            <w:pPr>
              <w:pStyle w:val="NoSpacing"/>
              <w:spacing w:line="276" w:lineRule="auto"/>
              <w:rPr>
                <w:rFonts w:ascii="Calibri" w:hAnsi="Calibri"/>
                <w:i/>
                <w:sz w:val="21"/>
                <w:szCs w:val="21"/>
              </w:rPr>
            </w:pPr>
          </w:p>
          <w:p w14:paraId="3FAD968B" w14:textId="77777777" w:rsidR="007F074A" w:rsidRDefault="007F074A" w:rsidP="007F074A">
            <w:pPr>
              <w:pStyle w:val="NoSpacing"/>
              <w:spacing w:line="276" w:lineRule="auto"/>
              <w:rPr>
                <w:rFonts w:ascii="Calibri" w:hAnsi="Calibri"/>
                <w:i/>
                <w:sz w:val="21"/>
                <w:szCs w:val="21"/>
              </w:rPr>
            </w:pPr>
          </w:p>
          <w:p w14:paraId="01751B8E" w14:textId="77777777" w:rsidR="007F074A" w:rsidRDefault="007F074A" w:rsidP="007F074A">
            <w:pPr>
              <w:pStyle w:val="NoSpacing"/>
              <w:spacing w:line="276" w:lineRule="auto"/>
              <w:rPr>
                <w:rFonts w:ascii="Calibri" w:hAnsi="Calibri"/>
                <w:i/>
                <w:sz w:val="21"/>
                <w:szCs w:val="21"/>
              </w:rPr>
            </w:pPr>
          </w:p>
          <w:p w14:paraId="04AECDE3" w14:textId="77777777" w:rsidR="007F074A" w:rsidRPr="00263031" w:rsidRDefault="007F074A" w:rsidP="007F074A">
            <w:pPr>
              <w:pStyle w:val="NoSpacing"/>
              <w:spacing w:line="276" w:lineRule="auto"/>
              <w:rPr>
                <w:rFonts w:ascii="Calibri" w:hAnsi="Calibri"/>
                <w:i/>
                <w:sz w:val="21"/>
                <w:szCs w:val="21"/>
                <w:lang w:val="fr-FR"/>
              </w:rPr>
            </w:pPr>
            <w:r w:rsidRPr="00263031">
              <w:rPr>
                <w:rFonts w:ascii="Calibri" w:hAnsi="Calibri"/>
                <w:i/>
                <w:sz w:val="21"/>
                <w:szCs w:val="21"/>
                <w:lang w:val="fr-FR"/>
              </w:rPr>
              <w:t>Y</w:t>
            </w:r>
          </w:p>
          <w:p w14:paraId="411D32E4" w14:textId="77777777" w:rsidR="007F074A" w:rsidRPr="00263031" w:rsidRDefault="007F074A" w:rsidP="007F074A">
            <w:pPr>
              <w:pStyle w:val="NoSpacing"/>
              <w:spacing w:line="276" w:lineRule="auto"/>
              <w:rPr>
                <w:rFonts w:ascii="Calibri" w:hAnsi="Calibri"/>
                <w:i/>
                <w:sz w:val="21"/>
                <w:szCs w:val="21"/>
                <w:lang w:val="fr-FR"/>
              </w:rPr>
            </w:pPr>
          </w:p>
          <w:p w14:paraId="1836275C" w14:textId="77777777" w:rsidR="007F074A" w:rsidRPr="00263031" w:rsidRDefault="007F074A" w:rsidP="007F074A">
            <w:pPr>
              <w:pStyle w:val="NoSpacing"/>
              <w:spacing w:line="276" w:lineRule="auto"/>
              <w:rPr>
                <w:rFonts w:ascii="Calibri" w:hAnsi="Calibri"/>
                <w:i/>
                <w:sz w:val="21"/>
                <w:szCs w:val="21"/>
                <w:lang w:val="fr-FR"/>
              </w:rPr>
            </w:pPr>
          </w:p>
          <w:p w14:paraId="7090B66E" w14:textId="77777777" w:rsidR="007F074A" w:rsidRPr="00263031" w:rsidRDefault="007F074A" w:rsidP="007F074A">
            <w:pPr>
              <w:pStyle w:val="NoSpacing"/>
              <w:spacing w:line="276" w:lineRule="auto"/>
              <w:rPr>
                <w:rFonts w:ascii="Calibri" w:hAnsi="Calibri"/>
                <w:i/>
                <w:sz w:val="21"/>
                <w:szCs w:val="21"/>
                <w:lang w:val="fr-FR"/>
              </w:rPr>
            </w:pPr>
          </w:p>
          <w:p w14:paraId="7AB39B22" w14:textId="77777777" w:rsidR="007F074A" w:rsidRPr="00263031" w:rsidRDefault="007F074A" w:rsidP="007F074A">
            <w:pPr>
              <w:pStyle w:val="NoSpacing"/>
              <w:spacing w:line="276" w:lineRule="auto"/>
              <w:rPr>
                <w:rFonts w:ascii="Calibri" w:hAnsi="Calibri"/>
                <w:i/>
                <w:sz w:val="21"/>
                <w:szCs w:val="21"/>
                <w:lang w:val="fr-FR"/>
              </w:rPr>
            </w:pPr>
          </w:p>
          <w:p w14:paraId="57536D3F" w14:textId="77777777" w:rsidR="007F074A" w:rsidRPr="00263031" w:rsidRDefault="007F074A" w:rsidP="007F074A">
            <w:pPr>
              <w:pStyle w:val="NoSpacing"/>
              <w:spacing w:line="276" w:lineRule="auto"/>
              <w:rPr>
                <w:rFonts w:ascii="Calibri" w:hAnsi="Calibri"/>
                <w:i/>
                <w:sz w:val="21"/>
                <w:szCs w:val="21"/>
                <w:lang w:val="fr-FR"/>
              </w:rPr>
            </w:pPr>
          </w:p>
          <w:p w14:paraId="3692FA81" w14:textId="77777777" w:rsidR="007F074A" w:rsidRPr="00263031" w:rsidRDefault="007F074A" w:rsidP="007F074A">
            <w:pPr>
              <w:pStyle w:val="NoSpacing"/>
              <w:spacing w:line="276" w:lineRule="auto"/>
              <w:rPr>
                <w:rFonts w:ascii="Calibri" w:hAnsi="Calibri"/>
                <w:i/>
                <w:sz w:val="21"/>
                <w:szCs w:val="21"/>
                <w:lang w:val="fr-FR"/>
              </w:rPr>
            </w:pPr>
          </w:p>
          <w:p w14:paraId="3FA100ED" w14:textId="77777777" w:rsidR="007F074A" w:rsidRPr="00263031" w:rsidRDefault="007F074A" w:rsidP="007F074A">
            <w:pPr>
              <w:pStyle w:val="NoSpacing"/>
              <w:spacing w:line="276" w:lineRule="auto"/>
              <w:rPr>
                <w:rFonts w:ascii="Calibri" w:hAnsi="Calibri"/>
                <w:i/>
                <w:sz w:val="21"/>
                <w:szCs w:val="21"/>
                <w:lang w:val="fr-FR"/>
              </w:rPr>
            </w:pPr>
            <w:r w:rsidRPr="00263031">
              <w:rPr>
                <w:rFonts w:ascii="Calibri" w:hAnsi="Calibri"/>
                <w:i/>
                <w:sz w:val="21"/>
                <w:szCs w:val="21"/>
                <w:lang w:val="fr-FR"/>
              </w:rPr>
              <w:t>Y</w:t>
            </w:r>
          </w:p>
          <w:p w14:paraId="1EAD6AAD" w14:textId="77777777" w:rsidR="007F074A" w:rsidRPr="00263031" w:rsidRDefault="007F074A" w:rsidP="007F074A">
            <w:pPr>
              <w:pStyle w:val="NoSpacing"/>
              <w:spacing w:line="276" w:lineRule="auto"/>
              <w:rPr>
                <w:rFonts w:ascii="Calibri" w:hAnsi="Calibri"/>
                <w:i/>
                <w:sz w:val="21"/>
                <w:szCs w:val="21"/>
                <w:lang w:val="fr-FR"/>
              </w:rPr>
            </w:pPr>
          </w:p>
          <w:p w14:paraId="7DE23BDF" w14:textId="77777777" w:rsidR="007F074A" w:rsidRPr="00263031" w:rsidRDefault="007F074A" w:rsidP="007F074A">
            <w:pPr>
              <w:pStyle w:val="NoSpacing"/>
              <w:spacing w:line="276" w:lineRule="auto"/>
              <w:rPr>
                <w:rFonts w:ascii="Calibri" w:hAnsi="Calibri"/>
                <w:i/>
                <w:sz w:val="21"/>
                <w:szCs w:val="21"/>
                <w:lang w:val="fr-FR"/>
              </w:rPr>
            </w:pPr>
          </w:p>
          <w:p w14:paraId="6B1FCFB9" w14:textId="77777777" w:rsidR="007F074A" w:rsidRPr="00263031" w:rsidRDefault="007F074A" w:rsidP="007F074A">
            <w:pPr>
              <w:pStyle w:val="NoSpacing"/>
              <w:spacing w:line="276" w:lineRule="auto"/>
              <w:rPr>
                <w:rFonts w:ascii="Calibri" w:hAnsi="Calibri"/>
                <w:i/>
                <w:sz w:val="21"/>
                <w:szCs w:val="21"/>
                <w:lang w:val="fr-FR"/>
              </w:rPr>
            </w:pPr>
          </w:p>
          <w:p w14:paraId="3E70D3D5" w14:textId="77777777" w:rsidR="007F074A" w:rsidRPr="00263031" w:rsidRDefault="007F074A" w:rsidP="007F074A">
            <w:pPr>
              <w:pStyle w:val="NoSpacing"/>
              <w:spacing w:line="276" w:lineRule="auto"/>
              <w:rPr>
                <w:rFonts w:ascii="Calibri" w:hAnsi="Calibri"/>
                <w:i/>
                <w:sz w:val="21"/>
                <w:szCs w:val="21"/>
                <w:lang w:val="fr-FR"/>
              </w:rPr>
            </w:pPr>
            <w:r w:rsidRPr="00263031">
              <w:rPr>
                <w:rFonts w:ascii="Calibri" w:hAnsi="Calibri"/>
                <w:i/>
                <w:sz w:val="21"/>
                <w:szCs w:val="21"/>
                <w:lang w:val="fr-FR"/>
              </w:rPr>
              <w:t>Y</w:t>
            </w:r>
          </w:p>
          <w:p w14:paraId="097B7450" w14:textId="77777777" w:rsidR="007F074A" w:rsidRPr="00263031" w:rsidRDefault="007F074A" w:rsidP="007F074A">
            <w:pPr>
              <w:pStyle w:val="NoSpacing"/>
              <w:spacing w:line="276" w:lineRule="auto"/>
              <w:rPr>
                <w:rFonts w:ascii="Calibri" w:hAnsi="Calibri"/>
                <w:i/>
                <w:sz w:val="21"/>
                <w:szCs w:val="21"/>
                <w:lang w:val="fr-FR"/>
              </w:rPr>
            </w:pPr>
          </w:p>
          <w:p w14:paraId="6029E40C" w14:textId="77777777" w:rsidR="007F074A" w:rsidRPr="00263031" w:rsidRDefault="007F074A" w:rsidP="007F074A">
            <w:pPr>
              <w:pStyle w:val="NoSpacing"/>
              <w:spacing w:line="276" w:lineRule="auto"/>
              <w:rPr>
                <w:rFonts w:ascii="Calibri" w:hAnsi="Calibri"/>
                <w:i/>
                <w:sz w:val="21"/>
                <w:szCs w:val="21"/>
                <w:lang w:val="fr-FR"/>
              </w:rPr>
            </w:pPr>
          </w:p>
          <w:p w14:paraId="421E8909" w14:textId="77777777" w:rsidR="007F074A" w:rsidRPr="00263031" w:rsidRDefault="007F074A" w:rsidP="007F074A">
            <w:pPr>
              <w:pStyle w:val="NoSpacing"/>
              <w:spacing w:line="276" w:lineRule="auto"/>
              <w:rPr>
                <w:rFonts w:ascii="Calibri" w:hAnsi="Calibri"/>
                <w:i/>
                <w:sz w:val="21"/>
                <w:szCs w:val="21"/>
                <w:lang w:val="fr-FR"/>
              </w:rPr>
            </w:pPr>
          </w:p>
          <w:p w14:paraId="287BEE98" w14:textId="77777777" w:rsidR="007F074A" w:rsidRPr="00263031" w:rsidRDefault="007F074A" w:rsidP="007F074A">
            <w:pPr>
              <w:pStyle w:val="NoSpacing"/>
              <w:spacing w:line="276" w:lineRule="auto"/>
              <w:rPr>
                <w:rFonts w:ascii="Calibri" w:hAnsi="Calibri"/>
                <w:i/>
                <w:sz w:val="21"/>
                <w:szCs w:val="21"/>
                <w:lang w:val="fr-FR"/>
              </w:rPr>
            </w:pPr>
          </w:p>
          <w:p w14:paraId="357D0C45" w14:textId="77777777" w:rsidR="007F074A" w:rsidRPr="00263031" w:rsidRDefault="007F074A" w:rsidP="007F074A">
            <w:pPr>
              <w:pStyle w:val="NoSpacing"/>
              <w:spacing w:line="276" w:lineRule="auto"/>
              <w:rPr>
                <w:rFonts w:ascii="Calibri" w:hAnsi="Calibri"/>
                <w:i/>
                <w:sz w:val="21"/>
                <w:szCs w:val="21"/>
                <w:lang w:val="fr-FR"/>
              </w:rPr>
            </w:pPr>
          </w:p>
          <w:p w14:paraId="194C7EBF" w14:textId="77777777" w:rsidR="007F074A" w:rsidRPr="00263031" w:rsidRDefault="007F074A" w:rsidP="007F074A">
            <w:pPr>
              <w:pStyle w:val="NoSpacing"/>
              <w:spacing w:line="276" w:lineRule="auto"/>
              <w:rPr>
                <w:rFonts w:ascii="Calibri" w:hAnsi="Calibri"/>
                <w:i/>
                <w:sz w:val="21"/>
                <w:szCs w:val="21"/>
                <w:lang w:val="fr-FR"/>
              </w:rPr>
            </w:pPr>
          </w:p>
          <w:p w14:paraId="26A72A66" w14:textId="77777777" w:rsidR="007F074A" w:rsidRPr="00263031" w:rsidRDefault="007F074A" w:rsidP="007F074A">
            <w:pPr>
              <w:pStyle w:val="NoSpacing"/>
              <w:spacing w:line="276" w:lineRule="auto"/>
              <w:rPr>
                <w:rFonts w:ascii="Calibri" w:hAnsi="Calibri"/>
                <w:i/>
                <w:sz w:val="21"/>
                <w:szCs w:val="21"/>
                <w:lang w:val="fr-FR"/>
              </w:rPr>
            </w:pPr>
          </w:p>
          <w:p w14:paraId="761249B1" w14:textId="77777777" w:rsidR="007F074A" w:rsidRPr="00263031" w:rsidRDefault="007F074A" w:rsidP="007F074A">
            <w:pPr>
              <w:pStyle w:val="NoSpacing"/>
              <w:spacing w:line="276" w:lineRule="auto"/>
              <w:rPr>
                <w:rFonts w:ascii="Calibri" w:hAnsi="Calibri"/>
                <w:i/>
                <w:sz w:val="21"/>
                <w:szCs w:val="21"/>
                <w:lang w:val="fr-FR"/>
              </w:rPr>
            </w:pPr>
          </w:p>
          <w:p w14:paraId="36A205CF" w14:textId="77777777" w:rsidR="007F074A" w:rsidRPr="00263031" w:rsidRDefault="007F074A" w:rsidP="007F074A">
            <w:pPr>
              <w:pStyle w:val="NoSpacing"/>
              <w:spacing w:line="276" w:lineRule="auto"/>
              <w:rPr>
                <w:rFonts w:ascii="Calibri" w:hAnsi="Calibri"/>
                <w:i/>
                <w:sz w:val="21"/>
                <w:szCs w:val="21"/>
                <w:lang w:val="fr-FR"/>
              </w:rPr>
            </w:pPr>
            <w:r w:rsidRPr="00263031">
              <w:rPr>
                <w:rFonts w:ascii="Calibri" w:hAnsi="Calibri"/>
                <w:i/>
                <w:sz w:val="21"/>
                <w:szCs w:val="21"/>
                <w:lang w:val="fr-FR"/>
              </w:rPr>
              <w:t>Y</w:t>
            </w:r>
          </w:p>
          <w:p w14:paraId="00C5AF71" w14:textId="77777777" w:rsidR="007F074A" w:rsidRPr="00263031" w:rsidRDefault="007F074A" w:rsidP="007F074A">
            <w:pPr>
              <w:pStyle w:val="NoSpacing"/>
              <w:spacing w:line="276" w:lineRule="auto"/>
              <w:rPr>
                <w:rFonts w:ascii="Calibri" w:hAnsi="Calibri"/>
                <w:i/>
                <w:sz w:val="21"/>
                <w:szCs w:val="21"/>
                <w:lang w:val="fr-FR"/>
              </w:rPr>
            </w:pPr>
          </w:p>
          <w:p w14:paraId="3AE84257" w14:textId="77777777" w:rsidR="007F074A" w:rsidRPr="00263031" w:rsidRDefault="007F074A" w:rsidP="007F074A">
            <w:pPr>
              <w:pStyle w:val="NoSpacing"/>
              <w:spacing w:line="276" w:lineRule="auto"/>
              <w:rPr>
                <w:rFonts w:ascii="Calibri" w:hAnsi="Calibri"/>
                <w:i/>
                <w:sz w:val="21"/>
                <w:szCs w:val="21"/>
                <w:lang w:val="fr-FR"/>
              </w:rPr>
            </w:pPr>
          </w:p>
          <w:p w14:paraId="7B45D799" w14:textId="77777777" w:rsidR="007F074A" w:rsidRPr="00263031" w:rsidRDefault="007F074A" w:rsidP="007F074A">
            <w:pPr>
              <w:pStyle w:val="NoSpacing"/>
              <w:spacing w:line="276" w:lineRule="auto"/>
              <w:rPr>
                <w:rFonts w:ascii="Calibri" w:hAnsi="Calibri"/>
                <w:i/>
                <w:sz w:val="21"/>
                <w:szCs w:val="21"/>
                <w:lang w:val="fr-FR"/>
              </w:rPr>
            </w:pPr>
          </w:p>
          <w:p w14:paraId="416D05A3" w14:textId="77777777" w:rsidR="007F074A" w:rsidRPr="00263031" w:rsidRDefault="007F074A" w:rsidP="007F074A">
            <w:pPr>
              <w:pStyle w:val="NoSpacing"/>
              <w:spacing w:line="276" w:lineRule="auto"/>
              <w:rPr>
                <w:rFonts w:ascii="Calibri" w:hAnsi="Calibri"/>
                <w:i/>
                <w:sz w:val="21"/>
                <w:szCs w:val="21"/>
                <w:lang w:val="fr-FR"/>
              </w:rPr>
            </w:pPr>
          </w:p>
          <w:p w14:paraId="0E7E1E34" w14:textId="77777777" w:rsidR="007F074A" w:rsidRPr="00263031" w:rsidRDefault="007F074A" w:rsidP="007F074A">
            <w:pPr>
              <w:pStyle w:val="NoSpacing"/>
              <w:spacing w:line="276" w:lineRule="auto"/>
              <w:rPr>
                <w:rFonts w:ascii="Calibri" w:hAnsi="Calibri"/>
                <w:i/>
                <w:sz w:val="21"/>
                <w:szCs w:val="21"/>
                <w:lang w:val="fr-FR"/>
              </w:rPr>
            </w:pPr>
          </w:p>
          <w:p w14:paraId="17595828" w14:textId="77777777" w:rsidR="007F074A" w:rsidRPr="00263031" w:rsidRDefault="007F074A" w:rsidP="007F074A">
            <w:pPr>
              <w:pStyle w:val="NoSpacing"/>
              <w:spacing w:line="276" w:lineRule="auto"/>
              <w:rPr>
                <w:rFonts w:ascii="Calibri" w:hAnsi="Calibri"/>
                <w:i/>
                <w:sz w:val="21"/>
                <w:szCs w:val="21"/>
                <w:lang w:val="fr-FR"/>
              </w:rPr>
            </w:pPr>
          </w:p>
          <w:p w14:paraId="5997B0E6" w14:textId="77777777" w:rsidR="007F074A" w:rsidRPr="00263031" w:rsidRDefault="007F074A" w:rsidP="007F074A">
            <w:pPr>
              <w:pStyle w:val="NoSpacing"/>
              <w:spacing w:line="276" w:lineRule="auto"/>
              <w:rPr>
                <w:rFonts w:ascii="Calibri" w:hAnsi="Calibri"/>
                <w:i/>
                <w:sz w:val="21"/>
                <w:szCs w:val="21"/>
                <w:lang w:val="fr-FR"/>
              </w:rPr>
            </w:pPr>
          </w:p>
          <w:p w14:paraId="2B6A5481" w14:textId="77777777" w:rsidR="007F074A" w:rsidRPr="00263031" w:rsidRDefault="007F074A" w:rsidP="007F074A">
            <w:pPr>
              <w:pStyle w:val="NoSpacing"/>
              <w:spacing w:line="276" w:lineRule="auto"/>
              <w:rPr>
                <w:rFonts w:ascii="Calibri" w:hAnsi="Calibri"/>
                <w:i/>
                <w:sz w:val="21"/>
                <w:szCs w:val="21"/>
                <w:lang w:val="fr-FR"/>
              </w:rPr>
            </w:pPr>
          </w:p>
          <w:p w14:paraId="29389063" w14:textId="77777777" w:rsidR="007F074A" w:rsidRPr="00263031" w:rsidRDefault="007F074A" w:rsidP="007F074A">
            <w:pPr>
              <w:pStyle w:val="NoSpacing"/>
              <w:spacing w:line="276" w:lineRule="auto"/>
              <w:rPr>
                <w:rFonts w:ascii="Calibri" w:hAnsi="Calibri"/>
                <w:i/>
                <w:sz w:val="21"/>
                <w:szCs w:val="21"/>
                <w:lang w:val="fr-FR"/>
              </w:rPr>
            </w:pPr>
          </w:p>
          <w:p w14:paraId="7A07F04A" w14:textId="77777777" w:rsidR="007F074A" w:rsidRPr="00263031" w:rsidRDefault="007F074A" w:rsidP="007F074A">
            <w:pPr>
              <w:pStyle w:val="NoSpacing"/>
              <w:spacing w:line="276" w:lineRule="auto"/>
              <w:rPr>
                <w:rFonts w:ascii="Calibri" w:hAnsi="Calibri"/>
                <w:i/>
                <w:sz w:val="21"/>
                <w:szCs w:val="21"/>
                <w:lang w:val="fr-FR"/>
              </w:rPr>
            </w:pPr>
          </w:p>
          <w:p w14:paraId="1D9A4E48" w14:textId="77777777" w:rsidR="007F074A" w:rsidRPr="00263031" w:rsidRDefault="007F074A" w:rsidP="007F074A">
            <w:pPr>
              <w:pStyle w:val="NoSpacing"/>
              <w:spacing w:line="276" w:lineRule="auto"/>
              <w:rPr>
                <w:rFonts w:ascii="Calibri" w:hAnsi="Calibri"/>
                <w:i/>
                <w:sz w:val="21"/>
                <w:szCs w:val="21"/>
                <w:lang w:val="fr-FR"/>
              </w:rPr>
            </w:pPr>
          </w:p>
          <w:p w14:paraId="43B9DC53" w14:textId="77777777" w:rsidR="007F074A" w:rsidRPr="00263031" w:rsidRDefault="007F074A" w:rsidP="007F074A">
            <w:pPr>
              <w:pStyle w:val="NoSpacing"/>
              <w:spacing w:line="276" w:lineRule="auto"/>
              <w:rPr>
                <w:rFonts w:ascii="Calibri" w:hAnsi="Calibri"/>
                <w:i/>
                <w:sz w:val="21"/>
                <w:szCs w:val="21"/>
                <w:lang w:val="fr-FR"/>
              </w:rPr>
            </w:pPr>
          </w:p>
          <w:p w14:paraId="4C463085" w14:textId="77777777" w:rsidR="007F074A" w:rsidRPr="00263031" w:rsidRDefault="007F074A" w:rsidP="007F074A">
            <w:pPr>
              <w:pStyle w:val="NoSpacing"/>
              <w:spacing w:line="276" w:lineRule="auto"/>
              <w:rPr>
                <w:rFonts w:ascii="Calibri" w:hAnsi="Calibri"/>
                <w:i/>
                <w:sz w:val="21"/>
                <w:szCs w:val="21"/>
                <w:lang w:val="fr-FR"/>
              </w:rPr>
            </w:pPr>
          </w:p>
          <w:p w14:paraId="3BC04C63" w14:textId="77777777" w:rsidR="007F074A" w:rsidRPr="00263031" w:rsidRDefault="007F074A" w:rsidP="007F074A">
            <w:pPr>
              <w:pStyle w:val="NoSpacing"/>
              <w:spacing w:line="276" w:lineRule="auto"/>
              <w:rPr>
                <w:rFonts w:ascii="Calibri" w:hAnsi="Calibri"/>
                <w:i/>
                <w:sz w:val="21"/>
                <w:szCs w:val="21"/>
                <w:lang w:val="fr-FR"/>
              </w:rPr>
            </w:pPr>
          </w:p>
          <w:p w14:paraId="5B3F4549" w14:textId="77777777" w:rsidR="007F074A" w:rsidRPr="00263031" w:rsidRDefault="007F074A" w:rsidP="007F074A">
            <w:pPr>
              <w:pStyle w:val="NoSpacing"/>
              <w:spacing w:line="276" w:lineRule="auto"/>
              <w:rPr>
                <w:rFonts w:ascii="Calibri" w:hAnsi="Calibri"/>
                <w:i/>
                <w:sz w:val="21"/>
                <w:szCs w:val="21"/>
                <w:lang w:val="fr-FR"/>
              </w:rPr>
            </w:pPr>
          </w:p>
          <w:p w14:paraId="2551DAC3" w14:textId="77777777" w:rsidR="007F074A" w:rsidRPr="00263031" w:rsidRDefault="007F074A" w:rsidP="007F074A">
            <w:pPr>
              <w:pStyle w:val="NoSpacing"/>
              <w:spacing w:line="276" w:lineRule="auto"/>
              <w:rPr>
                <w:rFonts w:ascii="Calibri" w:hAnsi="Calibri"/>
                <w:i/>
                <w:sz w:val="21"/>
                <w:szCs w:val="21"/>
                <w:lang w:val="fr-FR"/>
              </w:rPr>
            </w:pPr>
          </w:p>
          <w:p w14:paraId="50422B21" w14:textId="77777777" w:rsidR="007F074A" w:rsidRPr="00263031" w:rsidRDefault="007F074A" w:rsidP="007F074A">
            <w:pPr>
              <w:pStyle w:val="NoSpacing"/>
              <w:spacing w:line="276" w:lineRule="auto"/>
              <w:rPr>
                <w:rFonts w:ascii="Calibri" w:hAnsi="Calibri"/>
                <w:i/>
                <w:sz w:val="21"/>
                <w:szCs w:val="21"/>
                <w:lang w:val="fr-FR"/>
              </w:rPr>
            </w:pPr>
          </w:p>
          <w:p w14:paraId="157D64FC" w14:textId="77777777" w:rsidR="007F074A" w:rsidRPr="00263031" w:rsidRDefault="007F074A" w:rsidP="007F074A">
            <w:pPr>
              <w:pStyle w:val="NoSpacing"/>
              <w:spacing w:line="276" w:lineRule="auto"/>
              <w:rPr>
                <w:rFonts w:ascii="Calibri" w:hAnsi="Calibri"/>
                <w:i/>
                <w:sz w:val="21"/>
                <w:szCs w:val="21"/>
                <w:lang w:val="fr-FR"/>
              </w:rPr>
            </w:pPr>
          </w:p>
          <w:p w14:paraId="0697E2C7" w14:textId="77777777" w:rsidR="007F074A" w:rsidRPr="00263031" w:rsidRDefault="007F074A" w:rsidP="007F074A">
            <w:pPr>
              <w:pStyle w:val="NoSpacing"/>
              <w:spacing w:line="276" w:lineRule="auto"/>
              <w:rPr>
                <w:rFonts w:ascii="Calibri" w:hAnsi="Calibri"/>
                <w:i/>
                <w:sz w:val="21"/>
                <w:szCs w:val="21"/>
                <w:lang w:val="fr-FR"/>
              </w:rPr>
            </w:pPr>
          </w:p>
          <w:p w14:paraId="0BE3ADDC" w14:textId="77777777" w:rsidR="007F074A" w:rsidRPr="00263031" w:rsidRDefault="007F074A" w:rsidP="007F074A">
            <w:pPr>
              <w:pStyle w:val="NoSpacing"/>
              <w:spacing w:line="276" w:lineRule="auto"/>
              <w:rPr>
                <w:rFonts w:ascii="Calibri" w:hAnsi="Calibri"/>
                <w:i/>
                <w:sz w:val="21"/>
                <w:szCs w:val="21"/>
                <w:lang w:val="fr-FR"/>
              </w:rPr>
            </w:pPr>
          </w:p>
          <w:p w14:paraId="389181ED" w14:textId="77777777" w:rsidR="007F074A" w:rsidRPr="00263031" w:rsidRDefault="007F074A" w:rsidP="007F074A">
            <w:pPr>
              <w:pStyle w:val="NoSpacing"/>
              <w:spacing w:line="276" w:lineRule="auto"/>
              <w:rPr>
                <w:rFonts w:ascii="Calibri" w:hAnsi="Calibri"/>
                <w:i/>
                <w:sz w:val="21"/>
                <w:szCs w:val="21"/>
                <w:lang w:val="fr-FR"/>
              </w:rPr>
            </w:pPr>
          </w:p>
          <w:p w14:paraId="413232FF" w14:textId="77777777" w:rsidR="007F074A" w:rsidRPr="00263031" w:rsidRDefault="007F074A" w:rsidP="007F074A">
            <w:pPr>
              <w:pStyle w:val="NoSpacing"/>
              <w:spacing w:line="276" w:lineRule="auto"/>
              <w:rPr>
                <w:rFonts w:ascii="Calibri" w:hAnsi="Calibri"/>
                <w:i/>
                <w:sz w:val="21"/>
                <w:szCs w:val="21"/>
                <w:lang w:val="fr-FR"/>
              </w:rPr>
            </w:pPr>
          </w:p>
          <w:p w14:paraId="3DDB2891" w14:textId="77777777" w:rsidR="007F074A" w:rsidRPr="00263031" w:rsidRDefault="007F074A" w:rsidP="007F074A">
            <w:pPr>
              <w:pStyle w:val="NoSpacing"/>
              <w:spacing w:line="276" w:lineRule="auto"/>
              <w:rPr>
                <w:rFonts w:ascii="Calibri" w:hAnsi="Calibri"/>
                <w:i/>
                <w:sz w:val="21"/>
                <w:szCs w:val="21"/>
                <w:lang w:val="fr-FR"/>
              </w:rPr>
            </w:pPr>
            <w:r>
              <w:rPr>
                <w:rFonts w:ascii="Calibri" w:hAnsi="Calibri"/>
                <w:i/>
                <w:sz w:val="21"/>
                <w:szCs w:val="21"/>
                <w:lang w:val="fr-FR"/>
              </w:rPr>
              <w:t>Y</w:t>
            </w:r>
          </w:p>
          <w:p w14:paraId="1BB02AE7" w14:textId="77777777" w:rsidR="007F074A" w:rsidRPr="00263031" w:rsidRDefault="007F074A" w:rsidP="007F074A">
            <w:pPr>
              <w:pStyle w:val="NoSpacing"/>
              <w:spacing w:line="276" w:lineRule="auto"/>
              <w:rPr>
                <w:rFonts w:ascii="Calibri" w:hAnsi="Calibri"/>
                <w:i/>
                <w:sz w:val="21"/>
                <w:szCs w:val="21"/>
                <w:lang w:val="fr-FR"/>
              </w:rPr>
            </w:pPr>
          </w:p>
          <w:p w14:paraId="506AACCB" w14:textId="77777777" w:rsidR="007F074A" w:rsidRPr="00263031" w:rsidRDefault="007F074A" w:rsidP="007F074A">
            <w:pPr>
              <w:pStyle w:val="NoSpacing"/>
              <w:spacing w:line="276" w:lineRule="auto"/>
              <w:rPr>
                <w:rFonts w:ascii="Calibri" w:hAnsi="Calibri"/>
                <w:i/>
                <w:sz w:val="21"/>
                <w:szCs w:val="21"/>
                <w:lang w:val="fr-FR"/>
              </w:rPr>
            </w:pPr>
          </w:p>
          <w:p w14:paraId="2773CF86" w14:textId="77777777" w:rsidR="007F074A" w:rsidRPr="00263031" w:rsidRDefault="007F074A" w:rsidP="007F074A">
            <w:pPr>
              <w:pStyle w:val="NoSpacing"/>
              <w:spacing w:line="276" w:lineRule="auto"/>
              <w:rPr>
                <w:rFonts w:ascii="Calibri" w:hAnsi="Calibri"/>
                <w:i/>
                <w:sz w:val="21"/>
                <w:szCs w:val="21"/>
                <w:lang w:val="fr-FR"/>
              </w:rPr>
            </w:pPr>
          </w:p>
          <w:p w14:paraId="20ED111D" w14:textId="77777777" w:rsidR="007F074A" w:rsidRPr="00263031" w:rsidRDefault="007F074A" w:rsidP="007F074A">
            <w:pPr>
              <w:pStyle w:val="NoSpacing"/>
              <w:spacing w:line="276" w:lineRule="auto"/>
              <w:rPr>
                <w:rFonts w:ascii="Calibri" w:hAnsi="Calibri"/>
                <w:i/>
                <w:sz w:val="21"/>
                <w:szCs w:val="21"/>
                <w:lang w:val="fr-FR"/>
              </w:rPr>
            </w:pPr>
          </w:p>
          <w:p w14:paraId="41B63950" w14:textId="77777777" w:rsidR="007F074A" w:rsidRDefault="007F074A" w:rsidP="007F074A">
            <w:pPr>
              <w:pStyle w:val="NoSpacing"/>
              <w:spacing w:line="276" w:lineRule="auto"/>
              <w:rPr>
                <w:rFonts w:ascii="Calibri" w:hAnsi="Calibri"/>
                <w:i/>
                <w:sz w:val="21"/>
                <w:szCs w:val="21"/>
                <w:lang w:val="fr-FR"/>
              </w:rPr>
            </w:pPr>
          </w:p>
          <w:p w14:paraId="06C17940" w14:textId="77777777" w:rsidR="007F074A" w:rsidRPr="00263031" w:rsidRDefault="007F074A" w:rsidP="007F074A">
            <w:pPr>
              <w:pStyle w:val="NoSpacing"/>
              <w:spacing w:line="276" w:lineRule="auto"/>
              <w:rPr>
                <w:rFonts w:ascii="Calibri" w:hAnsi="Calibri"/>
                <w:i/>
                <w:sz w:val="21"/>
                <w:szCs w:val="21"/>
                <w:lang w:val="fr-FR"/>
              </w:rPr>
            </w:pPr>
          </w:p>
          <w:p w14:paraId="47552ECB" w14:textId="77777777" w:rsidR="007F074A" w:rsidRDefault="007F074A" w:rsidP="007F074A">
            <w:pPr>
              <w:pStyle w:val="NoSpacing"/>
              <w:spacing w:line="276" w:lineRule="auto"/>
              <w:rPr>
                <w:rFonts w:ascii="Calibri" w:hAnsi="Calibri"/>
                <w:i/>
                <w:sz w:val="21"/>
                <w:szCs w:val="21"/>
              </w:rPr>
            </w:pPr>
            <w:r>
              <w:rPr>
                <w:rFonts w:ascii="Calibri" w:hAnsi="Calibri"/>
                <w:i/>
                <w:sz w:val="21"/>
                <w:szCs w:val="21"/>
              </w:rPr>
              <w:t>Y</w:t>
            </w:r>
          </w:p>
          <w:p w14:paraId="140FD010" w14:textId="77777777" w:rsidR="007F074A" w:rsidRPr="00316982" w:rsidRDefault="007F074A" w:rsidP="007F074A">
            <w:pPr>
              <w:pStyle w:val="NoSpacing"/>
              <w:spacing w:line="276" w:lineRule="auto"/>
              <w:rPr>
                <w:rFonts w:ascii="Calibri" w:hAnsi="Calibri"/>
                <w:i/>
                <w:sz w:val="21"/>
                <w:szCs w:val="21"/>
              </w:rPr>
            </w:pPr>
          </w:p>
        </w:tc>
        <w:tc>
          <w:tcPr>
            <w:tcW w:w="1474" w:type="dxa"/>
          </w:tcPr>
          <w:p w14:paraId="1B6C6CA0" w14:textId="77777777" w:rsidR="007F074A" w:rsidRDefault="007F074A" w:rsidP="007F074A">
            <w:pPr>
              <w:pStyle w:val="NoSpacing"/>
              <w:spacing w:line="276" w:lineRule="auto"/>
              <w:rPr>
                <w:rFonts w:ascii="Calibri" w:hAnsi="Calibri"/>
                <w:i/>
                <w:sz w:val="21"/>
                <w:szCs w:val="21"/>
              </w:rPr>
            </w:pPr>
          </w:p>
          <w:p w14:paraId="298FFC69" w14:textId="77777777" w:rsidR="007F074A" w:rsidRDefault="007F074A" w:rsidP="007F074A">
            <w:pPr>
              <w:pStyle w:val="NoSpacing"/>
              <w:spacing w:line="276" w:lineRule="auto"/>
              <w:rPr>
                <w:rFonts w:ascii="Calibri" w:hAnsi="Calibri"/>
                <w:i/>
                <w:sz w:val="21"/>
                <w:szCs w:val="21"/>
              </w:rPr>
            </w:pPr>
          </w:p>
          <w:p w14:paraId="13D30A29" w14:textId="77777777" w:rsidR="007F074A" w:rsidRDefault="007F074A" w:rsidP="007F074A">
            <w:pPr>
              <w:pStyle w:val="NoSpacing"/>
              <w:spacing w:line="276" w:lineRule="auto"/>
              <w:rPr>
                <w:rFonts w:ascii="Calibri" w:hAnsi="Calibri"/>
                <w:i/>
                <w:sz w:val="21"/>
                <w:szCs w:val="21"/>
              </w:rPr>
            </w:pPr>
          </w:p>
          <w:p w14:paraId="490DDB86" w14:textId="22397B59" w:rsidR="007F074A" w:rsidRPr="00316982" w:rsidRDefault="007F074A" w:rsidP="007F074A">
            <w:pPr>
              <w:pStyle w:val="NoSpacing"/>
              <w:spacing w:line="276" w:lineRule="auto"/>
              <w:rPr>
                <w:rFonts w:ascii="Calibri" w:hAnsi="Calibri"/>
                <w:i/>
                <w:sz w:val="21"/>
                <w:szCs w:val="21"/>
              </w:rPr>
            </w:pPr>
            <w:r w:rsidRPr="00316982">
              <w:rPr>
                <w:rFonts w:ascii="Calibri" w:hAnsi="Calibri"/>
                <w:i/>
                <w:sz w:val="21"/>
                <w:szCs w:val="21"/>
              </w:rPr>
              <w:t>DRF 3.1.2</w:t>
            </w:r>
          </w:p>
        </w:tc>
        <w:tc>
          <w:tcPr>
            <w:tcW w:w="1170" w:type="dxa"/>
          </w:tcPr>
          <w:p w14:paraId="123DBE81" w14:textId="77777777" w:rsidR="007F074A" w:rsidRDefault="007F074A" w:rsidP="007F074A">
            <w:pPr>
              <w:pStyle w:val="NoSpacing"/>
              <w:spacing w:line="276" w:lineRule="auto"/>
              <w:rPr>
                <w:rFonts w:ascii="Calibri" w:hAnsi="Calibri"/>
                <w:i/>
                <w:sz w:val="21"/>
                <w:szCs w:val="21"/>
                <w:lang w:val="es-ES"/>
              </w:rPr>
            </w:pPr>
          </w:p>
          <w:p w14:paraId="65C2250A" w14:textId="77777777" w:rsidR="007F074A" w:rsidRDefault="007F074A" w:rsidP="007F074A">
            <w:pPr>
              <w:pStyle w:val="NoSpacing"/>
              <w:spacing w:line="276" w:lineRule="auto"/>
              <w:rPr>
                <w:rFonts w:ascii="Calibri" w:hAnsi="Calibri"/>
                <w:i/>
                <w:sz w:val="21"/>
                <w:szCs w:val="21"/>
                <w:lang w:val="es-ES"/>
              </w:rPr>
            </w:pPr>
          </w:p>
          <w:p w14:paraId="6413EA17" w14:textId="77777777" w:rsidR="007F074A" w:rsidRDefault="007F074A" w:rsidP="007F074A">
            <w:pPr>
              <w:pStyle w:val="NoSpacing"/>
              <w:spacing w:line="276" w:lineRule="auto"/>
              <w:rPr>
                <w:rFonts w:ascii="Calibri" w:hAnsi="Calibri"/>
                <w:i/>
                <w:sz w:val="21"/>
                <w:szCs w:val="21"/>
                <w:lang w:val="es-ES"/>
              </w:rPr>
            </w:pPr>
          </w:p>
          <w:p w14:paraId="6B085F0D" w14:textId="77777777" w:rsidR="007F074A" w:rsidRPr="00F208B0" w:rsidRDefault="007F074A" w:rsidP="007F074A">
            <w:pPr>
              <w:pStyle w:val="NoSpacing"/>
              <w:spacing w:line="276" w:lineRule="auto"/>
              <w:rPr>
                <w:rFonts w:ascii="Calibri" w:hAnsi="Calibri"/>
                <w:i/>
                <w:sz w:val="21"/>
                <w:szCs w:val="21"/>
                <w:lang w:val="es-ES"/>
              </w:rPr>
            </w:pPr>
            <w:r w:rsidRPr="00F208B0">
              <w:rPr>
                <w:rFonts w:ascii="Calibri" w:hAnsi="Calibri"/>
                <w:i/>
                <w:sz w:val="21"/>
                <w:szCs w:val="21"/>
                <w:lang w:val="es-ES"/>
              </w:rPr>
              <w:t>RO</w:t>
            </w:r>
          </w:p>
          <w:p w14:paraId="3B3368BD" w14:textId="77777777" w:rsidR="007F074A" w:rsidRPr="00F208B0" w:rsidRDefault="007F074A" w:rsidP="007F074A">
            <w:pPr>
              <w:pStyle w:val="NoSpacing"/>
              <w:spacing w:line="276" w:lineRule="auto"/>
              <w:rPr>
                <w:rFonts w:ascii="Calibri" w:hAnsi="Calibri"/>
                <w:i/>
                <w:sz w:val="21"/>
                <w:szCs w:val="21"/>
                <w:lang w:val="es-ES"/>
              </w:rPr>
            </w:pPr>
          </w:p>
          <w:p w14:paraId="3E45ED9B" w14:textId="77777777" w:rsidR="007F074A" w:rsidRDefault="007F074A" w:rsidP="007F074A">
            <w:pPr>
              <w:pStyle w:val="NoSpacing"/>
              <w:spacing w:line="276" w:lineRule="auto"/>
              <w:rPr>
                <w:rFonts w:ascii="Calibri" w:hAnsi="Calibri"/>
                <w:i/>
                <w:sz w:val="21"/>
                <w:szCs w:val="21"/>
                <w:lang w:val="es-ES"/>
              </w:rPr>
            </w:pPr>
          </w:p>
          <w:p w14:paraId="1BB93013" w14:textId="77777777" w:rsidR="007F074A" w:rsidRDefault="007F074A" w:rsidP="007F074A">
            <w:pPr>
              <w:pStyle w:val="NoSpacing"/>
              <w:spacing w:line="276" w:lineRule="auto"/>
              <w:rPr>
                <w:rFonts w:ascii="Calibri" w:hAnsi="Calibri"/>
                <w:i/>
                <w:sz w:val="21"/>
                <w:szCs w:val="21"/>
                <w:lang w:val="es-ES"/>
              </w:rPr>
            </w:pPr>
          </w:p>
          <w:p w14:paraId="2A75F76F" w14:textId="77777777" w:rsidR="007F074A" w:rsidRPr="00F208B0" w:rsidRDefault="007F074A" w:rsidP="007F074A">
            <w:pPr>
              <w:pStyle w:val="NoSpacing"/>
              <w:spacing w:line="276" w:lineRule="auto"/>
              <w:rPr>
                <w:rFonts w:ascii="Calibri" w:hAnsi="Calibri"/>
                <w:i/>
                <w:sz w:val="21"/>
                <w:szCs w:val="21"/>
                <w:lang w:val="es-ES"/>
              </w:rPr>
            </w:pPr>
          </w:p>
          <w:p w14:paraId="0AA22F73" w14:textId="77777777" w:rsidR="007F074A" w:rsidRPr="00F208B0" w:rsidRDefault="007F074A" w:rsidP="007F074A">
            <w:pPr>
              <w:pStyle w:val="NoSpacing"/>
              <w:spacing w:line="276" w:lineRule="auto"/>
              <w:rPr>
                <w:rFonts w:ascii="Calibri" w:hAnsi="Calibri"/>
                <w:i/>
                <w:sz w:val="21"/>
                <w:szCs w:val="21"/>
                <w:lang w:val="es-ES"/>
              </w:rPr>
            </w:pPr>
          </w:p>
          <w:p w14:paraId="0B030541" w14:textId="77777777" w:rsidR="007F074A" w:rsidRDefault="007F074A" w:rsidP="007F074A">
            <w:pPr>
              <w:pStyle w:val="NoSpacing"/>
              <w:spacing w:line="276" w:lineRule="auto"/>
              <w:rPr>
                <w:rFonts w:ascii="Calibri" w:hAnsi="Calibri"/>
                <w:i/>
                <w:sz w:val="21"/>
                <w:szCs w:val="21"/>
                <w:lang w:val="es-ES"/>
              </w:rPr>
            </w:pPr>
          </w:p>
          <w:p w14:paraId="0DED441E" w14:textId="77777777" w:rsidR="007F074A" w:rsidRPr="00F208B0" w:rsidRDefault="007F074A" w:rsidP="007F074A">
            <w:pPr>
              <w:pStyle w:val="NoSpacing"/>
              <w:spacing w:line="276" w:lineRule="auto"/>
              <w:rPr>
                <w:rFonts w:ascii="Calibri" w:hAnsi="Calibri"/>
                <w:i/>
                <w:sz w:val="21"/>
                <w:szCs w:val="21"/>
                <w:lang w:val="es-ES"/>
              </w:rPr>
            </w:pPr>
            <w:r w:rsidRPr="00F208B0">
              <w:rPr>
                <w:rFonts w:ascii="Calibri" w:hAnsi="Calibri"/>
                <w:i/>
                <w:sz w:val="21"/>
                <w:szCs w:val="21"/>
                <w:lang w:val="es-ES"/>
              </w:rPr>
              <w:t>RO</w:t>
            </w:r>
          </w:p>
          <w:p w14:paraId="625ADA89" w14:textId="77777777" w:rsidR="007F074A" w:rsidRPr="00F208B0" w:rsidRDefault="007F074A" w:rsidP="007F074A">
            <w:pPr>
              <w:pStyle w:val="NoSpacing"/>
              <w:spacing w:line="276" w:lineRule="auto"/>
              <w:rPr>
                <w:rFonts w:ascii="Calibri" w:hAnsi="Calibri"/>
                <w:i/>
                <w:sz w:val="21"/>
                <w:szCs w:val="21"/>
                <w:lang w:val="es-ES"/>
              </w:rPr>
            </w:pPr>
          </w:p>
          <w:p w14:paraId="527E96FB" w14:textId="77777777" w:rsidR="007F074A" w:rsidRPr="00F208B0" w:rsidRDefault="007F074A" w:rsidP="007F074A">
            <w:pPr>
              <w:pStyle w:val="NoSpacing"/>
              <w:spacing w:line="276" w:lineRule="auto"/>
              <w:rPr>
                <w:rFonts w:ascii="Calibri" w:hAnsi="Calibri"/>
                <w:i/>
                <w:sz w:val="21"/>
                <w:szCs w:val="21"/>
                <w:lang w:val="es-ES"/>
              </w:rPr>
            </w:pPr>
          </w:p>
          <w:p w14:paraId="5D72F386" w14:textId="77777777" w:rsidR="007F074A" w:rsidRDefault="007F074A" w:rsidP="007F074A">
            <w:pPr>
              <w:pStyle w:val="NoSpacing"/>
              <w:spacing w:line="276" w:lineRule="auto"/>
              <w:rPr>
                <w:rFonts w:ascii="Calibri" w:hAnsi="Calibri"/>
                <w:i/>
                <w:sz w:val="21"/>
                <w:szCs w:val="21"/>
                <w:lang w:val="es-ES"/>
              </w:rPr>
            </w:pPr>
          </w:p>
          <w:p w14:paraId="1DF53B71" w14:textId="77777777" w:rsidR="007F074A" w:rsidRDefault="007F074A" w:rsidP="007F074A">
            <w:pPr>
              <w:pStyle w:val="NoSpacing"/>
              <w:spacing w:line="276" w:lineRule="auto"/>
              <w:rPr>
                <w:rFonts w:ascii="Calibri" w:hAnsi="Calibri"/>
                <w:i/>
                <w:sz w:val="21"/>
                <w:szCs w:val="21"/>
                <w:lang w:val="es-ES"/>
              </w:rPr>
            </w:pPr>
          </w:p>
          <w:p w14:paraId="63F616C5" w14:textId="77777777" w:rsidR="007F074A" w:rsidRDefault="007F074A" w:rsidP="007F074A">
            <w:pPr>
              <w:pStyle w:val="NoSpacing"/>
              <w:spacing w:line="276" w:lineRule="auto"/>
              <w:rPr>
                <w:rFonts w:ascii="Calibri" w:hAnsi="Calibri"/>
                <w:i/>
                <w:sz w:val="21"/>
                <w:szCs w:val="21"/>
                <w:lang w:val="es-ES"/>
              </w:rPr>
            </w:pPr>
            <w:r w:rsidRPr="00F208B0">
              <w:rPr>
                <w:rFonts w:ascii="Calibri" w:hAnsi="Calibri"/>
                <w:i/>
                <w:sz w:val="21"/>
                <w:szCs w:val="21"/>
                <w:lang w:val="es-ES"/>
              </w:rPr>
              <w:t>RO</w:t>
            </w:r>
          </w:p>
          <w:p w14:paraId="72D470A9" w14:textId="77777777" w:rsidR="007F074A" w:rsidRDefault="007F074A" w:rsidP="007F074A">
            <w:pPr>
              <w:pStyle w:val="NoSpacing"/>
              <w:spacing w:line="276" w:lineRule="auto"/>
              <w:rPr>
                <w:rFonts w:ascii="Calibri" w:hAnsi="Calibri"/>
                <w:i/>
                <w:sz w:val="21"/>
                <w:szCs w:val="21"/>
                <w:lang w:val="es-ES"/>
              </w:rPr>
            </w:pPr>
          </w:p>
          <w:p w14:paraId="5AF2EF37" w14:textId="77777777" w:rsidR="007F074A" w:rsidRDefault="007F074A" w:rsidP="007F074A">
            <w:pPr>
              <w:pStyle w:val="NoSpacing"/>
              <w:spacing w:line="276" w:lineRule="auto"/>
              <w:rPr>
                <w:rFonts w:ascii="Calibri" w:hAnsi="Calibri"/>
                <w:i/>
                <w:sz w:val="21"/>
                <w:szCs w:val="21"/>
                <w:lang w:val="es-ES"/>
              </w:rPr>
            </w:pPr>
          </w:p>
          <w:p w14:paraId="34CFF982" w14:textId="77777777" w:rsidR="007F074A" w:rsidRDefault="007F074A" w:rsidP="007F074A">
            <w:pPr>
              <w:pStyle w:val="NoSpacing"/>
              <w:spacing w:line="276" w:lineRule="auto"/>
              <w:rPr>
                <w:rFonts w:ascii="Calibri" w:hAnsi="Calibri"/>
                <w:i/>
                <w:sz w:val="21"/>
                <w:szCs w:val="21"/>
                <w:lang w:val="es-ES"/>
              </w:rPr>
            </w:pPr>
          </w:p>
          <w:p w14:paraId="29A3B29D" w14:textId="77777777" w:rsidR="007F074A" w:rsidRDefault="007F074A" w:rsidP="007F074A">
            <w:pPr>
              <w:pStyle w:val="NoSpacing"/>
              <w:spacing w:line="276" w:lineRule="auto"/>
              <w:rPr>
                <w:rFonts w:ascii="Calibri" w:hAnsi="Calibri"/>
                <w:i/>
                <w:sz w:val="21"/>
                <w:szCs w:val="21"/>
                <w:lang w:val="es-ES"/>
              </w:rPr>
            </w:pPr>
          </w:p>
          <w:p w14:paraId="08080855" w14:textId="77777777" w:rsidR="007F074A" w:rsidRDefault="007F074A" w:rsidP="007F074A">
            <w:pPr>
              <w:pStyle w:val="NoSpacing"/>
              <w:spacing w:line="276" w:lineRule="auto"/>
              <w:rPr>
                <w:rFonts w:ascii="Calibri" w:hAnsi="Calibri"/>
                <w:i/>
                <w:sz w:val="21"/>
                <w:szCs w:val="21"/>
                <w:lang w:val="es-ES"/>
              </w:rPr>
            </w:pPr>
          </w:p>
          <w:p w14:paraId="37344972" w14:textId="77777777" w:rsidR="007F074A" w:rsidRDefault="007F074A" w:rsidP="007F074A">
            <w:pPr>
              <w:pStyle w:val="NoSpacing"/>
              <w:spacing w:line="276" w:lineRule="auto"/>
              <w:rPr>
                <w:rFonts w:ascii="Calibri" w:hAnsi="Calibri"/>
                <w:i/>
                <w:sz w:val="21"/>
                <w:szCs w:val="21"/>
                <w:lang w:val="es-ES"/>
              </w:rPr>
            </w:pPr>
          </w:p>
          <w:p w14:paraId="6BF26677" w14:textId="77777777" w:rsidR="007F074A" w:rsidRDefault="007F074A" w:rsidP="007F074A">
            <w:pPr>
              <w:pStyle w:val="NoSpacing"/>
              <w:spacing w:line="276" w:lineRule="auto"/>
              <w:rPr>
                <w:rFonts w:ascii="Calibri" w:hAnsi="Calibri"/>
                <w:i/>
                <w:sz w:val="21"/>
                <w:szCs w:val="21"/>
                <w:lang w:val="es-ES"/>
              </w:rPr>
            </w:pPr>
          </w:p>
          <w:p w14:paraId="4D51CB15" w14:textId="77777777" w:rsidR="007F074A" w:rsidRDefault="007F074A" w:rsidP="007F074A">
            <w:pPr>
              <w:pStyle w:val="NoSpacing"/>
              <w:spacing w:line="276" w:lineRule="auto"/>
              <w:rPr>
                <w:rFonts w:ascii="Calibri" w:hAnsi="Calibri"/>
                <w:i/>
                <w:sz w:val="21"/>
                <w:szCs w:val="21"/>
                <w:lang w:val="es-ES"/>
              </w:rPr>
            </w:pPr>
          </w:p>
          <w:p w14:paraId="55E8B52D" w14:textId="77777777" w:rsidR="007F074A" w:rsidRDefault="007F074A" w:rsidP="007F074A">
            <w:pPr>
              <w:pStyle w:val="NoSpacing"/>
              <w:spacing w:line="276" w:lineRule="auto"/>
              <w:rPr>
                <w:rFonts w:ascii="Calibri" w:hAnsi="Calibri"/>
                <w:i/>
                <w:sz w:val="21"/>
                <w:szCs w:val="21"/>
                <w:lang w:val="es-ES"/>
              </w:rPr>
            </w:pPr>
            <w:r>
              <w:rPr>
                <w:rFonts w:ascii="Calibri" w:hAnsi="Calibri"/>
                <w:i/>
                <w:sz w:val="21"/>
                <w:szCs w:val="21"/>
                <w:lang w:val="es-ES"/>
              </w:rPr>
              <w:t>RO</w:t>
            </w:r>
          </w:p>
          <w:p w14:paraId="5B7B634D" w14:textId="77777777" w:rsidR="007F074A" w:rsidRDefault="007F074A" w:rsidP="007F074A">
            <w:pPr>
              <w:pStyle w:val="NoSpacing"/>
              <w:spacing w:line="276" w:lineRule="auto"/>
              <w:rPr>
                <w:rFonts w:ascii="Calibri" w:hAnsi="Calibri"/>
                <w:i/>
                <w:sz w:val="21"/>
                <w:szCs w:val="21"/>
                <w:lang w:val="es-ES"/>
              </w:rPr>
            </w:pPr>
          </w:p>
          <w:p w14:paraId="279D66A7" w14:textId="77777777" w:rsidR="007F074A" w:rsidRDefault="007F074A" w:rsidP="007F074A">
            <w:pPr>
              <w:pStyle w:val="NoSpacing"/>
              <w:spacing w:line="276" w:lineRule="auto"/>
              <w:rPr>
                <w:rFonts w:ascii="Calibri" w:hAnsi="Calibri"/>
                <w:i/>
                <w:sz w:val="21"/>
                <w:szCs w:val="21"/>
                <w:lang w:val="es-ES"/>
              </w:rPr>
            </w:pPr>
          </w:p>
          <w:p w14:paraId="5C77DACD" w14:textId="77777777" w:rsidR="007F074A" w:rsidRDefault="007F074A" w:rsidP="007F074A">
            <w:pPr>
              <w:pStyle w:val="NoSpacing"/>
              <w:spacing w:line="276" w:lineRule="auto"/>
              <w:rPr>
                <w:rFonts w:ascii="Calibri" w:hAnsi="Calibri"/>
                <w:i/>
                <w:sz w:val="21"/>
                <w:szCs w:val="21"/>
                <w:lang w:val="es-ES"/>
              </w:rPr>
            </w:pPr>
          </w:p>
          <w:p w14:paraId="7D11C4E8" w14:textId="77777777" w:rsidR="007F074A" w:rsidRDefault="007F074A" w:rsidP="007F074A">
            <w:pPr>
              <w:pStyle w:val="NoSpacing"/>
              <w:spacing w:line="276" w:lineRule="auto"/>
              <w:rPr>
                <w:rFonts w:ascii="Calibri" w:hAnsi="Calibri"/>
                <w:i/>
                <w:sz w:val="21"/>
                <w:szCs w:val="21"/>
                <w:lang w:val="es-ES"/>
              </w:rPr>
            </w:pPr>
          </w:p>
          <w:p w14:paraId="2DBC01B4" w14:textId="77777777" w:rsidR="007F074A" w:rsidRDefault="007F074A" w:rsidP="007F074A">
            <w:pPr>
              <w:pStyle w:val="NoSpacing"/>
              <w:spacing w:line="276" w:lineRule="auto"/>
              <w:rPr>
                <w:rFonts w:ascii="Calibri" w:hAnsi="Calibri"/>
                <w:i/>
                <w:sz w:val="21"/>
                <w:szCs w:val="21"/>
                <w:lang w:val="es-ES"/>
              </w:rPr>
            </w:pPr>
          </w:p>
          <w:p w14:paraId="209A0EF7" w14:textId="77777777" w:rsidR="007F074A" w:rsidRDefault="007F074A" w:rsidP="007F074A">
            <w:pPr>
              <w:pStyle w:val="NoSpacing"/>
              <w:spacing w:line="276" w:lineRule="auto"/>
              <w:rPr>
                <w:rFonts w:ascii="Calibri" w:hAnsi="Calibri"/>
                <w:i/>
                <w:sz w:val="21"/>
                <w:szCs w:val="21"/>
                <w:lang w:val="es-ES"/>
              </w:rPr>
            </w:pPr>
          </w:p>
          <w:p w14:paraId="513CD287" w14:textId="77777777" w:rsidR="007F074A" w:rsidRDefault="007F074A" w:rsidP="007F074A">
            <w:pPr>
              <w:pStyle w:val="NoSpacing"/>
              <w:spacing w:line="276" w:lineRule="auto"/>
              <w:rPr>
                <w:rFonts w:ascii="Calibri" w:hAnsi="Calibri"/>
                <w:i/>
                <w:sz w:val="21"/>
                <w:szCs w:val="21"/>
                <w:lang w:val="es-ES"/>
              </w:rPr>
            </w:pPr>
          </w:p>
          <w:p w14:paraId="256552BF" w14:textId="77777777" w:rsidR="007F074A" w:rsidRDefault="007F074A" w:rsidP="007F074A">
            <w:pPr>
              <w:pStyle w:val="NoSpacing"/>
              <w:spacing w:line="276" w:lineRule="auto"/>
              <w:rPr>
                <w:rFonts w:ascii="Calibri" w:hAnsi="Calibri"/>
                <w:i/>
                <w:sz w:val="21"/>
                <w:szCs w:val="21"/>
                <w:lang w:val="es-ES"/>
              </w:rPr>
            </w:pPr>
          </w:p>
          <w:p w14:paraId="3B242ABA" w14:textId="77777777" w:rsidR="007F074A" w:rsidRDefault="007F074A" w:rsidP="007F074A">
            <w:pPr>
              <w:pStyle w:val="NoSpacing"/>
              <w:spacing w:line="276" w:lineRule="auto"/>
              <w:rPr>
                <w:rFonts w:ascii="Calibri" w:hAnsi="Calibri"/>
                <w:i/>
                <w:sz w:val="21"/>
                <w:szCs w:val="21"/>
                <w:lang w:val="es-ES"/>
              </w:rPr>
            </w:pPr>
          </w:p>
          <w:p w14:paraId="7587E407" w14:textId="77777777" w:rsidR="007F074A" w:rsidRDefault="007F074A" w:rsidP="007F074A">
            <w:pPr>
              <w:pStyle w:val="NoSpacing"/>
              <w:spacing w:line="276" w:lineRule="auto"/>
              <w:rPr>
                <w:rFonts w:ascii="Calibri" w:hAnsi="Calibri"/>
                <w:i/>
                <w:sz w:val="21"/>
                <w:szCs w:val="21"/>
                <w:lang w:val="es-ES"/>
              </w:rPr>
            </w:pPr>
          </w:p>
          <w:p w14:paraId="7943E52A" w14:textId="77777777" w:rsidR="007F074A" w:rsidRDefault="007F074A" w:rsidP="007F074A">
            <w:pPr>
              <w:pStyle w:val="NoSpacing"/>
              <w:spacing w:line="276" w:lineRule="auto"/>
              <w:rPr>
                <w:rFonts w:ascii="Calibri" w:hAnsi="Calibri"/>
                <w:i/>
                <w:sz w:val="21"/>
                <w:szCs w:val="21"/>
                <w:lang w:val="es-ES"/>
              </w:rPr>
            </w:pPr>
          </w:p>
          <w:p w14:paraId="3CBB6994" w14:textId="77777777" w:rsidR="007F074A" w:rsidRDefault="007F074A" w:rsidP="007F074A">
            <w:pPr>
              <w:pStyle w:val="NoSpacing"/>
              <w:spacing w:line="276" w:lineRule="auto"/>
              <w:rPr>
                <w:rFonts w:ascii="Calibri" w:hAnsi="Calibri"/>
                <w:i/>
                <w:sz w:val="21"/>
                <w:szCs w:val="21"/>
                <w:lang w:val="es-ES"/>
              </w:rPr>
            </w:pPr>
            <w:r>
              <w:rPr>
                <w:rFonts w:ascii="Calibri" w:hAnsi="Calibri"/>
                <w:i/>
                <w:sz w:val="21"/>
                <w:szCs w:val="21"/>
                <w:lang w:val="es-ES"/>
              </w:rPr>
              <w:t>RO</w:t>
            </w:r>
          </w:p>
          <w:p w14:paraId="7CCE2D33" w14:textId="77777777" w:rsidR="007F074A" w:rsidRDefault="007F074A" w:rsidP="007F074A">
            <w:pPr>
              <w:pStyle w:val="NoSpacing"/>
              <w:spacing w:line="276" w:lineRule="auto"/>
              <w:rPr>
                <w:rFonts w:ascii="Calibri" w:hAnsi="Calibri"/>
                <w:i/>
                <w:sz w:val="21"/>
                <w:szCs w:val="21"/>
                <w:lang w:val="es-ES"/>
              </w:rPr>
            </w:pPr>
          </w:p>
          <w:p w14:paraId="0CA906F3" w14:textId="77777777" w:rsidR="007F074A" w:rsidRDefault="007F074A" w:rsidP="007F074A">
            <w:pPr>
              <w:pStyle w:val="NoSpacing"/>
              <w:spacing w:line="276" w:lineRule="auto"/>
              <w:rPr>
                <w:rFonts w:ascii="Calibri" w:hAnsi="Calibri"/>
                <w:i/>
                <w:sz w:val="21"/>
                <w:szCs w:val="21"/>
                <w:lang w:val="es-ES"/>
              </w:rPr>
            </w:pPr>
          </w:p>
          <w:p w14:paraId="4B7C50D9" w14:textId="77777777" w:rsidR="007F074A" w:rsidRDefault="007F074A" w:rsidP="007F074A">
            <w:pPr>
              <w:pStyle w:val="NoSpacing"/>
              <w:spacing w:line="276" w:lineRule="auto"/>
              <w:rPr>
                <w:rFonts w:ascii="Calibri" w:hAnsi="Calibri"/>
                <w:i/>
                <w:sz w:val="21"/>
                <w:szCs w:val="21"/>
                <w:lang w:val="es-ES"/>
              </w:rPr>
            </w:pPr>
          </w:p>
          <w:p w14:paraId="7B3673FD" w14:textId="77777777" w:rsidR="007F074A" w:rsidRDefault="007F074A" w:rsidP="007F074A">
            <w:pPr>
              <w:pStyle w:val="NoSpacing"/>
              <w:spacing w:line="276" w:lineRule="auto"/>
              <w:rPr>
                <w:rFonts w:ascii="Calibri" w:hAnsi="Calibri"/>
                <w:i/>
                <w:sz w:val="21"/>
                <w:szCs w:val="21"/>
                <w:lang w:val="es-ES"/>
              </w:rPr>
            </w:pPr>
          </w:p>
          <w:p w14:paraId="730CA4F9" w14:textId="77777777" w:rsidR="007F074A" w:rsidRDefault="007F074A" w:rsidP="007F074A">
            <w:pPr>
              <w:pStyle w:val="NoSpacing"/>
              <w:spacing w:line="276" w:lineRule="auto"/>
              <w:rPr>
                <w:rFonts w:ascii="Calibri" w:hAnsi="Calibri"/>
                <w:i/>
                <w:sz w:val="21"/>
                <w:szCs w:val="21"/>
                <w:lang w:val="es-ES"/>
              </w:rPr>
            </w:pPr>
          </w:p>
          <w:p w14:paraId="4721CC3C" w14:textId="77777777" w:rsidR="007F074A" w:rsidRDefault="007F074A" w:rsidP="007F074A">
            <w:pPr>
              <w:pStyle w:val="NoSpacing"/>
              <w:spacing w:line="276" w:lineRule="auto"/>
              <w:rPr>
                <w:rFonts w:ascii="Calibri" w:hAnsi="Calibri"/>
                <w:i/>
                <w:sz w:val="21"/>
                <w:szCs w:val="21"/>
                <w:lang w:val="es-ES"/>
              </w:rPr>
            </w:pPr>
          </w:p>
          <w:p w14:paraId="76A4E34C" w14:textId="77777777" w:rsidR="007F074A" w:rsidRDefault="007F074A" w:rsidP="007F074A">
            <w:pPr>
              <w:pStyle w:val="NoSpacing"/>
              <w:spacing w:line="276" w:lineRule="auto"/>
              <w:rPr>
                <w:rFonts w:ascii="Calibri" w:hAnsi="Calibri"/>
                <w:i/>
                <w:sz w:val="21"/>
                <w:szCs w:val="21"/>
                <w:lang w:val="es-ES"/>
              </w:rPr>
            </w:pPr>
          </w:p>
          <w:p w14:paraId="2EB0E215" w14:textId="77777777" w:rsidR="007F074A" w:rsidRDefault="007F074A" w:rsidP="007F074A">
            <w:pPr>
              <w:pStyle w:val="NoSpacing"/>
              <w:spacing w:line="276" w:lineRule="auto"/>
              <w:rPr>
                <w:rFonts w:ascii="Calibri" w:hAnsi="Calibri"/>
                <w:i/>
                <w:sz w:val="21"/>
                <w:szCs w:val="21"/>
                <w:lang w:val="es-ES"/>
              </w:rPr>
            </w:pPr>
          </w:p>
          <w:p w14:paraId="52DE02B0" w14:textId="77777777" w:rsidR="007F074A" w:rsidRDefault="007F074A" w:rsidP="007F074A">
            <w:pPr>
              <w:pStyle w:val="NoSpacing"/>
              <w:spacing w:line="276" w:lineRule="auto"/>
              <w:rPr>
                <w:rFonts w:ascii="Calibri" w:hAnsi="Calibri"/>
                <w:i/>
                <w:sz w:val="21"/>
                <w:szCs w:val="21"/>
                <w:lang w:val="es-ES"/>
              </w:rPr>
            </w:pPr>
          </w:p>
          <w:p w14:paraId="2A1A0995" w14:textId="77777777" w:rsidR="007F074A" w:rsidRDefault="007F074A" w:rsidP="007F074A">
            <w:pPr>
              <w:pStyle w:val="NoSpacing"/>
              <w:spacing w:line="276" w:lineRule="auto"/>
              <w:rPr>
                <w:rFonts w:ascii="Calibri" w:hAnsi="Calibri"/>
                <w:i/>
                <w:sz w:val="21"/>
                <w:szCs w:val="21"/>
                <w:lang w:val="es-ES"/>
              </w:rPr>
            </w:pPr>
          </w:p>
          <w:p w14:paraId="43EE6555" w14:textId="77777777" w:rsidR="007F074A" w:rsidRDefault="007F074A" w:rsidP="007F074A">
            <w:pPr>
              <w:pStyle w:val="NoSpacing"/>
              <w:spacing w:line="276" w:lineRule="auto"/>
              <w:rPr>
                <w:rFonts w:ascii="Calibri" w:hAnsi="Calibri"/>
                <w:i/>
                <w:sz w:val="21"/>
                <w:szCs w:val="21"/>
                <w:lang w:val="es-ES"/>
              </w:rPr>
            </w:pPr>
          </w:p>
          <w:p w14:paraId="2BB23D4E" w14:textId="77777777" w:rsidR="007F074A" w:rsidRDefault="007F074A" w:rsidP="007F074A">
            <w:pPr>
              <w:pStyle w:val="NoSpacing"/>
              <w:spacing w:line="276" w:lineRule="auto"/>
              <w:rPr>
                <w:rFonts w:ascii="Calibri" w:hAnsi="Calibri"/>
                <w:i/>
                <w:sz w:val="21"/>
                <w:szCs w:val="21"/>
                <w:lang w:val="es-ES"/>
              </w:rPr>
            </w:pPr>
          </w:p>
          <w:p w14:paraId="6FE6A17D" w14:textId="77777777" w:rsidR="007F074A" w:rsidRDefault="007F074A" w:rsidP="007F074A">
            <w:pPr>
              <w:pStyle w:val="NoSpacing"/>
              <w:spacing w:line="276" w:lineRule="auto"/>
              <w:rPr>
                <w:rFonts w:ascii="Calibri" w:hAnsi="Calibri"/>
                <w:i/>
                <w:sz w:val="21"/>
                <w:szCs w:val="21"/>
                <w:lang w:val="es-ES"/>
              </w:rPr>
            </w:pPr>
          </w:p>
          <w:p w14:paraId="7DCE3589" w14:textId="77777777" w:rsidR="007F074A" w:rsidRDefault="007F074A" w:rsidP="007F074A">
            <w:pPr>
              <w:pStyle w:val="NoSpacing"/>
              <w:spacing w:line="276" w:lineRule="auto"/>
              <w:rPr>
                <w:rFonts w:ascii="Calibri" w:hAnsi="Calibri"/>
                <w:i/>
                <w:sz w:val="21"/>
                <w:szCs w:val="21"/>
                <w:lang w:val="es-ES"/>
              </w:rPr>
            </w:pPr>
          </w:p>
          <w:p w14:paraId="6AE8D628" w14:textId="77777777" w:rsidR="007F074A" w:rsidRDefault="007F074A" w:rsidP="007F074A">
            <w:pPr>
              <w:pStyle w:val="NoSpacing"/>
              <w:spacing w:line="276" w:lineRule="auto"/>
              <w:rPr>
                <w:rFonts w:ascii="Calibri" w:hAnsi="Calibri"/>
                <w:i/>
                <w:sz w:val="21"/>
                <w:szCs w:val="21"/>
                <w:lang w:val="es-ES"/>
              </w:rPr>
            </w:pPr>
          </w:p>
          <w:p w14:paraId="016CB372" w14:textId="77777777" w:rsidR="007F074A" w:rsidRDefault="007F074A" w:rsidP="007F074A">
            <w:pPr>
              <w:pStyle w:val="NoSpacing"/>
              <w:spacing w:line="276" w:lineRule="auto"/>
              <w:rPr>
                <w:rFonts w:ascii="Calibri" w:hAnsi="Calibri"/>
                <w:i/>
                <w:sz w:val="21"/>
                <w:szCs w:val="21"/>
                <w:lang w:val="es-ES"/>
              </w:rPr>
            </w:pPr>
          </w:p>
          <w:p w14:paraId="422CDA15" w14:textId="77777777" w:rsidR="007F074A" w:rsidRDefault="007F074A" w:rsidP="007F074A">
            <w:pPr>
              <w:pStyle w:val="NoSpacing"/>
              <w:spacing w:line="276" w:lineRule="auto"/>
              <w:rPr>
                <w:rFonts w:ascii="Calibri" w:hAnsi="Calibri"/>
                <w:i/>
                <w:sz w:val="21"/>
                <w:szCs w:val="21"/>
                <w:lang w:val="es-ES"/>
              </w:rPr>
            </w:pPr>
            <w:r>
              <w:rPr>
                <w:rFonts w:ascii="Calibri" w:hAnsi="Calibri"/>
                <w:i/>
                <w:sz w:val="21"/>
                <w:szCs w:val="21"/>
                <w:lang w:val="es-ES"/>
              </w:rPr>
              <w:t>RO</w:t>
            </w:r>
          </w:p>
          <w:p w14:paraId="4DB71DEA" w14:textId="77777777" w:rsidR="007F074A" w:rsidRDefault="007F074A" w:rsidP="007F074A">
            <w:pPr>
              <w:pStyle w:val="NoSpacing"/>
              <w:spacing w:line="276" w:lineRule="auto"/>
              <w:rPr>
                <w:rFonts w:ascii="Calibri" w:hAnsi="Calibri"/>
                <w:i/>
                <w:sz w:val="21"/>
                <w:szCs w:val="21"/>
                <w:lang w:val="es-ES"/>
              </w:rPr>
            </w:pPr>
          </w:p>
          <w:p w14:paraId="0503677D" w14:textId="77777777" w:rsidR="007F074A" w:rsidRDefault="007F074A" w:rsidP="007F074A">
            <w:pPr>
              <w:pStyle w:val="NoSpacing"/>
              <w:spacing w:line="276" w:lineRule="auto"/>
              <w:rPr>
                <w:rFonts w:ascii="Calibri" w:hAnsi="Calibri"/>
                <w:i/>
                <w:sz w:val="21"/>
                <w:szCs w:val="21"/>
                <w:lang w:val="es-ES"/>
              </w:rPr>
            </w:pPr>
          </w:p>
          <w:p w14:paraId="6EA5D2D7" w14:textId="77777777" w:rsidR="007F074A" w:rsidRDefault="007F074A" w:rsidP="007F074A">
            <w:pPr>
              <w:pStyle w:val="NoSpacing"/>
              <w:spacing w:line="276" w:lineRule="auto"/>
              <w:rPr>
                <w:rFonts w:ascii="Calibri" w:hAnsi="Calibri"/>
                <w:i/>
                <w:sz w:val="21"/>
                <w:szCs w:val="21"/>
                <w:lang w:val="es-ES"/>
              </w:rPr>
            </w:pPr>
          </w:p>
          <w:p w14:paraId="6A96774B" w14:textId="77777777" w:rsidR="007F074A" w:rsidRDefault="007F074A" w:rsidP="007F074A">
            <w:pPr>
              <w:pStyle w:val="NoSpacing"/>
              <w:spacing w:line="276" w:lineRule="auto"/>
              <w:rPr>
                <w:rFonts w:ascii="Calibri" w:hAnsi="Calibri"/>
                <w:i/>
                <w:sz w:val="21"/>
                <w:szCs w:val="21"/>
                <w:lang w:val="es-ES"/>
              </w:rPr>
            </w:pPr>
          </w:p>
          <w:p w14:paraId="296B5562" w14:textId="77777777" w:rsidR="007F074A" w:rsidRDefault="007F074A" w:rsidP="007F074A">
            <w:pPr>
              <w:pStyle w:val="NoSpacing"/>
              <w:spacing w:line="276" w:lineRule="auto"/>
              <w:rPr>
                <w:rFonts w:ascii="Calibri" w:hAnsi="Calibri"/>
                <w:i/>
                <w:sz w:val="21"/>
                <w:szCs w:val="21"/>
                <w:lang w:val="es-ES"/>
              </w:rPr>
            </w:pPr>
          </w:p>
          <w:p w14:paraId="3970B083" w14:textId="706EB0B3" w:rsidR="007F074A" w:rsidRPr="00F208B0" w:rsidRDefault="007F074A" w:rsidP="007F074A">
            <w:pPr>
              <w:pStyle w:val="NoSpacing"/>
              <w:spacing w:line="276" w:lineRule="auto"/>
              <w:rPr>
                <w:rFonts w:ascii="Calibri" w:hAnsi="Calibri"/>
                <w:i/>
                <w:sz w:val="21"/>
                <w:szCs w:val="21"/>
                <w:lang w:val="es-ES"/>
              </w:rPr>
            </w:pPr>
          </w:p>
        </w:tc>
        <w:tc>
          <w:tcPr>
            <w:tcW w:w="990" w:type="dxa"/>
          </w:tcPr>
          <w:p w14:paraId="37367156" w14:textId="77777777" w:rsidR="007F074A" w:rsidRDefault="007F074A" w:rsidP="007F074A">
            <w:pPr>
              <w:pStyle w:val="NoSpacing"/>
              <w:spacing w:line="276" w:lineRule="auto"/>
              <w:rPr>
                <w:rFonts w:ascii="Calibri" w:hAnsi="Calibri"/>
                <w:i/>
                <w:sz w:val="21"/>
                <w:szCs w:val="21"/>
                <w:lang w:val="es-ES"/>
              </w:rPr>
            </w:pPr>
          </w:p>
          <w:p w14:paraId="3EA6CEF4" w14:textId="77777777" w:rsidR="007F074A" w:rsidRDefault="007F074A" w:rsidP="007F074A">
            <w:pPr>
              <w:pStyle w:val="NoSpacing"/>
              <w:spacing w:line="276" w:lineRule="auto"/>
              <w:rPr>
                <w:rFonts w:ascii="Calibri" w:hAnsi="Calibri"/>
                <w:i/>
                <w:sz w:val="21"/>
                <w:szCs w:val="21"/>
                <w:lang w:val="es-ES"/>
              </w:rPr>
            </w:pPr>
          </w:p>
          <w:p w14:paraId="205E30E6" w14:textId="77777777" w:rsidR="007F074A" w:rsidRDefault="007F074A" w:rsidP="007F074A">
            <w:pPr>
              <w:pStyle w:val="NoSpacing"/>
              <w:spacing w:line="276" w:lineRule="auto"/>
              <w:rPr>
                <w:rFonts w:ascii="Calibri" w:hAnsi="Calibri"/>
                <w:i/>
                <w:sz w:val="21"/>
                <w:szCs w:val="21"/>
                <w:lang w:val="es-ES"/>
              </w:rPr>
            </w:pPr>
          </w:p>
          <w:p w14:paraId="58869B41" w14:textId="77777777" w:rsidR="007F074A" w:rsidRPr="00F208B0" w:rsidRDefault="007F074A" w:rsidP="007F074A">
            <w:pPr>
              <w:pStyle w:val="NoSpacing"/>
              <w:spacing w:line="276" w:lineRule="auto"/>
              <w:rPr>
                <w:rFonts w:ascii="Calibri" w:hAnsi="Calibri"/>
                <w:i/>
                <w:sz w:val="21"/>
                <w:szCs w:val="21"/>
                <w:lang w:val="es-ES"/>
              </w:rPr>
            </w:pPr>
            <w:r w:rsidRPr="00F208B0">
              <w:rPr>
                <w:rFonts w:ascii="Calibri" w:hAnsi="Calibri"/>
                <w:i/>
                <w:sz w:val="21"/>
                <w:szCs w:val="21"/>
                <w:lang w:val="es-ES"/>
              </w:rPr>
              <w:t>RO</w:t>
            </w:r>
          </w:p>
          <w:p w14:paraId="3EFEF331" w14:textId="77777777" w:rsidR="007F074A" w:rsidRPr="00F208B0" w:rsidRDefault="007F074A" w:rsidP="007F074A">
            <w:pPr>
              <w:pStyle w:val="NoSpacing"/>
              <w:spacing w:line="276" w:lineRule="auto"/>
              <w:rPr>
                <w:rFonts w:ascii="Calibri" w:hAnsi="Calibri"/>
                <w:i/>
                <w:sz w:val="21"/>
                <w:szCs w:val="21"/>
                <w:lang w:val="es-ES"/>
              </w:rPr>
            </w:pPr>
          </w:p>
          <w:p w14:paraId="55C46BD3" w14:textId="77777777" w:rsidR="007F074A" w:rsidRDefault="007F074A" w:rsidP="007F074A">
            <w:pPr>
              <w:pStyle w:val="NoSpacing"/>
              <w:spacing w:line="276" w:lineRule="auto"/>
              <w:rPr>
                <w:rFonts w:ascii="Calibri" w:hAnsi="Calibri"/>
                <w:i/>
                <w:sz w:val="21"/>
                <w:szCs w:val="21"/>
                <w:lang w:val="es-ES"/>
              </w:rPr>
            </w:pPr>
          </w:p>
          <w:p w14:paraId="6B69735D" w14:textId="77777777" w:rsidR="007F074A" w:rsidRDefault="007F074A" w:rsidP="007F074A">
            <w:pPr>
              <w:pStyle w:val="NoSpacing"/>
              <w:spacing w:line="276" w:lineRule="auto"/>
              <w:rPr>
                <w:rFonts w:ascii="Calibri" w:hAnsi="Calibri"/>
                <w:i/>
                <w:sz w:val="21"/>
                <w:szCs w:val="21"/>
                <w:lang w:val="es-ES"/>
              </w:rPr>
            </w:pPr>
          </w:p>
          <w:p w14:paraId="477B9E56" w14:textId="77777777" w:rsidR="007F074A" w:rsidRPr="00F208B0" w:rsidRDefault="007F074A" w:rsidP="007F074A">
            <w:pPr>
              <w:pStyle w:val="NoSpacing"/>
              <w:spacing w:line="276" w:lineRule="auto"/>
              <w:rPr>
                <w:rFonts w:ascii="Calibri" w:hAnsi="Calibri"/>
                <w:i/>
                <w:sz w:val="21"/>
                <w:szCs w:val="21"/>
                <w:lang w:val="es-ES"/>
              </w:rPr>
            </w:pPr>
          </w:p>
          <w:p w14:paraId="6C762447" w14:textId="77777777" w:rsidR="007F074A" w:rsidRPr="00F208B0" w:rsidRDefault="007F074A" w:rsidP="007F074A">
            <w:pPr>
              <w:pStyle w:val="NoSpacing"/>
              <w:spacing w:line="276" w:lineRule="auto"/>
              <w:rPr>
                <w:rFonts w:ascii="Calibri" w:hAnsi="Calibri"/>
                <w:i/>
                <w:sz w:val="21"/>
                <w:szCs w:val="21"/>
                <w:lang w:val="es-ES"/>
              </w:rPr>
            </w:pPr>
          </w:p>
          <w:p w14:paraId="0B5AAC3C" w14:textId="77777777" w:rsidR="007F074A" w:rsidRDefault="007F074A" w:rsidP="007F074A">
            <w:pPr>
              <w:pStyle w:val="NoSpacing"/>
              <w:spacing w:line="276" w:lineRule="auto"/>
              <w:rPr>
                <w:rFonts w:ascii="Calibri" w:hAnsi="Calibri"/>
                <w:i/>
                <w:sz w:val="21"/>
                <w:szCs w:val="21"/>
                <w:lang w:val="es-ES"/>
              </w:rPr>
            </w:pPr>
          </w:p>
          <w:p w14:paraId="308E37C4" w14:textId="77777777" w:rsidR="007F074A" w:rsidRDefault="007F074A" w:rsidP="007F074A">
            <w:pPr>
              <w:pStyle w:val="NoSpacing"/>
              <w:spacing w:line="276" w:lineRule="auto"/>
              <w:rPr>
                <w:rFonts w:ascii="Calibri" w:hAnsi="Calibri"/>
                <w:i/>
                <w:sz w:val="21"/>
                <w:szCs w:val="21"/>
                <w:lang w:val="es-ES"/>
              </w:rPr>
            </w:pPr>
            <w:r w:rsidRPr="00F208B0">
              <w:rPr>
                <w:rFonts w:ascii="Calibri" w:hAnsi="Calibri"/>
                <w:i/>
                <w:sz w:val="21"/>
                <w:szCs w:val="21"/>
                <w:lang w:val="es-ES"/>
              </w:rPr>
              <w:t>RO</w:t>
            </w:r>
            <w:r>
              <w:rPr>
                <w:rFonts w:ascii="Calibri" w:hAnsi="Calibri"/>
                <w:i/>
                <w:sz w:val="21"/>
                <w:szCs w:val="21"/>
                <w:lang w:val="es-ES"/>
              </w:rPr>
              <w:t xml:space="preserve"> and </w:t>
            </w:r>
            <w:r w:rsidRPr="004E7426">
              <w:rPr>
                <w:rFonts w:ascii="Calibri" w:hAnsi="Calibri"/>
                <w:i/>
                <w:sz w:val="21"/>
                <w:szCs w:val="21"/>
                <w:lang w:val="es-ES"/>
              </w:rPr>
              <w:t>PO Indonesia</w:t>
            </w:r>
          </w:p>
          <w:p w14:paraId="5AFE15FF" w14:textId="77777777" w:rsidR="007F074A" w:rsidRDefault="007F074A" w:rsidP="007F074A">
            <w:pPr>
              <w:pStyle w:val="NoSpacing"/>
              <w:spacing w:line="276" w:lineRule="auto"/>
              <w:rPr>
                <w:rFonts w:ascii="Calibri" w:hAnsi="Calibri"/>
                <w:i/>
                <w:sz w:val="21"/>
                <w:szCs w:val="21"/>
                <w:lang w:val="es-ES"/>
              </w:rPr>
            </w:pPr>
          </w:p>
          <w:p w14:paraId="609EAF87" w14:textId="77777777" w:rsidR="007F074A" w:rsidRPr="00F208B0" w:rsidRDefault="007F074A" w:rsidP="007F074A">
            <w:pPr>
              <w:pStyle w:val="NoSpacing"/>
              <w:spacing w:line="276" w:lineRule="auto"/>
              <w:rPr>
                <w:rFonts w:ascii="Calibri" w:hAnsi="Calibri"/>
                <w:i/>
                <w:sz w:val="21"/>
                <w:szCs w:val="21"/>
                <w:lang w:val="es-ES"/>
              </w:rPr>
            </w:pPr>
            <w:r w:rsidRPr="00F208B0">
              <w:rPr>
                <w:rFonts w:ascii="Calibri" w:hAnsi="Calibri"/>
                <w:i/>
                <w:sz w:val="21"/>
                <w:szCs w:val="21"/>
                <w:lang w:val="es-ES"/>
              </w:rPr>
              <w:t>RO</w:t>
            </w:r>
            <w:r>
              <w:rPr>
                <w:rFonts w:ascii="Calibri" w:hAnsi="Calibri"/>
                <w:i/>
                <w:sz w:val="21"/>
                <w:szCs w:val="21"/>
                <w:lang w:val="es-ES"/>
              </w:rPr>
              <w:t xml:space="preserve"> and CO Cambodia</w:t>
            </w:r>
          </w:p>
          <w:p w14:paraId="42C0AA5B" w14:textId="77777777" w:rsidR="007F074A" w:rsidRPr="00F208B0" w:rsidRDefault="007F074A" w:rsidP="007F074A">
            <w:pPr>
              <w:pStyle w:val="NoSpacing"/>
              <w:spacing w:line="276" w:lineRule="auto"/>
              <w:rPr>
                <w:rFonts w:ascii="Calibri" w:hAnsi="Calibri"/>
                <w:i/>
                <w:sz w:val="21"/>
                <w:szCs w:val="21"/>
                <w:lang w:val="es-ES"/>
              </w:rPr>
            </w:pPr>
          </w:p>
          <w:p w14:paraId="74543681" w14:textId="77777777" w:rsidR="007F074A" w:rsidRPr="00F208B0" w:rsidRDefault="007F074A" w:rsidP="007F074A">
            <w:pPr>
              <w:pStyle w:val="NoSpacing"/>
              <w:spacing w:line="276" w:lineRule="auto"/>
              <w:rPr>
                <w:rFonts w:ascii="Calibri" w:hAnsi="Calibri"/>
                <w:i/>
                <w:sz w:val="21"/>
                <w:szCs w:val="21"/>
                <w:lang w:val="es-ES"/>
              </w:rPr>
            </w:pPr>
          </w:p>
          <w:p w14:paraId="5DBBDDB6" w14:textId="77777777" w:rsidR="007F074A" w:rsidRPr="00F208B0" w:rsidRDefault="007F074A" w:rsidP="007F074A">
            <w:pPr>
              <w:pStyle w:val="NoSpacing"/>
              <w:spacing w:line="276" w:lineRule="auto"/>
              <w:rPr>
                <w:rFonts w:ascii="Calibri" w:hAnsi="Calibri"/>
                <w:i/>
                <w:sz w:val="21"/>
                <w:szCs w:val="21"/>
                <w:lang w:val="es-ES"/>
              </w:rPr>
            </w:pPr>
          </w:p>
          <w:p w14:paraId="0B3569DC" w14:textId="77777777" w:rsidR="007F074A" w:rsidRPr="00F208B0" w:rsidRDefault="007F074A" w:rsidP="007F074A">
            <w:pPr>
              <w:pStyle w:val="NoSpacing"/>
              <w:spacing w:line="276" w:lineRule="auto"/>
              <w:rPr>
                <w:rFonts w:ascii="Calibri" w:hAnsi="Calibri"/>
                <w:i/>
                <w:sz w:val="21"/>
                <w:szCs w:val="21"/>
                <w:lang w:val="es-ES"/>
              </w:rPr>
            </w:pPr>
          </w:p>
          <w:p w14:paraId="1B2ACF20" w14:textId="77777777" w:rsidR="007F074A" w:rsidRDefault="007F074A" w:rsidP="007F074A">
            <w:pPr>
              <w:pStyle w:val="NoSpacing"/>
              <w:spacing w:line="276" w:lineRule="auto"/>
              <w:rPr>
                <w:rFonts w:ascii="Calibri" w:hAnsi="Calibri"/>
                <w:i/>
                <w:sz w:val="21"/>
                <w:szCs w:val="21"/>
                <w:lang w:val="es-ES"/>
              </w:rPr>
            </w:pPr>
            <w:r>
              <w:rPr>
                <w:rFonts w:ascii="Calibri" w:hAnsi="Calibri"/>
                <w:i/>
                <w:sz w:val="21"/>
                <w:szCs w:val="21"/>
                <w:lang w:val="es-ES"/>
              </w:rPr>
              <w:t>RO</w:t>
            </w:r>
          </w:p>
          <w:p w14:paraId="5458CCED" w14:textId="77777777" w:rsidR="007F074A" w:rsidRPr="00F208B0" w:rsidRDefault="007F074A" w:rsidP="007F074A">
            <w:pPr>
              <w:pStyle w:val="NoSpacing"/>
              <w:spacing w:line="276" w:lineRule="auto"/>
              <w:rPr>
                <w:rFonts w:ascii="Calibri" w:hAnsi="Calibri"/>
                <w:i/>
                <w:sz w:val="21"/>
                <w:szCs w:val="21"/>
                <w:lang w:val="es-ES"/>
              </w:rPr>
            </w:pPr>
          </w:p>
          <w:p w14:paraId="6DBA72D1" w14:textId="77777777" w:rsidR="007F074A" w:rsidRDefault="007F074A" w:rsidP="007F074A">
            <w:pPr>
              <w:pStyle w:val="NoSpacing"/>
              <w:spacing w:line="276" w:lineRule="auto"/>
              <w:rPr>
                <w:rFonts w:ascii="Calibri" w:hAnsi="Calibri"/>
                <w:i/>
                <w:sz w:val="21"/>
                <w:szCs w:val="21"/>
                <w:lang w:val="es-ES"/>
              </w:rPr>
            </w:pPr>
          </w:p>
          <w:p w14:paraId="24D3AA26" w14:textId="77777777" w:rsidR="007F074A" w:rsidRDefault="007F074A" w:rsidP="007F074A">
            <w:pPr>
              <w:pStyle w:val="NoSpacing"/>
              <w:spacing w:line="276" w:lineRule="auto"/>
              <w:rPr>
                <w:rFonts w:ascii="Calibri" w:hAnsi="Calibri"/>
                <w:i/>
                <w:sz w:val="21"/>
                <w:szCs w:val="21"/>
                <w:lang w:val="es-ES"/>
              </w:rPr>
            </w:pPr>
          </w:p>
          <w:p w14:paraId="67332EC5" w14:textId="77777777" w:rsidR="007F074A" w:rsidRDefault="007F074A" w:rsidP="007F074A">
            <w:pPr>
              <w:pStyle w:val="NoSpacing"/>
              <w:spacing w:line="276" w:lineRule="auto"/>
              <w:rPr>
                <w:rFonts w:ascii="Calibri" w:hAnsi="Calibri"/>
                <w:i/>
                <w:sz w:val="21"/>
                <w:szCs w:val="21"/>
                <w:lang w:val="es-ES"/>
              </w:rPr>
            </w:pPr>
          </w:p>
          <w:p w14:paraId="319639E6" w14:textId="77777777" w:rsidR="007F074A" w:rsidRDefault="007F074A" w:rsidP="007F074A">
            <w:pPr>
              <w:pStyle w:val="NoSpacing"/>
              <w:spacing w:line="276" w:lineRule="auto"/>
              <w:rPr>
                <w:rFonts w:ascii="Calibri" w:hAnsi="Calibri"/>
                <w:i/>
                <w:sz w:val="21"/>
                <w:szCs w:val="21"/>
                <w:lang w:val="es-ES"/>
              </w:rPr>
            </w:pPr>
          </w:p>
          <w:p w14:paraId="6B37E978" w14:textId="77777777" w:rsidR="007F074A" w:rsidRPr="00F208B0" w:rsidRDefault="007F074A" w:rsidP="007F074A">
            <w:pPr>
              <w:pStyle w:val="NoSpacing"/>
              <w:spacing w:line="276" w:lineRule="auto"/>
              <w:rPr>
                <w:rFonts w:ascii="Calibri" w:hAnsi="Calibri"/>
                <w:i/>
                <w:sz w:val="21"/>
                <w:szCs w:val="21"/>
                <w:lang w:val="es-ES"/>
              </w:rPr>
            </w:pPr>
          </w:p>
          <w:p w14:paraId="5B049448" w14:textId="77777777" w:rsidR="007F074A" w:rsidRDefault="007F074A" w:rsidP="007F074A">
            <w:pPr>
              <w:pStyle w:val="NoSpacing"/>
              <w:spacing w:line="276" w:lineRule="auto"/>
              <w:rPr>
                <w:rFonts w:ascii="Calibri" w:hAnsi="Calibri"/>
                <w:i/>
                <w:sz w:val="21"/>
                <w:szCs w:val="21"/>
                <w:lang w:val="es-ES"/>
              </w:rPr>
            </w:pPr>
          </w:p>
          <w:p w14:paraId="59B97961" w14:textId="77777777" w:rsidR="007F074A" w:rsidRPr="00F208B0" w:rsidRDefault="007F074A" w:rsidP="007F074A">
            <w:pPr>
              <w:pStyle w:val="NoSpacing"/>
              <w:spacing w:line="276" w:lineRule="auto"/>
              <w:rPr>
                <w:rFonts w:ascii="Calibri" w:hAnsi="Calibri"/>
                <w:i/>
                <w:sz w:val="21"/>
                <w:szCs w:val="21"/>
                <w:lang w:val="es-ES"/>
              </w:rPr>
            </w:pPr>
          </w:p>
          <w:p w14:paraId="3B72554E" w14:textId="77777777" w:rsidR="007F074A" w:rsidRPr="00F208B0" w:rsidRDefault="007F074A" w:rsidP="007F074A">
            <w:pPr>
              <w:pStyle w:val="NoSpacing"/>
              <w:spacing w:line="276" w:lineRule="auto"/>
              <w:rPr>
                <w:rFonts w:ascii="Calibri" w:hAnsi="Calibri"/>
                <w:i/>
                <w:sz w:val="21"/>
                <w:szCs w:val="21"/>
                <w:lang w:val="es-ES"/>
              </w:rPr>
            </w:pPr>
          </w:p>
          <w:p w14:paraId="2C3F6DB9" w14:textId="77777777" w:rsidR="007F074A" w:rsidRPr="00F208B0" w:rsidRDefault="007F074A" w:rsidP="007F074A">
            <w:pPr>
              <w:pStyle w:val="NoSpacing"/>
              <w:spacing w:line="276" w:lineRule="auto"/>
              <w:rPr>
                <w:rFonts w:ascii="Calibri" w:hAnsi="Calibri"/>
                <w:i/>
                <w:sz w:val="21"/>
                <w:szCs w:val="21"/>
                <w:lang w:val="es-ES"/>
              </w:rPr>
            </w:pPr>
          </w:p>
          <w:p w14:paraId="18612AA0" w14:textId="77777777" w:rsidR="007F074A" w:rsidRPr="00F208B0" w:rsidRDefault="007F074A" w:rsidP="007F074A">
            <w:pPr>
              <w:pStyle w:val="NoSpacing"/>
              <w:spacing w:line="276" w:lineRule="auto"/>
              <w:rPr>
                <w:rFonts w:ascii="Calibri" w:hAnsi="Calibri"/>
                <w:i/>
                <w:sz w:val="21"/>
                <w:szCs w:val="21"/>
                <w:lang w:val="es-ES"/>
              </w:rPr>
            </w:pPr>
          </w:p>
          <w:p w14:paraId="02CBD066" w14:textId="62ACFC7D" w:rsidR="007F074A" w:rsidRPr="00F208B0" w:rsidRDefault="007F074A" w:rsidP="007F074A">
            <w:pPr>
              <w:pStyle w:val="NoSpacing"/>
              <w:spacing w:line="276" w:lineRule="auto"/>
              <w:rPr>
                <w:rFonts w:ascii="Calibri" w:hAnsi="Calibri"/>
                <w:i/>
                <w:sz w:val="21"/>
                <w:szCs w:val="21"/>
                <w:lang w:val="es-ES"/>
              </w:rPr>
            </w:pPr>
            <w:r>
              <w:rPr>
                <w:rFonts w:ascii="Calibri" w:hAnsi="Calibri"/>
                <w:i/>
                <w:sz w:val="21"/>
                <w:szCs w:val="21"/>
                <w:lang w:val="es-ES"/>
              </w:rPr>
              <w:t>RO</w:t>
            </w:r>
          </w:p>
        </w:tc>
        <w:tc>
          <w:tcPr>
            <w:tcW w:w="1080" w:type="dxa"/>
          </w:tcPr>
          <w:p w14:paraId="59B683FB" w14:textId="77777777" w:rsidR="007F074A" w:rsidRDefault="007F074A" w:rsidP="007F074A">
            <w:pPr>
              <w:pStyle w:val="NoSpacing"/>
              <w:spacing w:line="276" w:lineRule="auto"/>
              <w:rPr>
                <w:rFonts w:ascii="Calibri" w:hAnsi="Calibri"/>
                <w:i/>
                <w:sz w:val="21"/>
                <w:szCs w:val="21"/>
              </w:rPr>
            </w:pPr>
          </w:p>
          <w:p w14:paraId="49F21C7C" w14:textId="77777777" w:rsidR="007F074A" w:rsidRDefault="007F074A" w:rsidP="007F074A">
            <w:pPr>
              <w:pStyle w:val="NoSpacing"/>
              <w:spacing w:line="276" w:lineRule="auto"/>
              <w:rPr>
                <w:rFonts w:ascii="Calibri" w:hAnsi="Calibri"/>
                <w:i/>
                <w:sz w:val="21"/>
                <w:szCs w:val="21"/>
              </w:rPr>
            </w:pPr>
          </w:p>
          <w:p w14:paraId="683B94E4" w14:textId="77777777" w:rsidR="007F074A" w:rsidRDefault="007F074A" w:rsidP="007F074A">
            <w:pPr>
              <w:pStyle w:val="NoSpacing"/>
              <w:spacing w:line="276" w:lineRule="auto"/>
              <w:rPr>
                <w:rFonts w:ascii="Calibri" w:hAnsi="Calibri"/>
                <w:i/>
                <w:sz w:val="21"/>
                <w:szCs w:val="21"/>
              </w:rPr>
            </w:pPr>
          </w:p>
          <w:p w14:paraId="50CBD27B" w14:textId="77777777" w:rsidR="007F074A" w:rsidRPr="00316982" w:rsidRDefault="007F074A" w:rsidP="007F074A">
            <w:pPr>
              <w:pStyle w:val="NoSpacing"/>
              <w:spacing w:line="276" w:lineRule="auto"/>
              <w:rPr>
                <w:rFonts w:ascii="Calibri" w:hAnsi="Calibri"/>
                <w:i/>
                <w:sz w:val="21"/>
                <w:szCs w:val="21"/>
              </w:rPr>
            </w:pPr>
            <w:r w:rsidRPr="00316982">
              <w:rPr>
                <w:rFonts w:ascii="Calibri" w:hAnsi="Calibri"/>
                <w:i/>
                <w:sz w:val="21"/>
                <w:szCs w:val="21"/>
              </w:rPr>
              <w:t>China</w:t>
            </w:r>
          </w:p>
          <w:p w14:paraId="3656A8DA" w14:textId="77777777" w:rsidR="007F074A" w:rsidRPr="00316982" w:rsidRDefault="007F074A" w:rsidP="007F074A">
            <w:pPr>
              <w:pStyle w:val="NoSpacing"/>
              <w:spacing w:line="276" w:lineRule="auto"/>
              <w:rPr>
                <w:rFonts w:ascii="Calibri" w:hAnsi="Calibri"/>
                <w:i/>
                <w:sz w:val="21"/>
                <w:szCs w:val="21"/>
              </w:rPr>
            </w:pPr>
          </w:p>
          <w:p w14:paraId="359889D0" w14:textId="77777777" w:rsidR="007F074A" w:rsidRDefault="007F074A" w:rsidP="007F074A">
            <w:pPr>
              <w:pStyle w:val="NoSpacing"/>
              <w:spacing w:line="276" w:lineRule="auto"/>
              <w:rPr>
                <w:rFonts w:ascii="Calibri" w:hAnsi="Calibri"/>
                <w:i/>
                <w:sz w:val="21"/>
                <w:szCs w:val="21"/>
              </w:rPr>
            </w:pPr>
          </w:p>
          <w:p w14:paraId="37EBC981" w14:textId="77777777" w:rsidR="007F074A" w:rsidRDefault="007F074A" w:rsidP="007F074A">
            <w:pPr>
              <w:pStyle w:val="NoSpacing"/>
              <w:spacing w:line="276" w:lineRule="auto"/>
              <w:rPr>
                <w:rFonts w:ascii="Calibri" w:hAnsi="Calibri"/>
                <w:i/>
                <w:sz w:val="21"/>
                <w:szCs w:val="21"/>
              </w:rPr>
            </w:pPr>
          </w:p>
          <w:p w14:paraId="6B9E24A4" w14:textId="77777777" w:rsidR="007F074A" w:rsidRPr="00316982" w:rsidRDefault="007F074A" w:rsidP="007F074A">
            <w:pPr>
              <w:pStyle w:val="NoSpacing"/>
              <w:spacing w:line="276" w:lineRule="auto"/>
              <w:rPr>
                <w:rFonts w:ascii="Calibri" w:hAnsi="Calibri"/>
                <w:i/>
                <w:sz w:val="21"/>
                <w:szCs w:val="21"/>
              </w:rPr>
            </w:pPr>
          </w:p>
          <w:p w14:paraId="2CF08C0F" w14:textId="77777777" w:rsidR="007F074A" w:rsidRPr="00316982" w:rsidRDefault="007F074A" w:rsidP="007F074A">
            <w:pPr>
              <w:pStyle w:val="NoSpacing"/>
              <w:spacing w:line="276" w:lineRule="auto"/>
              <w:rPr>
                <w:rFonts w:ascii="Calibri" w:hAnsi="Calibri"/>
                <w:i/>
                <w:sz w:val="21"/>
                <w:szCs w:val="21"/>
              </w:rPr>
            </w:pPr>
          </w:p>
          <w:p w14:paraId="2339E541" w14:textId="77777777" w:rsidR="007F074A" w:rsidRDefault="007F074A" w:rsidP="007F074A">
            <w:pPr>
              <w:pStyle w:val="NoSpacing"/>
              <w:spacing w:line="276" w:lineRule="auto"/>
              <w:rPr>
                <w:rFonts w:ascii="Calibri" w:hAnsi="Calibri"/>
                <w:i/>
                <w:sz w:val="21"/>
                <w:szCs w:val="21"/>
              </w:rPr>
            </w:pPr>
          </w:p>
          <w:p w14:paraId="7F1CC53A" w14:textId="77777777" w:rsidR="007F074A" w:rsidRPr="00316982" w:rsidRDefault="007F074A" w:rsidP="007F074A">
            <w:pPr>
              <w:pStyle w:val="NoSpacing"/>
              <w:spacing w:line="276" w:lineRule="auto"/>
              <w:rPr>
                <w:rFonts w:ascii="Calibri" w:hAnsi="Calibri"/>
                <w:i/>
                <w:sz w:val="21"/>
                <w:szCs w:val="21"/>
              </w:rPr>
            </w:pPr>
            <w:r w:rsidRPr="00316982">
              <w:rPr>
                <w:rFonts w:ascii="Calibri" w:hAnsi="Calibri"/>
                <w:i/>
                <w:sz w:val="21"/>
                <w:szCs w:val="21"/>
              </w:rPr>
              <w:t>Indonesia</w:t>
            </w:r>
          </w:p>
          <w:p w14:paraId="0DC74160" w14:textId="77777777" w:rsidR="007F074A" w:rsidRPr="00316982" w:rsidRDefault="007F074A" w:rsidP="007F074A">
            <w:pPr>
              <w:pStyle w:val="NoSpacing"/>
              <w:spacing w:line="276" w:lineRule="auto"/>
              <w:rPr>
                <w:rFonts w:ascii="Calibri" w:hAnsi="Calibri"/>
                <w:i/>
                <w:sz w:val="21"/>
                <w:szCs w:val="21"/>
              </w:rPr>
            </w:pPr>
          </w:p>
          <w:p w14:paraId="3023CABB" w14:textId="77777777" w:rsidR="007F074A" w:rsidRPr="00316982" w:rsidRDefault="007F074A" w:rsidP="007F074A">
            <w:pPr>
              <w:pStyle w:val="NoSpacing"/>
              <w:spacing w:line="276" w:lineRule="auto"/>
              <w:rPr>
                <w:rFonts w:ascii="Calibri" w:hAnsi="Calibri"/>
                <w:i/>
                <w:sz w:val="21"/>
                <w:szCs w:val="21"/>
              </w:rPr>
            </w:pPr>
          </w:p>
          <w:p w14:paraId="68252D04" w14:textId="77777777" w:rsidR="007F074A" w:rsidRDefault="007F074A" w:rsidP="007F074A">
            <w:pPr>
              <w:pStyle w:val="NoSpacing"/>
              <w:spacing w:line="276" w:lineRule="auto"/>
              <w:rPr>
                <w:rFonts w:ascii="Calibri" w:hAnsi="Calibri"/>
                <w:i/>
                <w:sz w:val="21"/>
                <w:szCs w:val="21"/>
              </w:rPr>
            </w:pPr>
          </w:p>
          <w:p w14:paraId="753CDE6C" w14:textId="77777777" w:rsidR="007F074A" w:rsidRDefault="007F074A" w:rsidP="007F074A">
            <w:pPr>
              <w:pStyle w:val="NoSpacing"/>
              <w:spacing w:line="276" w:lineRule="auto"/>
              <w:rPr>
                <w:rFonts w:ascii="Calibri" w:hAnsi="Calibri"/>
                <w:i/>
                <w:sz w:val="21"/>
                <w:szCs w:val="21"/>
              </w:rPr>
            </w:pPr>
          </w:p>
          <w:p w14:paraId="3B2DCB9F" w14:textId="77777777" w:rsidR="007F074A" w:rsidRPr="00316982" w:rsidRDefault="007F074A" w:rsidP="007F074A">
            <w:pPr>
              <w:pStyle w:val="NoSpacing"/>
              <w:spacing w:line="276" w:lineRule="auto"/>
              <w:rPr>
                <w:rFonts w:ascii="Calibri" w:hAnsi="Calibri"/>
                <w:i/>
                <w:sz w:val="21"/>
                <w:szCs w:val="21"/>
              </w:rPr>
            </w:pPr>
            <w:r w:rsidRPr="00316982">
              <w:rPr>
                <w:rFonts w:ascii="Calibri" w:hAnsi="Calibri"/>
                <w:i/>
                <w:sz w:val="21"/>
                <w:szCs w:val="21"/>
              </w:rPr>
              <w:t>Cambodia</w:t>
            </w:r>
          </w:p>
          <w:p w14:paraId="66E96C4D" w14:textId="77777777" w:rsidR="007F074A" w:rsidRPr="00316982" w:rsidRDefault="007F074A" w:rsidP="007F074A">
            <w:pPr>
              <w:pStyle w:val="NoSpacing"/>
              <w:spacing w:line="276" w:lineRule="auto"/>
              <w:rPr>
                <w:rFonts w:ascii="Calibri" w:hAnsi="Calibri"/>
                <w:i/>
                <w:sz w:val="21"/>
                <w:szCs w:val="21"/>
              </w:rPr>
            </w:pPr>
          </w:p>
          <w:p w14:paraId="23ECA223" w14:textId="77777777" w:rsidR="007F074A" w:rsidRPr="00316982" w:rsidRDefault="007F074A" w:rsidP="007F074A">
            <w:pPr>
              <w:pStyle w:val="NoSpacing"/>
              <w:spacing w:line="276" w:lineRule="auto"/>
              <w:rPr>
                <w:rFonts w:ascii="Calibri" w:hAnsi="Calibri"/>
                <w:i/>
                <w:sz w:val="21"/>
                <w:szCs w:val="21"/>
              </w:rPr>
            </w:pPr>
          </w:p>
          <w:p w14:paraId="4814DC3A" w14:textId="77777777" w:rsidR="007F074A" w:rsidRPr="00316982" w:rsidRDefault="007F074A" w:rsidP="007F074A">
            <w:pPr>
              <w:pStyle w:val="NoSpacing"/>
              <w:spacing w:line="276" w:lineRule="auto"/>
              <w:rPr>
                <w:rFonts w:ascii="Calibri" w:hAnsi="Calibri"/>
                <w:i/>
                <w:sz w:val="21"/>
                <w:szCs w:val="21"/>
              </w:rPr>
            </w:pPr>
          </w:p>
          <w:p w14:paraId="635169CC" w14:textId="77777777" w:rsidR="007F074A" w:rsidRPr="00316982" w:rsidRDefault="007F074A" w:rsidP="007F074A">
            <w:pPr>
              <w:pStyle w:val="NoSpacing"/>
              <w:spacing w:line="276" w:lineRule="auto"/>
              <w:rPr>
                <w:rFonts w:ascii="Calibri" w:hAnsi="Calibri"/>
                <w:i/>
                <w:sz w:val="21"/>
                <w:szCs w:val="21"/>
              </w:rPr>
            </w:pPr>
          </w:p>
          <w:p w14:paraId="455490F3" w14:textId="77777777" w:rsidR="007F074A" w:rsidRPr="00316982" w:rsidRDefault="007F074A" w:rsidP="007F074A">
            <w:pPr>
              <w:pStyle w:val="NoSpacing"/>
              <w:spacing w:line="276" w:lineRule="auto"/>
              <w:rPr>
                <w:rFonts w:ascii="Calibri" w:hAnsi="Calibri"/>
                <w:i/>
                <w:sz w:val="21"/>
                <w:szCs w:val="21"/>
              </w:rPr>
            </w:pPr>
          </w:p>
          <w:p w14:paraId="58498BF3" w14:textId="77777777" w:rsidR="007F074A" w:rsidRPr="00316982" w:rsidRDefault="007F074A" w:rsidP="007F074A">
            <w:pPr>
              <w:pStyle w:val="NoSpacing"/>
              <w:spacing w:line="276" w:lineRule="auto"/>
              <w:rPr>
                <w:rFonts w:ascii="Calibri" w:hAnsi="Calibri"/>
                <w:i/>
                <w:sz w:val="21"/>
                <w:szCs w:val="21"/>
              </w:rPr>
            </w:pPr>
          </w:p>
          <w:p w14:paraId="188AC2AB" w14:textId="77777777" w:rsidR="007F074A" w:rsidRPr="00316982" w:rsidRDefault="007F074A" w:rsidP="007F074A">
            <w:pPr>
              <w:pStyle w:val="NoSpacing"/>
              <w:spacing w:line="276" w:lineRule="auto"/>
              <w:rPr>
                <w:rFonts w:ascii="Calibri" w:hAnsi="Calibri"/>
                <w:i/>
                <w:sz w:val="21"/>
                <w:szCs w:val="21"/>
              </w:rPr>
            </w:pPr>
          </w:p>
          <w:p w14:paraId="1E5AE859" w14:textId="77777777" w:rsidR="007F074A" w:rsidRPr="00316982" w:rsidRDefault="007F074A" w:rsidP="007F074A">
            <w:pPr>
              <w:pStyle w:val="NoSpacing"/>
              <w:spacing w:line="276" w:lineRule="auto"/>
              <w:rPr>
                <w:rFonts w:ascii="Calibri" w:hAnsi="Calibri"/>
                <w:i/>
                <w:sz w:val="21"/>
                <w:szCs w:val="21"/>
              </w:rPr>
            </w:pPr>
          </w:p>
          <w:p w14:paraId="20906A16" w14:textId="77777777" w:rsidR="007F074A" w:rsidRPr="00316982" w:rsidRDefault="007F074A" w:rsidP="007F074A">
            <w:pPr>
              <w:pStyle w:val="NoSpacing"/>
              <w:spacing w:line="276" w:lineRule="auto"/>
              <w:rPr>
                <w:rFonts w:ascii="Calibri" w:hAnsi="Calibri"/>
                <w:i/>
                <w:sz w:val="21"/>
                <w:szCs w:val="21"/>
              </w:rPr>
            </w:pPr>
            <w:r w:rsidRPr="00316982">
              <w:rPr>
                <w:rFonts w:ascii="Calibri" w:hAnsi="Calibri"/>
                <w:i/>
                <w:sz w:val="21"/>
                <w:szCs w:val="21"/>
              </w:rPr>
              <w:t>Thailand</w:t>
            </w:r>
          </w:p>
          <w:p w14:paraId="5F4299F8" w14:textId="77777777" w:rsidR="007F074A" w:rsidRPr="00316982" w:rsidRDefault="007F074A" w:rsidP="007F074A">
            <w:pPr>
              <w:pStyle w:val="NoSpacing"/>
              <w:spacing w:line="276" w:lineRule="auto"/>
              <w:rPr>
                <w:rFonts w:ascii="Calibri" w:hAnsi="Calibri"/>
                <w:i/>
                <w:sz w:val="21"/>
                <w:szCs w:val="21"/>
              </w:rPr>
            </w:pPr>
          </w:p>
          <w:p w14:paraId="19199FFB" w14:textId="77777777" w:rsidR="007F074A" w:rsidRPr="00316982" w:rsidRDefault="007F074A" w:rsidP="007F074A">
            <w:pPr>
              <w:pStyle w:val="NoSpacing"/>
              <w:spacing w:line="276" w:lineRule="auto"/>
              <w:rPr>
                <w:rFonts w:ascii="Calibri" w:hAnsi="Calibri"/>
                <w:i/>
                <w:sz w:val="21"/>
                <w:szCs w:val="21"/>
              </w:rPr>
            </w:pPr>
          </w:p>
          <w:p w14:paraId="071B0E58" w14:textId="77777777" w:rsidR="007F074A" w:rsidRPr="00316982" w:rsidRDefault="007F074A" w:rsidP="007F074A">
            <w:pPr>
              <w:pStyle w:val="NoSpacing"/>
              <w:spacing w:line="276" w:lineRule="auto"/>
              <w:rPr>
                <w:rFonts w:ascii="Calibri" w:hAnsi="Calibri"/>
                <w:i/>
                <w:sz w:val="21"/>
                <w:szCs w:val="21"/>
              </w:rPr>
            </w:pPr>
          </w:p>
          <w:p w14:paraId="3401F540" w14:textId="77777777" w:rsidR="007F074A" w:rsidRPr="00316982" w:rsidRDefault="007F074A" w:rsidP="007F074A">
            <w:pPr>
              <w:pStyle w:val="NoSpacing"/>
              <w:spacing w:line="276" w:lineRule="auto"/>
              <w:rPr>
                <w:rFonts w:ascii="Calibri" w:hAnsi="Calibri"/>
                <w:i/>
                <w:sz w:val="21"/>
                <w:szCs w:val="21"/>
              </w:rPr>
            </w:pPr>
          </w:p>
          <w:p w14:paraId="4A2A6354" w14:textId="77777777" w:rsidR="007F074A" w:rsidRPr="00316982" w:rsidRDefault="007F074A" w:rsidP="007F074A">
            <w:pPr>
              <w:pStyle w:val="NoSpacing"/>
              <w:spacing w:line="276" w:lineRule="auto"/>
              <w:rPr>
                <w:rFonts w:ascii="Calibri" w:hAnsi="Calibri"/>
                <w:i/>
                <w:sz w:val="21"/>
                <w:szCs w:val="21"/>
              </w:rPr>
            </w:pPr>
          </w:p>
          <w:p w14:paraId="57316781" w14:textId="77777777" w:rsidR="007F074A" w:rsidRPr="00316982" w:rsidRDefault="007F074A" w:rsidP="007F074A">
            <w:pPr>
              <w:pStyle w:val="NoSpacing"/>
              <w:spacing w:line="276" w:lineRule="auto"/>
              <w:rPr>
                <w:rFonts w:ascii="Calibri" w:hAnsi="Calibri"/>
                <w:i/>
                <w:sz w:val="21"/>
                <w:szCs w:val="21"/>
              </w:rPr>
            </w:pPr>
          </w:p>
          <w:p w14:paraId="1D5C9F79" w14:textId="77777777" w:rsidR="007F074A" w:rsidRPr="00316982" w:rsidRDefault="007F074A" w:rsidP="007F074A">
            <w:pPr>
              <w:pStyle w:val="NoSpacing"/>
              <w:spacing w:line="276" w:lineRule="auto"/>
              <w:rPr>
                <w:rFonts w:ascii="Calibri" w:hAnsi="Calibri"/>
                <w:i/>
                <w:sz w:val="21"/>
                <w:szCs w:val="21"/>
              </w:rPr>
            </w:pPr>
          </w:p>
          <w:p w14:paraId="055EB61C" w14:textId="77777777" w:rsidR="007F074A" w:rsidRPr="00316982" w:rsidRDefault="007F074A" w:rsidP="007F074A">
            <w:pPr>
              <w:pStyle w:val="NoSpacing"/>
              <w:spacing w:line="276" w:lineRule="auto"/>
              <w:rPr>
                <w:rFonts w:ascii="Calibri" w:hAnsi="Calibri"/>
                <w:i/>
                <w:sz w:val="21"/>
                <w:szCs w:val="21"/>
              </w:rPr>
            </w:pPr>
          </w:p>
          <w:p w14:paraId="1D7CF8C9" w14:textId="77777777" w:rsidR="007F074A" w:rsidRPr="00316982" w:rsidRDefault="007F074A" w:rsidP="007F074A">
            <w:pPr>
              <w:pStyle w:val="NoSpacing"/>
              <w:spacing w:line="276" w:lineRule="auto"/>
              <w:rPr>
                <w:rFonts w:ascii="Calibri" w:hAnsi="Calibri"/>
                <w:i/>
                <w:sz w:val="21"/>
                <w:szCs w:val="21"/>
              </w:rPr>
            </w:pPr>
          </w:p>
          <w:p w14:paraId="5E60FBBA" w14:textId="77777777" w:rsidR="007F074A" w:rsidRPr="00316982" w:rsidRDefault="007F074A" w:rsidP="007F074A">
            <w:pPr>
              <w:pStyle w:val="NoSpacing"/>
              <w:spacing w:line="276" w:lineRule="auto"/>
              <w:rPr>
                <w:rFonts w:ascii="Calibri" w:hAnsi="Calibri"/>
                <w:i/>
                <w:sz w:val="21"/>
                <w:szCs w:val="21"/>
              </w:rPr>
            </w:pPr>
          </w:p>
          <w:p w14:paraId="49A5FE10" w14:textId="77777777" w:rsidR="007F074A" w:rsidRPr="00316982" w:rsidRDefault="007F074A" w:rsidP="007F074A">
            <w:pPr>
              <w:pStyle w:val="NoSpacing"/>
              <w:spacing w:line="276" w:lineRule="auto"/>
              <w:rPr>
                <w:rFonts w:ascii="Calibri" w:hAnsi="Calibri"/>
                <w:i/>
                <w:sz w:val="21"/>
                <w:szCs w:val="21"/>
              </w:rPr>
            </w:pPr>
          </w:p>
          <w:p w14:paraId="00109072" w14:textId="77777777" w:rsidR="007F074A" w:rsidRPr="00316982" w:rsidRDefault="007F074A" w:rsidP="007F074A">
            <w:pPr>
              <w:pStyle w:val="NoSpacing"/>
              <w:spacing w:line="276" w:lineRule="auto"/>
              <w:rPr>
                <w:rFonts w:ascii="Calibri" w:hAnsi="Calibri"/>
                <w:i/>
                <w:sz w:val="21"/>
                <w:szCs w:val="21"/>
              </w:rPr>
            </w:pPr>
          </w:p>
          <w:p w14:paraId="168216B8" w14:textId="77777777" w:rsidR="007F074A" w:rsidRDefault="007F074A" w:rsidP="007F074A">
            <w:pPr>
              <w:pStyle w:val="NoSpacing"/>
              <w:spacing w:line="276" w:lineRule="auto"/>
              <w:rPr>
                <w:rFonts w:ascii="Calibri" w:hAnsi="Calibri"/>
                <w:i/>
                <w:sz w:val="21"/>
                <w:szCs w:val="21"/>
              </w:rPr>
            </w:pPr>
          </w:p>
          <w:p w14:paraId="17AE5841" w14:textId="77777777" w:rsidR="007F074A" w:rsidRDefault="007F074A" w:rsidP="007F074A">
            <w:pPr>
              <w:pStyle w:val="NoSpacing"/>
              <w:spacing w:line="276" w:lineRule="auto"/>
              <w:rPr>
                <w:rFonts w:ascii="Calibri" w:hAnsi="Calibri"/>
                <w:i/>
                <w:sz w:val="21"/>
                <w:szCs w:val="21"/>
              </w:rPr>
            </w:pPr>
          </w:p>
          <w:p w14:paraId="167C7AB8" w14:textId="77777777" w:rsidR="007F074A" w:rsidRDefault="007F074A" w:rsidP="007F074A">
            <w:pPr>
              <w:pStyle w:val="NoSpacing"/>
              <w:spacing w:line="276" w:lineRule="auto"/>
              <w:rPr>
                <w:rFonts w:ascii="Calibri" w:hAnsi="Calibri"/>
                <w:i/>
                <w:sz w:val="21"/>
                <w:szCs w:val="21"/>
              </w:rPr>
            </w:pPr>
          </w:p>
          <w:p w14:paraId="407CA29B" w14:textId="77777777" w:rsidR="007F074A" w:rsidRDefault="007F074A" w:rsidP="007F074A">
            <w:pPr>
              <w:pStyle w:val="NoSpacing"/>
              <w:spacing w:line="276" w:lineRule="auto"/>
              <w:rPr>
                <w:rFonts w:ascii="Calibri" w:hAnsi="Calibri"/>
                <w:i/>
                <w:sz w:val="21"/>
                <w:szCs w:val="21"/>
              </w:rPr>
            </w:pPr>
          </w:p>
          <w:p w14:paraId="0876D9B7" w14:textId="77777777" w:rsidR="007F074A" w:rsidRDefault="007F074A" w:rsidP="007F074A">
            <w:pPr>
              <w:pStyle w:val="NoSpacing"/>
              <w:spacing w:line="276" w:lineRule="auto"/>
              <w:rPr>
                <w:rFonts w:ascii="Calibri" w:hAnsi="Calibri"/>
                <w:i/>
                <w:sz w:val="21"/>
                <w:szCs w:val="21"/>
              </w:rPr>
            </w:pPr>
          </w:p>
          <w:p w14:paraId="528AF4BB" w14:textId="77777777" w:rsidR="007F074A" w:rsidRDefault="007F074A" w:rsidP="007F074A">
            <w:pPr>
              <w:pStyle w:val="NoSpacing"/>
              <w:spacing w:line="276" w:lineRule="auto"/>
              <w:rPr>
                <w:rFonts w:ascii="Calibri" w:hAnsi="Calibri"/>
                <w:i/>
                <w:sz w:val="21"/>
                <w:szCs w:val="21"/>
              </w:rPr>
            </w:pPr>
          </w:p>
          <w:p w14:paraId="37DB8D11" w14:textId="77777777" w:rsidR="007F074A" w:rsidRDefault="007F074A" w:rsidP="007F074A">
            <w:pPr>
              <w:pStyle w:val="NoSpacing"/>
              <w:spacing w:line="276" w:lineRule="auto"/>
              <w:rPr>
                <w:rFonts w:ascii="Calibri" w:hAnsi="Calibri"/>
                <w:i/>
                <w:sz w:val="21"/>
                <w:szCs w:val="21"/>
              </w:rPr>
            </w:pPr>
          </w:p>
          <w:p w14:paraId="7CBF8490" w14:textId="77777777" w:rsidR="007F074A" w:rsidRDefault="007F074A" w:rsidP="007F074A">
            <w:pPr>
              <w:pStyle w:val="NoSpacing"/>
              <w:spacing w:line="276" w:lineRule="auto"/>
              <w:rPr>
                <w:rFonts w:ascii="Calibri" w:hAnsi="Calibri"/>
                <w:i/>
                <w:sz w:val="21"/>
                <w:szCs w:val="21"/>
              </w:rPr>
            </w:pPr>
          </w:p>
          <w:p w14:paraId="5A4D7BC7" w14:textId="77777777" w:rsidR="007F074A" w:rsidRDefault="007F074A" w:rsidP="007F074A">
            <w:pPr>
              <w:pStyle w:val="NoSpacing"/>
              <w:spacing w:line="276" w:lineRule="auto"/>
              <w:rPr>
                <w:rFonts w:ascii="Calibri" w:hAnsi="Calibri"/>
                <w:i/>
                <w:sz w:val="21"/>
                <w:szCs w:val="21"/>
              </w:rPr>
            </w:pPr>
          </w:p>
          <w:p w14:paraId="699257AF" w14:textId="77777777" w:rsidR="007F074A" w:rsidRDefault="007F074A" w:rsidP="007F074A">
            <w:pPr>
              <w:pStyle w:val="NoSpacing"/>
              <w:spacing w:line="276" w:lineRule="auto"/>
              <w:rPr>
                <w:rFonts w:ascii="Calibri" w:hAnsi="Calibri"/>
                <w:i/>
                <w:sz w:val="21"/>
                <w:szCs w:val="21"/>
              </w:rPr>
            </w:pPr>
            <w:r>
              <w:rPr>
                <w:rFonts w:ascii="Calibri" w:hAnsi="Calibri"/>
                <w:i/>
                <w:sz w:val="21"/>
                <w:szCs w:val="21"/>
              </w:rPr>
              <w:t>Mongolia</w:t>
            </w:r>
          </w:p>
          <w:p w14:paraId="2E3ABEF9" w14:textId="77777777" w:rsidR="007F074A" w:rsidRDefault="007F074A" w:rsidP="007F074A">
            <w:pPr>
              <w:pStyle w:val="NoSpacing"/>
              <w:spacing w:line="276" w:lineRule="auto"/>
              <w:rPr>
                <w:rFonts w:ascii="Calibri" w:hAnsi="Calibri"/>
                <w:i/>
                <w:sz w:val="21"/>
                <w:szCs w:val="21"/>
              </w:rPr>
            </w:pPr>
          </w:p>
          <w:p w14:paraId="1EBD2D9A" w14:textId="77777777" w:rsidR="007F074A" w:rsidRDefault="007F074A" w:rsidP="007F074A">
            <w:pPr>
              <w:pStyle w:val="NoSpacing"/>
              <w:spacing w:line="276" w:lineRule="auto"/>
              <w:rPr>
                <w:rFonts w:ascii="Calibri" w:hAnsi="Calibri"/>
                <w:i/>
                <w:sz w:val="21"/>
                <w:szCs w:val="21"/>
              </w:rPr>
            </w:pPr>
          </w:p>
          <w:p w14:paraId="5A8B29F0" w14:textId="77777777" w:rsidR="007F074A" w:rsidRDefault="007F074A" w:rsidP="007F074A">
            <w:pPr>
              <w:pStyle w:val="NoSpacing"/>
              <w:spacing w:line="276" w:lineRule="auto"/>
              <w:rPr>
                <w:rFonts w:ascii="Calibri" w:hAnsi="Calibri"/>
                <w:i/>
                <w:sz w:val="21"/>
                <w:szCs w:val="21"/>
              </w:rPr>
            </w:pPr>
          </w:p>
          <w:p w14:paraId="27D4B07C" w14:textId="77777777" w:rsidR="007F074A" w:rsidRDefault="007F074A" w:rsidP="007F074A">
            <w:pPr>
              <w:pStyle w:val="NoSpacing"/>
              <w:spacing w:line="276" w:lineRule="auto"/>
              <w:rPr>
                <w:rFonts w:ascii="Calibri" w:hAnsi="Calibri"/>
                <w:i/>
                <w:sz w:val="21"/>
                <w:szCs w:val="21"/>
              </w:rPr>
            </w:pPr>
          </w:p>
          <w:p w14:paraId="258345C9" w14:textId="77777777" w:rsidR="007F074A" w:rsidRDefault="007F074A" w:rsidP="007F074A">
            <w:pPr>
              <w:pStyle w:val="NoSpacing"/>
              <w:spacing w:line="276" w:lineRule="auto"/>
              <w:rPr>
                <w:rFonts w:ascii="Calibri" w:hAnsi="Calibri"/>
                <w:i/>
                <w:sz w:val="21"/>
                <w:szCs w:val="21"/>
              </w:rPr>
            </w:pPr>
          </w:p>
          <w:p w14:paraId="38190776" w14:textId="77777777" w:rsidR="007F074A" w:rsidRDefault="007F074A" w:rsidP="007F074A">
            <w:pPr>
              <w:pStyle w:val="NoSpacing"/>
              <w:spacing w:line="276" w:lineRule="auto"/>
              <w:rPr>
                <w:rFonts w:ascii="Calibri" w:hAnsi="Calibri"/>
                <w:i/>
                <w:sz w:val="21"/>
                <w:szCs w:val="21"/>
              </w:rPr>
            </w:pPr>
          </w:p>
          <w:p w14:paraId="3DD9568E" w14:textId="334012BC" w:rsidR="007F074A" w:rsidRPr="00316982" w:rsidRDefault="007F074A" w:rsidP="007F074A">
            <w:pPr>
              <w:pStyle w:val="NoSpacing"/>
              <w:spacing w:line="276" w:lineRule="auto"/>
              <w:rPr>
                <w:rFonts w:ascii="Calibri" w:hAnsi="Calibri"/>
                <w:i/>
                <w:sz w:val="21"/>
                <w:szCs w:val="21"/>
              </w:rPr>
            </w:pPr>
            <w:r>
              <w:rPr>
                <w:rFonts w:ascii="Calibri" w:hAnsi="Calibri"/>
                <w:i/>
                <w:sz w:val="21"/>
                <w:szCs w:val="21"/>
              </w:rPr>
              <w:t>Thailand</w:t>
            </w:r>
          </w:p>
        </w:tc>
        <w:tc>
          <w:tcPr>
            <w:tcW w:w="1051" w:type="dxa"/>
          </w:tcPr>
          <w:p w14:paraId="3C1B7A1C" w14:textId="77777777" w:rsidR="007F074A" w:rsidRDefault="007F074A" w:rsidP="007F074A">
            <w:pPr>
              <w:pStyle w:val="NoSpacing"/>
              <w:spacing w:line="276" w:lineRule="auto"/>
              <w:rPr>
                <w:rFonts w:ascii="Calibri" w:hAnsi="Calibri" w:cs="Cordia New"/>
                <w:i/>
                <w:sz w:val="21"/>
                <w:szCs w:val="21"/>
                <w:lang w:bidi="th-TH"/>
              </w:rPr>
            </w:pPr>
          </w:p>
          <w:p w14:paraId="0528466A" w14:textId="77777777" w:rsidR="007F074A" w:rsidRDefault="007F074A" w:rsidP="007F074A">
            <w:pPr>
              <w:pStyle w:val="NoSpacing"/>
              <w:spacing w:line="276" w:lineRule="auto"/>
              <w:rPr>
                <w:rFonts w:ascii="Calibri" w:hAnsi="Calibri" w:cs="Cordia New"/>
                <w:i/>
                <w:sz w:val="21"/>
                <w:szCs w:val="21"/>
                <w:lang w:bidi="th-TH"/>
              </w:rPr>
            </w:pPr>
          </w:p>
          <w:p w14:paraId="7521F37F" w14:textId="77777777" w:rsidR="007F074A" w:rsidRDefault="007F074A" w:rsidP="007F074A">
            <w:pPr>
              <w:pStyle w:val="NoSpacing"/>
              <w:spacing w:line="276" w:lineRule="auto"/>
              <w:rPr>
                <w:rFonts w:ascii="Calibri" w:hAnsi="Calibri" w:cs="Cordia New"/>
                <w:i/>
                <w:sz w:val="21"/>
                <w:szCs w:val="21"/>
                <w:lang w:bidi="th-TH"/>
              </w:rPr>
            </w:pPr>
          </w:p>
          <w:p w14:paraId="328748AC" w14:textId="77777777" w:rsidR="007F074A" w:rsidRPr="00316982" w:rsidRDefault="007F074A" w:rsidP="007F074A">
            <w:pPr>
              <w:pStyle w:val="NoSpacing"/>
              <w:spacing w:line="276" w:lineRule="auto"/>
              <w:rPr>
                <w:rFonts w:ascii="Calibri" w:hAnsi="Calibri"/>
                <w:i/>
                <w:sz w:val="21"/>
                <w:szCs w:val="21"/>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0AFBB9F1" w14:textId="77777777" w:rsidR="007F074A" w:rsidRPr="00316982" w:rsidRDefault="007F074A" w:rsidP="007F074A">
            <w:pPr>
              <w:pStyle w:val="NoSpacing"/>
              <w:spacing w:line="276" w:lineRule="auto"/>
              <w:rPr>
                <w:rFonts w:ascii="Calibri" w:hAnsi="Calibri"/>
                <w:i/>
                <w:sz w:val="21"/>
                <w:szCs w:val="21"/>
              </w:rPr>
            </w:pPr>
          </w:p>
          <w:p w14:paraId="761902A7" w14:textId="77777777" w:rsidR="007F074A" w:rsidRDefault="007F074A" w:rsidP="007F074A">
            <w:pPr>
              <w:pStyle w:val="NoSpacing"/>
              <w:spacing w:line="276" w:lineRule="auto"/>
              <w:rPr>
                <w:rFonts w:ascii="Calibri" w:hAnsi="Calibri" w:cs="Cordia New"/>
                <w:i/>
                <w:sz w:val="21"/>
                <w:szCs w:val="21"/>
                <w:lang w:bidi="th-TH"/>
              </w:rPr>
            </w:pPr>
          </w:p>
          <w:p w14:paraId="3887B209" w14:textId="77777777" w:rsidR="007F074A" w:rsidRPr="00316982" w:rsidRDefault="007F074A" w:rsidP="007F074A">
            <w:pPr>
              <w:pStyle w:val="NoSpacing"/>
              <w:spacing w:line="276" w:lineRule="auto"/>
              <w:rPr>
                <w:rFonts w:ascii="Calibri" w:hAnsi="Calibri"/>
                <w:i/>
                <w:sz w:val="21"/>
                <w:szCs w:val="21"/>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48C5D65D" w14:textId="77777777" w:rsidR="007F074A" w:rsidRPr="00316982" w:rsidRDefault="007F074A" w:rsidP="007F074A">
            <w:pPr>
              <w:pStyle w:val="NoSpacing"/>
              <w:spacing w:line="276" w:lineRule="auto"/>
              <w:rPr>
                <w:rFonts w:ascii="Calibri" w:hAnsi="Calibri"/>
                <w:i/>
                <w:sz w:val="21"/>
                <w:szCs w:val="21"/>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68BD987B" w14:textId="77777777" w:rsidR="007F074A" w:rsidRDefault="007F074A" w:rsidP="007F074A">
            <w:pPr>
              <w:pStyle w:val="NoSpacing"/>
              <w:spacing w:line="276" w:lineRule="auto"/>
              <w:rPr>
                <w:rFonts w:ascii="Calibri" w:hAnsi="Calibri"/>
                <w:i/>
                <w:sz w:val="21"/>
                <w:szCs w:val="21"/>
              </w:rPr>
            </w:pPr>
          </w:p>
          <w:p w14:paraId="4C8F99B3" w14:textId="77777777" w:rsidR="007F074A" w:rsidRDefault="007F074A" w:rsidP="007F074A">
            <w:pPr>
              <w:pStyle w:val="NoSpacing"/>
              <w:spacing w:line="276" w:lineRule="auto"/>
              <w:rPr>
                <w:rFonts w:ascii="Calibri" w:hAnsi="Calibri"/>
                <w:i/>
                <w:sz w:val="21"/>
                <w:szCs w:val="21"/>
              </w:rPr>
            </w:pPr>
          </w:p>
          <w:p w14:paraId="3C083AE6" w14:textId="77777777" w:rsidR="007F074A" w:rsidRDefault="007F074A" w:rsidP="007F074A">
            <w:pPr>
              <w:pStyle w:val="NoSpacing"/>
              <w:spacing w:line="276" w:lineRule="auto"/>
              <w:rPr>
                <w:rFonts w:ascii="Calibri" w:hAnsi="Calibri"/>
                <w:i/>
                <w:sz w:val="21"/>
                <w:szCs w:val="21"/>
              </w:rPr>
            </w:pPr>
          </w:p>
          <w:p w14:paraId="22C85F5A" w14:textId="77777777" w:rsidR="007F074A" w:rsidRDefault="007F074A" w:rsidP="007F074A">
            <w:pPr>
              <w:pStyle w:val="NoSpacing"/>
              <w:spacing w:line="276" w:lineRule="auto"/>
              <w:rPr>
                <w:rFonts w:ascii="Calibri" w:hAnsi="Calibri"/>
                <w:i/>
                <w:sz w:val="21"/>
                <w:szCs w:val="21"/>
              </w:rPr>
            </w:pPr>
          </w:p>
          <w:p w14:paraId="7BFEB258" w14:textId="77777777" w:rsidR="007F074A" w:rsidRDefault="007F074A" w:rsidP="007F074A">
            <w:pPr>
              <w:pStyle w:val="NoSpacing"/>
              <w:spacing w:line="276" w:lineRule="auto"/>
              <w:rPr>
                <w:rFonts w:ascii="Calibri" w:hAnsi="Calibri"/>
                <w:i/>
                <w:sz w:val="21"/>
                <w:szCs w:val="21"/>
              </w:rPr>
            </w:pPr>
          </w:p>
          <w:p w14:paraId="750CD213" w14:textId="77777777" w:rsidR="007F074A" w:rsidRDefault="007F074A" w:rsidP="007F074A">
            <w:pPr>
              <w:pStyle w:val="NoSpacing"/>
              <w:spacing w:line="276" w:lineRule="auto"/>
              <w:rPr>
                <w:rFonts w:ascii="Calibri" w:hAnsi="Calibri"/>
                <w:i/>
                <w:sz w:val="21"/>
                <w:szCs w:val="21"/>
              </w:rPr>
            </w:pPr>
          </w:p>
          <w:p w14:paraId="07E429B4" w14:textId="77777777" w:rsidR="007F074A" w:rsidRDefault="007F074A" w:rsidP="007F074A">
            <w:pPr>
              <w:pStyle w:val="NoSpacing"/>
              <w:spacing w:line="276" w:lineRule="auto"/>
              <w:rPr>
                <w:rFonts w:ascii="Calibri" w:hAnsi="Calibri"/>
                <w:i/>
                <w:sz w:val="21"/>
                <w:szCs w:val="21"/>
              </w:rPr>
            </w:pPr>
          </w:p>
          <w:p w14:paraId="5720892C" w14:textId="77777777" w:rsidR="007F074A" w:rsidRDefault="007F074A" w:rsidP="007F074A">
            <w:pPr>
              <w:pStyle w:val="NoSpacing"/>
              <w:spacing w:line="276" w:lineRule="auto"/>
              <w:rPr>
                <w:rFonts w:ascii="Calibri" w:hAnsi="Calibri"/>
                <w:i/>
                <w:sz w:val="21"/>
                <w:szCs w:val="21"/>
              </w:rPr>
            </w:pPr>
          </w:p>
          <w:p w14:paraId="163B5253" w14:textId="77777777" w:rsidR="007F074A" w:rsidRDefault="007F074A" w:rsidP="007F074A">
            <w:pPr>
              <w:pStyle w:val="NoSpacing"/>
              <w:spacing w:line="276" w:lineRule="auto"/>
              <w:rPr>
                <w:rFonts w:ascii="Calibri" w:hAnsi="Calibri"/>
                <w:i/>
                <w:sz w:val="21"/>
                <w:szCs w:val="21"/>
              </w:rPr>
            </w:pPr>
          </w:p>
          <w:p w14:paraId="7CD1FEDC" w14:textId="77777777" w:rsidR="007F074A" w:rsidRDefault="007F074A" w:rsidP="007F074A">
            <w:pPr>
              <w:pStyle w:val="NoSpacing"/>
              <w:spacing w:line="276" w:lineRule="auto"/>
              <w:rPr>
                <w:rFonts w:ascii="Calibri" w:hAnsi="Calibri"/>
                <w:i/>
                <w:sz w:val="21"/>
                <w:szCs w:val="21"/>
              </w:rPr>
            </w:pPr>
          </w:p>
          <w:p w14:paraId="1F2B2D6B" w14:textId="77777777" w:rsidR="007F074A" w:rsidRPr="00316982" w:rsidRDefault="007F074A" w:rsidP="007F074A">
            <w:pPr>
              <w:pStyle w:val="NoSpacing"/>
              <w:spacing w:line="276" w:lineRule="auto"/>
              <w:rPr>
                <w:rFonts w:ascii="Calibri" w:hAnsi="Calibri"/>
                <w:i/>
                <w:sz w:val="21"/>
                <w:szCs w:val="21"/>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567A2023" w14:textId="77777777" w:rsidR="007F074A" w:rsidRPr="00316982" w:rsidRDefault="007F074A" w:rsidP="007F074A">
            <w:pPr>
              <w:pStyle w:val="NoSpacing"/>
              <w:spacing w:line="276" w:lineRule="auto"/>
              <w:rPr>
                <w:rFonts w:ascii="Calibri" w:hAnsi="Calibri"/>
                <w:i/>
                <w:sz w:val="21"/>
                <w:szCs w:val="21"/>
              </w:rPr>
            </w:pPr>
          </w:p>
          <w:p w14:paraId="262FB662" w14:textId="77777777" w:rsidR="007F074A" w:rsidRDefault="007F074A" w:rsidP="007F074A">
            <w:pPr>
              <w:pStyle w:val="NoSpacing"/>
              <w:spacing w:line="276" w:lineRule="auto"/>
              <w:rPr>
                <w:rFonts w:ascii="Calibri" w:hAnsi="Calibri"/>
                <w:i/>
                <w:sz w:val="21"/>
                <w:szCs w:val="21"/>
                <w:lang w:val="es-ES"/>
              </w:rPr>
            </w:pPr>
            <w:r>
              <w:rPr>
                <w:rFonts w:ascii="Calibri" w:hAnsi="Calibri"/>
                <w:i/>
                <w:sz w:val="21"/>
                <w:szCs w:val="21"/>
                <w:lang w:val="es-ES"/>
              </w:rPr>
              <w:t>Action Aid</w:t>
            </w:r>
          </w:p>
          <w:p w14:paraId="0F749503" w14:textId="77777777" w:rsidR="007F074A" w:rsidRPr="00316982" w:rsidRDefault="007F074A" w:rsidP="007F074A">
            <w:pPr>
              <w:pStyle w:val="NoSpacing"/>
              <w:spacing w:line="276" w:lineRule="auto"/>
              <w:rPr>
                <w:rFonts w:ascii="Calibri" w:hAnsi="Calibri"/>
                <w:i/>
                <w:sz w:val="21"/>
                <w:szCs w:val="21"/>
              </w:rPr>
            </w:pPr>
          </w:p>
          <w:p w14:paraId="06854B8A" w14:textId="77777777" w:rsidR="007F074A" w:rsidRPr="00316982" w:rsidRDefault="007F074A" w:rsidP="007F074A">
            <w:pPr>
              <w:pStyle w:val="NoSpacing"/>
              <w:spacing w:line="276" w:lineRule="auto"/>
              <w:rPr>
                <w:rFonts w:ascii="Calibri" w:hAnsi="Calibri"/>
                <w:i/>
                <w:sz w:val="21"/>
                <w:szCs w:val="21"/>
              </w:rPr>
            </w:pPr>
          </w:p>
          <w:p w14:paraId="42AFB07E" w14:textId="77777777" w:rsidR="007F074A" w:rsidRPr="00316982" w:rsidRDefault="007F074A" w:rsidP="007F074A">
            <w:pPr>
              <w:pStyle w:val="NoSpacing"/>
              <w:spacing w:line="276" w:lineRule="auto"/>
              <w:rPr>
                <w:rFonts w:ascii="Calibri" w:hAnsi="Calibri"/>
                <w:i/>
                <w:sz w:val="21"/>
                <w:szCs w:val="21"/>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6912B6ED" w14:textId="77777777" w:rsidR="007F074A" w:rsidRPr="00316982" w:rsidRDefault="007F074A" w:rsidP="007F074A">
            <w:pPr>
              <w:pStyle w:val="NoSpacing"/>
              <w:spacing w:line="276" w:lineRule="auto"/>
              <w:rPr>
                <w:rFonts w:ascii="Calibri" w:hAnsi="Calibri"/>
                <w:i/>
                <w:sz w:val="21"/>
                <w:szCs w:val="21"/>
              </w:rPr>
            </w:pPr>
          </w:p>
          <w:p w14:paraId="0E00842F" w14:textId="77777777" w:rsidR="007F074A" w:rsidRPr="00316982" w:rsidRDefault="007F074A" w:rsidP="007F074A">
            <w:pPr>
              <w:pStyle w:val="NoSpacing"/>
              <w:spacing w:line="276" w:lineRule="auto"/>
              <w:rPr>
                <w:rFonts w:ascii="Calibri" w:hAnsi="Calibri"/>
                <w:i/>
                <w:sz w:val="21"/>
                <w:szCs w:val="21"/>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44DBA9A2" w14:textId="77777777" w:rsidR="007F074A" w:rsidRDefault="007F074A" w:rsidP="007F074A">
            <w:pPr>
              <w:pStyle w:val="NoSpacing"/>
              <w:spacing w:line="276" w:lineRule="auto"/>
              <w:rPr>
                <w:rFonts w:ascii="Calibri" w:hAnsi="Calibri" w:cs="Cordia New"/>
                <w:i/>
                <w:sz w:val="21"/>
                <w:szCs w:val="21"/>
                <w:lang w:bidi="th-TH"/>
              </w:rPr>
            </w:pPr>
          </w:p>
          <w:p w14:paraId="3A078C49" w14:textId="77777777" w:rsidR="007F074A" w:rsidRDefault="007F074A" w:rsidP="007F074A">
            <w:pPr>
              <w:pStyle w:val="NoSpacing"/>
              <w:spacing w:line="276" w:lineRule="auto"/>
              <w:rPr>
                <w:rFonts w:ascii="Calibri" w:hAnsi="Calibri" w:cs="Cordia New"/>
                <w:i/>
                <w:sz w:val="21"/>
                <w:szCs w:val="21"/>
                <w:lang w:bidi="th-TH"/>
              </w:rPr>
            </w:pPr>
          </w:p>
          <w:p w14:paraId="4E9D9D97" w14:textId="77777777" w:rsidR="007F074A" w:rsidRDefault="007F074A" w:rsidP="007F074A">
            <w:pPr>
              <w:pStyle w:val="NoSpacing"/>
              <w:spacing w:line="276" w:lineRule="auto"/>
              <w:rPr>
                <w:rFonts w:ascii="Calibri" w:hAnsi="Calibri" w:cs="Cordia New"/>
                <w:i/>
                <w:sz w:val="21"/>
                <w:szCs w:val="21"/>
                <w:lang w:bidi="th-TH"/>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0FB3983A" w14:textId="77777777" w:rsidR="007F074A" w:rsidRDefault="007F074A" w:rsidP="007F074A">
            <w:pPr>
              <w:pStyle w:val="NoSpacing"/>
              <w:spacing w:line="276" w:lineRule="auto"/>
              <w:rPr>
                <w:rFonts w:ascii="Calibri" w:hAnsi="Calibri" w:cs="Cordia New"/>
                <w:i/>
                <w:sz w:val="21"/>
                <w:szCs w:val="21"/>
                <w:lang w:bidi="th-TH"/>
              </w:rPr>
            </w:pPr>
          </w:p>
          <w:p w14:paraId="77E3B1E6" w14:textId="77777777" w:rsidR="007F074A" w:rsidRDefault="007F074A" w:rsidP="007F074A">
            <w:pPr>
              <w:pStyle w:val="NoSpacing"/>
              <w:spacing w:line="276" w:lineRule="auto"/>
              <w:rPr>
                <w:rFonts w:ascii="Calibri" w:hAnsi="Calibri" w:cs="Cordia New"/>
                <w:i/>
                <w:sz w:val="21"/>
                <w:szCs w:val="21"/>
                <w:lang w:bidi="th-TH"/>
              </w:rPr>
            </w:pPr>
          </w:p>
          <w:p w14:paraId="7E0389AF" w14:textId="77777777" w:rsidR="007F074A" w:rsidRPr="00316982" w:rsidRDefault="007F074A" w:rsidP="007F074A">
            <w:pPr>
              <w:pStyle w:val="NoSpacing"/>
              <w:spacing w:line="276" w:lineRule="auto"/>
              <w:rPr>
                <w:rFonts w:ascii="Calibri" w:hAnsi="Calibri" w:cs="Cordia New"/>
                <w:i/>
                <w:sz w:val="21"/>
                <w:szCs w:val="21"/>
                <w:lang w:bidi="th-TH"/>
              </w:rPr>
            </w:pPr>
          </w:p>
        </w:tc>
        <w:tc>
          <w:tcPr>
            <w:tcW w:w="1493" w:type="dxa"/>
          </w:tcPr>
          <w:p w14:paraId="752CB3AC" w14:textId="77777777" w:rsidR="007F074A" w:rsidRDefault="007F074A" w:rsidP="007F074A">
            <w:pPr>
              <w:pStyle w:val="NoSpacing"/>
              <w:spacing w:line="276" w:lineRule="auto"/>
              <w:rPr>
                <w:rFonts w:ascii="Calibri" w:hAnsi="Calibri" w:cs="Cordia New"/>
                <w:i/>
                <w:sz w:val="21"/>
                <w:szCs w:val="21"/>
                <w:lang w:bidi="th-TH"/>
              </w:rPr>
            </w:pPr>
          </w:p>
          <w:p w14:paraId="4EF5B5B6" w14:textId="77777777" w:rsidR="007F074A" w:rsidRDefault="007F074A" w:rsidP="007F074A">
            <w:pPr>
              <w:pStyle w:val="NoSpacing"/>
              <w:spacing w:line="276" w:lineRule="auto"/>
              <w:rPr>
                <w:rFonts w:ascii="Calibri" w:hAnsi="Calibri" w:cs="Cordia New"/>
                <w:i/>
                <w:sz w:val="21"/>
                <w:szCs w:val="21"/>
                <w:lang w:bidi="th-TH"/>
              </w:rPr>
            </w:pPr>
          </w:p>
          <w:p w14:paraId="4348D412" w14:textId="77777777" w:rsidR="007F074A" w:rsidRDefault="007F074A" w:rsidP="007F074A">
            <w:pPr>
              <w:pStyle w:val="NoSpacing"/>
              <w:spacing w:line="276" w:lineRule="auto"/>
              <w:rPr>
                <w:rFonts w:ascii="Calibri" w:hAnsi="Calibri" w:cs="Cordia New"/>
                <w:i/>
                <w:sz w:val="21"/>
                <w:szCs w:val="21"/>
                <w:lang w:bidi="th-TH"/>
              </w:rPr>
            </w:pPr>
          </w:p>
          <w:p w14:paraId="5BFC7EEB" w14:textId="77777777" w:rsidR="007F074A" w:rsidRPr="00316982" w:rsidRDefault="007F074A" w:rsidP="007F074A">
            <w:pPr>
              <w:pStyle w:val="NoSpacing"/>
              <w:spacing w:line="276" w:lineRule="auto"/>
              <w:rPr>
                <w:rFonts w:ascii="Calibri" w:hAnsi="Calibri"/>
                <w:i/>
                <w:sz w:val="21"/>
                <w:szCs w:val="21"/>
              </w:rPr>
            </w:pPr>
            <w:r w:rsidRPr="00316982">
              <w:rPr>
                <w:rFonts w:ascii="Calibri" w:hAnsi="Calibri" w:cs="Cordia New"/>
                <w:i/>
                <w:sz w:val="21"/>
                <w:szCs w:val="21"/>
                <w:lang w:bidi="th-TH"/>
              </w:rPr>
              <w:t>TOR to engage evaluator need clearance from UNTF Secretariat</w:t>
            </w:r>
          </w:p>
          <w:p w14:paraId="0D8CD853" w14:textId="77777777" w:rsidR="007F074A" w:rsidRPr="00316982" w:rsidRDefault="007F074A" w:rsidP="007F074A">
            <w:pPr>
              <w:pStyle w:val="NoSpacing"/>
              <w:spacing w:line="276" w:lineRule="auto"/>
              <w:rPr>
                <w:rFonts w:ascii="Calibri" w:hAnsi="Calibri" w:cs="Cordia New"/>
                <w:i/>
                <w:sz w:val="21"/>
                <w:szCs w:val="21"/>
                <w:lang w:bidi="th-TH"/>
              </w:rPr>
            </w:pPr>
          </w:p>
        </w:tc>
        <w:tc>
          <w:tcPr>
            <w:tcW w:w="1052" w:type="dxa"/>
          </w:tcPr>
          <w:p w14:paraId="45022582" w14:textId="77777777" w:rsidR="007F074A" w:rsidRPr="004E7426" w:rsidRDefault="007F074A" w:rsidP="007F074A">
            <w:pPr>
              <w:pStyle w:val="NoSpacing"/>
              <w:spacing w:line="276" w:lineRule="auto"/>
              <w:rPr>
                <w:rFonts w:ascii="Calibri" w:hAnsi="Calibri"/>
                <w:i/>
                <w:sz w:val="21"/>
                <w:szCs w:val="21"/>
              </w:rPr>
            </w:pPr>
          </w:p>
          <w:p w14:paraId="7E65D63F" w14:textId="77777777" w:rsidR="007F074A" w:rsidRPr="004E7426" w:rsidRDefault="007F074A" w:rsidP="007F074A">
            <w:pPr>
              <w:pStyle w:val="NoSpacing"/>
              <w:spacing w:line="276" w:lineRule="auto"/>
              <w:rPr>
                <w:rFonts w:ascii="Calibri" w:hAnsi="Calibri"/>
                <w:i/>
                <w:sz w:val="21"/>
                <w:szCs w:val="21"/>
              </w:rPr>
            </w:pPr>
          </w:p>
          <w:p w14:paraId="23D93B61" w14:textId="77777777" w:rsidR="007F074A" w:rsidRPr="004E7426" w:rsidRDefault="007F074A" w:rsidP="007F074A">
            <w:pPr>
              <w:pStyle w:val="NoSpacing"/>
              <w:spacing w:line="276" w:lineRule="auto"/>
              <w:rPr>
                <w:rFonts w:ascii="Calibri" w:hAnsi="Calibri"/>
                <w:i/>
                <w:sz w:val="21"/>
                <w:szCs w:val="21"/>
              </w:rPr>
            </w:pPr>
          </w:p>
          <w:p w14:paraId="5FC7C1E4"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Q1 2014</w:t>
            </w:r>
          </w:p>
          <w:p w14:paraId="0D6636E0" w14:textId="77777777" w:rsidR="007F074A" w:rsidRPr="004E7426" w:rsidRDefault="007F074A" w:rsidP="007F074A">
            <w:pPr>
              <w:pStyle w:val="NoSpacing"/>
              <w:spacing w:line="276" w:lineRule="auto"/>
              <w:rPr>
                <w:rFonts w:ascii="Calibri" w:hAnsi="Calibri"/>
                <w:i/>
                <w:sz w:val="21"/>
                <w:szCs w:val="21"/>
              </w:rPr>
            </w:pPr>
          </w:p>
          <w:p w14:paraId="2553EA32" w14:textId="77777777" w:rsidR="007F074A" w:rsidRPr="004E7426" w:rsidRDefault="007F074A" w:rsidP="007F074A">
            <w:pPr>
              <w:pStyle w:val="NoSpacing"/>
              <w:spacing w:line="276" w:lineRule="auto"/>
              <w:rPr>
                <w:rFonts w:ascii="Calibri" w:hAnsi="Calibri"/>
                <w:i/>
                <w:sz w:val="21"/>
                <w:szCs w:val="21"/>
              </w:rPr>
            </w:pPr>
          </w:p>
          <w:p w14:paraId="1F4C4A32" w14:textId="77777777" w:rsidR="007F074A" w:rsidRPr="004E7426" w:rsidRDefault="007F074A" w:rsidP="007F074A">
            <w:pPr>
              <w:pStyle w:val="NoSpacing"/>
              <w:spacing w:line="276" w:lineRule="auto"/>
              <w:rPr>
                <w:rFonts w:ascii="Calibri" w:hAnsi="Calibri"/>
                <w:i/>
                <w:sz w:val="21"/>
                <w:szCs w:val="21"/>
              </w:rPr>
            </w:pPr>
          </w:p>
          <w:p w14:paraId="4CC72553" w14:textId="77777777" w:rsidR="007F074A" w:rsidRPr="004E7426" w:rsidRDefault="007F074A" w:rsidP="007F074A">
            <w:pPr>
              <w:pStyle w:val="NoSpacing"/>
              <w:spacing w:line="276" w:lineRule="auto"/>
              <w:rPr>
                <w:rFonts w:ascii="Calibri" w:hAnsi="Calibri"/>
                <w:i/>
                <w:sz w:val="21"/>
                <w:szCs w:val="21"/>
              </w:rPr>
            </w:pPr>
          </w:p>
          <w:p w14:paraId="0EEFADBB" w14:textId="77777777" w:rsidR="007F074A" w:rsidRPr="004E7426" w:rsidRDefault="007F074A" w:rsidP="007F074A">
            <w:pPr>
              <w:pStyle w:val="NoSpacing"/>
              <w:spacing w:line="276" w:lineRule="auto"/>
              <w:rPr>
                <w:rFonts w:ascii="Calibri" w:hAnsi="Calibri"/>
                <w:i/>
                <w:sz w:val="21"/>
                <w:szCs w:val="21"/>
              </w:rPr>
            </w:pPr>
          </w:p>
          <w:p w14:paraId="1BE8AAD7" w14:textId="77777777" w:rsidR="007F074A" w:rsidRPr="004E7426" w:rsidRDefault="007F074A" w:rsidP="007F074A">
            <w:pPr>
              <w:pStyle w:val="NoSpacing"/>
              <w:spacing w:line="276" w:lineRule="auto"/>
              <w:rPr>
                <w:rFonts w:ascii="Calibri" w:hAnsi="Calibri"/>
                <w:i/>
                <w:sz w:val="21"/>
                <w:szCs w:val="21"/>
              </w:rPr>
            </w:pPr>
          </w:p>
          <w:p w14:paraId="47EEADA8"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Q3 2015</w:t>
            </w:r>
          </w:p>
          <w:p w14:paraId="2A88DEAC" w14:textId="77777777" w:rsidR="007F074A" w:rsidRPr="004E7426" w:rsidRDefault="007F074A" w:rsidP="007F074A">
            <w:pPr>
              <w:pStyle w:val="NoSpacing"/>
              <w:spacing w:line="276" w:lineRule="auto"/>
              <w:rPr>
                <w:rFonts w:ascii="Calibri" w:hAnsi="Calibri"/>
                <w:i/>
                <w:sz w:val="21"/>
                <w:szCs w:val="21"/>
              </w:rPr>
            </w:pPr>
          </w:p>
          <w:p w14:paraId="5FD341C0" w14:textId="77777777" w:rsidR="007F074A" w:rsidRPr="004E7426" w:rsidRDefault="007F074A" w:rsidP="007F074A">
            <w:pPr>
              <w:pStyle w:val="NoSpacing"/>
              <w:spacing w:line="276" w:lineRule="auto"/>
              <w:rPr>
                <w:rFonts w:ascii="Calibri" w:hAnsi="Calibri"/>
                <w:i/>
                <w:sz w:val="21"/>
                <w:szCs w:val="21"/>
              </w:rPr>
            </w:pPr>
          </w:p>
          <w:p w14:paraId="468E57B7" w14:textId="77777777" w:rsidR="007F074A" w:rsidRPr="004E7426" w:rsidRDefault="007F074A" w:rsidP="007F074A">
            <w:pPr>
              <w:pStyle w:val="NoSpacing"/>
              <w:spacing w:line="276" w:lineRule="auto"/>
              <w:rPr>
                <w:rFonts w:ascii="Calibri" w:hAnsi="Calibri"/>
                <w:i/>
                <w:sz w:val="21"/>
                <w:szCs w:val="21"/>
              </w:rPr>
            </w:pPr>
          </w:p>
          <w:p w14:paraId="5DC7CFB6" w14:textId="77777777" w:rsidR="007F074A" w:rsidRPr="004E7426" w:rsidRDefault="007F074A" w:rsidP="007F074A">
            <w:pPr>
              <w:pStyle w:val="NoSpacing"/>
              <w:spacing w:line="276" w:lineRule="auto"/>
              <w:rPr>
                <w:rFonts w:ascii="Calibri" w:hAnsi="Calibri"/>
                <w:i/>
                <w:sz w:val="21"/>
                <w:szCs w:val="21"/>
              </w:rPr>
            </w:pPr>
          </w:p>
          <w:p w14:paraId="557856DA"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Q4 2014</w:t>
            </w:r>
          </w:p>
          <w:p w14:paraId="04A8CBF4" w14:textId="77777777" w:rsidR="007F074A" w:rsidRPr="004E7426" w:rsidRDefault="007F074A" w:rsidP="007F074A">
            <w:pPr>
              <w:pStyle w:val="NoSpacing"/>
              <w:spacing w:line="276" w:lineRule="auto"/>
              <w:rPr>
                <w:rFonts w:ascii="Calibri" w:hAnsi="Calibri"/>
                <w:i/>
                <w:sz w:val="21"/>
                <w:szCs w:val="21"/>
              </w:rPr>
            </w:pPr>
          </w:p>
          <w:p w14:paraId="5AA5128D" w14:textId="77777777" w:rsidR="007F074A" w:rsidRPr="004E7426" w:rsidRDefault="007F074A" w:rsidP="007F074A">
            <w:pPr>
              <w:pStyle w:val="NoSpacing"/>
              <w:spacing w:line="276" w:lineRule="auto"/>
              <w:rPr>
                <w:rFonts w:ascii="Calibri" w:hAnsi="Calibri"/>
                <w:i/>
                <w:sz w:val="21"/>
                <w:szCs w:val="21"/>
              </w:rPr>
            </w:pPr>
          </w:p>
          <w:p w14:paraId="09C58CEF" w14:textId="77777777" w:rsidR="007F074A" w:rsidRPr="004E7426" w:rsidRDefault="007F074A" w:rsidP="007F074A">
            <w:pPr>
              <w:pStyle w:val="NoSpacing"/>
              <w:spacing w:line="276" w:lineRule="auto"/>
              <w:rPr>
                <w:rFonts w:ascii="Calibri" w:hAnsi="Calibri"/>
                <w:i/>
                <w:sz w:val="21"/>
                <w:szCs w:val="21"/>
              </w:rPr>
            </w:pPr>
          </w:p>
          <w:p w14:paraId="7ABC5AE7" w14:textId="77777777" w:rsidR="007F074A" w:rsidRPr="004E7426" w:rsidRDefault="007F074A" w:rsidP="007F074A">
            <w:pPr>
              <w:pStyle w:val="NoSpacing"/>
              <w:spacing w:line="276" w:lineRule="auto"/>
              <w:rPr>
                <w:rFonts w:ascii="Calibri" w:hAnsi="Calibri"/>
                <w:i/>
                <w:sz w:val="21"/>
                <w:szCs w:val="21"/>
              </w:rPr>
            </w:pPr>
          </w:p>
          <w:p w14:paraId="26F844F5" w14:textId="77777777" w:rsidR="007F074A" w:rsidRPr="004E7426" w:rsidRDefault="007F074A" w:rsidP="007F074A">
            <w:pPr>
              <w:pStyle w:val="NoSpacing"/>
              <w:spacing w:line="276" w:lineRule="auto"/>
              <w:rPr>
                <w:rFonts w:ascii="Calibri" w:hAnsi="Calibri"/>
                <w:i/>
                <w:sz w:val="21"/>
                <w:szCs w:val="21"/>
              </w:rPr>
            </w:pPr>
          </w:p>
          <w:p w14:paraId="1D7A3A5B" w14:textId="77777777" w:rsidR="007F074A" w:rsidRPr="004E7426" w:rsidRDefault="007F074A" w:rsidP="007F074A">
            <w:pPr>
              <w:pStyle w:val="NoSpacing"/>
              <w:spacing w:line="276" w:lineRule="auto"/>
              <w:rPr>
                <w:rFonts w:ascii="Calibri" w:hAnsi="Calibri"/>
                <w:i/>
                <w:sz w:val="21"/>
                <w:szCs w:val="21"/>
              </w:rPr>
            </w:pPr>
          </w:p>
          <w:p w14:paraId="751D763E" w14:textId="77777777" w:rsidR="007F074A" w:rsidRPr="004E7426" w:rsidRDefault="007F074A" w:rsidP="007F074A">
            <w:pPr>
              <w:pStyle w:val="NoSpacing"/>
              <w:spacing w:line="276" w:lineRule="auto"/>
              <w:rPr>
                <w:rFonts w:ascii="Calibri" w:hAnsi="Calibri"/>
                <w:i/>
                <w:sz w:val="21"/>
                <w:szCs w:val="21"/>
              </w:rPr>
            </w:pPr>
          </w:p>
          <w:p w14:paraId="064E29C7" w14:textId="77777777" w:rsidR="007F074A" w:rsidRPr="004E7426" w:rsidRDefault="007F074A" w:rsidP="007F074A">
            <w:pPr>
              <w:pStyle w:val="NoSpacing"/>
              <w:spacing w:line="276" w:lineRule="auto"/>
              <w:rPr>
                <w:rFonts w:ascii="Calibri" w:hAnsi="Calibri"/>
                <w:i/>
                <w:sz w:val="21"/>
                <w:szCs w:val="21"/>
              </w:rPr>
            </w:pPr>
          </w:p>
          <w:p w14:paraId="7FA57781" w14:textId="77777777" w:rsidR="007F074A" w:rsidRPr="004E7426" w:rsidRDefault="007F074A" w:rsidP="007F074A">
            <w:pPr>
              <w:pStyle w:val="NoSpacing"/>
              <w:spacing w:line="276" w:lineRule="auto"/>
              <w:rPr>
                <w:rFonts w:ascii="Calibri" w:hAnsi="Calibri"/>
                <w:i/>
                <w:sz w:val="21"/>
                <w:szCs w:val="21"/>
              </w:rPr>
            </w:pPr>
          </w:p>
          <w:p w14:paraId="09E68342" w14:textId="77777777" w:rsidR="007F074A" w:rsidRPr="004E7426" w:rsidRDefault="007F074A" w:rsidP="007F074A">
            <w:pPr>
              <w:pStyle w:val="NoSpacing"/>
              <w:spacing w:line="276" w:lineRule="auto"/>
              <w:rPr>
                <w:rFonts w:ascii="Calibri" w:hAnsi="Calibri"/>
                <w:i/>
                <w:sz w:val="21"/>
                <w:szCs w:val="21"/>
              </w:rPr>
            </w:pPr>
          </w:p>
          <w:p w14:paraId="6B4623F6" w14:textId="77777777" w:rsidR="007F074A" w:rsidRPr="004E7426" w:rsidRDefault="007F074A" w:rsidP="007F074A">
            <w:pPr>
              <w:pStyle w:val="NoSpacing"/>
              <w:spacing w:line="276" w:lineRule="auto"/>
              <w:rPr>
                <w:rFonts w:ascii="Calibri" w:hAnsi="Calibri"/>
                <w:i/>
                <w:sz w:val="21"/>
                <w:szCs w:val="21"/>
              </w:rPr>
            </w:pPr>
          </w:p>
          <w:p w14:paraId="7CDE7BEA" w14:textId="77777777" w:rsidR="007F074A" w:rsidRPr="004E7426" w:rsidRDefault="007F074A" w:rsidP="007F074A">
            <w:pPr>
              <w:pStyle w:val="NoSpacing"/>
              <w:spacing w:line="276" w:lineRule="auto"/>
              <w:rPr>
                <w:rFonts w:ascii="Calibri" w:hAnsi="Calibri"/>
                <w:i/>
                <w:sz w:val="21"/>
                <w:szCs w:val="21"/>
              </w:rPr>
            </w:pPr>
          </w:p>
          <w:p w14:paraId="7E44C168"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lastRenderedPageBreak/>
              <w:t>Q2 2014</w:t>
            </w:r>
          </w:p>
          <w:p w14:paraId="2EBCA74C" w14:textId="77777777" w:rsidR="007F074A" w:rsidRPr="004E7426" w:rsidRDefault="007F074A" w:rsidP="007F074A">
            <w:pPr>
              <w:pStyle w:val="NoSpacing"/>
              <w:spacing w:line="276" w:lineRule="auto"/>
              <w:rPr>
                <w:rFonts w:ascii="Calibri" w:hAnsi="Calibri"/>
                <w:i/>
                <w:sz w:val="21"/>
                <w:szCs w:val="21"/>
              </w:rPr>
            </w:pPr>
          </w:p>
          <w:p w14:paraId="166AD379" w14:textId="77777777" w:rsidR="007F074A" w:rsidRPr="004E7426" w:rsidRDefault="007F074A" w:rsidP="007F074A">
            <w:pPr>
              <w:pStyle w:val="NoSpacing"/>
              <w:spacing w:line="276" w:lineRule="auto"/>
              <w:rPr>
                <w:rFonts w:ascii="Calibri" w:hAnsi="Calibri"/>
                <w:i/>
                <w:sz w:val="21"/>
                <w:szCs w:val="21"/>
              </w:rPr>
            </w:pPr>
          </w:p>
          <w:p w14:paraId="1B3F79AA"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Q4 2015</w:t>
            </w:r>
          </w:p>
          <w:p w14:paraId="6D2B24C7" w14:textId="77777777" w:rsidR="007F074A" w:rsidRPr="004E7426" w:rsidRDefault="007F074A" w:rsidP="007F074A">
            <w:pPr>
              <w:pStyle w:val="NoSpacing"/>
              <w:spacing w:line="276" w:lineRule="auto"/>
              <w:rPr>
                <w:rFonts w:ascii="Calibri" w:hAnsi="Calibri"/>
                <w:i/>
                <w:sz w:val="21"/>
                <w:szCs w:val="21"/>
              </w:rPr>
            </w:pPr>
          </w:p>
          <w:p w14:paraId="2B2EE513" w14:textId="77777777" w:rsidR="007F074A" w:rsidRPr="004E7426" w:rsidRDefault="007F074A" w:rsidP="007F074A">
            <w:pPr>
              <w:pStyle w:val="NoSpacing"/>
              <w:spacing w:line="276" w:lineRule="auto"/>
              <w:rPr>
                <w:rFonts w:ascii="Calibri" w:hAnsi="Calibri"/>
                <w:i/>
                <w:sz w:val="21"/>
                <w:szCs w:val="21"/>
              </w:rPr>
            </w:pPr>
          </w:p>
          <w:p w14:paraId="4116CA44" w14:textId="77777777" w:rsidR="007F074A" w:rsidRPr="004E7426" w:rsidRDefault="007F074A" w:rsidP="007F074A">
            <w:pPr>
              <w:pStyle w:val="NoSpacing"/>
              <w:spacing w:line="276" w:lineRule="auto"/>
              <w:rPr>
                <w:rFonts w:ascii="Calibri" w:hAnsi="Calibri"/>
                <w:i/>
                <w:sz w:val="21"/>
                <w:szCs w:val="21"/>
              </w:rPr>
            </w:pPr>
          </w:p>
          <w:p w14:paraId="225A6DAB" w14:textId="77777777" w:rsidR="007F074A" w:rsidRPr="004E7426" w:rsidRDefault="007F074A" w:rsidP="007F074A">
            <w:pPr>
              <w:pStyle w:val="NoSpacing"/>
              <w:spacing w:line="276" w:lineRule="auto"/>
              <w:rPr>
                <w:rFonts w:ascii="Calibri" w:hAnsi="Calibri"/>
                <w:i/>
                <w:sz w:val="21"/>
                <w:szCs w:val="21"/>
              </w:rPr>
            </w:pPr>
          </w:p>
          <w:p w14:paraId="022E003B"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Q3 2015</w:t>
            </w:r>
          </w:p>
          <w:p w14:paraId="39CB995F" w14:textId="77777777" w:rsidR="007F074A" w:rsidRPr="004E7426" w:rsidRDefault="007F074A" w:rsidP="007F074A">
            <w:pPr>
              <w:pStyle w:val="NoSpacing"/>
              <w:spacing w:line="276" w:lineRule="auto"/>
              <w:rPr>
                <w:rFonts w:ascii="Calibri" w:hAnsi="Calibri"/>
                <w:i/>
                <w:sz w:val="21"/>
                <w:szCs w:val="21"/>
              </w:rPr>
            </w:pPr>
          </w:p>
          <w:p w14:paraId="52C7A55C" w14:textId="77777777" w:rsidR="007F074A" w:rsidRPr="004E7426" w:rsidRDefault="007F074A" w:rsidP="007F074A">
            <w:pPr>
              <w:pStyle w:val="NoSpacing"/>
              <w:spacing w:line="276" w:lineRule="auto"/>
              <w:rPr>
                <w:rFonts w:ascii="Calibri" w:hAnsi="Calibri"/>
                <w:i/>
                <w:sz w:val="21"/>
                <w:szCs w:val="21"/>
              </w:rPr>
            </w:pPr>
          </w:p>
          <w:p w14:paraId="501F8EB7" w14:textId="77777777" w:rsidR="007F074A" w:rsidRPr="004E7426" w:rsidRDefault="007F074A" w:rsidP="007F074A">
            <w:pPr>
              <w:pStyle w:val="NoSpacing"/>
              <w:spacing w:line="276" w:lineRule="auto"/>
              <w:rPr>
                <w:rFonts w:ascii="Calibri" w:hAnsi="Calibri"/>
                <w:i/>
                <w:sz w:val="21"/>
                <w:szCs w:val="21"/>
              </w:rPr>
            </w:pPr>
          </w:p>
          <w:p w14:paraId="65B2E994"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Q4 2016</w:t>
            </w:r>
          </w:p>
          <w:p w14:paraId="1BB7D093" w14:textId="77777777" w:rsidR="007F074A" w:rsidRPr="004E7426" w:rsidRDefault="007F074A" w:rsidP="007F074A">
            <w:pPr>
              <w:pStyle w:val="NoSpacing"/>
              <w:spacing w:line="276" w:lineRule="auto"/>
              <w:rPr>
                <w:rFonts w:ascii="Calibri" w:hAnsi="Calibri"/>
                <w:i/>
                <w:sz w:val="21"/>
                <w:szCs w:val="21"/>
              </w:rPr>
            </w:pPr>
          </w:p>
          <w:p w14:paraId="75C949E7" w14:textId="77777777" w:rsidR="007F074A" w:rsidRPr="004E7426" w:rsidRDefault="007F074A" w:rsidP="007F074A">
            <w:pPr>
              <w:pStyle w:val="NoSpacing"/>
              <w:spacing w:line="276" w:lineRule="auto"/>
              <w:rPr>
                <w:rFonts w:ascii="Calibri" w:hAnsi="Calibri"/>
                <w:i/>
                <w:sz w:val="21"/>
                <w:szCs w:val="21"/>
              </w:rPr>
            </w:pPr>
          </w:p>
          <w:p w14:paraId="46250D17" w14:textId="77777777" w:rsidR="007F074A" w:rsidRPr="004E7426" w:rsidRDefault="007F074A" w:rsidP="007F074A">
            <w:pPr>
              <w:pStyle w:val="NoSpacing"/>
              <w:spacing w:line="276" w:lineRule="auto"/>
              <w:rPr>
                <w:rFonts w:ascii="Calibri" w:hAnsi="Calibri"/>
                <w:i/>
                <w:sz w:val="21"/>
                <w:szCs w:val="21"/>
              </w:rPr>
            </w:pPr>
          </w:p>
          <w:p w14:paraId="16741408" w14:textId="77777777" w:rsidR="007F074A" w:rsidRPr="004E7426" w:rsidRDefault="007F074A" w:rsidP="007F074A">
            <w:pPr>
              <w:pStyle w:val="NoSpacing"/>
              <w:spacing w:line="276" w:lineRule="auto"/>
              <w:rPr>
                <w:rFonts w:ascii="Calibri" w:hAnsi="Calibri"/>
                <w:i/>
                <w:sz w:val="21"/>
                <w:szCs w:val="21"/>
              </w:rPr>
            </w:pPr>
          </w:p>
          <w:p w14:paraId="7E31473A" w14:textId="77777777" w:rsidR="007F074A" w:rsidRPr="004E7426" w:rsidRDefault="007F074A" w:rsidP="007F074A">
            <w:pPr>
              <w:pStyle w:val="NoSpacing"/>
              <w:spacing w:line="276" w:lineRule="auto"/>
              <w:rPr>
                <w:rFonts w:ascii="Calibri" w:hAnsi="Calibri"/>
                <w:i/>
                <w:sz w:val="21"/>
                <w:szCs w:val="21"/>
              </w:rPr>
            </w:pPr>
          </w:p>
          <w:p w14:paraId="4386717C"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Q4 2016</w:t>
            </w:r>
          </w:p>
          <w:p w14:paraId="17BC6DCD" w14:textId="77777777" w:rsidR="007F074A" w:rsidRPr="004E7426" w:rsidRDefault="007F074A" w:rsidP="007F074A">
            <w:pPr>
              <w:pStyle w:val="NoSpacing"/>
              <w:spacing w:line="276" w:lineRule="auto"/>
              <w:rPr>
                <w:rFonts w:ascii="Calibri" w:hAnsi="Calibri"/>
                <w:i/>
                <w:sz w:val="21"/>
                <w:szCs w:val="21"/>
              </w:rPr>
            </w:pPr>
          </w:p>
          <w:p w14:paraId="32CD1D73" w14:textId="77777777" w:rsidR="007F074A" w:rsidRPr="004E7426" w:rsidRDefault="007F074A" w:rsidP="007F074A">
            <w:pPr>
              <w:pStyle w:val="NoSpacing"/>
              <w:spacing w:line="276" w:lineRule="auto"/>
              <w:rPr>
                <w:rFonts w:ascii="Calibri" w:hAnsi="Calibri"/>
                <w:i/>
                <w:sz w:val="21"/>
                <w:szCs w:val="21"/>
              </w:rPr>
            </w:pPr>
          </w:p>
          <w:p w14:paraId="01EFA5AA" w14:textId="77777777" w:rsidR="007F074A" w:rsidRPr="004E7426" w:rsidRDefault="007F074A" w:rsidP="007F074A">
            <w:pPr>
              <w:pStyle w:val="NoSpacing"/>
              <w:spacing w:line="276" w:lineRule="auto"/>
              <w:rPr>
                <w:rFonts w:ascii="Calibri" w:hAnsi="Calibri"/>
                <w:i/>
                <w:sz w:val="21"/>
                <w:szCs w:val="21"/>
              </w:rPr>
            </w:pPr>
          </w:p>
          <w:p w14:paraId="61B318E9" w14:textId="77777777" w:rsidR="007F074A" w:rsidRPr="004E7426" w:rsidRDefault="007F074A" w:rsidP="007F074A">
            <w:pPr>
              <w:pStyle w:val="NoSpacing"/>
              <w:spacing w:line="276" w:lineRule="auto"/>
              <w:rPr>
                <w:rFonts w:ascii="Calibri" w:hAnsi="Calibri"/>
                <w:i/>
                <w:sz w:val="21"/>
                <w:szCs w:val="21"/>
              </w:rPr>
            </w:pPr>
          </w:p>
          <w:p w14:paraId="2ECF9EA8" w14:textId="77777777" w:rsidR="007F074A" w:rsidRPr="004E7426" w:rsidRDefault="007F074A" w:rsidP="007F074A">
            <w:pPr>
              <w:pStyle w:val="NoSpacing"/>
              <w:spacing w:line="276" w:lineRule="auto"/>
              <w:rPr>
                <w:rFonts w:ascii="Calibri" w:hAnsi="Calibri"/>
                <w:i/>
                <w:sz w:val="21"/>
                <w:szCs w:val="21"/>
              </w:rPr>
            </w:pPr>
          </w:p>
          <w:p w14:paraId="6E064EBF" w14:textId="77777777" w:rsidR="007F074A" w:rsidRPr="004E7426" w:rsidRDefault="007F074A" w:rsidP="007F074A">
            <w:pPr>
              <w:pStyle w:val="NoSpacing"/>
              <w:spacing w:line="276" w:lineRule="auto"/>
              <w:rPr>
                <w:rFonts w:ascii="Calibri" w:hAnsi="Calibri"/>
                <w:i/>
                <w:sz w:val="21"/>
                <w:szCs w:val="21"/>
              </w:rPr>
            </w:pPr>
          </w:p>
          <w:p w14:paraId="22FF42B9" w14:textId="0307ECAD"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Q4 2017</w:t>
            </w:r>
          </w:p>
        </w:tc>
        <w:tc>
          <w:tcPr>
            <w:tcW w:w="1084" w:type="dxa"/>
          </w:tcPr>
          <w:p w14:paraId="0352A273" w14:textId="77777777" w:rsidR="007F074A" w:rsidRPr="004E7426" w:rsidRDefault="007F074A" w:rsidP="007F074A">
            <w:pPr>
              <w:pStyle w:val="NoSpacing"/>
              <w:spacing w:line="276" w:lineRule="auto"/>
              <w:rPr>
                <w:rFonts w:ascii="Calibri" w:hAnsi="Calibri"/>
                <w:i/>
                <w:sz w:val="21"/>
                <w:szCs w:val="21"/>
              </w:rPr>
            </w:pPr>
          </w:p>
          <w:p w14:paraId="142ECE6D" w14:textId="77777777" w:rsidR="007F074A" w:rsidRPr="004E7426" w:rsidRDefault="007F074A" w:rsidP="007F074A">
            <w:pPr>
              <w:pStyle w:val="NoSpacing"/>
              <w:spacing w:line="276" w:lineRule="auto"/>
              <w:rPr>
                <w:rFonts w:ascii="Calibri" w:hAnsi="Calibri"/>
                <w:i/>
                <w:sz w:val="21"/>
                <w:szCs w:val="21"/>
              </w:rPr>
            </w:pPr>
          </w:p>
          <w:p w14:paraId="62B1EB5D" w14:textId="77777777" w:rsidR="007F074A" w:rsidRPr="004E7426" w:rsidRDefault="007F074A" w:rsidP="007F074A">
            <w:pPr>
              <w:pStyle w:val="NoSpacing"/>
              <w:spacing w:line="276" w:lineRule="auto"/>
              <w:rPr>
                <w:rFonts w:ascii="Calibri" w:hAnsi="Calibri"/>
                <w:i/>
                <w:sz w:val="21"/>
                <w:szCs w:val="21"/>
              </w:rPr>
            </w:pPr>
          </w:p>
          <w:p w14:paraId="5E9F2F5E"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5,000</w:t>
            </w:r>
          </w:p>
          <w:p w14:paraId="1BE90829" w14:textId="77777777" w:rsidR="007F074A" w:rsidRPr="004E7426" w:rsidRDefault="007F074A" w:rsidP="007F074A">
            <w:pPr>
              <w:pStyle w:val="NoSpacing"/>
              <w:spacing w:line="276" w:lineRule="auto"/>
              <w:rPr>
                <w:rFonts w:ascii="Calibri" w:hAnsi="Calibri"/>
                <w:i/>
                <w:sz w:val="21"/>
                <w:szCs w:val="21"/>
              </w:rPr>
            </w:pPr>
          </w:p>
          <w:p w14:paraId="55EACCA8" w14:textId="77777777" w:rsidR="007F074A" w:rsidRPr="004E7426" w:rsidRDefault="007F074A" w:rsidP="007F074A">
            <w:pPr>
              <w:pStyle w:val="NoSpacing"/>
              <w:spacing w:line="276" w:lineRule="auto"/>
              <w:rPr>
                <w:rFonts w:ascii="Calibri" w:hAnsi="Calibri"/>
                <w:i/>
                <w:sz w:val="21"/>
                <w:szCs w:val="21"/>
              </w:rPr>
            </w:pPr>
          </w:p>
          <w:p w14:paraId="2BBA38FA" w14:textId="77777777" w:rsidR="007F074A" w:rsidRPr="004E7426" w:rsidRDefault="007F074A" w:rsidP="007F074A">
            <w:pPr>
              <w:pStyle w:val="NoSpacing"/>
              <w:spacing w:line="276" w:lineRule="auto"/>
              <w:rPr>
                <w:rFonts w:ascii="Calibri" w:hAnsi="Calibri"/>
                <w:i/>
                <w:sz w:val="21"/>
                <w:szCs w:val="21"/>
              </w:rPr>
            </w:pPr>
          </w:p>
          <w:p w14:paraId="22289089" w14:textId="77777777" w:rsidR="007F074A" w:rsidRPr="004E7426" w:rsidRDefault="007F074A" w:rsidP="007F074A">
            <w:pPr>
              <w:pStyle w:val="NoSpacing"/>
              <w:spacing w:line="276" w:lineRule="auto"/>
              <w:rPr>
                <w:rFonts w:ascii="Calibri" w:hAnsi="Calibri"/>
                <w:i/>
                <w:sz w:val="21"/>
                <w:szCs w:val="21"/>
              </w:rPr>
            </w:pPr>
          </w:p>
          <w:p w14:paraId="093D96B7" w14:textId="77777777" w:rsidR="007F074A" w:rsidRPr="004E7426" w:rsidRDefault="007F074A" w:rsidP="007F074A">
            <w:pPr>
              <w:pStyle w:val="NoSpacing"/>
              <w:spacing w:line="276" w:lineRule="auto"/>
              <w:rPr>
                <w:rFonts w:ascii="Calibri" w:hAnsi="Calibri"/>
                <w:i/>
                <w:sz w:val="21"/>
                <w:szCs w:val="21"/>
              </w:rPr>
            </w:pPr>
          </w:p>
          <w:p w14:paraId="1ACB8DC6" w14:textId="77777777" w:rsidR="007F074A" w:rsidRPr="004E7426" w:rsidRDefault="007F074A" w:rsidP="007F074A">
            <w:pPr>
              <w:pStyle w:val="NoSpacing"/>
              <w:spacing w:line="276" w:lineRule="auto"/>
              <w:rPr>
                <w:rFonts w:ascii="Calibri" w:hAnsi="Calibri"/>
                <w:i/>
                <w:sz w:val="21"/>
                <w:szCs w:val="21"/>
              </w:rPr>
            </w:pPr>
          </w:p>
          <w:p w14:paraId="0E0AAD9D"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43,529</w:t>
            </w:r>
          </w:p>
          <w:p w14:paraId="4AB31ADB" w14:textId="77777777" w:rsidR="007F074A" w:rsidRPr="004E7426" w:rsidRDefault="007F074A" w:rsidP="007F074A">
            <w:pPr>
              <w:pStyle w:val="NoSpacing"/>
              <w:spacing w:line="276" w:lineRule="auto"/>
              <w:rPr>
                <w:rFonts w:ascii="Calibri" w:hAnsi="Calibri"/>
                <w:i/>
                <w:sz w:val="21"/>
                <w:szCs w:val="21"/>
              </w:rPr>
            </w:pPr>
          </w:p>
          <w:p w14:paraId="541A0D96" w14:textId="77777777" w:rsidR="007F074A" w:rsidRPr="004E7426" w:rsidRDefault="007F074A" w:rsidP="007F074A">
            <w:pPr>
              <w:pStyle w:val="NoSpacing"/>
              <w:spacing w:line="276" w:lineRule="auto"/>
              <w:rPr>
                <w:rFonts w:ascii="Calibri" w:hAnsi="Calibri"/>
                <w:i/>
                <w:sz w:val="21"/>
                <w:szCs w:val="21"/>
              </w:rPr>
            </w:pPr>
          </w:p>
          <w:p w14:paraId="06881F05" w14:textId="77777777" w:rsidR="007F074A" w:rsidRPr="004E7426" w:rsidRDefault="007F074A" w:rsidP="007F074A">
            <w:pPr>
              <w:pStyle w:val="NoSpacing"/>
              <w:spacing w:line="276" w:lineRule="auto"/>
              <w:rPr>
                <w:rFonts w:ascii="Calibri" w:hAnsi="Calibri"/>
                <w:i/>
                <w:sz w:val="21"/>
                <w:szCs w:val="21"/>
              </w:rPr>
            </w:pPr>
          </w:p>
          <w:p w14:paraId="2F1AA908" w14:textId="77777777" w:rsidR="007F074A" w:rsidRPr="004E7426" w:rsidRDefault="007F074A" w:rsidP="007F074A">
            <w:pPr>
              <w:pStyle w:val="NoSpacing"/>
              <w:spacing w:line="276" w:lineRule="auto"/>
              <w:rPr>
                <w:rFonts w:ascii="Calibri" w:hAnsi="Calibri"/>
                <w:i/>
                <w:sz w:val="21"/>
                <w:szCs w:val="21"/>
              </w:rPr>
            </w:pPr>
          </w:p>
          <w:p w14:paraId="2CD363CF"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50,000</w:t>
            </w:r>
          </w:p>
          <w:p w14:paraId="44A8D61D" w14:textId="77777777" w:rsidR="007F074A" w:rsidRPr="004E7426" w:rsidRDefault="007F074A" w:rsidP="007F074A">
            <w:pPr>
              <w:pStyle w:val="NoSpacing"/>
              <w:spacing w:line="276" w:lineRule="auto"/>
              <w:rPr>
                <w:rFonts w:ascii="Calibri" w:hAnsi="Calibri"/>
                <w:i/>
                <w:sz w:val="21"/>
                <w:szCs w:val="21"/>
              </w:rPr>
            </w:pPr>
          </w:p>
          <w:p w14:paraId="1C2AEF2E" w14:textId="77777777" w:rsidR="007F074A" w:rsidRPr="004E7426" w:rsidRDefault="007F074A" w:rsidP="007F074A">
            <w:pPr>
              <w:pStyle w:val="NoSpacing"/>
              <w:spacing w:line="276" w:lineRule="auto"/>
              <w:rPr>
                <w:rFonts w:ascii="Calibri" w:hAnsi="Calibri"/>
                <w:i/>
                <w:sz w:val="21"/>
                <w:szCs w:val="21"/>
              </w:rPr>
            </w:pPr>
          </w:p>
          <w:p w14:paraId="3626669E" w14:textId="77777777" w:rsidR="007F074A" w:rsidRPr="004E7426" w:rsidRDefault="007F074A" w:rsidP="007F074A">
            <w:pPr>
              <w:pStyle w:val="NoSpacing"/>
              <w:spacing w:line="276" w:lineRule="auto"/>
              <w:rPr>
                <w:rFonts w:ascii="Calibri" w:hAnsi="Calibri"/>
                <w:i/>
                <w:sz w:val="21"/>
                <w:szCs w:val="21"/>
              </w:rPr>
            </w:pPr>
          </w:p>
          <w:p w14:paraId="7A3B89FF" w14:textId="77777777" w:rsidR="007F074A" w:rsidRPr="004E7426" w:rsidRDefault="007F074A" w:rsidP="007F074A">
            <w:pPr>
              <w:pStyle w:val="NoSpacing"/>
              <w:spacing w:line="276" w:lineRule="auto"/>
              <w:rPr>
                <w:rFonts w:ascii="Calibri" w:hAnsi="Calibri"/>
                <w:i/>
                <w:sz w:val="21"/>
                <w:szCs w:val="21"/>
              </w:rPr>
            </w:pPr>
          </w:p>
          <w:p w14:paraId="5929EA3B" w14:textId="77777777" w:rsidR="007F074A" w:rsidRPr="004E7426" w:rsidRDefault="007F074A" w:rsidP="007F074A">
            <w:pPr>
              <w:pStyle w:val="NoSpacing"/>
              <w:spacing w:line="276" w:lineRule="auto"/>
              <w:rPr>
                <w:rFonts w:ascii="Calibri" w:hAnsi="Calibri"/>
                <w:i/>
                <w:sz w:val="21"/>
                <w:szCs w:val="21"/>
              </w:rPr>
            </w:pPr>
          </w:p>
          <w:p w14:paraId="380BB72B" w14:textId="77777777" w:rsidR="007F074A" w:rsidRPr="004E7426" w:rsidRDefault="007F074A" w:rsidP="007F074A">
            <w:pPr>
              <w:pStyle w:val="NoSpacing"/>
              <w:spacing w:line="276" w:lineRule="auto"/>
              <w:rPr>
                <w:rFonts w:ascii="Calibri" w:hAnsi="Calibri"/>
                <w:i/>
                <w:sz w:val="21"/>
                <w:szCs w:val="21"/>
              </w:rPr>
            </w:pPr>
          </w:p>
          <w:p w14:paraId="347ECF61" w14:textId="77777777" w:rsidR="007F074A" w:rsidRPr="004E7426" w:rsidRDefault="007F074A" w:rsidP="007F074A">
            <w:pPr>
              <w:pStyle w:val="NoSpacing"/>
              <w:spacing w:line="276" w:lineRule="auto"/>
              <w:rPr>
                <w:rFonts w:ascii="Calibri" w:hAnsi="Calibri"/>
                <w:i/>
                <w:sz w:val="21"/>
                <w:szCs w:val="21"/>
              </w:rPr>
            </w:pPr>
          </w:p>
          <w:p w14:paraId="7FE67F25" w14:textId="77777777" w:rsidR="007F074A" w:rsidRPr="004E7426" w:rsidRDefault="007F074A" w:rsidP="007F074A">
            <w:pPr>
              <w:pStyle w:val="NoSpacing"/>
              <w:spacing w:line="276" w:lineRule="auto"/>
              <w:rPr>
                <w:rFonts w:ascii="Calibri" w:hAnsi="Calibri"/>
                <w:i/>
                <w:sz w:val="21"/>
                <w:szCs w:val="21"/>
              </w:rPr>
            </w:pPr>
          </w:p>
          <w:p w14:paraId="48A8B683" w14:textId="77777777" w:rsidR="007F074A" w:rsidRPr="004E7426" w:rsidRDefault="007F074A" w:rsidP="007F074A">
            <w:pPr>
              <w:pStyle w:val="NoSpacing"/>
              <w:spacing w:line="276" w:lineRule="auto"/>
              <w:rPr>
                <w:rFonts w:ascii="Calibri" w:hAnsi="Calibri"/>
                <w:i/>
                <w:sz w:val="21"/>
                <w:szCs w:val="21"/>
              </w:rPr>
            </w:pPr>
          </w:p>
          <w:p w14:paraId="0B6E940A" w14:textId="77777777" w:rsidR="007F074A" w:rsidRPr="004E7426" w:rsidRDefault="007F074A" w:rsidP="007F074A">
            <w:pPr>
              <w:pStyle w:val="NoSpacing"/>
              <w:spacing w:line="276" w:lineRule="auto"/>
              <w:rPr>
                <w:rFonts w:ascii="Calibri" w:hAnsi="Calibri"/>
                <w:i/>
                <w:sz w:val="21"/>
                <w:szCs w:val="21"/>
              </w:rPr>
            </w:pPr>
          </w:p>
          <w:p w14:paraId="2C31EBF2" w14:textId="77777777" w:rsidR="007F074A" w:rsidRPr="004E7426" w:rsidRDefault="007F074A" w:rsidP="007F074A">
            <w:pPr>
              <w:pStyle w:val="NoSpacing"/>
              <w:spacing w:line="276" w:lineRule="auto"/>
              <w:rPr>
                <w:rFonts w:ascii="Calibri" w:hAnsi="Calibri"/>
                <w:i/>
                <w:sz w:val="21"/>
                <w:szCs w:val="21"/>
              </w:rPr>
            </w:pPr>
          </w:p>
          <w:p w14:paraId="1235721E" w14:textId="77777777" w:rsidR="007F074A" w:rsidRPr="004E7426" w:rsidRDefault="007F074A" w:rsidP="007F074A">
            <w:pPr>
              <w:pStyle w:val="NoSpacing"/>
              <w:spacing w:line="276" w:lineRule="auto"/>
              <w:rPr>
                <w:rFonts w:ascii="Calibri" w:hAnsi="Calibri"/>
                <w:i/>
                <w:sz w:val="21"/>
                <w:szCs w:val="21"/>
              </w:rPr>
            </w:pPr>
          </w:p>
          <w:p w14:paraId="27679C27"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lastRenderedPageBreak/>
              <w:t>5,000</w:t>
            </w:r>
          </w:p>
          <w:p w14:paraId="4CDE40EF" w14:textId="77777777" w:rsidR="007F074A" w:rsidRPr="004E7426" w:rsidRDefault="007F074A" w:rsidP="007F074A">
            <w:pPr>
              <w:pStyle w:val="NoSpacing"/>
              <w:spacing w:line="276" w:lineRule="auto"/>
              <w:rPr>
                <w:rFonts w:ascii="Calibri" w:hAnsi="Calibri"/>
                <w:i/>
                <w:sz w:val="21"/>
                <w:szCs w:val="21"/>
              </w:rPr>
            </w:pPr>
          </w:p>
          <w:p w14:paraId="056DF695" w14:textId="77777777" w:rsidR="007F074A" w:rsidRPr="004E7426" w:rsidRDefault="007F074A" w:rsidP="007F074A">
            <w:pPr>
              <w:pStyle w:val="NoSpacing"/>
              <w:spacing w:line="276" w:lineRule="auto"/>
              <w:rPr>
                <w:rFonts w:ascii="Calibri" w:hAnsi="Calibri"/>
                <w:i/>
                <w:sz w:val="21"/>
                <w:szCs w:val="21"/>
              </w:rPr>
            </w:pPr>
          </w:p>
          <w:p w14:paraId="669958DD"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15,000</w:t>
            </w:r>
          </w:p>
          <w:p w14:paraId="23F312F8" w14:textId="77777777" w:rsidR="007F074A" w:rsidRPr="004E7426" w:rsidRDefault="007F074A" w:rsidP="007F074A">
            <w:pPr>
              <w:pStyle w:val="NoSpacing"/>
              <w:spacing w:line="276" w:lineRule="auto"/>
              <w:rPr>
                <w:rFonts w:ascii="Calibri" w:hAnsi="Calibri"/>
                <w:i/>
                <w:sz w:val="21"/>
                <w:szCs w:val="21"/>
              </w:rPr>
            </w:pPr>
          </w:p>
          <w:p w14:paraId="3F2B7129" w14:textId="77777777" w:rsidR="007F074A" w:rsidRPr="004E7426" w:rsidRDefault="007F074A" w:rsidP="007F074A">
            <w:pPr>
              <w:pStyle w:val="NoSpacing"/>
              <w:spacing w:line="276" w:lineRule="auto"/>
              <w:rPr>
                <w:rFonts w:ascii="Calibri" w:hAnsi="Calibri"/>
                <w:i/>
                <w:sz w:val="21"/>
                <w:szCs w:val="21"/>
              </w:rPr>
            </w:pPr>
          </w:p>
          <w:p w14:paraId="00A10D29" w14:textId="77777777" w:rsidR="007F074A" w:rsidRPr="004E7426" w:rsidRDefault="007F074A" w:rsidP="007F074A">
            <w:pPr>
              <w:pStyle w:val="NoSpacing"/>
              <w:spacing w:line="276" w:lineRule="auto"/>
              <w:rPr>
                <w:rFonts w:ascii="Calibri" w:hAnsi="Calibri"/>
                <w:i/>
                <w:sz w:val="21"/>
                <w:szCs w:val="21"/>
              </w:rPr>
            </w:pPr>
          </w:p>
          <w:p w14:paraId="3D829A83" w14:textId="77777777" w:rsidR="007F074A" w:rsidRPr="004E7426" w:rsidRDefault="007F074A" w:rsidP="007F074A">
            <w:pPr>
              <w:pStyle w:val="NoSpacing"/>
              <w:spacing w:line="276" w:lineRule="auto"/>
              <w:rPr>
                <w:rFonts w:ascii="Calibri" w:hAnsi="Calibri"/>
                <w:i/>
                <w:sz w:val="21"/>
                <w:szCs w:val="21"/>
              </w:rPr>
            </w:pPr>
          </w:p>
          <w:p w14:paraId="566E6B68"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2,000</w:t>
            </w:r>
          </w:p>
          <w:p w14:paraId="651B5596" w14:textId="77777777" w:rsidR="007F074A" w:rsidRPr="004E7426" w:rsidRDefault="007F074A" w:rsidP="007F074A">
            <w:pPr>
              <w:pStyle w:val="NoSpacing"/>
              <w:spacing w:line="276" w:lineRule="auto"/>
              <w:rPr>
                <w:rFonts w:ascii="Calibri" w:hAnsi="Calibri"/>
                <w:i/>
                <w:sz w:val="21"/>
                <w:szCs w:val="21"/>
              </w:rPr>
            </w:pPr>
          </w:p>
          <w:p w14:paraId="64AF4F68" w14:textId="77777777" w:rsidR="007F074A" w:rsidRPr="004E7426" w:rsidRDefault="007F074A" w:rsidP="007F074A">
            <w:pPr>
              <w:pStyle w:val="NoSpacing"/>
              <w:spacing w:line="276" w:lineRule="auto"/>
              <w:rPr>
                <w:rFonts w:ascii="Calibri" w:hAnsi="Calibri"/>
                <w:i/>
                <w:sz w:val="21"/>
                <w:szCs w:val="21"/>
              </w:rPr>
            </w:pPr>
          </w:p>
          <w:p w14:paraId="3486228C" w14:textId="77777777" w:rsidR="007F074A" w:rsidRPr="004E7426" w:rsidRDefault="007F074A" w:rsidP="007F074A">
            <w:pPr>
              <w:pStyle w:val="NoSpacing"/>
              <w:spacing w:line="276" w:lineRule="auto"/>
              <w:rPr>
                <w:rFonts w:ascii="Calibri" w:hAnsi="Calibri"/>
                <w:i/>
                <w:sz w:val="21"/>
                <w:szCs w:val="21"/>
              </w:rPr>
            </w:pPr>
          </w:p>
          <w:p w14:paraId="18E81F91"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8,000</w:t>
            </w:r>
          </w:p>
          <w:p w14:paraId="1C0FB4D3" w14:textId="77777777" w:rsidR="007F074A" w:rsidRPr="004E7426" w:rsidRDefault="007F074A" w:rsidP="007F074A">
            <w:pPr>
              <w:pStyle w:val="NoSpacing"/>
              <w:spacing w:line="276" w:lineRule="auto"/>
              <w:rPr>
                <w:rFonts w:ascii="Calibri" w:hAnsi="Calibri"/>
                <w:i/>
                <w:sz w:val="21"/>
                <w:szCs w:val="21"/>
              </w:rPr>
            </w:pPr>
          </w:p>
          <w:p w14:paraId="2198D081" w14:textId="77777777" w:rsidR="007F074A" w:rsidRPr="004E7426" w:rsidRDefault="007F074A" w:rsidP="007F074A">
            <w:pPr>
              <w:pStyle w:val="NoSpacing"/>
              <w:spacing w:line="276" w:lineRule="auto"/>
              <w:rPr>
                <w:rFonts w:ascii="Calibri" w:hAnsi="Calibri"/>
                <w:i/>
                <w:sz w:val="21"/>
                <w:szCs w:val="21"/>
              </w:rPr>
            </w:pPr>
          </w:p>
          <w:p w14:paraId="7E83B422" w14:textId="77777777" w:rsidR="007F074A" w:rsidRPr="004E7426" w:rsidRDefault="007F074A" w:rsidP="007F074A">
            <w:pPr>
              <w:pStyle w:val="NoSpacing"/>
              <w:spacing w:line="276" w:lineRule="auto"/>
              <w:rPr>
                <w:rFonts w:ascii="Calibri" w:hAnsi="Calibri"/>
                <w:i/>
                <w:sz w:val="21"/>
                <w:szCs w:val="21"/>
              </w:rPr>
            </w:pPr>
          </w:p>
          <w:p w14:paraId="1DA2834D" w14:textId="77777777" w:rsidR="007F074A" w:rsidRPr="004E7426" w:rsidRDefault="007F074A" w:rsidP="007F074A">
            <w:pPr>
              <w:pStyle w:val="NoSpacing"/>
              <w:spacing w:line="276" w:lineRule="auto"/>
              <w:rPr>
                <w:rFonts w:ascii="Calibri" w:hAnsi="Calibri"/>
                <w:i/>
                <w:sz w:val="21"/>
                <w:szCs w:val="21"/>
              </w:rPr>
            </w:pPr>
          </w:p>
          <w:p w14:paraId="7E93D9B1" w14:textId="77777777" w:rsidR="007F074A" w:rsidRPr="004E7426" w:rsidRDefault="007F074A" w:rsidP="007F074A">
            <w:pPr>
              <w:pStyle w:val="NoSpacing"/>
              <w:spacing w:line="276" w:lineRule="auto"/>
              <w:rPr>
                <w:rFonts w:ascii="Calibri" w:hAnsi="Calibri"/>
                <w:i/>
                <w:sz w:val="21"/>
                <w:szCs w:val="21"/>
              </w:rPr>
            </w:pPr>
          </w:p>
          <w:p w14:paraId="09134866"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4,000</w:t>
            </w:r>
          </w:p>
          <w:p w14:paraId="43CD3683" w14:textId="77777777" w:rsidR="007F074A" w:rsidRPr="004E7426" w:rsidRDefault="007F074A" w:rsidP="007F074A">
            <w:pPr>
              <w:pStyle w:val="NoSpacing"/>
              <w:spacing w:line="276" w:lineRule="auto"/>
              <w:rPr>
                <w:rFonts w:ascii="Calibri" w:hAnsi="Calibri"/>
                <w:i/>
                <w:sz w:val="21"/>
                <w:szCs w:val="21"/>
              </w:rPr>
            </w:pPr>
          </w:p>
          <w:p w14:paraId="32B1280B" w14:textId="77777777" w:rsidR="007F074A" w:rsidRPr="004E7426" w:rsidRDefault="007F074A" w:rsidP="007F074A">
            <w:pPr>
              <w:pStyle w:val="NoSpacing"/>
              <w:spacing w:line="276" w:lineRule="auto"/>
              <w:rPr>
                <w:rFonts w:ascii="Calibri" w:hAnsi="Calibri"/>
                <w:i/>
                <w:sz w:val="21"/>
                <w:szCs w:val="21"/>
              </w:rPr>
            </w:pPr>
          </w:p>
          <w:p w14:paraId="5159E96A" w14:textId="77777777" w:rsidR="007F074A" w:rsidRPr="004E7426" w:rsidRDefault="007F074A" w:rsidP="007F074A">
            <w:pPr>
              <w:pStyle w:val="NoSpacing"/>
              <w:spacing w:line="276" w:lineRule="auto"/>
              <w:rPr>
                <w:rFonts w:ascii="Calibri" w:hAnsi="Calibri"/>
                <w:i/>
                <w:sz w:val="21"/>
                <w:szCs w:val="21"/>
              </w:rPr>
            </w:pPr>
          </w:p>
          <w:p w14:paraId="015C62ED" w14:textId="77777777" w:rsidR="007F074A" w:rsidRPr="004E7426" w:rsidRDefault="007F074A" w:rsidP="007F074A">
            <w:pPr>
              <w:pStyle w:val="NoSpacing"/>
              <w:spacing w:line="276" w:lineRule="auto"/>
              <w:rPr>
                <w:rFonts w:ascii="Calibri" w:hAnsi="Calibri"/>
                <w:i/>
                <w:sz w:val="21"/>
                <w:szCs w:val="21"/>
              </w:rPr>
            </w:pPr>
          </w:p>
          <w:p w14:paraId="504BC24A" w14:textId="77777777" w:rsidR="007F074A" w:rsidRPr="004E7426" w:rsidRDefault="007F074A" w:rsidP="007F074A">
            <w:pPr>
              <w:pStyle w:val="NoSpacing"/>
              <w:spacing w:line="276" w:lineRule="auto"/>
              <w:rPr>
                <w:rFonts w:ascii="Calibri" w:hAnsi="Calibri"/>
                <w:i/>
                <w:sz w:val="21"/>
                <w:szCs w:val="21"/>
              </w:rPr>
            </w:pPr>
          </w:p>
          <w:p w14:paraId="05696076" w14:textId="77777777" w:rsidR="007F074A" w:rsidRPr="004E7426" w:rsidRDefault="007F074A" w:rsidP="007F074A">
            <w:pPr>
              <w:pStyle w:val="NoSpacing"/>
              <w:spacing w:line="276" w:lineRule="auto"/>
              <w:rPr>
                <w:rFonts w:ascii="Calibri" w:hAnsi="Calibri"/>
                <w:i/>
                <w:sz w:val="21"/>
                <w:szCs w:val="21"/>
              </w:rPr>
            </w:pPr>
          </w:p>
          <w:p w14:paraId="3E4041FB" w14:textId="36A64A10"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27,480</w:t>
            </w:r>
          </w:p>
        </w:tc>
        <w:tc>
          <w:tcPr>
            <w:tcW w:w="1332" w:type="dxa"/>
          </w:tcPr>
          <w:p w14:paraId="135636B5" w14:textId="77777777" w:rsidR="007F074A" w:rsidRPr="004E7426" w:rsidRDefault="007F074A" w:rsidP="007F074A">
            <w:pPr>
              <w:pStyle w:val="NoSpacing"/>
              <w:spacing w:line="276" w:lineRule="auto"/>
              <w:rPr>
                <w:rFonts w:ascii="Calibri" w:hAnsi="Calibri"/>
                <w:i/>
                <w:sz w:val="21"/>
                <w:szCs w:val="21"/>
              </w:rPr>
            </w:pPr>
          </w:p>
          <w:p w14:paraId="6D7D8C34" w14:textId="77777777" w:rsidR="007F074A" w:rsidRPr="004E7426" w:rsidRDefault="007F074A" w:rsidP="007F074A">
            <w:pPr>
              <w:pStyle w:val="NoSpacing"/>
              <w:spacing w:line="276" w:lineRule="auto"/>
              <w:rPr>
                <w:rFonts w:ascii="Calibri" w:hAnsi="Calibri"/>
                <w:i/>
                <w:sz w:val="21"/>
                <w:szCs w:val="21"/>
              </w:rPr>
            </w:pPr>
          </w:p>
          <w:p w14:paraId="0478878D" w14:textId="77777777" w:rsidR="007F074A" w:rsidRPr="004E7426" w:rsidRDefault="007F074A" w:rsidP="007F074A">
            <w:pPr>
              <w:pStyle w:val="NoSpacing"/>
              <w:spacing w:line="276" w:lineRule="auto"/>
              <w:rPr>
                <w:rFonts w:ascii="Calibri" w:hAnsi="Calibri"/>
                <w:i/>
                <w:sz w:val="21"/>
                <w:szCs w:val="21"/>
              </w:rPr>
            </w:pPr>
          </w:p>
          <w:p w14:paraId="1EF4EBFD"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Done</w:t>
            </w:r>
          </w:p>
          <w:p w14:paraId="350E127E" w14:textId="77777777" w:rsidR="007F074A" w:rsidRPr="004E7426" w:rsidRDefault="007F074A" w:rsidP="007F074A">
            <w:pPr>
              <w:pStyle w:val="NoSpacing"/>
              <w:spacing w:line="276" w:lineRule="auto"/>
              <w:rPr>
                <w:rFonts w:ascii="Calibri" w:hAnsi="Calibri"/>
                <w:i/>
                <w:sz w:val="21"/>
                <w:szCs w:val="21"/>
              </w:rPr>
            </w:pPr>
          </w:p>
          <w:p w14:paraId="77E82D7C" w14:textId="77777777" w:rsidR="007F074A" w:rsidRPr="004E7426" w:rsidRDefault="007F074A" w:rsidP="007F074A">
            <w:pPr>
              <w:pStyle w:val="NoSpacing"/>
              <w:spacing w:line="276" w:lineRule="auto"/>
              <w:rPr>
                <w:rFonts w:ascii="Calibri" w:hAnsi="Calibri"/>
                <w:i/>
                <w:sz w:val="21"/>
                <w:szCs w:val="21"/>
              </w:rPr>
            </w:pPr>
          </w:p>
          <w:p w14:paraId="2125D35A" w14:textId="77777777" w:rsidR="007F074A" w:rsidRPr="004E7426" w:rsidRDefault="007F074A" w:rsidP="007F074A">
            <w:pPr>
              <w:pStyle w:val="NoSpacing"/>
              <w:spacing w:line="276" w:lineRule="auto"/>
              <w:rPr>
                <w:rFonts w:ascii="Calibri" w:hAnsi="Calibri"/>
                <w:i/>
                <w:sz w:val="21"/>
                <w:szCs w:val="21"/>
              </w:rPr>
            </w:pPr>
          </w:p>
          <w:p w14:paraId="4329ED5A" w14:textId="77777777" w:rsidR="007F074A" w:rsidRPr="004E7426" w:rsidRDefault="007F074A" w:rsidP="007F074A">
            <w:pPr>
              <w:pStyle w:val="NoSpacing"/>
              <w:spacing w:line="276" w:lineRule="auto"/>
              <w:rPr>
                <w:rFonts w:ascii="Calibri" w:hAnsi="Calibri"/>
                <w:i/>
                <w:sz w:val="21"/>
                <w:szCs w:val="21"/>
              </w:rPr>
            </w:pPr>
          </w:p>
          <w:p w14:paraId="3A835E60" w14:textId="77777777" w:rsidR="007F074A" w:rsidRPr="004E7426" w:rsidRDefault="007F074A" w:rsidP="007F074A">
            <w:pPr>
              <w:pStyle w:val="NoSpacing"/>
              <w:spacing w:line="276" w:lineRule="auto"/>
              <w:rPr>
                <w:rFonts w:ascii="Calibri" w:hAnsi="Calibri"/>
                <w:i/>
                <w:sz w:val="21"/>
                <w:szCs w:val="21"/>
              </w:rPr>
            </w:pPr>
          </w:p>
          <w:p w14:paraId="5CC86A0E" w14:textId="77777777" w:rsidR="007F074A" w:rsidRPr="004E7426" w:rsidRDefault="007F074A" w:rsidP="007F074A">
            <w:pPr>
              <w:pStyle w:val="NoSpacing"/>
              <w:spacing w:line="276" w:lineRule="auto"/>
              <w:rPr>
                <w:rFonts w:ascii="Calibri" w:hAnsi="Calibri"/>
                <w:i/>
                <w:sz w:val="21"/>
                <w:szCs w:val="21"/>
              </w:rPr>
            </w:pPr>
          </w:p>
          <w:p w14:paraId="0F998B7B" w14:textId="77777777" w:rsidR="007F074A" w:rsidRPr="004E7426" w:rsidRDefault="007F074A" w:rsidP="007F074A">
            <w:pPr>
              <w:pStyle w:val="NoSpacing"/>
              <w:spacing w:line="276" w:lineRule="auto"/>
              <w:rPr>
                <w:rFonts w:ascii="Calibri" w:hAnsi="Calibri"/>
                <w:i/>
                <w:sz w:val="21"/>
                <w:szCs w:val="21"/>
              </w:rPr>
            </w:pPr>
            <w:r w:rsidRPr="00524F01">
              <w:rPr>
                <w:rFonts w:ascii="Calibri" w:hAnsi="Calibri"/>
                <w:i/>
                <w:sz w:val="21"/>
                <w:szCs w:val="21"/>
              </w:rPr>
              <w:t>Done</w:t>
            </w:r>
          </w:p>
          <w:p w14:paraId="1088B2D8" w14:textId="77777777" w:rsidR="007F074A" w:rsidRPr="004E7426" w:rsidRDefault="007F074A" w:rsidP="007F074A">
            <w:pPr>
              <w:pStyle w:val="NoSpacing"/>
              <w:spacing w:line="276" w:lineRule="auto"/>
              <w:rPr>
                <w:rFonts w:ascii="Calibri" w:hAnsi="Calibri"/>
                <w:i/>
                <w:sz w:val="21"/>
                <w:szCs w:val="21"/>
              </w:rPr>
            </w:pPr>
          </w:p>
          <w:p w14:paraId="6741D50B" w14:textId="77777777" w:rsidR="007F074A" w:rsidRPr="004E7426" w:rsidRDefault="007F074A" w:rsidP="007F074A">
            <w:pPr>
              <w:pStyle w:val="NoSpacing"/>
              <w:spacing w:line="276" w:lineRule="auto"/>
              <w:rPr>
                <w:rFonts w:ascii="Calibri" w:hAnsi="Calibri"/>
                <w:i/>
                <w:sz w:val="21"/>
                <w:szCs w:val="21"/>
              </w:rPr>
            </w:pPr>
          </w:p>
          <w:p w14:paraId="6396F943" w14:textId="77777777" w:rsidR="007F074A" w:rsidRPr="004E7426" w:rsidRDefault="007F074A" w:rsidP="007F074A">
            <w:pPr>
              <w:pStyle w:val="NoSpacing"/>
              <w:spacing w:line="276" w:lineRule="auto"/>
              <w:rPr>
                <w:rFonts w:ascii="Calibri" w:hAnsi="Calibri"/>
                <w:i/>
                <w:sz w:val="21"/>
                <w:szCs w:val="21"/>
              </w:rPr>
            </w:pPr>
          </w:p>
          <w:p w14:paraId="31E55941" w14:textId="77777777" w:rsidR="007F074A" w:rsidRPr="004E7426" w:rsidRDefault="007F074A" w:rsidP="007F074A">
            <w:pPr>
              <w:pStyle w:val="NoSpacing"/>
              <w:spacing w:line="276" w:lineRule="auto"/>
              <w:rPr>
                <w:rFonts w:ascii="Calibri" w:hAnsi="Calibri"/>
                <w:i/>
                <w:sz w:val="21"/>
                <w:szCs w:val="21"/>
              </w:rPr>
            </w:pPr>
          </w:p>
          <w:p w14:paraId="469DEB41"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Done</w:t>
            </w:r>
          </w:p>
          <w:p w14:paraId="3356F1E2" w14:textId="77777777" w:rsidR="007F074A" w:rsidRPr="004E7426" w:rsidRDefault="007F074A" w:rsidP="007F074A">
            <w:pPr>
              <w:pStyle w:val="NoSpacing"/>
              <w:spacing w:line="276" w:lineRule="auto"/>
              <w:rPr>
                <w:rFonts w:ascii="Calibri" w:hAnsi="Calibri"/>
                <w:i/>
                <w:sz w:val="21"/>
                <w:szCs w:val="21"/>
              </w:rPr>
            </w:pPr>
          </w:p>
          <w:p w14:paraId="298A39B4" w14:textId="77777777" w:rsidR="007F074A" w:rsidRPr="004E7426" w:rsidRDefault="007F074A" w:rsidP="007F074A">
            <w:pPr>
              <w:pStyle w:val="NoSpacing"/>
              <w:spacing w:line="276" w:lineRule="auto"/>
              <w:rPr>
                <w:rFonts w:ascii="Calibri" w:hAnsi="Calibri"/>
                <w:i/>
                <w:sz w:val="21"/>
                <w:szCs w:val="21"/>
              </w:rPr>
            </w:pPr>
          </w:p>
          <w:p w14:paraId="36D4769F" w14:textId="77777777" w:rsidR="007F074A" w:rsidRPr="004E7426" w:rsidRDefault="007F074A" w:rsidP="007F074A">
            <w:pPr>
              <w:pStyle w:val="NoSpacing"/>
              <w:spacing w:line="276" w:lineRule="auto"/>
              <w:rPr>
                <w:rFonts w:ascii="Calibri" w:hAnsi="Calibri"/>
                <w:i/>
                <w:sz w:val="21"/>
                <w:szCs w:val="21"/>
              </w:rPr>
            </w:pPr>
          </w:p>
          <w:p w14:paraId="0FD78F80" w14:textId="77777777" w:rsidR="007F074A" w:rsidRPr="004E7426" w:rsidRDefault="007F074A" w:rsidP="007F074A">
            <w:pPr>
              <w:pStyle w:val="NoSpacing"/>
              <w:spacing w:line="276" w:lineRule="auto"/>
              <w:rPr>
                <w:rFonts w:ascii="Calibri" w:hAnsi="Calibri"/>
                <w:i/>
                <w:sz w:val="21"/>
                <w:szCs w:val="21"/>
              </w:rPr>
            </w:pPr>
          </w:p>
          <w:p w14:paraId="5BA8DDE4" w14:textId="77777777" w:rsidR="007F074A" w:rsidRPr="004E7426" w:rsidRDefault="007F074A" w:rsidP="007F074A">
            <w:pPr>
              <w:pStyle w:val="NoSpacing"/>
              <w:spacing w:line="276" w:lineRule="auto"/>
              <w:rPr>
                <w:rFonts w:ascii="Calibri" w:hAnsi="Calibri"/>
                <w:i/>
                <w:sz w:val="21"/>
                <w:szCs w:val="21"/>
              </w:rPr>
            </w:pPr>
          </w:p>
          <w:p w14:paraId="78555D19" w14:textId="77777777" w:rsidR="007F074A" w:rsidRPr="004E7426" w:rsidRDefault="007F074A" w:rsidP="007F074A">
            <w:pPr>
              <w:pStyle w:val="NoSpacing"/>
              <w:spacing w:line="276" w:lineRule="auto"/>
              <w:rPr>
                <w:rFonts w:ascii="Calibri" w:hAnsi="Calibri"/>
                <w:i/>
                <w:sz w:val="21"/>
                <w:szCs w:val="21"/>
              </w:rPr>
            </w:pPr>
          </w:p>
          <w:p w14:paraId="7DE19026" w14:textId="77777777" w:rsidR="007F074A" w:rsidRPr="004E7426" w:rsidRDefault="007F074A" w:rsidP="007F074A">
            <w:pPr>
              <w:pStyle w:val="NoSpacing"/>
              <w:spacing w:line="276" w:lineRule="auto"/>
              <w:rPr>
                <w:rFonts w:ascii="Calibri" w:hAnsi="Calibri"/>
                <w:i/>
                <w:sz w:val="21"/>
                <w:szCs w:val="21"/>
              </w:rPr>
            </w:pPr>
          </w:p>
          <w:p w14:paraId="5163FC9D" w14:textId="77777777" w:rsidR="007F074A" w:rsidRPr="004E7426" w:rsidRDefault="007F074A" w:rsidP="007F074A">
            <w:pPr>
              <w:pStyle w:val="NoSpacing"/>
              <w:spacing w:line="276" w:lineRule="auto"/>
              <w:rPr>
                <w:rFonts w:ascii="Calibri" w:hAnsi="Calibri"/>
                <w:i/>
                <w:sz w:val="21"/>
                <w:szCs w:val="21"/>
              </w:rPr>
            </w:pPr>
          </w:p>
          <w:p w14:paraId="03DEE1CA" w14:textId="77777777" w:rsidR="007F074A" w:rsidRPr="004E7426" w:rsidRDefault="007F074A" w:rsidP="007F074A">
            <w:pPr>
              <w:pStyle w:val="NoSpacing"/>
              <w:spacing w:line="276" w:lineRule="auto"/>
              <w:rPr>
                <w:rFonts w:ascii="Calibri" w:hAnsi="Calibri"/>
                <w:i/>
                <w:sz w:val="21"/>
                <w:szCs w:val="21"/>
              </w:rPr>
            </w:pPr>
          </w:p>
          <w:p w14:paraId="1888B231" w14:textId="77777777" w:rsidR="007F074A" w:rsidRPr="004E7426" w:rsidRDefault="007F074A" w:rsidP="007F074A">
            <w:pPr>
              <w:pStyle w:val="NoSpacing"/>
              <w:spacing w:line="276" w:lineRule="auto"/>
              <w:rPr>
                <w:rFonts w:ascii="Calibri" w:hAnsi="Calibri"/>
                <w:i/>
                <w:sz w:val="21"/>
                <w:szCs w:val="21"/>
              </w:rPr>
            </w:pPr>
          </w:p>
          <w:p w14:paraId="4F28B0EE" w14:textId="77777777" w:rsidR="007F074A" w:rsidRPr="004E7426" w:rsidRDefault="007F074A" w:rsidP="007F074A">
            <w:pPr>
              <w:pStyle w:val="NoSpacing"/>
              <w:spacing w:line="276" w:lineRule="auto"/>
              <w:rPr>
                <w:rFonts w:ascii="Calibri" w:hAnsi="Calibri"/>
                <w:i/>
                <w:sz w:val="21"/>
                <w:szCs w:val="21"/>
              </w:rPr>
            </w:pPr>
          </w:p>
          <w:p w14:paraId="67187DF7" w14:textId="77777777" w:rsidR="007F074A" w:rsidRPr="004E7426" w:rsidRDefault="007F074A" w:rsidP="007F074A">
            <w:pPr>
              <w:pStyle w:val="NoSpacing"/>
              <w:spacing w:line="276" w:lineRule="auto"/>
              <w:rPr>
                <w:rFonts w:ascii="Calibri" w:hAnsi="Calibri"/>
                <w:i/>
                <w:sz w:val="21"/>
                <w:szCs w:val="21"/>
              </w:rPr>
            </w:pPr>
          </w:p>
          <w:p w14:paraId="31A54EF6"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lastRenderedPageBreak/>
              <w:t>Cancelled</w:t>
            </w:r>
          </w:p>
          <w:p w14:paraId="2DD3123A" w14:textId="77777777" w:rsidR="007F074A" w:rsidRPr="004E7426" w:rsidRDefault="007F074A" w:rsidP="007F074A">
            <w:pPr>
              <w:pStyle w:val="NoSpacing"/>
              <w:spacing w:line="276" w:lineRule="auto"/>
              <w:rPr>
                <w:rFonts w:ascii="Calibri" w:hAnsi="Calibri"/>
                <w:i/>
                <w:sz w:val="21"/>
                <w:szCs w:val="21"/>
              </w:rPr>
            </w:pPr>
          </w:p>
          <w:p w14:paraId="156F1344" w14:textId="77777777" w:rsidR="007F074A" w:rsidRPr="004E7426" w:rsidRDefault="007F074A" w:rsidP="007F074A">
            <w:pPr>
              <w:pStyle w:val="NoSpacing"/>
              <w:spacing w:line="276" w:lineRule="auto"/>
              <w:rPr>
                <w:rFonts w:ascii="Calibri" w:hAnsi="Calibri"/>
                <w:i/>
                <w:sz w:val="21"/>
                <w:szCs w:val="21"/>
              </w:rPr>
            </w:pPr>
          </w:p>
          <w:p w14:paraId="6142C329"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Ongoing</w:t>
            </w:r>
          </w:p>
          <w:p w14:paraId="5945E338" w14:textId="77777777" w:rsidR="007F074A" w:rsidRPr="004E7426" w:rsidRDefault="007F074A" w:rsidP="007F074A">
            <w:pPr>
              <w:pStyle w:val="NoSpacing"/>
              <w:spacing w:line="276" w:lineRule="auto"/>
              <w:rPr>
                <w:rFonts w:ascii="Calibri" w:hAnsi="Calibri"/>
                <w:i/>
                <w:sz w:val="21"/>
                <w:szCs w:val="21"/>
              </w:rPr>
            </w:pPr>
          </w:p>
          <w:p w14:paraId="692AC7B0" w14:textId="77777777" w:rsidR="007F074A" w:rsidRPr="004E7426" w:rsidRDefault="007F074A" w:rsidP="007F074A">
            <w:pPr>
              <w:pStyle w:val="NoSpacing"/>
              <w:spacing w:line="276" w:lineRule="auto"/>
              <w:rPr>
                <w:rFonts w:ascii="Calibri" w:hAnsi="Calibri"/>
                <w:i/>
                <w:sz w:val="21"/>
                <w:szCs w:val="21"/>
              </w:rPr>
            </w:pPr>
          </w:p>
          <w:p w14:paraId="293B9DCE" w14:textId="77777777" w:rsidR="007F074A" w:rsidRPr="004E7426" w:rsidRDefault="007F074A" w:rsidP="007F074A">
            <w:pPr>
              <w:pStyle w:val="NoSpacing"/>
              <w:spacing w:line="276" w:lineRule="auto"/>
              <w:rPr>
                <w:rFonts w:ascii="Calibri" w:hAnsi="Calibri"/>
                <w:i/>
                <w:sz w:val="21"/>
                <w:szCs w:val="21"/>
              </w:rPr>
            </w:pPr>
          </w:p>
          <w:p w14:paraId="6F21ACC4" w14:textId="77777777" w:rsidR="007F074A" w:rsidRPr="004E7426" w:rsidRDefault="007F074A" w:rsidP="007F074A">
            <w:pPr>
              <w:pStyle w:val="NoSpacing"/>
              <w:spacing w:line="276" w:lineRule="auto"/>
              <w:rPr>
                <w:rFonts w:ascii="Calibri" w:hAnsi="Calibri"/>
                <w:i/>
                <w:sz w:val="21"/>
                <w:szCs w:val="21"/>
              </w:rPr>
            </w:pPr>
          </w:p>
          <w:p w14:paraId="79EDDF99" w14:textId="77777777" w:rsidR="007F074A" w:rsidRDefault="007F074A" w:rsidP="007F074A">
            <w:pPr>
              <w:pStyle w:val="NoSpacing"/>
              <w:spacing w:line="276" w:lineRule="auto"/>
              <w:rPr>
                <w:rFonts w:ascii="Calibri" w:hAnsi="Calibri"/>
                <w:i/>
                <w:sz w:val="21"/>
                <w:szCs w:val="21"/>
              </w:rPr>
            </w:pPr>
          </w:p>
          <w:p w14:paraId="35A7EF49" w14:textId="77777777" w:rsidR="007F074A" w:rsidRDefault="007F074A" w:rsidP="007F074A">
            <w:pPr>
              <w:pStyle w:val="NoSpacing"/>
              <w:spacing w:line="276" w:lineRule="auto"/>
              <w:rPr>
                <w:rFonts w:ascii="Calibri" w:hAnsi="Calibri"/>
                <w:i/>
                <w:sz w:val="21"/>
                <w:szCs w:val="21"/>
              </w:rPr>
            </w:pPr>
          </w:p>
          <w:p w14:paraId="0693A35B" w14:textId="77777777"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Done</w:t>
            </w:r>
          </w:p>
          <w:p w14:paraId="68EE99BF" w14:textId="77777777" w:rsidR="007F074A" w:rsidRPr="004E7426" w:rsidRDefault="007F074A" w:rsidP="007F074A">
            <w:pPr>
              <w:pStyle w:val="NoSpacing"/>
              <w:spacing w:line="276" w:lineRule="auto"/>
              <w:rPr>
                <w:rFonts w:ascii="Calibri" w:hAnsi="Calibri"/>
                <w:i/>
                <w:sz w:val="21"/>
                <w:szCs w:val="21"/>
              </w:rPr>
            </w:pPr>
          </w:p>
          <w:p w14:paraId="248D1D5D" w14:textId="77777777" w:rsidR="007F074A" w:rsidRPr="004E7426" w:rsidRDefault="007F074A" w:rsidP="007F074A">
            <w:pPr>
              <w:pStyle w:val="NoSpacing"/>
              <w:spacing w:line="276" w:lineRule="auto"/>
              <w:rPr>
                <w:rFonts w:ascii="Calibri" w:hAnsi="Calibri"/>
                <w:i/>
                <w:sz w:val="21"/>
                <w:szCs w:val="21"/>
              </w:rPr>
            </w:pPr>
          </w:p>
          <w:p w14:paraId="54AC3E9E" w14:textId="77777777" w:rsidR="007F074A" w:rsidRPr="004E7426" w:rsidRDefault="007F074A" w:rsidP="007F074A">
            <w:pPr>
              <w:pStyle w:val="NoSpacing"/>
              <w:spacing w:line="276" w:lineRule="auto"/>
              <w:rPr>
                <w:rFonts w:ascii="Calibri" w:hAnsi="Calibri"/>
                <w:i/>
                <w:sz w:val="21"/>
                <w:szCs w:val="21"/>
              </w:rPr>
            </w:pPr>
          </w:p>
          <w:p w14:paraId="6EEB1853" w14:textId="77777777" w:rsidR="007F074A" w:rsidRPr="004E7426" w:rsidRDefault="007F074A" w:rsidP="007F074A">
            <w:pPr>
              <w:pStyle w:val="NoSpacing"/>
              <w:spacing w:line="276" w:lineRule="auto"/>
              <w:rPr>
                <w:rFonts w:ascii="Calibri" w:hAnsi="Calibri"/>
                <w:i/>
                <w:sz w:val="21"/>
                <w:szCs w:val="21"/>
              </w:rPr>
            </w:pPr>
            <w:r w:rsidRPr="009B363F">
              <w:rPr>
                <w:rFonts w:ascii="Calibri" w:hAnsi="Calibri"/>
                <w:i/>
                <w:sz w:val="21"/>
                <w:szCs w:val="21"/>
                <w:highlight w:val="yellow"/>
              </w:rPr>
              <w:t>On-going</w:t>
            </w:r>
          </w:p>
          <w:p w14:paraId="4C111BB1" w14:textId="77777777" w:rsidR="007F074A" w:rsidRPr="004E7426" w:rsidRDefault="007F074A" w:rsidP="007F074A">
            <w:pPr>
              <w:pStyle w:val="NoSpacing"/>
              <w:spacing w:line="276" w:lineRule="auto"/>
              <w:rPr>
                <w:rFonts w:ascii="Calibri" w:hAnsi="Calibri"/>
                <w:i/>
                <w:sz w:val="21"/>
                <w:szCs w:val="21"/>
              </w:rPr>
            </w:pPr>
          </w:p>
          <w:p w14:paraId="476032BC" w14:textId="77777777" w:rsidR="007F074A" w:rsidRPr="004E7426" w:rsidRDefault="007F074A" w:rsidP="007F074A">
            <w:pPr>
              <w:pStyle w:val="NoSpacing"/>
              <w:spacing w:line="276" w:lineRule="auto"/>
              <w:rPr>
                <w:rFonts w:ascii="Calibri" w:hAnsi="Calibri"/>
                <w:i/>
                <w:sz w:val="21"/>
                <w:szCs w:val="21"/>
              </w:rPr>
            </w:pPr>
          </w:p>
          <w:p w14:paraId="5087438B" w14:textId="77777777" w:rsidR="007F074A" w:rsidRPr="004E7426" w:rsidRDefault="007F074A" w:rsidP="007F074A">
            <w:pPr>
              <w:pStyle w:val="NoSpacing"/>
              <w:spacing w:line="276" w:lineRule="auto"/>
              <w:rPr>
                <w:rFonts w:ascii="Calibri" w:hAnsi="Calibri"/>
                <w:i/>
                <w:sz w:val="21"/>
                <w:szCs w:val="21"/>
              </w:rPr>
            </w:pPr>
          </w:p>
          <w:p w14:paraId="7036FEE3" w14:textId="77777777" w:rsidR="007F074A" w:rsidRPr="004E7426" w:rsidRDefault="007F074A" w:rsidP="007F074A">
            <w:pPr>
              <w:pStyle w:val="NoSpacing"/>
              <w:spacing w:line="276" w:lineRule="auto"/>
              <w:rPr>
                <w:rFonts w:ascii="Calibri" w:hAnsi="Calibri"/>
                <w:i/>
                <w:sz w:val="21"/>
                <w:szCs w:val="21"/>
              </w:rPr>
            </w:pPr>
            <w:r w:rsidRPr="009B363F">
              <w:rPr>
                <w:rFonts w:ascii="Calibri" w:hAnsi="Calibri"/>
                <w:i/>
                <w:sz w:val="21"/>
                <w:szCs w:val="21"/>
                <w:highlight w:val="yellow"/>
              </w:rPr>
              <w:t>On-going</w:t>
            </w:r>
          </w:p>
          <w:p w14:paraId="08DD510A" w14:textId="77777777" w:rsidR="007F074A" w:rsidRPr="004E7426" w:rsidRDefault="007F074A" w:rsidP="007F074A">
            <w:pPr>
              <w:pStyle w:val="NoSpacing"/>
              <w:spacing w:line="276" w:lineRule="auto"/>
              <w:rPr>
                <w:rFonts w:ascii="Calibri" w:hAnsi="Calibri"/>
                <w:i/>
                <w:sz w:val="21"/>
                <w:szCs w:val="21"/>
              </w:rPr>
            </w:pPr>
          </w:p>
          <w:p w14:paraId="2D7AA8CD" w14:textId="77777777" w:rsidR="007F074A" w:rsidRPr="004E7426" w:rsidRDefault="007F074A" w:rsidP="007F074A">
            <w:pPr>
              <w:pStyle w:val="NoSpacing"/>
              <w:spacing w:line="276" w:lineRule="auto"/>
              <w:rPr>
                <w:rFonts w:ascii="Calibri" w:hAnsi="Calibri"/>
                <w:i/>
                <w:sz w:val="21"/>
                <w:szCs w:val="21"/>
              </w:rPr>
            </w:pPr>
          </w:p>
          <w:p w14:paraId="55AA94D7" w14:textId="77777777" w:rsidR="007F074A" w:rsidRPr="004E7426" w:rsidRDefault="007F074A" w:rsidP="007F074A">
            <w:pPr>
              <w:pStyle w:val="NoSpacing"/>
              <w:spacing w:line="276" w:lineRule="auto"/>
              <w:rPr>
                <w:rFonts w:ascii="Calibri" w:hAnsi="Calibri"/>
                <w:i/>
                <w:sz w:val="21"/>
                <w:szCs w:val="21"/>
              </w:rPr>
            </w:pPr>
          </w:p>
          <w:p w14:paraId="0C1CEA2E" w14:textId="77777777" w:rsidR="007F074A" w:rsidRPr="004E7426" w:rsidRDefault="007F074A" w:rsidP="007F074A">
            <w:pPr>
              <w:pStyle w:val="NoSpacing"/>
              <w:spacing w:line="276" w:lineRule="auto"/>
              <w:rPr>
                <w:rFonts w:ascii="Calibri" w:hAnsi="Calibri"/>
                <w:i/>
                <w:sz w:val="21"/>
                <w:szCs w:val="21"/>
              </w:rPr>
            </w:pPr>
          </w:p>
          <w:p w14:paraId="4C5093AB" w14:textId="77777777" w:rsidR="007F074A" w:rsidRPr="004E7426" w:rsidRDefault="007F074A" w:rsidP="007F074A">
            <w:pPr>
              <w:pStyle w:val="NoSpacing"/>
              <w:spacing w:line="276" w:lineRule="auto"/>
              <w:rPr>
                <w:rFonts w:ascii="Calibri" w:hAnsi="Calibri"/>
                <w:i/>
                <w:sz w:val="21"/>
                <w:szCs w:val="21"/>
              </w:rPr>
            </w:pPr>
          </w:p>
          <w:p w14:paraId="4A3DE05C" w14:textId="77777777" w:rsidR="007F074A" w:rsidRPr="004E7426" w:rsidRDefault="007F074A" w:rsidP="007F074A">
            <w:pPr>
              <w:pStyle w:val="NoSpacing"/>
              <w:spacing w:line="276" w:lineRule="auto"/>
              <w:rPr>
                <w:rFonts w:ascii="Calibri" w:hAnsi="Calibri"/>
                <w:i/>
                <w:sz w:val="21"/>
                <w:szCs w:val="21"/>
              </w:rPr>
            </w:pPr>
          </w:p>
          <w:p w14:paraId="334FFA77" w14:textId="42D51013" w:rsidR="007F074A" w:rsidRPr="004E7426" w:rsidRDefault="007F074A" w:rsidP="007F074A">
            <w:pPr>
              <w:pStyle w:val="NoSpacing"/>
              <w:spacing w:line="276" w:lineRule="auto"/>
              <w:rPr>
                <w:rFonts w:ascii="Calibri" w:hAnsi="Calibri"/>
                <w:i/>
                <w:sz w:val="21"/>
                <w:szCs w:val="21"/>
              </w:rPr>
            </w:pPr>
            <w:r w:rsidRPr="004E7426">
              <w:rPr>
                <w:rFonts w:ascii="Calibri" w:hAnsi="Calibri"/>
                <w:i/>
                <w:sz w:val="21"/>
                <w:szCs w:val="21"/>
              </w:rPr>
              <w:t>In Progress</w:t>
            </w:r>
          </w:p>
        </w:tc>
        <w:tc>
          <w:tcPr>
            <w:tcW w:w="1080" w:type="dxa"/>
          </w:tcPr>
          <w:p w14:paraId="1E48814C" w14:textId="6AA2E5EE" w:rsidR="007F074A" w:rsidRPr="00316982" w:rsidRDefault="007F074A" w:rsidP="007F074A">
            <w:pPr>
              <w:rPr>
                <w:rFonts w:ascii="Calibri" w:hAnsi="Calibri" w:cs="Arial"/>
                <w:bCs/>
                <w:spacing w:val="-3"/>
                <w:sz w:val="21"/>
                <w:szCs w:val="21"/>
              </w:rPr>
            </w:pPr>
          </w:p>
        </w:tc>
      </w:tr>
      <w:tr w:rsidR="007F074A" w:rsidRPr="001158EB" w14:paraId="7DF94A0A" w14:textId="77777777" w:rsidTr="00A63260">
        <w:trPr>
          <w:jc w:val="center"/>
        </w:trPr>
        <w:tc>
          <w:tcPr>
            <w:tcW w:w="14448" w:type="dxa"/>
            <w:gridSpan w:val="12"/>
            <w:shd w:val="clear" w:color="auto" w:fill="E5B8B7" w:themeFill="accent2" w:themeFillTint="66"/>
          </w:tcPr>
          <w:tbl>
            <w:tblPr>
              <w:tblStyle w:val="TableGrid"/>
              <w:tblW w:w="14448" w:type="dxa"/>
              <w:jc w:val="center"/>
              <w:tblLayout w:type="fixed"/>
              <w:tblLook w:val="04A0" w:firstRow="1" w:lastRow="0" w:firstColumn="1" w:lastColumn="0" w:noHBand="0" w:noVBand="1"/>
            </w:tblPr>
            <w:tblGrid>
              <w:gridCol w:w="1440"/>
              <w:gridCol w:w="1202"/>
              <w:gridCol w:w="1474"/>
              <w:gridCol w:w="1170"/>
              <w:gridCol w:w="990"/>
              <w:gridCol w:w="1080"/>
              <w:gridCol w:w="1051"/>
              <w:gridCol w:w="1493"/>
              <w:gridCol w:w="1052"/>
              <w:gridCol w:w="1084"/>
              <w:gridCol w:w="1332"/>
              <w:gridCol w:w="1080"/>
            </w:tblGrid>
            <w:tr w:rsidR="007F074A" w:rsidRPr="001158EB" w14:paraId="7841398D" w14:textId="77777777" w:rsidTr="006B6154">
              <w:trPr>
                <w:jc w:val="center"/>
              </w:trPr>
              <w:tc>
                <w:tcPr>
                  <w:tcW w:w="14448" w:type="dxa"/>
                  <w:gridSpan w:val="12"/>
                  <w:shd w:val="clear" w:color="auto" w:fill="E5B8B7" w:themeFill="accent2" w:themeFillTint="66"/>
                </w:tcPr>
                <w:p w14:paraId="5A86964F" w14:textId="572968B6" w:rsidR="007F074A" w:rsidRPr="007020AB" w:rsidRDefault="007F074A" w:rsidP="007F074A">
                  <w:pPr>
                    <w:pStyle w:val="NoSpacing"/>
                    <w:spacing w:line="276" w:lineRule="auto"/>
                    <w:rPr>
                      <w:rFonts w:asciiTheme="minorHAnsi" w:hAnsiTheme="minorHAnsi" w:cstheme="minorHAnsi"/>
                      <w:b/>
                      <w:sz w:val="22"/>
                      <w:szCs w:val="22"/>
                    </w:rPr>
                  </w:pPr>
                  <w:r w:rsidRPr="007020AB">
                    <w:rPr>
                      <w:rFonts w:asciiTheme="minorHAnsi" w:hAnsiTheme="minorHAnsi" w:cstheme="minorHAnsi"/>
                      <w:sz w:val="22"/>
                      <w:szCs w:val="22"/>
                    </w:rPr>
                    <w:t>DRF 6:</w:t>
                  </w:r>
                </w:p>
              </w:tc>
            </w:tr>
            <w:tr w:rsidR="007F074A" w:rsidRPr="001158EB" w14:paraId="36A68566" w14:textId="77777777" w:rsidTr="001158EB">
              <w:trPr>
                <w:jc w:val="center"/>
              </w:trPr>
              <w:tc>
                <w:tcPr>
                  <w:tcW w:w="1440" w:type="dxa"/>
                  <w:shd w:val="clear" w:color="auto" w:fill="FFFFFF" w:themeFill="background1"/>
                </w:tcPr>
                <w:p w14:paraId="7949C2CA" w14:textId="7D8A3BA8" w:rsidR="007F074A" w:rsidRPr="007020AB" w:rsidRDefault="007F074A" w:rsidP="007F074A">
                  <w:pPr>
                    <w:pStyle w:val="NoSpacing"/>
                    <w:spacing w:line="276" w:lineRule="auto"/>
                    <w:rPr>
                      <w:rFonts w:asciiTheme="minorHAnsi" w:hAnsiTheme="minorHAnsi"/>
                      <w:sz w:val="21"/>
                      <w:szCs w:val="21"/>
                    </w:rPr>
                  </w:pPr>
                  <w:r w:rsidRPr="007020AB">
                    <w:rPr>
                      <w:rFonts w:asciiTheme="minorHAnsi" w:hAnsiTheme="minorHAnsi"/>
                      <w:sz w:val="21"/>
                      <w:szCs w:val="21"/>
                    </w:rPr>
                    <w:lastRenderedPageBreak/>
                    <w:t>Final Evaluation of FGE Programme ”Enabling CEDAW through gender-equitable interpretations and expressions of culture in Singapore, Indonesia and beyond (ECGIEC)”</w:t>
                  </w:r>
                </w:p>
              </w:tc>
              <w:tc>
                <w:tcPr>
                  <w:tcW w:w="1202" w:type="dxa"/>
                  <w:shd w:val="clear" w:color="auto" w:fill="FFFFFF" w:themeFill="background1"/>
                </w:tcPr>
                <w:p w14:paraId="1DC2C73B" w14:textId="6CF12479" w:rsidR="007F074A" w:rsidRPr="007020AB" w:rsidRDefault="007F074A" w:rsidP="007F074A">
                  <w:pPr>
                    <w:pStyle w:val="NoSpacing"/>
                    <w:spacing w:line="276" w:lineRule="auto"/>
                    <w:rPr>
                      <w:rFonts w:asciiTheme="minorHAnsi" w:hAnsiTheme="minorHAnsi"/>
                      <w:sz w:val="21"/>
                      <w:szCs w:val="21"/>
                    </w:rPr>
                  </w:pPr>
                  <w:r w:rsidRPr="007020AB">
                    <w:rPr>
                      <w:rFonts w:asciiTheme="minorHAnsi" w:hAnsiTheme="minorHAnsi"/>
                      <w:sz w:val="21"/>
                      <w:szCs w:val="21"/>
                    </w:rPr>
                    <w:t>Y</w:t>
                  </w:r>
                </w:p>
              </w:tc>
              <w:tc>
                <w:tcPr>
                  <w:tcW w:w="1474" w:type="dxa"/>
                  <w:shd w:val="clear" w:color="auto" w:fill="FFFFFF" w:themeFill="background1"/>
                </w:tcPr>
                <w:p w14:paraId="45C41CE6" w14:textId="77777777" w:rsidR="007F074A" w:rsidRPr="007020AB" w:rsidRDefault="007F074A" w:rsidP="007F074A">
                  <w:pPr>
                    <w:pStyle w:val="NoSpacing"/>
                    <w:spacing w:line="276" w:lineRule="auto"/>
                    <w:rPr>
                      <w:rFonts w:asciiTheme="minorHAnsi" w:hAnsiTheme="minorHAnsi"/>
                      <w:sz w:val="21"/>
                      <w:szCs w:val="21"/>
                    </w:rPr>
                  </w:pPr>
                  <w:r w:rsidRPr="007020AB">
                    <w:rPr>
                      <w:rFonts w:asciiTheme="minorHAnsi" w:hAnsiTheme="minorHAnsi"/>
                      <w:sz w:val="21"/>
                      <w:szCs w:val="21"/>
                    </w:rPr>
                    <w:t>DRF 6</w:t>
                  </w:r>
                </w:p>
                <w:p w14:paraId="5461E20C" w14:textId="0F9578C0" w:rsidR="007F074A" w:rsidRPr="007020AB" w:rsidRDefault="007F074A" w:rsidP="007F074A">
                  <w:pPr>
                    <w:pStyle w:val="NoSpacing"/>
                    <w:spacing w:line="276" w:lineRule="auto"/>
                    <w:rPr>
                      <w:rFonts w:asciiTheme="minorHAnsi" w:hAnsiTheme="minorHAnsi"/>
                      <w:sz w:val="21"/>
                      <w:szCs w:val="21"/>
                    </w:rPr>
                  </w:pPr>
                  <w:r w:rsidRPr="007020AB">
                    <w:rPr>
                      <w:rFonts w:asciiTheme="minorHAnsi" w:hAnsiTheme="minorHAnsi"/>
                      <w:sz w:val="21"/>
                      <w:szCs w:val="21"/>
                    </w:rPr>
                    <w:t>6.1.1</w:t>
                  </w:r>
                </w:p>
              </w:tc>
              <w:tc>
                <w:tcPr>
                  <w:tcW w:w="1170" w:type="dxa"/>
                  <w:shd w:val="clear" w:color="auto" w:fill="FFFFFF" w:themeFill="background1"/>
                </w:tcPr>
                <w:p w14:paraId="4A29C85E" w14:textId="48BEE444" w:rsidR="007F074A" w:rsidRPr="007020AB" w:rsidRDefault="007F074A" w:rsidP="007F074A">
                  <w:pPr>
                    <w:pStyle w:val="NoSpacing"/>
                    <w:spacing w:line="276" w:lineRule="auto"/>
                    <w:rPr>
                      <w:rFonts w:asciiTheme="minorHAnsi" w:hAnsiTheme="minorHAnsi"/>
                      <w:sz w:val="21"/>
                      <w:szCs w:val="21"/>
                    </w:rPr>
                  </w:pPr>
                  <w:r w:rsidRPr="007020AB">
                    <w:rPr>
                      <w:rFonts w:asciiTheme="minorHAnsi" w:hAnsiTheme="minorHAnsi"/>
                      <w:sz w:val="21"/>
                      <w:szCs w:val="21"/>
                    </w:rPr>
                    <w:t xml:space="preserve">RO </w:t>
                  </w:r>
                </w:p>
              </w:tc>
              <w:tc>
                <w:tcPr>
                  <w:tcW w:w="990" w:type="dxa"/>
                  <w:shd w:val="clear" w:color="auto" w:fill="FFFFFF" w:themeFill="background1"/>
                </w:tcPr>
                <w:p w14:paraId="3FF8881A" w14:textId="5E47D82C" w:rsidR="007F074A" w:rsidRPr="007020AB" w:rsidRDefault="007F074A" w:rsidP="007F074A">
                  <w:pPr>
                    <w:pStyle w:val="NoSpacing"/>
                    <w:spacing w:line="276" w:lineRule="auto"/>
                    <w:rPr>
                      <w:rFonts w:asciiTheme="minorHAnsi" w:hAnsiTheme="minorHAnsi"/>
                      <w:sz w:val="21"/>
                      <w:szCs w:val="21"/>
                    </w:rPr>
                  </w:pPr>
                  <w:r w:rsidRPr="007020AB">
                    <w:rPr>
                      <w:rFonts w:asciiTheme="minorHAnsi" w:hAnsiTheme="minorHAnsi"/>
                      <w:sz w:val="21"/>
                      <w:szCs w:val="21"/>
                    </w:rPr>
                    <w:t>RO</w:t>
                  </w:r>
                </w:p>
              </w:tc>
              <w:tc>
                <w:tcPr>
                  <w:tcW w:w="1080" w:type="dxa"/>
                  <w:shd w:val="clear" w:color="auto" w:fill="FFFFFF" w:themeFill="background1"/>
                </w:tcPr>
                <w:p w14:paraId="3C8A3200" w14:textId="053CF72A" w:rsidR="007F074A" w:rsidRPr="007020AB" w:rsidRDefault="007F074A" w:rsidP="007F074A">
                  <w:pPr>
                    <w:pStyle w:val="NoSpacing"/>
                    <w:spacing w:line="276" w:lineRule="auto"/>
                    <w:rPr>
                      <w:rFonts w:asciiTheme="minorHAnsi" w:hAnsiTheme="minorHAnsi"/>
                      <w:sz w:val="21"/>
                      <w:szCs w:val="21"/>
                    </w:rPr>
                  </w:pPr>
                  <w:r w:rsidRPr="007020AB">
                    <w:rPr>
                      <w:rFonts w:asciiTheme="minorHAnsi" w:hAnsiTheme="minorHAnsi"/>
                      <w:sz w:val="21"/>
                      <w:szCs w:val="21"/>
                    </w:rPr>
                    <w:t>Singapore and Indonesia</w:t>
                  </w:r>
                </w:p>
              </w:tc>
              <w:tc>
                <w:tcPr>
                  <w:tcW w:w="1051" w:type="dxa"/>
                  <w:shd w:val="clear" w:color="auto" w:fill="FFFFFF" w:themeFill="background1"/>
                </w:tcPr>
                <w:p w14:paraId="1CACFAB3" w14:textId="0EE2BE4F" w:rsidR="007F074A" w:rsidRPr="007020AB" w:rsidRDefault="007F074A" w:rsidP="007F074A">
                  <w:pPr>
                    <w:pStyle w:val="NoSpacing"/>
                    <w:spacing w:line="276" w:lineRule="auto"/>
                    <w:rPr>
                      <w:rFonts w:asciiTheme="minorHAnsi" w:hAnsiTheme="minorHAnsi"/>
                      <w:sz w:val="21"/>
                      <w:szCs w:val="21"/>
                    </w:rPr>
                  </w:pPr>
                  <w:r w:rsidRPr="007020AB">
                    <w:rPr>
                      <w:rFonts w:asciiTheme="minorHAnsi" w:hAnsiTheme="minorHAnsi"/>
                      <w:sz w:val="21"/>
                      <w:szCs w:val="21"/>
                    </w:rPr>
                    <w:t>Y</w:t>
                  </w:r>
                </w:p>
              </w:tc>
              <w:tc>
                <w:tcPr>
                  <w:tcW w:w="1493" w:type="dxa"/>
                  <w:shd w:val="clear" w:color="auto" w:fill="FFFFFF" w:themeFill="background1"/>
                </w:tcPr>
                <w:p w14:paraId="331A708E" w14:textId="2BAB8B15" w:rsidR="007F074A" w:rsidRPr="007020AB" w:rsidRDefault="007F074A" w:rsidP="007F074A">
                  <w:pPr>
                    <w:pStyle w:val="NoSpacing"/>
                    <w:spacing w:line="276" w:lineRule="auto"/>
                    <w:rPr>
                      <w:rFonts w:asciiTheme="minorHAnsi" w:hAnsiTheme="minorHAnsi"/>
                      <w:sz w:val="21"/>
                      <w:szCs w:val="21"/>
                    </w:rPr>
                  </w:pPr>
                  <w:r w:rsidRPr="007020AB">
                    <w:rPr>
                      <w:rFonts w:asciiTheme="minorHAnsi" w:hAnsiTheme="minorHAnsi"/>
                      <w:sz w:val="21"/>
                      <w:szCs w:val="21"/>
                    </w:rPr>
                    <w:t xml:space="preserve">Evaluation led by the two grantees: SP and AWARE </w:t>
                  </w:r>
                </w:p>
              </w:tc>
              <w:tc>
                <w:tcPr>
                  <w:tcW w:w="1052" w:type="dxa"/>
                  <w:shd w:val="clear" w:color="auto" w:fill="FFFFFF" w:themeFill="background1"/>
                </w:tcPr>
                <w:p w14:paraId="185CD506" w14:textId="70D8D8A3" w:rsidR="007F074A" w:rsidRPr="007020AB" w:rsidRDefault="007F074A" w:rsidP="007F074A">
                  <w:pPr>
                    <w:pStyle w:val="NoSpacing"/>
                    <w:spacing w:line="276" w:lineRule="auto"/>
                    <w:rPr>
                      <w:rFonts w:asciiTheme="minorHAnsi" w:hAnsiTheme="minorHAnsi"/>
                      <w:sz w:val="21"/>
                      <w:szCs w:val="21"/>
                    </w:rPr>
                  </w:pPr>
                  <w:r w:rsidRPr="007020AB">
                    <w:rPr>
                      <w:rFonts w:asciiTheme="minorHAnsi" w:hAnsiTheme="minorHAnsi"/>
                      <w:sz w:val="21"/>
                      <w:szCs w:val="21"/>
                    </w:rPr>
                    <w:t>Starting in Q4 2016</w:t>
                  </w:r>
                </w:p>
              </w:tc>
              <w:tc>
                <w:tcPr>
                  <w:tcW w:w="1084" w:type="dxa"/>
                  <w:shd w:val="clear" w:color="auto" w:fill="FFFFFF" w:themeFill="background1"/>
                </w:tcPr>
                <w:p w14:paraId="3C650E10" w14:textId="5FD0C94A" w:rsidR="007F074A" w:rsidRPr="007020AB" w:rsidRDefault="007F074A" w:rsidP="007F074A">
                  <w:pPr>
                    <w:pStyle w:val="NoSpacing"/>
                    <w:spacing w:line="276" w:lineRule="auto"/>
                    <w:rPr>
                      <w:rFonts w:asciiTheme="minorHAnsi" w:hAnsiTheme="minorHAnsi"/>
                      <w:sz w:val="21"/>
                      <w:szCs w:val="21"/>
                    </w:rPr>
                  </w:pPr>
                  <w:r w:rsidRPr="007020AB">
                    <w:rPr>
                      <w:rFonts w:asciiTheme="minorHAnsi" w:hAnsiTheme="minorHAnsi"/>
                      <w:sz w:val="21"/>
                      <w:szCs w:val="21"/>
                    </w:rPr>
                    <w:t>Budget is part of grantees budget/.</w:t>
                  </w:r>
                </w:p>
              </w:tc>
              <w:tc>
                <w:tcPr>
                  <w:tcW w:w="1332" w:type="dxa"/>
                  <w:shd w:val="clear" w:color="auto" w:fill="FFFFFF" w:themeFill="background1"/>
                </w:tcPr>
                <w:p w14:paraId="0BD94F36" w14:textId="752D56D8" w:rsidR="007F074A" w:rsidRPr="007020AB" w:rsidRDefault="007F074A" w:rsidP="007F074A">
                  <w:pPr>
                    <w:pStyle w:val="NoSpacing"/>
                    <w:spacing w:line="276" w:lineRule="auto"/>
                    <w:rPr>
                      <w:rFonts w:asciiTheme="minorHAnsi" w:hAnsiTheme="minorHAnsi"/>
                      <w:sz w:val="21"/>
                      <w:szCs w:val="21"/>
                    </w:rPr>
                  </w:pPr>
                  <w:r>
                    <w:rPr>
                      <w:rFonts w:asciiTheme="minorHAnsi" w:hAnsiTheme="minorHAnsi"/>
                      <w:sz w:val="21"/>
                      <w:szCs w:val="21"/>
                    </w:rPr>
                    <w:t>Cancelled</w:t>
                  </w:r>
                </w:p>
              </w:tc>
              <w:tc>
                <w:tcPr>
                  <w:tcW w:w="1080" w:type="dxa"/>
                  <w:shd w:val="clear" w:color="auto" w:fill="FFFFFF" w:themeFill="background1"/>
                </w:tcPr>
                <w:p w14:paraId="2AC08477" w14:textId="51196AF7" w:rsidR="007F074A" w:rsidRPr="001158EB" w:rsidRDefault="007F074A" w:rsidP="007F074A">
                  <w:pPr>
                    <w:pStyle w:val="NoSpacing"/>
                    <w:spacing w:line="276" w:lineRule="auto"/>
                    <w:rPr>
                      <w:rFonts w:asciiTheme="minorHAnsi" w:hAnsiTheme="minorHAnsi"/>
                      <w:sz w:val="21"/>
                      <w:szCs w:val="21"/>
                    </w:rPr>
                  </w:pPr>
                </w:p>
              </w:tc>
            </w:tr>
          </w:tbl>
          <w:p w14:paraId="3E527FB0" w14:textId="0E9DE5D3" w:rsidR="007F074A" w:rsidRPr="001158EB" w:rsidRDefault="007F074A" w:rsidP="007F074A">
            <w:pPr>
              <w:pStyle w:val="NoSpacing"/>
              <w:spacing w:line="276" w:lineRule="auto"/>
              <w:rPr>
                <w:rFonts w:asciiTheme="minorHAnsi" w:hAnsiTheme="minorHAnsi"/>
                <w:b/>
                <w:sz w:val="21"/>
                <w:szCs w:val="21"/>
              </w:rPr>
            </w:pPr>
          </w:p>
        </w:tc>
      </w:tr>
      <w:tr w:rsidR="007F074A" w:rsidRPr="00316982" w14:paraId="1F524579" w14:textId="77777777" w:rsidTr="000A39A0">
        <w:trPr>
          <w:jc w:val="center"/>
        </w:trPr>
        <w:tc>
          <w:tcPr>
            <w:tcW w:w="14448" w:type="dxa"/>
            <w:gridSpan w:val="12"/>
            <w:shd w:val="clear" w:color="auto" w:fill="E5B8B7" w:themeFill="accent2" w:themeFillTint="66"/>
          </w:tcPr>
          <w:p w14:paraId="42A7180B" w14:textId="0B029B64"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lastRenderedPageBreak/>
              <w:t>UNDAF</w:t>
            </w:r>
          </w:p>
        </w:tc>
      </w:tr>
      <w:tr w:rsidR="007F074A" w:rsidRPr="00316982" w14:paraId="06E6C2AA" w14:textId="77777777" w:rsidTr="00A63260">
        <w:trPr>
          <w:jc w:val="center"/>
        </w:trPr>
        <w:tc>
          <w:tcPr>
            <w:tcW w:w="1440" w:type="dxa"/>
          </w:tcPr>
          <w:p w14:paraId="0910A63D" w14:textId="014E1102"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Bhutan</w:t>
            </w:r>
          </w:p>
        </w:tc>
        <w:tc>
          <w:tcPr>
            <w:tcW w:w="1202" w:type="dxa"/>
          </w:tcPr>
          <w:p w14:paraId="5EC63658" w14:textId="0E244EB4"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Y</w:t>
            </w:r>
          </w:p>
        </w:tc>
        <w:tc>
          <w:tcPr>
            <w:tcW w:w="1474" w:type="dxa"/>
          </w:tcPr>
          <w:p w14:paraId="751FB30B" w14:textId="741B91A1"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Bhutan</w:t>
            </w:r>
          </w:p>
        </w:tc>
        <w:tc>
          <w:tcPr>
            <w:tcW w:w="1170" w:type="dxa"/>
          </w:tcPr>
          <w:p w14:paraId="5C24AE79" w14:textId="60ECCDB2"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Bhutan</w:t>
            </w:r>
          </w:p>
        </w:tc>
        <w:tc>
          <w:tcPr>
            <w:tcW w:w="990" w:type="dxa"/>
          </w:tcPr>
          <w:p w14:paraId="06462D01" w14:textId="31A13BE3"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RCO</w:t>
            </w:r>
          </w:p>
        </w:tc>
        <w:tc>
          <w:tcPr>
            <w:tcW w:w="1080" w:type="dxa"/>
          </w:tcPr>
          <w:p w14:paraId="4D39390F" w14:textId="28EEF9D7"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Bhutan</w:t>
            </w:r>
          </w:p>
        </w:tc>
        <w:tc>
          <w:tcPr>
            <w:tcW w:w="1051" w:type="dxa"/>
          </w:tcPr>
          <w:p w14:paraId="274EC90C" w14:textId="389EE2D3"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Bhutan</w:t>
            </w:r>
          </w:p>
        </w:tc>
        <w:tc>
          <w:tcPr>
            <w:tcW w:w="1493" w:type="dxa"/>
          </w:tcPr>
          <w:p w14:paraId="1483879C" w14:textId="5EF3318C"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Government. All UN agencies and civil societies</w:t>
            </w:r>
          </w:p>
        </w:tc>
        <w:tc>
          <w:tcPr>
            <w:tcW w:w="1052" w:type="dxa"/>
          </w:tcPr>
          <w:p w14:paraId="14F632A2" w14:textId="69902999"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084" w:type="dxa"/>
          </w:tcPr>
          <w:p w14:paraId="440124DA" w14:textId="25807D05"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USD 50,000</w:t>
            </w:r>
          </w:p>
        </w:tc>
        <w:tc>
          <w:tcPr>
            <w:tcW w:w="1332" w:type="dxa"/>
          </w:tcPr>
          <w:p w14:paraId="7AEF9B47" w14:textId="325F008E"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On-going</w:t>
            </w:r>
          </w:p>
        </w:tc>
        <w:tc>
          <w:tcPr>
            <w:tcW w:w="1080" w:type="dxa"/>
          </w:tcPr>
          <w:p w14:paraId="5524FC10" w14:textId="6E7A6CAC"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UNEDAP supporting</w:t>
            </w:r>
          </w:p>
        </w:tc>
      </w:tr>
      <w:tr w:rsidR="007F074A" w:rsidRPr="00316982" w14:paraId="7B6CDAD4" w14:textId="77777777" w:rsidTr="00A63260">
        <w:trPr>
          <w:jc w:val="center"/>
        </w:trPr>
        <w:tc>
          <w:tcPr>
            <w:tcW w:w="1440" w:type="dxa"/>
          </w:tcPr>
          <w:p w14:paraId="4F8A9B8D" w14:textId="1B269355"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Philippines</w:t>
            </w:r>
          </w:p>
        </w:tc>
        <w:tc>
          <w:tcPr>
            <w:tcW w:w="1202" w:type="dxa"/>
          </w:tcPr>
          <w:p w14:paraId="137E4EC9"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c>
          <w:tcPr>
            <w:tcW w:w="1474" w:type="dxa"/>
          </w:tcPr>
          <w:p w14:paraId="6FA13156"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c>
          <w:tcPr>
            <w:tcW w:w="1170" w:type="dxa"/>
          </w:tcPr>
          <w:p w14:paraId="15EE928D"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c>
          <w:tcPr>
            <w:tcW w:w="990" w:type="dxa"/>
          </w:tcPr>
          <w:p w14:paraId="7C78EAAF"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c>
          <w:tcPr>
            <w:tcW w:w="1080" w:type="dxa"/>
          </w:tcPr>
          <w:p w14:paraId="45D03602"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c>
          <w:tcPr>
            <w:tcW w:w="1051" w:type="dxa"/>
          </w:tcPr>
          <w:p w14:paraId="5FB4BD12"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c>
          <w:tcPr>
            <w:tcW w:w="1493" w:type="dxa"/>
          </w:tcPr>
          <w:p w14:paraId="33C64D48"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c>
          <w:tcPr>
            <w:tcW w:w="1052" w:type="dxa"/>
          </w:tcPr>
          <w:p w14:paraId="598F92A7"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c>
          <w:tcPr>
            <w:tcW w:w="1084" w:type="dxa"/>
          </w:tcPr>
          <w:p w14:paraId="73FA0627"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c>
          <w:tcPr>
            <w:tcW w:w="1332" w:type="dxa"/>
          </w:tcPr>
          <w:p w14:paraId="59CAFF2D"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c>
          <w:tcPr>
            <w:tcW w:w="1080" w:type="dxa"/>
          </w:tcPr>
          <w:p w14:paraId="5BAC48AC" w14:textId="77777777" w:rsidR="007F074A" w:rsidRPr="007020AB" w:rsidRDefault="007F074A" w:rsidP="007F074A">
            <w:pPr>
              <w:pStyle w:val="NoSpacing"/>
              <w:spacing w:line="276" w:lineRule="auto"/>
              <w:rPr>
                <w:rFonts w:asciiTheme="minorHAnsi" w:hAnsiTheme="minorHAnsi"/>
                <w:color w:val="000000" w:themeColor="text1"/>
                <w:sz w:val="21"/>
                <w:szCs w:val="21"/>
              </w:rPr>
            </w:pPr>
          </w:p>
        </w:tc>
      </w:tr>
      <w:tr w:rsidR="007F074A" w:rsidRPr="00316982" w14:paraId="24CDFE14" w14:textId="77777777" w:rsidTr="00A63260">
        <w:trPr>
          <w:jc w:val="center"/>
        </w:trPr>
        <w:tc>
          <w:tcPr>
            <w:tcW w:w="1440" w:type="dxa"/>
          </w:tcPr>
          <w:p w14:paraId="333DA8FD" w14:textId="0900D597"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Cambodia</w:t>
            </w:r>
          </w:p>
        </w:tc>
        <w:tc>
          <w:tcPr>
            <w:tcW w:w="1202" w:type="dxa"/>
          </w:tcPr>
          <w:p w14:paraId="5F88C3CE" w14:textId="5288D650"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Y</w:t>
            </w:r>
          </w:p>
        </w:tc>
        <w:tc>
          <w:tcPr>
            <w:tcW w:w="1474" w:type="dxa"/>
          </w:tcPr>
          <w:p w14:paraId="1CCCA422" w14:textId="7C750597"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Cambodia</w:t>
            </w:r>
          </w:p>
        </w:tc>
        <w:tc>
          <w:tcPr>
            <w:tcW w:w="1170" w:type="dxa"/>
          </w:tcPr>
          <w:p w14:paraId="71C16E36" w14:textId="4843327F"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Cambodia</w:t>
            </w:r>
          </w:p>
        </w:tc>
        <w:tc>
          <w:tcPr>
            <w:tcW w:w="990" w:type="dxa"/>
          </w:tcPr>
          <w:p w14:paraId="24AE00DC" w14:textId="1B044CA3"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RCO</w:t>
            </w:r>
          </w:p>
        </w:tc>
        <w:tc>
          <w:tcPr>
            <w:tcW w:w="1080" w:type="dxa"/>
          </w:tcPr>
          <w:p w14:paraId="4263B97C" w14:textId="1FE65387"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Cambodia</w:t>
            </w:r>
          </w:p>
        </w:tc>
        <w:tc>
          <w:tcPr>
            <w:tcW w:w="1051" w:type="dxa"/>
          </w:tcPr>
          <w:p w14:paraId="06CFA16B" w14:textId="30D2D9F0"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Cambodia</w:t>
            </w:r>
          </w:p>
        </w:tc>
        <w:tc>
          <w:tcPr>
            <w:tcW w:w="1493" w:type="dxa"/>
          </w:tcPr>
          <w:p w14:paraId="66703167" w14:textId="0D985160"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Government. All UN agencies and civil societies</w:t>
            </w:r>
          </w:p>
        </w:tc>
        <w:tc>
          <w:tcPr>
            <w:tcW w:w="1052" w:type="dxa"/>
          </w:tcPr>
          <w:p w14:paraId="79242AB6" w14:textId="35050AE2"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2017</w:t>
            </w:r>
          </w:p>
        </w:tc>
        <w:tc>
          <w:tcPr>
            <w:tcW w:w="1084" w:type="dxa"/>
          </w:tcPr>
          <w:p w14:paraId="7B877057" w14:textId="0CACB5AB"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w:t>
            </w:r>
          </w:p>
        </w:tc>
        <w:tc>
          <w:tcPr>
            <w:tcW w:w="1332" w:type="dxa"/>
          </w:tcPr>
          <w:p w14:paraId="15EDACEC" w14:textId="53410879"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On-going</w:t>
            </w:r>
          </w:p>
        </w:tc>
        <w:tc>
          <w:tcPr>
            <w:tcW w:w="1080" w:type="dxa"/>
          </w:tcPr>
          <w:p w14:paraId="5A0FA230" w14:textId="618515B6" w:rsidR="007F074A" w:rsidRPr="007020AB" w:rsidRDefault="007F074A" w:rsidP="007F074A">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UNEDAP supporting</w:t>
            </w:r>
          </w:p>
        </w:tc>
      </w:tr>
    </w:tbl>
    <w:p w14:paraId="017DAD9D" w14:textId="11DF7477" w:rsidR="00AF42C1" w:rsidRDefault="00AF42C1" w:rsidP="001206C4"/>
    <w:p w14:paraId="3D367C7C" w14:textId="040E9D9D" w:rsidR="00C11A4D" w:rsidRDefault="00C11A4D" w:rsidP="001206C4"/>
    <w:sectPr w:rsidR="00C11A4D" w:rsidSect="00F3783D">
      <w:footerReference w:type="default" r:id="rId11"/>
      <w:pgSz w:w="15840" w:h="12240" w:orient="landscape"/>
      <w:pgMar w:top="72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3F073" w14:textId="77777777" w:rsidR="008C0020" w:rsidRDefault="008C0020" w:rsidP="00707A5B">
      <w:r>
        <w:separator/>
      </w:r>
    </w:p>
  </w:endnote>
  <w:endnote w:type="continuationSeparator" w:id="0">
    <w:p w14:paraId="49021CF2" w14:textId="77777777" w:rsidR="008C0020" w:rsidRDefault="008C0020" w:rsidP="0070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4657"/>
      <w:docPartObj>
        <w:docPartGallery w:val="Page Numbers (Bottom of Page)"/>
        <w:docPartUnique/>
      </w:docPartObj>
    </w:sdtPr>
    <w:sdtEndPr/>
    <w:sdtContent>
      <w:p w14:paraId="6C31EA7B" w14:textId="12C030C8" w:rsidR="00FA41DE" w:rsidRDefault="00FA41DE">
        <w:pPr>
          <w:pStyle w:val="Footer"/>
          <w:jc w:val="center"/>
        </w:pPr>
        <w:r>
          <w:fldChar w:fldCharType="begin"/>
        </w:r>
        <w:r>
          <w:instrText xml:space="preserve"> PAGE   \* MERGEFORMAT </w:instrText>
        </w:r>
        <w:r>
          <w:fldChar w:fldCharType="separate"/>
        </w:r>
        <w:r w:rsidR="007F074A">
          <w:rPr>
            <w:noProof/>
          </w:rPr>
          <w:t>3</w:t>
        </w:r>
        <w:r>
          <w:rPr>
            <w:noProof/>
          </w:rPr>
          <w:fldChar w:fldCharType="end"/>
        </w:r>
      </w:p>
    </w:sdtContent>
  </w:sdt>
  <w:p w14:paraId="51FD535D" w14:textId="77777777" w:rsidR="00FA41DE" w:rsidRDefault="00FA4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4F5D3" w14:textId="77777777" w:rsidR="008C0020" w:rsidRDefault="008C0020" w:rsidP="00707A5B">
      <w:r>
        <w:separator/>
      </w:r>
    </w:p>
  </w:footnote>
  <w:footnote w:type="continuationSeparator" w:id="0">
    <w:p w14:paraId="11E57BCE" w14:textId="77777777" w:rsidR="008C0020" w:rsidRDefault="008C0020" w:rsidP="00707A5B">
      <w:r>
        <w:continuationSeparator/>
      </w:r>
    </w:p>
  </w:footnote>
  <w:footnote w:id="1">
    <w:p w14:paraId="7A3DC208" w14:textId="77777777" w:rsidR="00FA41DE" w:rsidRDefault="00FA41DE">
      <w:pPr>
        <w:pStyle w:val="FootnoteText"/>
      </w:pPr>
      <w:r>
        <w:rPr>
          <w:rStyle w:val="FootnoteReference"/>
        </w:rPr>
        <w:footnoteRef/>
      </w:r>
      <w:r>
        <w:t xml:space="preserve"> The MERP for Regional Office for Asia and the Pacific (ROAP) includes Laos, the Philippines and Thailand Project Offices. China and Indonesia Project Offices followed the ROPA MERP as they have stand-alone projects.</w:t>
      </w:r>
    </w:p>
  </w:footnote>
  <w:footnote w:id="2">
    <w:p w14:paraId="5A6C0989" w14:textId="20F46D1D" w:rsidR="00FA41DE" w:rsidRPr="007020AB" w:rsidRDefault="00FA41DE">
      <w:pPr>
        <w:pStyle w:val="FootnoteText"/>
        <w:rPr>
          <w:rFonts w:asciiTheme="minorHAnsi" w:hAnsiTheme="minorHAnsi"/>
        </w:rPr>
      </w:pPr>
      <w:r w:rsidRPr="007020AB">
        <w:rPr>
          <w:rStyle w:val="FootnoteReference"/>
          <w:rFonts w:asciiTheme="minorHAnsi" w:hAnsiTheme="minorHAnsi"/>
        </w:rPr>
        <w:footnoteRef/>
      </w:r>
      <w:r w:rsidRPr="007020AB">
        <w:rPr>
          <w:rFonts w:asciiTheme="minorHAnsi" w:hAnsiTheme="minorHAnsi"/>
        </w:rPr>
        <w:t xml:space="preserve"> Please note that in 2016 there are: (a) five existing UN Women FGE funded programmes (from Round II) implemented in the Asia Pacific Region; these include: 1 programme managed by ROAP programme, &amp; 1 by Bangladesh CO, 1 by Cambodia CO, 1 by Vietnam CO and 1 by India MCO. (b) the third round of FGE proposals grantees for Asia Pacific are to be announced in October 2015. As such, the MERP will be resvised as needed (expectation of 5 new programmes for approxaimtely 1 million US$ total for the region). </w:t>
      </w:r>
    </w:p>
  </w:footnote>
  <w:footnote w:id="3">
    <w:p w14:paraId="7DB6C434" w14:textId="05CEE71B" w:rsidR="00FA41DE" w:rsidRDefault="00FA41DE">
      <w:pPr>
        <w:pStyle w:val="FootnoteText"/>
      </w:pPr>
      <w:r w:rsidRPr="007020AB">
        <w:rPr>
          <w:rStyle w:val="FootnoteReference"/>
          <w:rFonts w:asciiTheme="minorHAnsi" w:hAnsiTheme="minorHAnsi"/>
        </w:rPr>
        <w:footnoteRef/>
      </w:r>
      <w:r w:rsidRPr="007020AB">
        <w:rPr>
          <w:rFonts w:asciiTheme="minorHAnsi" w:hAnsiTheme="minorHAnsi"/>
        </w:rPr>
        <w:t xml:space="preserve"> 3.5% of total FGE grant amounts are allocated to the relevant CO/MCO/RO for M&amp;E purposes of the office and staff during the programme’s duration. Total amount will be added once the Round 3 programmes are announced.</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79"/>
    <w:rsid w:val="0002257B"/>
    <w:rsid w:val="00027333"/>
    <w:rsid w:val="00032E36"/>
    <w:rsid w:val="00035552"/>
    <w:rsid w:val="00044C00"/>
    <w:rsid w:val="0005297B"/>
    <w:rsid w:val="00054C28"/>
    <w:rsid w:val="00055877"/>
    <w:rsid w:val="00080861"/>
    <w:rsid w:val="00081BED"/>
    <w:rsid w:val="00090D50"/>
    <w:rsid w:val="000A39A0"/>
    <w:rsid w:val="000A7303"/>
    <w:rsid w:val="000B1F1C"/>
    <w:rsid w:val="000C334D"/>
    <w:rsid w:val="000C5958"/>
    <w:rsid w:val="000D3B8D"/>
    <w:rsid w:val="000D7CC2"/>
    <w:rsid w:val="000F3247"/>
    <w:rsid w:val="00105CD0"/>
    <w:rsid w:val="00111651"/>
    <w:rsid w:val="001127CA"/>
    <w:rsid w:val="001158EB"/>
    <w:rsid w:val="001206C4"/>
    <w:rsid w:val="00122C1B"/>
    <w:rsid w:val="00135214"/>
    <w:rsid w:val="001431A9"/>
    <w:rsid w:val="00153CAB"/>
    <w:rsid w:val="00154F76"/>
    <w:rsid w:val="0015549E"/>
    <w:rsid w:val="00160C16"/>
    <w:rsid w:val="001617CB"/>
    <w:rsid w:val="00165EE6"/>
    <w:rsid w:val="00167806"/>
    <w:rsid w:val="00170ADC"/>
    <w:rsid w:val="00173A75"/>
    <w:rsid w:val="00174940"/>
    <w:rsid w:val="001756DD"/>
    <w:rsid w:val="00185F24"/>
    <w:rsid w:val="001922FA"/>
    <w:rsid w:val="0019416B"/>
    <w:rsid w:val="001956C2"/>
    <w:rsid w:val="00197C3E"/>
    <w:rsid w:val="001A18AA"/>
    <w:rsid w:val="001A559A"/>
    <w:rsid w:val="001D053B"/>
    <w:rsid w:val="001E1CEA"/>
    <w:rsid w:val="001E41A7"/>
    <w:rsid w:val="002077F1"/>
    <w:rsid w:val="00211FF1"/>
    <w:rsid w:val="00225B6D"/>
    <w:rsid w:val="00256494"/>
    <w:rsid w:val="00263031"/>
    <w:rsid w:val="00263FBE"/>
    <w:rsid w:val="002713F0"/>
    <w:rsid w:val="00291ECE"/>
    <w:rsid w:val="00295E71"/>
    <w:rsid w:val="0029795E"/>
    <w:rsid w:val="002A6977"/>
    <w:rsid w:val="002A7B8B"/>
    <w:rsid w:val="002B08CD"/>
    <w:rsid w:val="002C2627"/>
    <w:rsid w:val="002D779A"/>
    <w:rsid w:val="002E09A7"/>
    <w:rsid w:val="00306C04"/>
    <w:rsid w:val="0030703E"/>
    <w:rsid w:val="003135BD"/>
    <w:rsid w:val="00316982"/>
    <w:rsid w:val="00324CBC"/>
    <w:rsid w:val="00325432"/>
    <w:rsid w:val="00326D01"/>
    <w:rsid w:val="00335635"/>
    <w:rsid w:val="003448FA"/>
    <w:rsid w:val="003454EE"/>
    <w:rsid w:val="003513C4"/>
    <w:rsid w:val="00352192"/>
    <w:rsid w:val="003903B5"/>
    <w:rsid w:val="00392D84"/>
    <w:rsid w:val="003B2FEA"/>
    <w:rsid w:val="003C10A3"/>
    <w:rsid w:val="003C1627"/>
    <w:rsid w:val="003C4AF4"/>
    <w:rsid w:val="003D11C9"/>
    <w:rsid w:val="003D7E03"/>
    <w:rsid w:val="003E29B8"/>
    <w:rsid w:val="00406E30"/>
    <w:rsid w:val="0041566E"/>
    <w:rsid w:val="004278ED"/>
    <w:rsid w:val="00435DB5"/>
    <w:rsid w:val="00446494"/>
    <w:rsid w:val="00475062"/>
    <w:rsid w:val="00480797"/>
    <w:rsid w:val="004E7426"/>
    <w:rsid w:val="004F0886"/>
    <w:rsid w:val="005055FB"/>
    <w:rsid w:val="005160C4"/>
    <w:rsid w:val="00516EE6"/>
    <w:rsid w:val="00524F01"/>
    <w:rsid w:val="005360AA"/>
    <w:rsid w:val="005465A0"/>
    <w:rsid w:val="00555461"/>
    <w:rsid w:val="00556B6D"/>
    <w:rsid w:val="00560052"/>
    <w:rsid w:val="00562865"/>
    <w:rsid w:val="005679E0"/>
    <w:rsid w:val="005708A6"/>
    <w:rsid w:val="0057305B"/>
    <w:rsid w:val="005826E8"/>
    <w:rsid w:val="00585C24"/>
    <w:rsid w:val="005A01EF"/>
    <w:rsid w:val="005A5E3E"/>
    <w:rsid w:val="005A6683"/>
    <w:rsid w:val="005A74AD"/>
    <w:rsid w:val="005B5072"/>
    <w:rsid w:val="005C00C0"/>
    <w:rsid w:val="005C0C7B"/>
    <w:rsid w:val="005D286F"/>
    <w:rsid w:val="005D3DDC"/>
    <w:rsid w:val="005D513E"/>
    <w:rsid w:val="005D5AED"/>
    <w:rsid w:val="005E5BD3"/>
    <w:rsid w:val="006008C4"/>
    <w:rsid w:val="006072D2"/>
    <w:rsid w:val="00610FA1"/>
    <w:rsid w:val="00611806"/>
    <w:rsid w:val="00614889"/>
    <w:rsid w:val="006170F3"/>
    <w:rsid w:val="0062064D"/>
    <w:rsid w:val="0062669F"/>
    <w:rsid w:val="0063083E"/>
    <w:rsid w:val="00635E6F"/>
    <w:rsid w:val="00645F79"/>
    <w:rsid w:val="006465EE"/>
    <w:rsid w:val="00677B33"/>
    <w:rsid w:val="00685C5C"/>
    <w:rsid w:val="006A2C21"/>
    <w:rsid w:val="006B1A3A"/>
    <w:rsid w:val="006B25E2"/>
    <w:rsid w:val="006B6154"/>
    <w:rsid w:val="006B6520"/>
    <w:rsid w:val="006B79F7"/>
    <w:rsid w:val="006C2E45"/>
    <w:rsid w:val="006C4E4B"/>
    <w:rsid w:val="006C7041"/>
    <w:rsid w:val="006D309D"/>
    <w:rsid w:val="006E2B79"/>
    <w:rsid w:val="006E2E79"/>
    <w:rsid w:val="006F5998"/>
    <w:rsid w:val="007020AB"/>
    <w:rsid w:val="00707A5B"/>
    <w:rsid w:val="00715A23"/>
    <w:rsid w:val="00723C50"/>
    <w:rsid w:val="007250FA"/>
    <w:rsid w:val="007326B4"/>
    <w:rsid w:val="007409A6"/>
    <w:rsid w:val="00742BD1"/>
    <w:rsid w:val="00750261"/>
    <w:rsid w:val="007726DD"/>
    <w:rsid w:val="00792500"/>
    <w:rsid w:val="007930DA"/>
    <w:rsid w:val="007A0238"/>
    <w:rsid w:val="007A0806"/>
    <w:rsid w:val="007A0FA2"/>
    <w:rsid w:val="007A1A94"/>
    <w:rsid w:val="007A2516"/>
    <w:rsid w:val="007B0E86"/>
    <w:rsid w:val="007B5148"/>
    <w:rsid w:val="007D33ED"/>
    <w:rsid w:val="007D6B23"/>
    <w:rsid w:val="007E4D15"/>
    <w:rsid w:val="007F074A"/>
    <w:rsid w:val="0080417A"/>
    <w:rsid w:val="00806C14"/>
    <w:rsid w:val="0081067B"/>
    <w:rsid w:val="00810AA8"/>
    <w:rsid w:val="008113CE"/>
    <w:rsid w:val="0081652F"/>
    <w:rsid w:val="00820A3F"/>
    <w:rsid w:val="008219BC"/>
    <w:rsid w:val="00822250"/>
    <w:rsid w:val="00830CE8"/>
    <w:rsid w:val="00836D41"/>
    <w:rsid w:val="0084085C"/>
    <w:rsid w:val="00846388"/>
    <w:rsid w:val="00850F4C"/>
    <w:rsid w:val="0086023A"/>
    <w:rsid w:val="00862272"/>
    <w:rsid w:val="0086686C"/>
    <w:rsid w:val="00875514"/>
    <w:rsid w:val="00883703"/>
    <w:rsid w:val="008955BE"/>
    <w:rsid w:val="008A249B"/>
    <w:rsid w:val="008A699E"/>
    <w:rsid w:val="008B16E4"/>
    <w:rsid w:val="008B6761"/>
    <w:rsid w:val="008C0020"/>
    <w:rsid w:val="008C07F6"/>
    <w:rsid w:val="008C2BC3"/>
    <w:rsid w:val="008E15AE"/>
    <w:rsid w:val="008E7C16"/>
    <w:rsid w:val="008F10D0"/>
    <w:rsid w:val="008F518F"/>
    <w:rsid w:val="008F6FDF"/>
    <w:rsid w:val="00910E28"/>
    <w:rsid w:val="00917038"/>
    <w:rsid w:val="009213AE"/>
    <w:rsid w:val="00925999"/>
    <w:rsid w:val="009274BD"/>
    <w:rsid w:val="0093053F"/>
    <w:rsid w:val="00931E30"/>
    <w:rsid w:val="00932C83"/>
    <w:rsid w:val="00955E41"/>
    <w:rsid w:val="00957008"/>
    <w:rsid w:val="00965094"/>
    <w:rsid w:val="009757FD"/>
    <w:rsid w:val="0097750C"/>
    <w:rsid w:val="00980406"/>
    <w:rsid w:val="0099569E"/>
    <w:rsid w:val="009A1045"/>
    <w:rsid w:val="009A35F2"/>
    <w:rsid w:val="009B17B8"/>
    <w:rsid w:val="009D1983"/>
    <w:rsid w:val="009D2D4A"/>
    <w:rsid w:val="009E5D57"/>
    <w:rsid w:val="009F453C"/>
    <w:rsid w:val="00A37912"/>
    <w:rsid w:val="00A424E6"/>
    <w:rsid w:val="00A4410E"/>
    <w:rsid w:val="00A45762"/>
    <w:rsid w:val="00A55D4D"/>
    <w:rsid w:val="00A63260"/>
    <w:rsid w:val="00A65D5B"/>
    <w:rsid w:val="00A83EC0"/>
    <w:rsid w:val="00A96FCC"/>
    <w:rsid w:val="00AA7238"/>
    <w:rsid w:val="00AB6EF2"/>
    <w:rsid w:val="00AC0CD8"/>
    <w:rsid w:val="00AC2640"/>
    <w:rsid w:val="00AD42D9"/>
    <w:rsid w:val="00AD69AF"/>
    <w:rsid w:val="00AD7B08"/>
    <w:rsid w:val="00AF42C1"/>
    <w:rsid w:val="00AF61B1"/>
    <w:rsid w:val="00B14385"/>
    <w:rsid w:val="00B15039"/>
    <w:rsid w:val="00B23E08"/>
    <w:rsid w:val="00B34DEB"/>
    <w:rsid w:val="00B34FDC"/>
    <w:rsid w:val="00B427BB"/>
    <w:rsid w:val="00B441D4"/>
    <w:rsid w:val="00B45478"/>
    <w:rsid w:val="00B73E1B"/>
    <w:rsid w:val="00B82EBF"/>
    <w:rsid w:val="00B84424"/>
    <w:rsid w:val="00B87B43"/>
    <w:rsid w:val="00B959DA"/>
    <w:rsid w:val="00BA1714"/>
    <w:rsid w:val="00BB2424"/>
    <w:rsid w:val="00BC099B"/>
    <w:rsid w:val="00BD13F4"/>
    <w:rsid w:val="00BD5ACD"/>
    <w:rsid w:val="00BE0F11"/>
    <w:rsid w:val="00BE37F7"/>
    <w:rsid w:val="00BF3093"/>
    <w:rsid w:val="00BF56BD"/>
    <w:rsid w:val="00C11A4D"/>
    <w:rsid w:val="00C21049"/>
    <w:rsid w:val="00C23434"/>
    <w:rsid w:val="00C4096E"/>
    <w:rsid w:val="00C443A6"/>
    <w:rsid w:val="00C463E9"/>
    <w:rsid w:val="00C55BC0"/>
    <w:rsid w:val="00C56599"/>
    <w:rsid w:val="00C57362"/>
    <w:rsid w:val="00C6027F"/>
    <w:rsid w:val="00C66742"/>
    <w:rsid w:val="00C738F8"/>
    <w:rsid w:val="00C83847"/>
    <w:rsid w:val="00C974AC"/>
    <w:rsid w:val="00CA15B8"/>
    <w:rsid w:val="00CA52BC"/>
    <w:rsid w:val="00CB5479"/>
    <w:rsid w:val="00D107A8"/>
    <w:rsid w:val="00D1224C"/>
    <w:rsid w:val="00D337A7"/>
    <w:rsid w:val="00D62E82"/>
    <w:rsid w:val="00D70AD3"/>
    <w:rsid w:val="00D81607"/>
    <w:rsid w:val="00D8502A"/>
    <w:rsid w:val="00D9383A"/>
    <w:rsid w:val="00DC405E"/>
    <w:rsid w:val="00DD47F8"/>
    <w:rsid w:val="00DE350C"/>
    <w:rsid w:val="00DE6BC8"/>
    <w:rsid w:val="00DF33F9"/>
    <w:rsid w:val="00DF4577"/>
    <w:rsid w:val="00E063C6"/>
    <w:rsid w:val="00E120DA"/>
    <w:rsid w:val="00E23DF5"/>
    <w:rsid w:val="00E26D5B"/>
    <w:rsid w:val="00E42143"/>
    <w:rsid w:val="00E43EA4"/>
    <w:rsid w:val="00E51533"/>
    <w:rsid w:val="00E540D4"/>
    <w:rsid w:val="00E6712C"/>
    <w:rsid w:val="00E711B6"/>
    <w:rsid w:val="00E87514"/>
    <w:rsid w:val="00E90140"/>
    <w:rsid w:val="00E91E8C"/>
    <w:rsid w:val="00EC3CF2"/>
    <w:rsid w:val="00ED09DA"/>
    <w:rsid w:val="00EE734C"/>
    <w:rsid w:val="00EF06CB"/>
    <w:rsid w:val="00EF14B7"/>
    <w:rsid w:val="00EF2106"/>
    <w:rsid w:val="00EF2CE6"/>
    <w:rsid w:val="00EF4AD4"/>
    <w:rsid w:val="00F023D3"/>
    <w:rsid w:val="00F1757F"/>
    <w:rsid w:val="00F178A8"/>
    <w:rsid w:val="00F208B0"/>
    <w:rsid w:val="00F21F24"/>
    <w:rsid w:val="00F3783D"/>
    <w:rsid w:val="00F43F95"/>
    <w:rsid w:val="00F45341"/>
    <w:rsid w:val="00F52638"/>
    <w:rsid w:val="00F62FE3"/>
    <w:rsid w:val="00F66C54"/>
    <w:rsid w:val="00F72733"/>
    <w:rsid w:val="00F84A00"/>
    <w:rsid w:val="00F8694C"/>
    <w:rsid w:val="00F96B25"/>
    <w:rsid w:val="00FA07CD"/>
    <w:rsid w:val="00FA09B0"/>
    <w:rsid w:val="00FA41DE"/>
    <w:rsid w:val="00FA48A0"/>
    <w:rsid w:val="00FA576F"/>
    <w:rsid w:val="00FC609C"/>
    <w:rsid w:val="00FE027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9CBBA8"/>
  <w15:docId w15:val="{A005BA6C-34FD-44A9-80D7-3BECDFDD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E2E79"/>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E2E79"/>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NoSpacing">
    <w:name w:val="No Spacing"/>
    <w:uiPriority w:val="99"/>
    <w:qFormat/>
    <w:rsid w:val="006E2E79"/>
    <w:pPr>
      <w:spacing w:after="0" w:line="240" w:lineRule="auto"/>
    </w:pPr>
    <w:rPr>
      <w:rFonts w:ascii="Times New Roman" w:eastAsia="MS Mincho" w:hAnsi="Times New Roman" w:cs="Times New Roman"/>
      <w:sz w:val="24"/>
      <w:szCs w:val="24"/>
    </w:rPr>
  </w:style>
  <w:style w:type="table" w:styleId="TableGrid">
    <w:name w:val="Table Grid"/>
    <w:basedOn w:val="TableNormal"/>
    <w:uiPriority w:val="59"/>
    <w:rsid w:val="0097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07A5B"/>
    <w:rPr>
      <w:sz w:val="20"/>
      <w:szCs w:val="20"/>
    </w:rPr>
  </w:style>
  <w:style w:type="character" w:customStyle="1" w:styleId="FootnoteTextChar">
    <w:name w:val="Footnote Text Char"/>
    <w:basedOn w:val="DefaultParagraphFont"/>
    <w:link w:val="FootnoteText"/>
    <w:uiPriority w:val="99"/>
    <w:rsid w:val="00707A5B"/>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707A5B"/>
    <w:rPr>
      <w:vertAlign w:val="superscript"/>
    </w:rPr>
  </w:style>
  <w:style w:type="paragraph" w:styleId="Header">
    <w:name w:val="header"/>
    <w:basedOn w:val="Normal"/>
    <w:link w:val="HeaderChar"/>
    <w:uiPriority w:val="99"/>
    <w:semiHidden/>
    <w:unhideWhenUsed/>
    <w:rsid w:val="00185F24"/>
    <w:pPr>
      <w:tabs>
        <w:tab w:val="center" w:pos="4419"/>
        <w:tab w:val="right" w:pos="8838"/>
      </w:tabs>
    </w:pPr>
  </w:style>
  <w:style w:type="character" w:customStyle="1" w:styleId="HeaderChar">
    <w:name w:val="Header Char"/>
    <w:basedOn w:val="DefaultParagraphFont"/>
    <w:link w:val="Header"/>
    <w:uiPriority w:val="99"/>
    <w:semiHidden/>
    <w:rsid w:val="00185F24"/>
    <w:rPr>
      <w:rFonts w:ascii="Times New Roman" w:eastAsia="MS Mincho" w:hAnsi="Times New Roman" w:cs="Times New Roman"/>
      <w:sz w:val="24"/>
      <w:szCs w:val="24"/>
    </w:rPr>
  </w:style>
  <w:style w:type="paragraph" w:styleId="Footer">
    <w:name w:val="footer"/>
    <w:basedOn w:val="Normal"/>
    <w:link w:val="FooterChar"/>
    <w:uiPriority w:val="99"/>
    <w:unhideWhenUsed/>
    <w:rsid w:val="00185F24"/>
    <w:pPr>
      <w:tabs>
        <w:tab w:val="center" w:pos="4419"/>
        <w:tab w:val="right" w:pos="8838"/>
      </w:tabs>
    </w:pPr>
  </w:style>
  <w:style w:type="character" w:customStyle="1" w:styleId="FooterChar">
    <w:name w:val="Footer Char"/>
    <w:basedOn w:val="DefaultParagraphFont"/>
    <w:link w:val="Footer"/>
    <w:uiPriority w:val="99"/>
    <w:rsid w:val="00185F24"/>
    <w:rPr>
      <w:rFonts w:ascii="Times New Roman" w:eastAsia="MS Mincho" w:hAnsi="Times New Roman" w:cs="Times New Roman"/>
      <w:sz w:val="24"/>
      <w:szCs w:val="24"/>
    </w:rPr>
  </w:style>
  <w:style w:type="character" w:styleId="CommentReference">
    <w:name w:val="annotation reference"/>
    <w:basedOn w:val="DefaultParagraphFont"/>
    <w:uiPriority w:val="99"/>
    <w:semiHidden/>
    <w:unhideWhenUsed/>
    <w:rsid w:val="00C66742"/>
    <w:rPr>
      <w:sz w:val="16"/>
      <w:szCs w:val="16"/>
    </w:rPr>
  </w:style>
  <w:style w:type="paragraph" w:styleId="CommentText">
    <w:name w:val="annotation text"/>
    <w:basedOn w:val="Normal"/>
    <w:link w:val="CommentTextChar"/>
    <w:uiPriority w:val="99"/>
    <w:semiHidden/>
    <w:unhideWhenUsed/>
    <w:rsid w:val="00C66742"/>
    <w:rPr>
      <w:sz w:val="20"/>
      <w:szCs w:val="20"/>
    </w:rPr>
  </w:style>
  <w:style w:type="character" w:customStyle="1" w:styleId="CommentTextChar">
    <w:name w:val="Comment Text Char"/>
    <w:basedOn w:val="DefaultParagraphFont"/>
    <w:link w:val="CommentText"/>
    <w:uiPriority w:val="99"/>
    <w:semiHidden/>
    <w:rsid w:val="00C66742"/>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C66742"/>
    <w:rPr>
      <w:rFonts w:ascii="Tahoma" w:hAnsi="Tahoma" w:cs="Tahoma"/>
      <w:sz w:val="16"/>
      <w:szCs w:val="16"/>
    </w:rPr>
  </w:style>
  <w:style w:type="character" w:customStyle="1" w:styleId="BalloonTextChar">
    <w:name w:val="Balloon Text Char"/>
    <w:basedOn w:val="DefaultParagraphFont"/>
    <w:link w:val="BalloonText"/>
    <w:uiPriority w:val="99"/>
    <w:semiHidden/>
    <w:rsid w:val="00C66742"/>
    <w:rPr>
      <w:rFonts w:ascii="Tahoma" w:eastAsia="MS Mincho" w:hAnsi="Tahoma" w:cs="Tahoma"/>
      <w:sz w:val="16"/>
      <w:szCs w:val="16"/>
    </w:rPr>
  </w:style>
  <w:style w:type="paragraph" w:styleId="ListParagraph">
    <w:name w:val="List Paragraph"/>
    <w:basedOn w:val="Normal"/>
    <w:link w:val="ListParagraphChar"/>
    <w:uiPriority w:val="34"/>
    <w:qFormat/>
    <w:rsid w:val="00875514"/>
    <w:pPr>
      <w:spacing w:line="276" w:lineRule="auto"/>
      <w:ind w:left="720"/>
      <w:contextualSpacing/>
    </w:pPr>
    <w:rPr>
      <w:rFonts w:eastAsia="Calibri" w:cs="Cordia New"/>
      <w:szCs w:val="22"/>
    </w:rPr>
  </w:style>
  <w:style w:type="character" w:customStyle="1" w:styleId="ListParagraphChar">
    <w:name w:val="List Paragraph Char"/>
    <w:basedOn w:val="DefaultParagraphFont"/>
    <w:link w:val="ListParagraph"/>
    <w:uiPriority w:val="34"/>
    <w:locked/>
    <w:rsid w:val="00875514"/>
    <w:rPr>
      <w:rFonts w:ascii="Times New Roman" w:eastAsia="Calibri" w:hAnsi="Times New Roman" w:cs="Cordi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75505">
      <w:bodyDiv w:val="1"/>
      <w:marLeft w:val="0"/>
      <w:marRight w:val="0"/>
      <w:marTop w:val="0"/>
      <w:marBottom w:val="0"/>
      <w:divBdr>
        <w:top w:val="none" w:sz="0" w:space="0" w:color="auto"/>
        <w:left w:val="none" w:sz="0" w:space="0" w:color="auto"/>
        <w:bottom w:val="none" w:sz="0" w:space="0" w:color="auto"/>
        <w:right w:val="none" w:sz="0" w:space="0" w:color="auto"/>
      </w:divBdr>
    </w:div>
    <w:div w:id="1347554697">
      <w:bodyDiv w:val="1"/>
      <w:marLeft w:val="0"/>
      <w:marRight w:val="0"/>
      <w:marTop w:val="0"/>
      <w:marBottom w:val="0"/>
      <w:divBdr>
        <w:top w:val="none" w:sz="0" w:space="0" w:color="auto"/>
        <w:left w:val="none" w:sz="0" w:space="0" w:color="auto"/>
        <w:bottom w:val="none" w:sz="0" w:space="0" w:color="auto"/>
        <w:right w:val="none" w:sz="0" w:space="0" w:color="auto"/>
      </w:divBdr>
    </w:div>
    <w:div w:id="1928994421">
      <w:bodyDiv w:val="1"/>
      <w:marLeft w:val="0"/>
      <w:marRight w:val="0"/>
      <w:marTop w:val="0"/>
      <w:marBottom w:val="0"/>
      <w:divBdr>
        <w:top w:val="none" w:sz="0" w:space="0" w:color="auto"/>
        <w:left w:val="none" w:sz="0" w:space="0" w:color="auto"/>
        <w:bottom w:val="none" w:sz="0" w:space="0" w:color="auto"/>
        <w:right w:val="none" w:sz="0" w:space="0" w:color="auto"/>
      </w:divBdr>
    </w:div>
    <w:div w:id="201307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5E21C0-77C3-45F3-9C92-8D38FAE54CE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20" ma:contentTypeDescription="Create a new document." ma:contentTypeScope="" ma:versionID="c0a18b614a9ef799e7bdd5f5292042f3">
  <xsd:schema xmlns:xsd="http://www.w3.org/2001/XMLSchema" xmlns:xs="http://www.w3.org/2001/XMLSchema" xmlns:p="http://schemas.microsoft.com/office/2006/metadata/properties" xmlns:ns2="C0B99F9D-7E2E-4E79-A27B-9B875A80D6A0" xmlns:ns3="a15e0e0f-4f4a-4916-abd0-83d6a9ed7276" xmlns:ns4="b77e0d25-74e5-4a6b-98f7-93b26b67d10f" xmlns:ns5="c0b99f9d-7e2e-4e79-a27b-9b875a80d6a0" targetNamespace="http://schemas.microsoft.com/office/2006/metadata/properties" ma:root="true" ma:fieldsID="9481e019b56eba992bf14347ca2153e6" ns2:_="" ns3:_="" ns4:_="" ns5:_="">
    <xsd:import namespace="C0B99F9D-7E2E-4E79-A27B-9B875A80D6A0"/>
    <xsd:import namespace="a15e0e0f-4f4a-4916-abd0-83d6a9ed7276"/>
    <xsd:import namespace="b77e0d25-74e5-4a6b-98f7-93b26b67d10f"/>
    <xsd:import namespace="c0b99f9d-7e2e-4e79-a27b-9b875a80d6a0"/>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element ref="ns3:LastSharedByUser" minOccurs="0"/>
                <xsd:element ref="ns3:LastSharedByTime" minOccurs="0"/>
                <xsd:element ref="ns5:OldFil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OldFileUrl" ma:index="19" nillable="true" ma:displayName="OldFileUrl" ma:internalName="OldFil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untry xmlns="C0B99F9D-7E2E-4E79-A27B-9B875A80D6A0">APRO</Country>
    <Region xmlns="C0B99F9D-7E2E-4E79-A27B-9B875A80D6A0">Asia Pacific</Region>
    <Year xmlns="C0B99F9D-7E2E-4E79-A27B-9B875A80D6A0">2016</Year>
    <_dlc_DocId xmlns="a15e0e0f-4f4a-4916-abd0-83d6a9ed7276">S2JVWQHSHYPP-207-2189</_dlc_DocId>
    <_dlc_DocIdUrl xmlns="a15e0e0f-4f4a-4916-abd0-83d6a9ed7276">
      <Url>https://unwomen.sharepoint.com/Policy-Programming/instdev/_layouts/15/DocIdRedir.aspx?ID=S2JVWQHSHYPP-207-2189</Url>
      <Description>S2JVWQHSHYPP-207-2189</Description>
    </_dlc_DocIdUrl>
    <OldFileUrl xmlns="c0b99f9d-7e2e-4e79-a27b-9b875a80d6a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BF2C5-F2CC-41AF-BD52-6D9F8F810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c0b99f9d-7e2e-4e79-a27b-9b875a80d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F13C-8079-404D-A0F3-790E397407EE}">
  <ds:schemaRefs>
    <ds:schemaRef ds:uri="http://schemas.microsoft.com/sharepoint/v3/contenttype/forms"/>
  </ds:schemaRefs>
</ds:datastoreItem>
</file>

<file path=customXml/itemProps3.xml><?xml version="1.0" encoding="utf-8"?>
<ds:datastoreItem xmlns:ds="http://schemas.openxmlformats.org/officeDocument/2006/customXml" ds:itemID="{EAAD89C7-514F-4AC5-8A2A-3FD9BB64D0D0}">
  <ds:schemaRefs>
    <ds:schemaRef ds:uri="http://schemas.microsoft.com/sharepoint/events"/>
  </ds:schemaRefs>
</ds:datastoreItem>
</file>

<file path=customXml/itemProps4.xml><?xml version="1.0" encoding="utf-8"?>
<ds:datastoreItem xmlns:ds="http://schemas.openxmlformats.org/officeDocument/2006/customXml" ds:itemID="{ABB79F91-B60C-4282-B556-08D0027F389C}">
  <ds:schemaRefs>
    <ds:schemaRef ds:uri="http://purl.org/dc/terms/"/>
    <ds:schemaRef ds:uri="c0b99f9d-7e2e-4e79-a27b-9b875a80d6a0"/>
    <ds:schemaRef ds:uri="http://schemas.microsoft.com/office/2006/documentManagement/types"/>
    <ds:schemaRef ds:uri="b77e0d25-74e5-4a6b-98f7-93b26b67d10f"/>
    <ds:schemaRef ds:uri="C0B99F9D-7E2E-4E79-A27B-9B875A80D6A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15e0e0f-4f4a-4916-abd0-83d6a9ed7276"/>
    <ds:schemaRef ds:uri="http://www.w3.org/XML/1998/namespace"/>
    <ds:schemaRef ds:uri="http://purl.org/dc/dcmitype/"/>
  </ds:schemaRefs>
</ds:datastoreItem>
</file>

<file path=customXml/itemProps5.xml><?xml version="1.0" encoding="utf-8"?>
<ds:datastoreItem xmlns:ds="http://schemas.openxmlformats.org/officeDocument/2006/customXml" ds:itemID="{34D5DF10-1174-4179-AB22-7D5ED1DF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Antara Ganguli</dc:creator>
  <cp:lastModifiedBy>Yumiko Kanemitsu</cp:lastModifiedBy>
  <cp:revision>16</cp:revision>
  <cp:lastPrinted>2015-10-06T03:32:00Z</cp:lastPrinted>
  <dcterms:created xsi:type="dcterms:W3CDTF">2017-01-17T04:11:00Z</dcterms:created>
  <dcterms:modified xsi:type="dcterms:W3CDTF">2017-02-06T04:01:00Z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dd5c1b91-6073-49fc-a677-d2dd09fd3916</vt:lpwstr>
  </property>
</Properties>
</file>