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8648" w14:textId="77777777" w:rsidR="002C1247" w:rsidRDefault="002C1247" w:rsidP="00174940">
      <w:pPr>
        <w:spacing w:after="240"/>
        <w:jc w:val="center"/>
        <w:rPr>
          <w:rFonts w:asciiTheme="minorHAnsi" w:hAnsiTheme="minorHAnsi" w:cstheme="minorHAnsi"/>
          <w:b/>
          <w:szCs w:val="20"/>
        </w:rPr>
      </w:pPr>
    </w:p>
    <w:p w14:paraId="1AA80B15" w14:textId="72DDC1D2" w:rsidR="00174940" w:rsidRPr="00AE4FD1" w:rsidRDefault="00174940" w:rsidP="00174940">
      <w:pPr>
        <w:spacing w:after="240"/>
        <w:jc w:val="center"/>
        <w:rPr>
          <w:rFonts w:asciiTheme="minorHAnsi" w:hAnsiTheme="minorHAnsi" w:cstheme="minorHAnsi"/>
          <w:b/>
          <w:szCs w:val="20"/>
        </w:rPr>
      </w:pPr>
      <w:r w:rsidRPr="00AE4FD1">
        <w:rPr>
          <w:rFonts w:asciiTheme="minorHAnsi" w:hAnsiTheme="minorHAnsi" w:cstheme="minorHAnsi"/>
          <w:b/>
          <w:szCs w:val="20"/>
        </w:rPr>
        <w:t>MONITORING, E</w:t>
      </w:r>
      <w:r w:rsidR="009558D1" w:rsidRPr="00AE4FD1">
        <w:rPr>
          <w:rFonts w:asciiTheme="minorHAnsi" w:hAnsiTheme="minorHAnsi" w:cstheme="minorHAnsi"/>
          <w:b/>
          <w:szCs w:val="20"/>
        </w:rPr>
        <w:t xml:space="preserve">VALUATION AND RESEARCH PLAN </w:t>
      </w:r>
    </w:p>
    <w:p w14:paraId="3206241D" w14:textId="19EB6B21" w:rsidR="00DC32E8" w:rsidRPr="00AE4FD1" w:rsidRDefault="00372062" w:rsidP="00DC32E8">
      <w:pPr>
        <w:spacing w:after="240"/>
        <w:jc w:val="center"/>
        <w:rPr>
          <w:rFonts w:asciiTheme="minorHAnsi" w:hAnsiTheme="minorHAnsi" w:cstheme="minorHAnsi"/>
          <w:b/>
          <w:szCs w:val="20"/>
        </w:rPr>
      </w:pPr>
      <w:r w:rsidRPr="00AE4FD1">
        <w:rPr>
          <w:rFonts w:asciiTheme="minorHAnsi" w:hAnsiTheme="minorHAnsi" w:cstheme="minorHAnsi"/>
          <w:b/>
          <w:szCs w:val="20"/>
        </w:rPr>
        <w:t>El Salvador CO</w:t>
      </w:r>
      <w:r w:rsidR="003F045D" w:rsidRPr="00AE4FD1">
        <w:rPr>
          <w:rFonts w:asciiTheme="minorHAnsi" w:hAnsiTheme="minorHAnsi" w:cstheme="minorHAnsi"/>
          <w:b/>
          <w:szCs w:val="20"/>
        </w:rPr>
        <w:t xml:space="preserve"> 20</w:t>
      </w:r>
      <w:r w:rsidR="00FB6104" w:rsidRPr="00AE4FD1">
        <w:rPr>
          <w:rFonts w:asciiTheme="minorHAnsi" w:hAnsiTheme="minorHAnsi" w:cstheme="minorHAnsi"/>
          <w:b/>
          <w:szCs w:val="20"/>
        </w:rPr>
        <w:t>2</w:t>
      </w:r>
      <w:r w:rsidR="00EC11F8">
        <w:rPr>
          <w:rFonts w:asciiTheme="minorHAnsi" w:hAnsiTheme="minorHAnsi" w:cstheme="minorHAnsi"/>
          <w:b/>
          <w:szCs w:val="20"/>
        </w:rPr>
        <w:t>2</w:t>
      </w:r>
      <w:r w:rsidR="00427B07">
        <w:rPr>
          <w:rFonts w:asciiTheme="minorHAnsi" w:hAnsiTheme="minorHAnsi" w:cstheme="minorHAnsi"/>
          <w:b/>
          <w:szCs w:val="20"/>
        </w:rPr>
        <w:t>-2026</w:t>
      </w:r>
    </w:p>
    <w:p w14:paraId="68CA293A" w14:textId="56117A36" w:rsidR="006D07D5" w:rsidRPr="00AE4FD1" w:rsidRDefault="006D07D5" w:rsidP="006D07D5">
      <w:pPr>
        <w:rPr>
          <w:rFonts w:asciiTheme="minorHAnsi" w:hAnsiTheme="minorHAnsi" w:cstheme="minorHAnsi"/>
          <w:b/>
          <w:sz w:val="22"/>
          <w:szCs w:val="22"/>
        </w:rPr>
      </w:pPr>
      <w:r w:rsidRPr="00AE4FD1">
        <w:rPr>
          <w:rFonts w:asciiTheme="minorHAnsi" w:hAnsiTheme="minorHAnsi" w:cstheme="minorHAnsi"/>
          <w:b/>
          <w:sz w:val="22"/>
          <w:szCs w:val="22"/>
        </w:rPr>
        <w:t>M</w:t>
      </w:r>
      <w:r w:rsidR="009558D1" w:rsidRPr="00AE4FD1">
        <w:rPr>
          <w:rFonts w:asciiTheme="minorHAnsi" w:hAnsiTheme="minorHAnsi" w:cstheme="minorHAnsi"/>
          <w:b/>
          <w:sz w:val="22"/>
          <w:szCs w:val="22"/>
        </w:rPr>
        <w:t>onitoring and Research Plan</w:t>
      </w:r>
    </w:p>
    <w:p w14:paraId="2E9C9141" w14:textId="77777777" w:rsidR="006D07D5" w:rsidRPr="00AE4FD1" w:rsidRDefault="006D07D5" w:rsidP="006D07D5">
      <w:pPr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1433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572"/>
        <w:gridCol w:w="1373"/>
        <w:gridCol w:w="2062"/>
        <w:gridCol w:w="705"/>
        <w:gridCol w:w="805"/>
        <w:gridCol w:w="871"/>
        <w:gridCol w:w="2564"/>
        <w:gridCol w:w="705"/>
        <w:gridCol w:w="1676"/>
      </w:tblGrid>
      <w:tr w:rsidR="00AE4FD1" w:rsidRPr="00AE4FD1" w14:paraId="797EF913" w14:textId="77777777" w:rsidTr="00D20416">
        <w:trPr>
          <w:tblHeader/>
          <w:jc w:val="center"/>
        </w:trPr>
        <w:tc>
          <w:tcPr>
            <w:tcW w:w="4945" w:type="dxa"/>
            <w:gridSpan w:val="2"/>
            <w:vMerge w:val="restart"/>
            <w:shd w:val="clear" w:color="auto" w:fill="8DB3E2" w:themeFill="text2" w:themeFillTint="66"/>
          </w:tcPr>
          <w:p w14:paraId="477D35C4" w14:textId="77777777" w:rsidR="006D07D5" w:rsidRPr="00AE4FD1" w:rsidRDefault="006D07D5" w:rsidP="00C629AC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Activity </w:t>
            </w:r>
          </w:p>
        </w:tc>
        <w:tc>
          <w:tcPr>
            <w:tcW w:w="3572" w:type="dxa"/>
            <w:gridSpan w:val="3"/>
            <w:vMerge w:val="restart"/>
            <w:shd w:val="clear" w:color="auto" w:fill="8DB3E2" w:themeFill="text2" w:themeFillTint="66"/>
          </w:tcPr>
          <w:p w14:paraId="29848129" w14:textId="77777777" w:rsidR="006D07D5" w:rsidRPr="00AE4FD1" w:rsidRDefault="006D07D5" w:rsidP="00C629AC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Partners and stakeholders </w:t>
            </w:r>
          </w:p>
        </w:tc>
        <w:tc>
          <w:tcPr>
            <w:tcW w:w="3435" w:type="dxa"/>
            <w:gridSpan w:val="2"/>
            <w:vMerge w:val="restart"/>
            <w:shd w:val="clear" w:color="auto" w:fill="8DB3E2" w:themeFill="text2" w:themeFillTint="66"/>
          </w:tcPr>
          <w:p w14:paraId="5B5BDD61" w14:textId="77777777" w:rsidR="006D07D5" w:rsidRPr="00AE4FD1" w:rsidRDefault="006D07D5" w:rsidP="00C629AC">
            <w:pPr>
              <w:pStyle w:val="Default"/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Planned Dates (Month and year of start and end)</w:t>
            </w:r>
          </w:p>
        </w:tc>
        <w:tc>
          <w:tcPr>
            <w:tcW w:w="2381" w:type="dxa"/>
            <w:gridSpan w:val="2"/>
            <w:shd w:val="clear" w:color="auto" w:fill="8DB3E2" w:themeFill="text2" w:themeFillTint="66"/>
          </w:tcPr>
          <w:p w14:paraId="6E48CA1F" w14:textId="77777777" w:rsidR="006D07D5" w:rsidRPr="00AE4FD1" w:rsidRDefault="006D07D5" w:rsidP="00C629A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Budget</w:t>
            </w:r>
          </w:p>
        </w:tc>
      </w:tr>
      <w:tr w:rsidR="00AE4FD1" w:rsidRPr="00AE4FD1" w14:paraId="73956F7C" w14:textId="77777777" w:rsidTr="00D20416">
        <w:trPr>
          <w:jc w:val="center"/>
        </w:trPr>
        <w:tc>
          <w:tcPr>
            <w:tcW w:w="4945" w:type="dxa"/>
            <w:gridSpan w:val="2"/>
            <w:vMerge/>
          </w:tcPr>
          <w:p w14:paraId="17264AD0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Merge/>
          </w:tcPr>
          <w:p w14:paraId="3310B93F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vMerge/>
          </w:tcPr>
          <w:p w14:paraId="239F7BC2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85B7B19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88E3BB6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Amount</w:t>
            </w:r>
          </w:p>
        </w:tc>
      </w:tr>
      <w:tr w:rsidR="00AE4FD1" w:rsidRPr="00AE4FD1" w14:paraId="0711F250" w14:textId="77777777" w:rsidTr="00D20416">
        <w:trPr>
          <w:jc w:val="center"/>
        </w:trPr>
        <w:tc>
          <w:tcPr>
            <w:tcW w:w="14333" w:type="dxa"/>
            <w:gridSpan w:val="9"/>
            <w:shd w:val="clear" w:color="auto" w:fill="DBE5F1" w:themeFill="accent1" w:themeFillTint="33"/>
          </w:tcPr>
          <w:p w14:paraId="46E2D4FE" w14:textId="77777777" w:rsidR="006D07D5" w:rsidRPr="00AE4FD1" w:rsidRDefault="006D07D5" w:rsidP="00C629AC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MONITORING</w:t>
            </w:r>
          </w:p>
        </w:tc>
      </w:tr>
      <w:tr w:rsidR="00AE4FD1" w:rsidRPr="00AE4FD1" w14:paraId="6FF4DBA1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15D17C7B" w14:textId="53C9EDC3" w:rsidR="006D07D5" w:rsidRPr="00AE4FD1" w:rsidRDefault="2BEF4AC0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Monitoring Gender mainstreaming in the implementation of the </w:t>
            </w:r>
            <w:r w:rsidR="308B75F5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UNSDCF</w:t>
            </w: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and UNCT SWAP</w:t>
            </w: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20A14158" w14:textId="176824B9" w:rsidR="006D07D5" w:rsidRPr="00AE4FD1" w:rsidRDefault="00EE19DD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Project coordinator</w:t>
            </w:r>
            <w:r w:rsidR="00C45CA9"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-program specialist</w:t>
            </w: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65548B75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Quarterly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7776F412" w14:textId="2433A5F1" w:rsidR="006D07D5" w:rsidRPr="00AE4FD1" w:rsidRDefault="63D0F446" w:rsidP="1E6F743B">
            <w:pPr>
              <w:pStyle w:val="NoSpacing"/>
              <w:rPr>
                <w:i/>
                <w:iCs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staff time 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297E5E50" w14:textId="77777777" w:rsidR="006D07D5" w:rsidRPr="00AE4FD1" w:rsidRDefault="006D07D5" w:rsidP="00C629AC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n/a</w:t>
            </w:r>
          </w:p>
        </w:tc>
      </w:tr>
      <w:tr w:rsidR="00AE4FD1" w:rsidRPr="00AE4FD1" w14:paraId="31C0AC8C" w14:textId="77777777" w:rsidTr="00D20416">
        <w:trPr>
          <w:trHeight w:val="540"/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67A72168" w14:textId="62A38E41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Submission of inputs </w:t>
            </w:r>
            <w:r w:rsidR="00EE19DD"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for quarterly and </w:t>
            </w: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Annual Report</w:t>
            </w: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11B96EA6" w14:textId="02B5D29E" w:rsidR="00D04E24" w:rsidRPr="00AE4FD1" w:rsidRDefault="00C45CA9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Project coordinator-program specialist</w:t>
            </w: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11D67DF2" w14:textId="3E0F8957" w:rsidR="00D04E24" w:rsidRPr="00AE4FD1" w:rsidRDefault="00EE19DD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Quarterly </w:t>
            </w:r>
            <w:r w:rsidR="40EFED33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/ </w:t>
            </w:r>
            <w:r w:rsidR="00D04E24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Annually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6CAA63C2" w14:textId="7C2C66BE" w:rsidR="00D04E24" w:rsidRPr="00AE4FD1" w:rsidRDefault="429F34BD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staff time 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5FC2082E" w14:textId="6D84CFDD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n/a</w:t>
            </w:r>
          </w:p>
        </w:tc>
      </w:tr>
      <w:tr w:rsidR="00AE4FD1" w:rsidRPr="00AE4FD1" w14:paraId="3DAEAB3A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3BD35FEF" w14:textId="18C2CCF3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Financial Reports</w:t>
            </w: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37142DD0" w14:textId="67D8CBE7" w:rsidR="00D04E24" w:rsidRPr="00AE4FD1" w:rsidRDefault="00C45CA9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Project coordinator-program specialist</w:t>
            </w: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1C2E642C" w14:textId="63E93A51" w:rsidR="00D04E24" w:rsidRPr="00AE4FD1" w:rsidRDefault="00D04E24" w:rsidP="00D04E2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Monthly / Quarterly / Annually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3AC5BD22" w14:textId="6314A738" w:rsidR="00D04E24" w:rsidRPr="00AE4FD1" w:rsidRDefault="530743B4" w:rsidP="1E6F743B">
            <w:pPr>
              <w:rPr>
                <w:i/>
                <w:iCs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staff time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4EF59053" w14:textId="6685B1F3" w:rsidR="00D04E24" w:rsidRPr="00AE4FD1" w:rsidRDefault="00D04E24" w:rsidP="00D04E2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n/a</w:t>
            </w:r>
          </w:p>
        </w:tc>
      </w:tr>
      <w:tr w:rsidR="00AE4FD1" w:rsidRPr="00AE4FD1" w14:paraId="290C323E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30ECD247" w14:textId="2BFED48E" w:rsidR="00D04E24" w:rsidRPr="00AE4FD1" w:rsidRDefault="30FA3E9F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Submission of corporate quarterly and annual progress report in RMS,</w:t>
            </w:r>
            <w:r w:rsidR="481C375B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084BBA13" w14:textId="14C66F87" w:rsidR="00D04E24" w:rsidRPr="00AE4FD1" w:rsidRDefault="00C45CA9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Project coordinator-program specialist</w:t>
            </w: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0D2B1C41" w14:textId="77777777" w:rsidR="00D04E24" w:rsidRPr="00AE4FD1" w:rsidRDefault="00D04E24" w:rsidP="00D04E2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Annually</w:t>
            </w:r>
          </w:p>
          <w:p w14:paraId="5C2E1AEE" w14:textId="0A7E42C2" w:rsidR="00C669A8" w:rsidRPr="00AE4FD1" w:rsidRDefault="00C669A8" w:rsidP="1E6F743B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6FCC06DB" w14:textId="74F705E6" w:rsidR="00D04E24" w:rsidRPr="00AE4FD1" w:rsidRDefault="317509BB" w:rsidP="1E6F743B">
            <w:pP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staff time 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012FFD11" w14:textId="4A6C5D64" w:rsidR="00D04E24" w:rsidRPr="00AE4FD1" w:rsidRDefault="00D04E24" w:rsidP="00D04E2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n/a</w:t>
            </w:r>
          </w:p>
        </w:tc>
      </w:tr>
      <w:tr w:rsidR="00AE4FD1" w:rsidRPr="00AE4FD1" w14:paraId="6CCF8741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757FBCBF" w14:textId="1109038E" w:rsidR="00D04E24" w:rsidRPr="00AE4FD1" w:rsidRDefault="6356292A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Preparation of </w:t>
            </w:r>
            <w:r w:rsidR="000B2AFC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donor</w:t>
            </w: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report</w:t>
            </w: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4078EA77" w14:textId="7D281196" w:rsidR="00D04E24" w:rsidRPr="00AE4FD1" w:rsidRDefault="00C45CA9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Project coordinator-program specialist</w:t>
            </w: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79C7B377" w14:textId="14C9F76D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Three to Six months after the end of the project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7D3CCD12" w14:textId="04E4F433" w:rsidR="00D04E24" w:rsidRPr="00AE4FD1" w:rsidRDefault="61765AC6" w:rsidP="1E6F743B">
            <w:pPr>
              <w:rPr>
                <w:i/>
                <w:iCs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staff time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20941AA9" w14:textId="10D1E14B" w:rsidR="00D04E24" w:rsidRPr="00AE4FD1" w:rsidRDefault="00D04E24" w:rsidP="00D04E2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n/a</w:t>
            </w:r>
          </w:p>
        </w:tc>
      </w:tr>
      <w:tr w:rsidR="00AE4FD1" w:rsidRPr="00AE4FD1" w14:paraId="3D20BCEE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106B2FB7" w14:textId="6758D43E" w:rsidR="00D04E24" w:rsidRPr="00AE4FD1" w:rsidRDefault="3990A1D6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Conduct regular reviews of the work, plan </w:t>
            </w:r>
            <w:r w:rsidR="00DD018C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e.g.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Weekly staff meetings, operations meetings and </w:t>
            </w:r>
            <w:r w:rsidR="000B2AFC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quarterly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reviews and to ensure </w:t>
            </w:r>
            <w:r w:rsidR="000B2AFC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implementation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of </w:t>
            </w:r>
            <w:r w:rsidR="000B2AFC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follow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up </w:t>
            </w:r>
            <w:r w:rsidR="000B2AFC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actions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7B122D8F" w14:textId="55D3444F" w:rsidR="00D04E24" w:rsidRPr="00AE4FD1" w:rsidRDefault="3990A1D6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UN </w:t>
            </w:r>
            <w:r w:rsidR="000B2AFC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Women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036ABBFE" w14:textId="1FE3A72C" w:rsidR="00D04E24" w:rsidRPr="00AE4FD1" w:rsidRDefault="3990A1D6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quarterly</w:t>
            </w: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30BAA843" w14:textId="03C2B94D" w:rsidR="00D04E24" w:rsidRPr="00AE4FD1" w:rsidRDefault="3990A1D6" w:rsidP="1E6F743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sz w:val="20"/>
                <w:szCs w:val="20"/>
              </w:rPr>
              <w:t>Staff time</w:t>
            </w: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03D5D388" w14:textId="25B4C0B0" w:rsidR="00D04E24" w:rsidRPr="00AE4FD1" w:rsidRDefault="3990A1D6" w:rsidP="1E6F743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sz w:val="20"/>
                <w:szCs w:val="20"/>
              </w:rPr>
              <w:t>n/a</w:t>
            </w:r>
          </w:p>
        </w:tc>
      </w:tr>
      <w:tr w:rsidR="00AE4FD1" w:rsidRPr="00AE4FD1" w14:paraId="0E7FA457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788DA6C3" w14:textId="1E6617F3" w:rsidR="007E5E0C" w:rsidRPr="00AE4FD1" w:rsidRDefault="007E5E0C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6D437069" w14:textId="603CFA95" w:rsidR="007E5E0C" w:rsidRPr="00AE4FD1" w:rsidRDefault="007E5E0C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4F3C69CC" w14:textId="77777777" w:rsidR="007E5E0C" w:rsidRPr="00AE4FD1" w:rsidRDefault="007E5E0C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5BB3A879" w14:textId="6E702B60" w:rsidR="007E5E0C" w:rsidRPr="00AE4FD1" w:rsidRDefault="007E5E0C" w:rsidP="00D04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16532358" w14:textId="77777777" w:rsidR="007E5E0C" w:rsidRPr="00AE4FD1" w:rsidRDefault="007E5E0C" w:rsidP="00D04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4FD1" w:rsidRPr="00AE4FD1" w14:paraId="2A51033B" w14:textId="77777777" w:rsidTr="00D20416">
        <w:trPr>
          <w:jc w:val="center"/>
        </w:trPr>
        <w:tc>
          <w:tcPr>
            <w:tcW w:w="4945" w:type="dxa"/>
            <w:gridSpan w:val="2"/>
            <w:tcBorders>
              <w:bottom w:val="single" w:sz="4" w:space="0" w:color="000000" w:themeColor="text1"/>
            </w:tcBorders>
          </w:tcPr>
          <w:p w14:paraId="710A555D" w14:textId="5C27AFA8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3572" w:type="dxa"/>
            <w:gridSpan w:val="3"/>
            <w:tcBorders>
              <w:bottom w:val="single" w:sz="4" w:space="0" w:color="000000" w:themeColor="text1"/>
            </w:tcBorders>
          </w:tcPr>
          <w:p w14:paraId="3479BACF" w14:textId="7FA4463E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bottom w:val="single" w:sz="4" w:space="0" w:color="000000" w:themeColor="text1"/>
            </w:tcBorders>
          </w:tcPr>
          <w:p w14:paraId="3D0071F0" w14:textId="56F13C54" w:rsidR="00D04E24" w:rsidRPr="00AE4FD1" w:rsidRDefault="00D04E24" w:rsidP="00D04E24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 w:themeColor="text1"/>
            </w:tcBorders>
          </w:tcPr>
          <w:p w14:paraId="551FDCC0" w14:textId="2BF0FB9B" w:rsidR="00D04E24" w:rsidRPr="00AE4FD1" w:rsidRDefault="00D04E24" w:rsidP="00D04E2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 w:themeColor="text1"/>
            </w:tcBorders>
          </w:tcPr>
          <w:p w14:paraId="4264A66A" w14:textId="4DB17561" w:rsidR="00D04E24" w:rsidRPr="00AE4FD1" w:rsidRDefault="00D04E24" w:rsidP="00D04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4FD1" w:rsidRPr="00AE4FD1" w14:paraId="34046378" w14:textId="77777777" w:rsidTr="00D20416">
        <w:trPr>
          <w:jc w:val="center"/>
        </w:trPr>
        <w:tc>
          <w:tcPr>
            <w:tcW w:w="14333" w:type="dxa"/>
            <w:gridSpan w:val="9"/>
            <w:shd w:val="clear" w:color="auto" w:fill="DBE5F1" w:themeFill="accent1" w:themeFillTint="33"/>
          </w:tcPr>
          <w:p w14:paraId="6332EEEA" w14:textId="77777777" w:rsidR="00F62D5E" w:rsidRPr="00AE4FD1" w:rsidRDefault="00F62D5E" w:rsidP="00D04E24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E4FD1" w:rsidRPr="00AE4FD1" w14:paraId="1EB5B5CA" w14:textId="77777777" w:rsidTr="00D20416">
        <w:trPr>
          <w:jc w:val="center"/>
        </w:trPr>
        <w:tc>
          <w:tcPr>
            <w:tcW w:w="14333" w:type="dxa"/>
            <w:gridSpan w:val="9"/>
            <w:shd w:val="clear" w:color="auto" w:fill="DBE5F1" w:themeFill="accent1" w:themeFillTint="33"/>
          </w:tcPr>
          <w:p w14:paraId="2BFCDCF7" w14:textId="77777777" w:rsidR="00D04E24" w:rsidRPr="00AE4FD1" w:rsidRDefault="00D04E24" w:rsidP="00D04E24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RESEARCH</w:t>
            </w:r>
          </w:p>
        </w:tc>
      </w:tr>
      <w:tr w:rsidR="00AE4FD1" w:rsidRPr="000E36D9" w14:paraId="264F0088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23CDE017" w14:textId="3AAACF29" w:rsidR="00D04E24" w:rsidRPr="000E36D9" w:rsidRDefault="0094645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Actualization of Country Gender </w:t>
            </w:r>
            <w:r w:rsidR="000E36D9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Equality </w:t>
            </w: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Profile </w:t>
            </w:r>
            <w:r w:rsidR="005C04DE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(CGEP)</w:t>
            </w: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2C1A9950" w14:textId="274248E2" w:rsidR="00D04E24" w:rsidRPr="000E36D9" w:rsidRDefault="000E36D9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Program</w:t>
            </w:r>
            <w:r w:rsidR="00176568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specialist</w:t>
            </w: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13786C6E" w14:textId="4225ADD0" w:rsidR="00D04E24" w:rsidRPr="000E36D9" w:rsidRDefault="00592F6C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Q2 2024</w:t>
            </w:r>
          </w:p>
        </w:tc>
        <w:tc>
          <w:tcPr>
            <w:tcW w:w="705" w:type="dxa"/>
          </w:tcPr>
          <w:p w14:paraId="0DE46DB0" w14:textId="3CD20F41" w:rsidR="00D04E24" w:rsidRPr="000E36D9" w:rsidRDefault="1B994A0C" w:rsidP="1E6F743B">
            <w:pPr>
              <w:pStyle w:val="NoSpacing"/>
              <w:rPr>
                <w:i/>
                <w:iCs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staff time</w:t>
            </w:r>
          </w:p>
        </w:tc>
        <w:tc>
          <w:tcPr>
            <w:tcW w:w="1676" w:type="dxa"/>
          </w:tcPr>
          <w:p w14:paraId="0F50B57C" w14:textId="58B4E530" w:rsidR="00D04E24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tbd</w:t>
            </w:r>
          </w:p>
        </w:tc>
      </w:tr>
      <w:tr w:rsidR="00AE4FD1" w:rsidRPr="000E36D9" w14:paraId="3D62A5B0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505DC376" w14:textId="24F07938" w:rsidR="00D04E24" w:rsidRPr="00D20416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D204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Update of the UN Common </w:t>
            </w:r>
            <w:r w:rsidR="005E6AE5" w:rsidRPr="00D204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Country</w:t>
            </w:r>
            <w:r w:rsidRPr="00D204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Analysis</w:t>
            </w: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382059DD" w14:textId="00A8034C" w:rsidR="00D04E24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UN Women</w:t>
            </w: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4C243E83" w14:textId="5DD0CF84" w:rsidR="00D04E24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705" w:type="dxa"/>
          </w:tcPr>
          <w:p w14:paraId="257F0F84" w14:textId="42CA7F89" w:rsidR="00D04E24" w:rsidRPr="000E36D9" w:rsidRDefault="2C3FA775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staff time </w:t>
            </w:r>
          </w:p>
        </w:tc>
        <w:tc>
          <w:tcPr>
            <w:tcW w:w="1676" w:type="dxa"/>
          </w:tcPr>
          <w:p w14:paraId="16831253" w14:textId="15D4993B" w:rsidR="00D04E24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tbd</w:t>
            </w:r>
          </w:p>
        </w:tc>
      </w:tr>
      <w:tr w:rsidR="00AE4FD1" w:rsidRPr="000E36D9" w14:paraId="2B9F338D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271B6C9F" w14:textId="69AD890C" w:rsidR="00C669A8" w:rsidRPr="000E36D9" w:rsidRDefault="4F75C88B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Development of Knowledge Management </w:t>
            </w:r>
            <w:r w:rsidR="00DF0B29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products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on </w:t>
            </w:r>
            <w:r w:rsidR="693D5F80" w:rsidRPr="00D204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Governance, leadership and Political </w:t>
            </w:r>
            <w:r w:rsidR="00DF0B29" w:rsidRPr="00D204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participation of</w:t>
            </w:r>
            <w:r w:rsidR="693D5F80" w:rsidRPr="00D204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women</w:t>
            </w:r>
            <w:r w:rsidR="693D5F80" w:rsidRPr="1E6F743B">
              <w:rPr>
                <w:i/>
                <w:iCs/>
              </w:rPr>
              <w:t xml:space="preserve"> </w:t>
            </w: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6222D3B8" w14:textId="4C3FDB63" w:rsidR="00C669A8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Un women with key actors</w:t>
            </w: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6D213061" w14:textId="1F9FA931" w:rsidR="00C669A8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anually</w:t>
            </w:r>
          </w:p>
        </w:tc>
        <w:tc>
          <w:tcPr>
            <w:tcW w:w="705" w:type="dxa"/>
          </w:tcPr>
          <w:p w14:paraId="2D49E0B7" w14:textId="2176C6F1" w:rsidR="00C669A8" w:rsidRPr="000E36D9" w:rsidRDefault="7158F79B" w:rsidP="1E6F743B">
            <w:pPr>
              <w:pStyle w:val="NoSpacing"/>
            </w:pPr>
            <w:r w:rsidRPr="1E6F743B">
              <w:rPr>
                <w:rFonts w:asciiTheme="minorHAnsi" w:hAnsiTheme="minorHAnsi" w:cstheme="minorBidi"/>
                <w:sz w:val="20"/>
                <w:szCs w:val="20"/>
              </w:rPr>
              <w:t>staff time</w:t>
            </w:r>
          </w:p>
        </w:tc>
        <w:tc>
          <w:tcPr>
            <w:tcW w:w="1676" w:type="dxa"/>
          </w:tcPr>
          <w:p w14:paraId="063EA07B" w14:textId="3E030655" w:rsidR="00C669A8" w:rsidRPr="000E36D9" w:rsidRDefault="4F75C88B" w:rsidP="49EB4A16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tbd</w:t>
            </w:r>
          </w:p>
        </w:tc>
      </w:tr>
      <w:tr w:rsidR="00AE4FD1" w:rsidRPr="000E36D9" w14:paraId="3C37351B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740751A3" w14:textId="6CB21B34" w:rsidR="00134F88" w:rsidRPr="000E36D9" w:rsidRDefault="7CCF7D42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Development of kn</w:t>
            </w:r>
            <w:r w:rsidR="307ADE91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owledge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Management products on </w:t>
            </w:r>
            <w:r w:rsidR="00DF0B29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Elimination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of </w:t>
            </w:r>
            <w:r w:rsidR="00DF0B29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violence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against women</w:t>
            </w: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57D3C67C" w14:textId="0EF070F3" w:rsidR="00134F88" w:rsidRPr="000E36D9" w:rsidRDefault="03845684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UN Women with Key actors</w:t>
            </w: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72726F04" w14:textId="4D577F5A" w:rsidR="00134F88" w:rsidRPr="000E36D9" w:rsidRDefault="03845684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anually</w:t>
            </w:r>
          </w:p>
        </w:tc>
        <w:tc>
          <w:tcPr>
            <w:tcW w:w="705" w:type="dxa"/>
          </w:tcPr>
          <w:p w14:paraId="2B19E2D7" w14:textId="33C6A000" w:rsidR="00134F88" w:rsidRPr="000E36D9" w:rsidRDefault="03845684" w:rsidP="1E6F743B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sz w:val="20"/>
                <w:szCs w:val="20"/>
              </w:rPr>
              <w:t>Staff time</w:t>
            </w:r>
          </w:p>
        </w:tc>
        <w:tc>
          <w:tcPr>
            <w:tcW w:w="1676" w:type="dxa"/>
          </w:tcPr>
          <w:p w14:paraId="1B202BA6" w14:textId="28ECAF37" w:rsidR="00134F88" w:rsidRPr="000E36D9" w:rsidRDefault="03845684" w:rsidP="1E6F743B">
            <w:pPr>
              <w:pStyle w:val="NoSpacing"/>
              <w:rPr>
                <w:i/>
                <w:iCs/>
              </w:rPr>
            </w:pPr>
            <w:r w:rsidRPr="1E6F743B">
              <w:rPr>
                <w:i/>
                <w:iCs/>
              </w:rPr>
              <w:t>tbd</w:t>
            </w:r>
          </w:p>
        </w:tc>
      </w:tr>
      <w:tr w:rsidR="00AE4FD1" w:rsidRPr="000E36D9" w14:paraId="2EE5F58A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1FED2E80" w14:textId="48BD0358" w:rsidR="00134F88" w:rsidRPr="000E36D9" w:rsidRDefault="03845684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Development of </w:t>
            </w:r>
            <w:r w:rsidR="00DF0B29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knowledge</w:t>
            </w:r>
            <w:r w:rsidR="4859911B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Management Products on Women, Peace and Security</w:t>
            </w: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691DBA71" w14:textId="16362F6C" w:rsidR="00134F88" w:rsidRPr="000E36D9" w:rsidRDefault="4859911B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UN </w:t>
            </w:r>
            <w:r w:rsidR="00DF0B29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Women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with key actors</w:t>
            </w: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34866801" w14:textId="5434B4C8" w:rsidR="00134F88" w:rsidRPr="000E36D9" w:rsidRDefault="4859911B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anually</w:t>
            </w:r>
          </w:p>
        </w:tc>
        <w:tc>
          <w:tcPr>
            <w:tcW w:w="705" w:type="dxa"/>
          </w:tcPr>
          <w:p w14:paraId="2350B7DF" w14:textId="70E49D5A" w:rsidR="00134F88" w:rsidRPr="000E36D9" w:rsidRDefault="4859911B" w:rsidP="1E6F743B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sz w:val="20"/>
                <w:szCs w:val="20"/>
              </w:rPr>
              <w:t>Staff time</w:t>
            </w:r>
          </w:p>
        </w:tc>
        <w:tc>
          <w:tcPr>
            <w:tcW w:w="1676" w:type="dxa"/>
          </w:tcPr>
          <w:p w14:paraId="6AAAA0C1" w14:textId="222E3322" w:rsidR="00134F88" w:rsidRPr="000E36D9" w:rsidRDefault="4859911B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tbd</w:t>
            </w:r>
          </w:p>
        </w:tc>
      </w:tr>
      <w:tr w:rsidR="00A739D9" w:rsidRPr="000E36D9" w14:paraId="7624C638" w14:textId="77777777" w:rsidTr="00D20416">
        <w:trPr>
          <w:gridAfter w:val="3"/>
          <w:wAfter w:w="4945" w:type="dxa"/>
          <w:trHeight w:val="70"/>
          <w:jc w:val="center"/>
        </w:trPr>
        <w:tc>
          <w:tcPr>
            <w:tcW w:w="3572" w:type="dxa"/>
            <w:shd w:val="clear" w:color="auto" w:fill="FFFFFF" w:themeFill="background1"/>
          </w:tcPr>
          <w:p w14:paraId="06597869" w14:textId="121DCAA8" w:rsidR="00A739D9" w:rsidRPr="000E36D9" w:rsidRDefault="000B2AFC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lastRenderedPageBreak/>
              <w:t>development</w:t>
            </w:r>
            <w:r w:rsidR="4859911B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of 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knowledge</w:t>
            </w:r>
            <w:r w:rsidR="4859911B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Management Products on </w:t>
            </w:r>
            <w:r w:rsidR="005159ED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Climate</w:t>
            </w:r>
            <w:r w:rsidR="3997AA92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ChangeUN Women with Key actors</w:t>
            </w: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316CFA82" w14:textId="49E15809" w:rsidR="00A739D9" w:rsidRPr="000E36D9" w:rsidRDefault="3997AA92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anually</w:t>
            </w:r>
          </w:p>
        </w:tc>
        <w:tc>
          <w:tcPr>
            <w:tcW w:w="705" w:type="dxa"/>
          </w:tcPr>
          <w:p w14:paraId="3CD32711" w14:textId="6592A23E" w:rsidR="00A739D9" w:rsidRPr="000E36D9" w:rsidRDefault="3997AA92" w:rsidP="1E6F743B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sz w:val="20"/>
                <w:szCs w:val="20"/>
              </w:rPr>
              <w:t>Staff time</w:t>
            </w:r>
          </w:p>
        </w:tc>
        <w:tc>
          <w:tcPr>
            <w:tcW w:w="1676" w:type="dxa"/>
            <w:gridSpan w:val="2"/>
          </w:tcPr>
          <w:p w14:paraId="0B8E88DA" w14:textId="1E718513" w:rsidR="00A739D9" w:rsidRPr="000E36D9" w:rsidRDefault="3997AA92" w:rsidP="1E6F743B">
            <w:pPr>
              <w:pStyle w:val="NoSpacing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tbd</w:t>
            </w:r>
          </w:p>
        </w:tc>
      </w:tr>
      <w:tr w:rsidR="00AE4FD1" w:rsidRPr="000E36D9" w14:paraId="298FFE81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2B02F598" w14:textId="251222D8" w:rsidR="004C4647" w:rsidRPr="000E36D9" w:rsidRDefault="004C4647" w:rsidP="00134F8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2B948390" w14:textId="0DD0F9F7" w:rsidR="004C4647" w:rsidRPr="000E36D9" w:rsidRDefault="004C4647" w:rsidP="00134F8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7B87FFC1" w14:textId="3B0D71BC" w:rsidR="004C4647" w:rsidRPr="000E36D9" w:rsidRDefault="004C4647" w:rsidP="00134F8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14:paraId="2B6B8427" w14:textId="6E728962" w:rsidR="004C4647" w:rsidRPr="000E36D9" w:rsidRDefault="004C4647" w:rsidP="00134F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6" w:type="dxa"/>
          </w:tcPr>
          <w:p w14:paraId="56B99B84" w14:textId="1E0CDC77" w:rsidR="004C4647" w:rsidRPr="000E36D9" w:rsidRDefault="004C4647" w:rsidP="00134F88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739D9" w:rsidRPr="000E36D9" w14:paraId="2CCA7657" w14:textId="77777777" w:rsidTr="00D20416">
        <w:trPr>
          <w:trHeight w:val="70"/>
          <w:jc w:val="center"/>
        </w:trPr>
        <w:tc>
          <w:tcPr>
            <w:tcW w:w="4945" w:type="dxa"/>
            <w:gridSpan w:val="2"/>
          </w:tcPr>
          <w:p w14:paraId="5DA7CA6F" w14:textId="2EBD22C4" w:rsidR="00A739D9" w:rsidRPr="000E36D9" w:rsidRDefault="00A739D9" w:rsidP="00A739D9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shd w:val="clear" w:color="auto" w:fill="FFFFFF" w:themeFill="background1"/>
          </w:tcPr>
          <w:p w14:paraId="090DFA7D" w14:textId="108A8FD9" w:rsidR="00A739D9" w:rsidRPr="000E36D9" w:rsidRDefault="00A739D9" w:rsidP="00A739D9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shd w:val="clear" w:color="auto" w:fill="FFFFFF" w:themeFill="background1"/>
          </w:tcPr>
          <w:p w14:paraId="784F520B" w14:textId="117D574B" w:rsidR="00A739D9" w:rsidRPr="000E36D9" w:rsidRDefault="00A739D9" w:rsidP="00A739D9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05" w:type="dxa"/>
          </w:tcPr>
          <w:p w14:paraId="160B5886" w14:textId="07E5AF28" w:rsidR="00A739D9" w:rsidRPr="000E36D9" w:rsidRDefault="00A739D9" w:rsidP="00A739D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6" w:type="dxa"/>
          </w:tcPr>
          <w:p w14:paraId="4C4FCF24" w14:textId="43CF6F17" w:rsidR="00A739D9" w:rsidRPr="000E36D9" w:rsidRDefault="00A739D9" w:rsidP="00A739D9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61EEC3B4" w14:textId="77777777" w:rsidR="00A739D9" w:rsidRPr="000E36D9" w:rsidRDefault="00A739D9" w:rsidP="00174940">
      <w:pPr>
        <w:spacing w:before="240" w:after="240"/>
        <w:rPr>
          <w:rFonts w:asciiTheme="minorHAnsi" w:hAnsiTheme="minorHAnsi" w:cstheme="minorHAnsi"/>
          <w:b/>
          <w:sz w:val="22"/>
          <w:szCs w:val="20"/>
        </w:rPr>
      </w:pPr>
    </w:p>
    <w:p w14:paraId="7B10C861" w14:textId="07FCBE8F" w:rsidR="00AF42C1" w:rsidRPr="00AE4FD1" w:rsidRDefault="006E2E79" w:rsidP="00174940">
      <w:pPr>
        <w:spacing w:before="240" w:after="240"/>
        <w:rPr>
          <w:rFonts w:asciiTheme="minorHAnsi" w:hAnsiTheme="minorHAnsi" w:cstheme="minorHAnsi"/>
          <w:b/>
          <w:sz w:val="22"/>
          <w:szCs w:val="20"/>
        </w:rPr>
      </w:pPr>
      <w:r w:rsidRPr="00AE4FD1">
        <w:rPr>
          <w:rFonts w:asciiTheme="minorHAnsi" w:hAnsiTheme="minorHAnsi" w:cstheme="minorHAnsi"/>
          <w:b/>
          <w:sz w:val="22"/>
          <w:szCs w:val="20"/>
        </w:rPr>
        <w:t xml:space="preserve">Evaluation </w:t>
      </w:r>
      <w:r w:rsidR="009558D1" w:rsidRPr="00AE4FD1">
        <w:rPr>
          <w:rFonts w:asciiTheme="minorHAnsi" w:hAnsiTheme="minorHAnsi" w:cstheme="minorHAnsi"/>
          <w:b/>
          <w:sz w:val="22"/>
          <w:szCs w:val="20"/>
        </w:rPr>
        <w:t xml:space="preserve">Plan </w:t>
      </w:r>
    </w:p>
    <w:tbl>
      <w:tblPr>
        <w:tblStyle w:val="TableGrid"/>
        <w:tblW w:w="14678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717"/>
        <w:gridCol w:w="1474"/>
        <w:gridCol w:w="1170"/>
        <w:gridCol w:w="1049"/>
        <w:gridCol w:w="1080"/>
        <w:gridCol w:w="990"/>
        <w:gridCol w:w="1710"/>
        <w:gridCol w:w="1080"/>
        <w:gridCol w:w="1080"/>
        <w:gridCol w:w="957"/>
        <w:gridCol w:w="1216"/>
      </w:tblGrid>
      <w:tr w:rsidR="00AE4FD1" w:rsidRPr="00AE4FD1" w14:paraId="522098A6" w14:textId="77777777" w:rsidTr="1E6F743B">
        <w:trPr>
          <w:tblHeader/>
          <w:jc w:val="center"/>
        </w:trPr>
        <w:tc>
          <w:tcPr>
            <w:tcW w:w="2155" w:type="dxa"/>
            <w:shd w:val="clear" w:color="auto" w:fill="8DB3E2" w:themeFill="text2" w:themeFillTint="66"/>
          </w:tcPr>
          <w:p w14:paraId="4DE431AA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Evaluation name</w:t>
            </w:r>
          </w:p>
        </w:tc>
        <w:tc>
          <w:tcPr>
            <w:tcW w:w="717" w:type="dxa"/>
            <w:shd w:val="clear" w:color="auto" w:fill="8DB3E2" w:themeFill="text2" w:themeFillTint="66"/>
          </w:tcPr>
          <w:p w14:paraId="46522D7C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Manda tory?</w:t>
            </w:r>
          </w:p>
          <w:p w14:paraId="59A7C902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sz w:val="20"/>
                <w:szCs w:val="20"/>
              </w:rPr>
              <w:t>(Y/N)</w:t>
            </w:r>
          </w:p>
        </w:tc>
        <w:tc>
          <w:tcPr>
            <w:tcW w:w="1474" w:type="dxa"/>
            <w:shd w:val="clear" w:color="auto" w:fill="8DB3E2" w:themeFill="text2" w:themeFillTint="66"/>
          </w:tcPr>
          <w:p w14:paraId="14D73F33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14:paraId="20A04977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Country/ MCO/ RO AWP Output</w:t>
            </w:r>
          </w:p>
        </w:tc>
        <w:tc>
          <w:tcPr>
            <w:tcW w:w="1049" w:type="dxa"/>
            <w:shd w:val="clear" w:color="auto" w:fill="8DB3E2" w:themeFill="text2" w:themeFillTint="66"/>
          </w:tcPr>
          <w:p w14:paraId="402F2E13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6D07728E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Region/ country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51C2A1C1" w14:textId="77777777" w:rsidR="00DD6E0C" w:rsidRPr="00AE4FD1" w:rsidRDefault="00DD6E0C" w:rsidP="00CD3661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Joint activity </w:t>
            </w:r>
          </w:p>
          <w:p w14:paraId="32C43FCE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14:paraId="2DD0A1BF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37D9E30C" w14:textId="77777777" w:rsidR="00DD6E0C" w:rsidRPr="00AE4FD1" w:rsidRDefault="00DD6E0C" w:rsidP="00CD3661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Planned Dates </w:t>
            </w:r>
          </w:p>
          <w:p w14:paraId="3CE801DA" w14:textId="77777777" w:rsidR="00DD6E0C" w:rsidRPr="00AE4FD1" w:rsidRDefault="3FE86AC0" w:rsidP="49EB4A16">
            <w:pPr>
              <w:spacing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sz w:val="20"/>
                <w:szCs w:val="20"/>
              </w:rPr>
              <w:t>(start-end)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2B9BCE68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Budget </w:t>
            </w:r>
            <w:r w:rsidRPr="00AE4FD1">
              <w:rPr>
                <w:rFonts w:asciiTheme="minorHAnsi" w:hAnsiTheme="minorHAnsi" w:cstheme="minorHAnsi"/>
                <w:bCs/>
                <w:sz w:val="20"/>
                <w:szCs w:val="20"/>
              </w:rPr>
              <w:t>(US$)</w:t>
            </w: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Sources of Funding</w:t>
            </w:r>
          </w:p>
        </w:tc>
        <w:tc>
          <w:tcPr>
            <w:tcW w:w="957" w:type="dxa"/>
            <w:shd w:val="clear" w:color="auto" w:fill="8DB3E2" w:themeFill="text2" w:themeFillTint="66"/>
          </w:tcPr>
          <w:p w14:paraId="134A26D4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Status </w:t>
            </w:r>
            <w:r w:rsidRPr="00AE4FD1">
              <w:rPr>
                <w:rFonts w:asciiTheme="minorHAnsi" w:hAnsiTheme="minorHAnsi" w:cstheme="minorHAnsi"/>
                <w:bCs/>
                <w:sz w:val="20"/>
                <w:szCs w:val="20"/>
              </w:rPr>
              <w:t>(pending/ initiated/ ongoing/ completed)</w:t>
            </w:r>
          </w:p>
        </w:tc>
        <w:tc>
          <w:tcPr>
            <w:tcW w:w="1216" w:type="dxa"/>
            <w:shd w:val="clear" w:color="auto" w:fill="8DB3E2" w:themeFill="text2" w:themeFillTint="66"/>
          </w:tcPr>
          <w:p w14:paraId="1EC04B97" w14:textId="77777777" w:rsidR="00DD6E0C" w:rsidRPr="00AE4FD1" w:rsidRDefault="00DD6E0C" w:rsidP="00CD36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Remarks</w:t>
            </w:r>
          </w:p>
        </w:tc>
      </w:tr>
      <w:tr w:rsidR="00AE4FD1" w:rsidRPr="00AE4FD1" w14:paraId="3923C2A8" w14:textId="77777777" w:rsidTr="1E6F743B">
        <w:trPr>
          <w:jc w:val="center"/>
        </w:trPr>
        <w:tc>
          <w:tcPr>
            <w:tcW w:w="13462" w:type="dxa"/>
            <w:gridSpan w:val="11"/>
            <w:shd w:val="clear" w:color="auto" w:fill="DBE5F1" w:themeFill="accent1" w:themeFillTint="33"/>
          </w:tcPr>
          <w:p w14:paraId="478D0C5E" w14:textId="77777777" w:rsidR="00DD6E0C" w:rsidRPr="00AE4FD1" w:rsidRDefault="00DD6E0C" w:rsidP="00CD3661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Evaluations managed by the office</w:t>
            </w:r>
          </w:p>
        </w:tc>
        <w:tc>
          <w:tcPr>
            <w:tcW w:w="1216" w:type="dxa"/>
            <w:shd w:val="clear" w:color="auto" w:fill="DBE5F1" w:themeFill="accent1" w:themeFillTint="33"/>
          </w:tcPr>
          <w:p w14:paraId="092059DA" w14:textId="77777777" w:rsidR="00DD6E0C" w:rsidRPr="00AE4FD1" w:rsidRDefault="00DD6E0C" w:rsidP="00CD366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E4FD1" w:rsidRPr="00AE4FD1" w14:paraId="53C4E3A5" w14:textId="77777777" w:rsidTr="1E6F743B">
        <w:trPr>
          <w:jc w:val="center"/>
        </w:trPr>
        <w:tc>
          <w:tcPr>
            <w:tcW w:w="13462" w:type="dxa"/>
            <w:gridSpan w:val="11"/>
            <w:shd w:val="clear" w:color="auto" w:fill="DBE5F1" w:themeFill="accent1" w:themeFillTint="33"/>
          </w:tcPr>
          <w:p w14:paraId="79193458" w14:textId="77777777" w:rsidR="00361AC1" w:rsidRPr="00AE4FD1" w:rsidRDefault="00361AC1" w:rsidP="00CD3661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BE5F1" w:themeFill="accent1" w:themeFillTint="33"/>
          </w:tcPr>
          <w:p w14:paraId="56FA1A04" w14:textId="77777777" w:rsidR="00361AC1" w:rsidRPr="00AE4FD1" w:rsidRDefault="00361AC1" w:rsidP="00CD366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E4FD1" w:rsidRPr="00AE4FD1" w14:paraId="1D6A68CE" w14:textId="77777777" w:rsidTr="1E6F743B">
        <w:trPr>
          <w:jc w:val="center"/>
        </w:trPr>
        <w:tc>
          <w:tcPr>
            <w:tcW w:w="2155" w:type="dxa"/>
          </w:tcPr>
          <w:p w14:paraId="35EA1A23" w14:textId="194756F2" w:rsidR="006665C6" w:rsidRPr="00AE4FD1" w:rsidRDefault="00427B07" w:rsidP="49EB4A16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final</w:t>
            </w:r>
            <w:r w:rsidR="066C4208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1A3DF52C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Evaluation of SPOTLIGHT INITIATIVE</w:t>
            </w:r>
          </w:p>
        </w:tc>
        <w:tc>
          <w:tcPr>
            <w:tcW w:w="717" w:type="dxa"/>
          </w:tcPr>
          <w:p w14:paraId="70F98981" w14:textId="5D1AE7C6" w:rsidR="006665C6" w:rsidRPr="00AE4FD1" w:rsidRDefault="00E82B5E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</w:p>
        </w:tc>
        <w:tc>
          <w:tcPr>
            <w:tcW w:w="1474" w:type="dxa"/>
          </w:tcPr>
          <w:p w14:paraId="301CFD12" w14:textId="2807C393" w:rsidR="006665C6" w:rsidRPr="00AE4FD1" w:rsidRDefault="7A560CE8" w:rsidP="49EB4A16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SV"/>
              </w:rPr>
              <w:t>SP Outcome 4</w:t>
            </w:r>
          </w:p>
        </w:tc>
        <w:tc>
          <w:tcPr>
            <w:tcW w:w="1170" w:type="dxa"/>
          </w:tcPr>
          <w:p w14:paraId="632561E5" w14:textId="2EE005F8" w:rsidR="006665C6" w:rsidRPr="00AE4FD1" w:rsidRDefault="007E5E0C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SNs/AWPs Outcome 4</w:t>
            </w:r>
          </w:p>
        </w:tc>
        <w:tc>
          <w:tcPr>
            <w:tcW w:w="1049" w:type="dxa"/>
          </w:tcPr>
          <w:p w14:paraId="2C297D89" w14:textId="6DA34474" w:rsidR="006665C6" w:rsidRPr="00AE4FD1" w:rsidRDefault="007E5E0C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El Salvador</w:t>
            </w:r>
          </w:p>
        </w:tc>
        <w:tc>
          <w:tcPr>
            <w:tcW w:w="1080" w:type="dxa"/>
          </w:tcPr>
          <w:p w14:paraId="4EC1C776" w14:textId="60606EE7" w:rsidR="006665C6" w:rsidRPr="00AE4FD1" w:rsidRDefault="007E5E0C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Americas and the Caribbean</w:t>
            </w:r>
          </w:p>
        </w:tc>
        <w:tc>
          <w:tcPr>
            <w:tcW w:w="990" w:type="dxa"/>
          </w:tcPr>
          <w:p w14:paraId="7B0DD9C6" w14:textId="77777777" w:rsidR="006665C6" w:rsidRPr="00AE4FD1" w:rsidRDefault="006665C6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686DF3" w14:textId="77777777" w:rsidR="006665C6" w:rsidRPr="00AE4FD1" w:rsidRDefault="006665C6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4EE836" w14:textId="6E5ACBA3" w:rsidR="006665C6" w:rsidRPr="00AE4FD1" w:rsidRDefault="00563F2C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Q2, Q3 202</w:t>
            </w:r>
            <w:r w:rsidR="00427B07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102F066F" w14:textId="236B8BE7" w:rsidR="006665C6" w:rsidRPr="00AE4FD1" w:rsidRDefault="00427B07" w:rsidP="49EB4A16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4</w:t>
            </w:r>
            <w:r w:rsidR="066C4208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0,000 non core</w:t>
            </w:r>
          </w:p>
        </w:tc>
        <w:tc>
          <w:tcPr>
            <w:tcW w:w="957" w:type="dxa"/>
          </w:tcPr>
          <w:p w14:paraId="7716873E" w14:textId="4C041DEF" w:rsidR="006665C6" w:rsidRPr="00AE4FD1" w:rsidRDefault="001E12E5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pending</w:t>
            </w:r>
          </w:p>
        </w:tc>
        <w:tc>
          <w:tcPr>
            <w:tcW w:w="1216" w:type="dxa"/>
          </w:tcPr>
          <w:p w14:paraId="364F5B32" w14:textId="77777777" w:rsidR="006665C6" w:rsidRPr="00AE4FD1" w:rsidRDefault="006665C6" w:rsidP="002D0D1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49EB4A16" w14:paraId="42A5A5ED" w14:textId="77777777" w:rsidTr="1E6F743B">
        <w:trPr>
          <w:jc w:val="center"/>
        </w:trPr>
        <w:tc>
          <w:tcPr>
            <w:tcW w:w="2155" w:type="dxa"/>
          </w:tcPr>
          <w:p w14:paraId="51449282" w14:textId="4F133CD3" w:rsidR="7BEF4ED4" w:rsidRDefault="7BEF4ED4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 xml:space="preserve">Mid term evaluation </w:t>
            </w:r>
          </w:p>
        </w:tc>
        <w:tc>
          <w:tcPr>
            <w:tcW w:w="717" w:type="dxa"/>
          </w:tcPr>
          <w:p w14:paraId="01FC117E" w14:textId="1DC8AE6C" w:rsidR="7BEF4ED4" w:rsidRDefault="7BEF4ED4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>y</w:t>
            </w:r>
          </w:p>
        </w:tc>
        <w:tc>
          <w:tcPr>
            <w:tcW w:w="1474" w:type="dxa"/>
          </w:tcPr>
          <w:p w14:paraId="6DFE8A4B" w14:textId="716CE4D1" w:rsidR="7BEF4ED4" w:rsidRDefault="7BEF4ED4" w:rsidP="49EB4A16">
            <w:pPr>
              <w:pStyle w:val="NoSpacing"/>
              <w:spacing w:line="276" w:lineRule="auto"/>
              <w:rPr>
                <w:i/>
                <w:iCs/>
                <w:lang w:val="es-SV"/>
              </w:rPr>
            </w:pPr>
            <w:r w:rsidRPr="49EB4A16">
              <w:rPr>
                <w:i/>
                <w:iCs/>
                <w:lang w:val="es-SV"/>
              </w:rPr>
              <w:t>NA</w:t>
            </w:r>
          </w:p>
        </w:tc>
        <w:tc>
          <w:tcPr>
            <w:tcW w:w="1170" w:type="dxa"/>
          </w:tcPr>
          <w:p w14:paraId="1E304957" w14:textId="2420B886" w:rsidR="7BEF4ED4" w:rsidRDefault="7BEF4ED4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>Oeef and drf</w:t>
            </w:r>
          </w:p>
        </w:tc>
        <w:tc>
          <w:tcPr>
            <w:tcW w:w="1049" w:type="dxa"/>
          </w:tcPr>
          <w:p w14:paraId="091C8331" w14:textId="58A7913A" w:rsidR="7BEF4ED4" w:rsidRDefault="7BEF4ED4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>El salvador</w:t>
            </w:r>
          </w:p>
        </w:tc>
        <w:tc>
          <w:tcPr>
            <w:tcW w:w="1080" w:type="dxa"/>
          </w:tcPr>
          <w:p w14:paraId="73057021" w14:textId="32394C41" w:rsidR="49EB4A16" w:rsidRDefault="49EB4A16" w:rsidP="49EB4A16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990" w:type="dxa"/>
          </w:tcPr>
          <w:p w14:paraId="7C65E9F8" w14:textId="0DB3ACEA" w:rsidR="49EB4A16" w:rsidRDefault="49EB4A16" w:rsidP="49EB4A16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1710" w:type="dxa"/>
          </w:tcPr>
          <w:p w14:paraId="010A144B" w14:textId="14A6F584" w:rsidR="7BEF4ED4" w:rsidRDefault="7BEF4ED4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>ISDEMU, CSO, government</w:t>
            </w:r>
          </w:p>
        </w:tc>
        <w:tc>
          <w:tcPr>
            <w:tcW w:w="1080" w:type="dxa"/>
          </w:tcPr>
          <w:p w14:paraId="150AFF7A" w14:textId="2E2A4B7A" w:rsidR="4BBE5F08" w:rsidRDefault="4BBE5F08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>Q 3 2024</w:t>
            </w:r>
          </w:p>
        </w:tc>
        <w:tc>
          <w:tcPr>
            <w:tcW w:w="1080" w:type="dxa"/>
          </w:tcPr>
          <w:p w14:paraId="0B136CEF" w14:textId="1BF45744" w:rsidR="4BBE5F08" w:rsidRDefault="00046186" w:rsidP="49EB4A16">
            <w:pPr>
              <w:pStyle w:val="NoSpacing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5,000</w:t>
            </w:r>
          </w:p>
        </w:tc>
        <w:tc>
          <w:tcPr>
            <w:tcW w:w="957" w:type="dxa"/>
          </w:tcPr>
          <w:p w14:paraId="1087F018" w14:textId="77B7456B" w:rsidR="4BBE5F08" w:rsidRDefault="4BBE5F08" w:rsidP="49EB4A16">
            <w:pPr>
              <w:pStyle w:val="NoSpacing"/>
              <w:spacing w:line="276" w:lineRule="auto"/>
              <w:rPr>
                <w:i/>
                <w:iCs/>
              </w:rPr>
            </w:pPr>
            <w:r w:rsidRPr="49EB4A16">
              <w:rPr>
                <w:i/>
                <w:iCs/>
              </w:rPr>
              <w:t>pending</w:t>
            </w:r>
          </w:p>
        </w:tc>
        <w:tc>
          <w:tcPr>
            <w:tcW w:w="1216" w:type="dxa"/>
          </w:tcPr>
          <w:p w14:paraId="12088546" w14:textId="7C9E7EA1" w:rsidR="49EB4A16" w:rsidRDefault="49EB4A16" w:rsidP="49EB4A16">
            <w:pPr>
              <w:pStyle w:val="NoSpacing"/>
              <w:spacing w:line="276" w:lineRule="auto"/>
              <w:rPr>
                <w:i/>
                <w:iCs/>
              </w:rPr>
            </w:pPr>
          </w:p>
        </w:tc>
      </w:tr>
      <w:tr w:rsidR="00AE4FD1" w:rsidRPr="00AE4FD1" w14:paraId="4513F963" w14:textId="77777777" w:rsidTr="1E6F743B">
        <w:trPr>
          <w:jc w:val="center"/>
        </w:trPr>
        <w:tc>
          <w:tcPr>
            <w:tcW w:w="2155" w:type="dxa"/>
          </w:tcPr>
          <w:p w14:paraId="64564514" w14:textId="30EF2F78" w:rsidR="008B779C" w:rsidRPr="00AE4FD1" w:rsidRDefault="008B779C" w:rsidP="004960BC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Final Evaluation of the SN</w:t>
            </w:r>
          </w:p>
        </w:tc>
        <w:tc>
          <w:tcPr>
            <w:tcW w:w="717" w:type="dxa"/>
          </w:tcPr>
          <w:p w14:paraId="5CA500CE" w14:textId="2D518F43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</w:p>
        </w:tc>
        <w:tc>
          <w:tcPr>
            <w:tcW w:w="1474" w:type="dxa"/>
          </w:tcPr>
          <w:p w14:paraId="411CD84C" w14:textId="54041AF4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NA</w:t>
            </w:r>
          </w:p>
        </w:tc>
        <w:tc>
          <w:tcPr>
            <w:tcW w:w="1170" w:type="dxa"/>
          </w:tcPr>
          <w:p w14:paraId="0AA29FF3" w14:textId="14FA9B84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OEEF</w:t>
            </w:r>
          </w:p>
        </w:tc>
        <w:tc>
          <w:tcPr>
            <w:tcW w:w="1049" w:type="dxa"/>
          </w:tcPr>
          <w:p w14:paraId="1BDED391" w14:textId="179ABB15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El Salvador</w:t>
            </w:r>
          </w:p>
        </w:tc>
        <w:tc>
          <w:tcPr>
            <w:tcW w:w="1080" w:type="dxa"/>
          </w:tcPr>
          <w:p w14:paraId="4E67348C" w14:textId="3BDFA19F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LAC</w:t>
            </w:r>
          </w:p>
        </w:tc>
        <w:tc>
          <w:tcPr>
            <w:tcW w:w="990" w:type="dxa"/>
          </w:tcPr>
          <w:p w14:paraId="6857B4A6" w14:textId="42FA8ACD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</w:p>
        </w:tc>
        <w:tc>
          <w:tcPr>
            <w:tcW w:w="1710" w:type="dxa"/>
          </w:tcPr>
          <w:p w14:paraId="07BA43B0" w14:textId="685D5466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ISDEMU, CSO, government counterparts</w:t>
            </w:r>
          </w:p>
        </w:tc>
        <w:tc>
          <w:tcPr>
            <w:tcW w:w="1080" w:type="dxa"/>
          </w:tcPr>
          <w:p w14:paraId="0FC36253" w14:textId="4A49A31D" w:rsidR="008B779C" w:rsidRPr="00AE4FD1" w:rsidRDefault="6DC165E7" w:rsidP="49EB4A16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-Q</w:t>
            </w:r>
            <w:r w:rsidR="6F83AF6A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3</w:t>
            </w: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2025</w:t>
            </w:r>
          </w:p>
        </w:tc>
        <w:tc>
          <w:tcPr>
            <w:tcW w:w="1080" w:type="dxa"/>
          </w:tcPr>
          <w:p w14:paraId="2A1994F8" w14:textId="3274AA56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25,000</w:t>
            </w:r>
          </w:p>
          <w:p w14:paraId="559FC425" w14:textId="46E06899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57" w:type="dxa"/>
          </w:tcPr>
          <w:p w14:paraId="6D34AFE8" w14:textId="5650FC7C" w:rsidR="008B779C" w:rsidRPr="00AE4FD1" w:rsidRDefault="00427B07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pending</w:t>
            </w:r>
          </w:p>
        </w:tc>
        <w:tc>
          <w:tcPr>
            <w:tcW w:w="1216" w:type="dxa"/>
          </w:tcPr>
          <w:p w14:paraId="194D49C6" w14:textId="77777777" w:rsidR="008B779C" w:rsidRPr="00AE4FD1" w:rsidRDefault="008B779C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34BD" w:rsidRPr="00AE4FD1" w14:paraId="33360CA5" w14:textId="77777777" w:rsidTr="1E6F743B">
        <w:trPr>
          <w:jc w:val="center"/>
        </w:trPr>
        <w:tc>
          <w:tcPr>
            <w:tcW w:w="2155" w:type="dxa"/>
          </w:tcPr>
          <w:p w14:paraId="28179189" w14:textId="77777777" w:rsidR="009734BD" w:rsidRPr="008A3DD6" w:rsidRDefault="009734BD" w:rsidP="004960BC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17" w:type="dxa"/>
          </w:tcPr>
          <w:p w14:paraId="2B3708FE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74" w:type="dxa"/>
          </w:tcPr>
          <w:p w14:paraId="7960B20A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9B2B90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49" w:type="dxa"/>
          </w:tcPr>
          <w:p w14:paraId="14E2E598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8EA71F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E4539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EA28A4C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A089B5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CFC795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57" w:type="dxa"/>
          </w:tcPr>
          <w:p w14:paraId="3F288F5F" w14:textId="77777777" w:rsidR="009734BD" w:rsidRPr="008A3DD6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16" w:type="dxa"/>
          </w:tcPr>
          <w:p w14:paraId="12110D40" w14:textId="77777777" w:rsidR="009734BD" w:rsidRPr="00563F2C" w:rsidRDefault="009734BD" w:rsidP="004960BC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34BD" w:rsidRPr="00AE4FD1" w14:paraId="40C38F31" w14:textId="77777777" w:rsidTr="1E6F743B">
        <w:trPr>
          <w:jc w:val="center"/>
        </w:trPr>
        <w:tc>
          <w:tcPr>
            <w:tcW w:w="2155" w:type="dxa"/>
            <w:shd w:val="clear" w:color="auto" w:fill="C6D9F1" w:themeFill="text2" w:themeFillTint="33"/>
          </w:tcPr>
          <w:p w14:paraId="5B3F2C2C" w14:textId="1F26BDDF" w:rsidR="009734BD" w:rsidRPr="000E36D9" w:rsidRDefault="0F2D3EED" w:rsidP="49EB4A16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Evaluation in which the</w:t>
            </w:r>
            <w:r w:rsidR="0A5CDB3E" w:rsidRPr="49EB4A1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Office participates</w:t>
            </w:r>
          </w:p>
          <w:p w14:paraId="38619A70" w14:textId="69A7844D" w:rsidR="009734BD" w:rsidRPr="000E36D9" w:rsidRDefault="009734BD" w:rsidP="24FFA403">
            <w:pPr>
              <w:pStyle w:val="NoSpacing"/>
              <w:spacing w:line="276" w:lineRule="auto"/>
              <w:jc w:val="both"/>
              <w:rPr>
                <w:i/>
                <w:iCs/>
              </w:rPr>
            </w:pPr>
          </w:p>
        </w:tc>
        <w:tc>
          <w:tcPr>
            <w:tcW w:w="717" w:type="dxa"/>
            <w:shd w:val="clear" w:color="auto" w:fill="C6D9F1" w:themeFill="text2" w:themeFillTint="33"/>
          </w:tcPr>
          <w:p w14:paraId="136E9595" w14:textId="5987EB1C" w:rsidR="009734BD" w:rsidRPr="000E36D9" w:rsidRDefault="009734BD" w:rsidP="24FFA403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C6D9F1" w:themeFill="text2" w:themeFillTint="33"/>
          </w:tcPr>
          <w:p w14:paraId="146D25E9" w14:textId="2CECBD1D" w:rsidR="009734BD" w:rsidRPr="000E36D9" w:rsidRDefault="009734BD" w:rsidP="24FFA403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14:paraId="3A5418A3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C6D9F1" w:themeFill="text2" w:themeFillTint="33"/>
          </w:tcPr>
          <w:p w14:paraId="4741F982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14:paraId="490DD754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330A88F5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3634F7DF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14:paraId="2915E9D3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14:paraId="48B805E4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C6D9F1" w:themeFill="text2" w:themeFillTint="33"/>
          </w:tcPr>
          <w:p w14:paraId="56C6C52F" w14:textId="77777777" w:rsidR="009734BD" w:rsidRPr="000E36D9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22876F3F" w14:textId="77777777" w:rsidR="009734BD" w:rsidRPr="00563F2C" w:rsidRDefault="009734BD" w:rsidP="009734BD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3DD6" w:rsidRPr="00AE4FD1" w14:paraId="0093475F" w14:textId="77777777" w:rsidTr="1E6F743B">
        <w:trPr>
          <w:jc w:val="center"/>
        </w:trPr>
        <w:tc>
          <w:tcPr>
            <w:tcW w:w="2155" w:type="dxa"/>
          </w:tcPr>
          <w:p w14:paraId="77399A06" w14:textId="46ABC63F" w:rsidR="008A3DD6" w:rsidRPr="00AE4FD1" w:rsidRDefault="214B81E9" w:rsidP="3B82A0F2">
            <w:pPr>
              <w:pStyle w:val="NoSpacing"/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3B82A0F2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Final evaluation of UNSDCF</w:t>
            </w:r>
          </w:p>
        </w:tc>
        <w:tc>
          <w:tcPr>
            <w:tcW w:w="717" w:type="dxa"/>
          </w:tcPr>
          <w:p w14:paraId="77D6DA41" w14:textId="108EC8FD" w:rsidR="008A3DD6" w:rsidRPr="00AE4FD1" w:rsidRDefault="00717D81" w:rsidP="00E771F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</w:p>
        </w:tc>
        <w:tc>
          <w:tcPr>
            <w:tcW w:w="1474" w:type="dxa"/>
          </w:tcPr>
          <w:p w14:paraId="087FD60B" w14:textId="5DB73FC3" w:rsidR="008A3DD6" w:rsidRPr="00AE4FD1" w:rsidRDefault="00401FB6" w:rsidP="00E771F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UNSDCF Outcome</w:t>
            </w:r>
          </w:p>
        </w:tc>
        <w:tc>
          <w:tcPr>
            <w:tcW w:w="1170" w:type="dxa"/>
          </w:tcPr>
          <w:p w14:paraId="2B43232A" w14:textId="5890B2E7" w:rsidR="008A3DD6" w:rsidRPr="00AE4FD1" w:rsidRDefault="3C4DE02F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DRF</w:t>
            </w:r>
          </w:p>
        </w:tc>
        <w:tc>
          <w:tcPr>
            <w:tcW w:w="1049" w:type="dxa"/>
          </w:tcPr>
          <w:p w14:paraId="49A8BA74" w14:textId="1E422B24" w:rsidR="008A3DD6" w:rsidRPr="00AE4FD1" w:rsidRDefault="3C4DE02F" w:rsidP="1E6F743B">
            <w:pPr>
              <w:pStyle w:val="NoSpacing"/>
              <w:spacing w:line="276" w:lineRule="auto"/>
              <w:rPr>
                <w:i/>
                <w:iCs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Office of the Resident COordinator ELS</w:t>
            </w:r>
          </w:p>
        </w:tc>
        <w:tc>
          <w:tcPr>
            <w:tcW w:w="1080" w:type="dxa"/>
          </w:tcPr>
          <w:p w14:paraId="6905D6D2" w14:textId="716A4584" w:rsidR="008A3DD6" w:rsidRPr="00AE4FD1" w:rsidRDefault="008A3DD6" w:rsidP="00E771F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14:paraId="200F1899" w14:textId="6DEEEED3" w:rsidR="008A3DD6" w:rsidRPr="00AE4FD1" w:rsidRDefault="1AAD57FC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Y </w:t>
            </w:r>
            <w:r w:rsidR="2EDE2288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UNCT</w:t>
            </w:r>
          </w:p>
        </w:tc>
        <w:tc>
          <w:tcPr>
            <w:tcW w:w="1710" w:type="dxa"/>
          </w:tcPr>
          <w:p w14:paraId="7E2F650B" w14:textId="7CDA5B73" w:rsidR="008A3DD6" w:rsidRPr="00AE4FD1" w:rsidRDefault="4A3767DF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Government counterparts </w:t>
            </w:r>
            <w:r w:rsidR="120D8DBF"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14:paraId="7B44516D" w14:textId="65819645" w:rsidR="008A3DD6" w:rsidRPr="00AE4FD1" w:rsidRDefault="00D11595" w:rsidP="3B82A0F2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Q1 2026</w:t>
            </w:r>
          </w:p>
        </w:tc>
        <w:tc>
          <w:tcPr>
            <w:tcW w:w="1080" w:type="dxa"/>
          </w:tcPr>
          <w:p w14:paraId="06F4BB50" w14:textId="673C3E40" w:rsidR="008A3DD6" w:rsidRPr="00AE4FD1" w:rsidRDefault="008A3DD6" w:rsidP="00E771F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57" w:type="dxa"/>
          </w:tcPr>
          <w:p w14:paraId="75C29126" w14:textId="5490F614" w:rsidR="008A3DD6" w:rsidRPr="00AE4FD1" w:rsidRDefault="1C2A10AB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pending</w:t>
            </w:r>
          </w:p>
        </w:tc>
        <w:tc>
          <w:tcPr>
            <w:tcW w:w="1216" w:type="dxa"/>
          </w:tcPr>
          <w:p w14:paraId="44475BA3" w14:textId="77777777" w:rsidR="008A3DD6" w:rsidRPr="00AE4FD1" w:rsidRDefault="008A3DD6" w:rsidP="00E771F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A3DD6" w:rsidRPr="00AE4FD1" w14:paraId="1A441D4E" w14:textId="77777777" w:rsidTr="1E6F743B">
        <w:trPr>
          <w:jc w:val="center"/>
        </w:trPr>
        <w:tc>
          <w:tcPr>
            <w:tcW w:w="2155" w:type="dxa"/>
          </w:tcPr>
          <w:p w14:paraId="2D25C21B" w14:textId="15978431" w:rsidR="008A3DD6" w:rsidRPr="00AE4FD1" w:rsidRDefault="0974F3E0" w:rsidP="1E6F743B">
            <w:pPr>
              <w:pStyle w:val="NoSpacing"/>
              <w:spacing w:line="276" w:lineRule="auto"/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Final Evaluation of MELyt</w:t>
            </w:r>
          </w:p>
        </w:tc>
        <w:tc>
          <w:tcPr>
            <w:tcW w:w="717" w:type="dxa"/>
          </w:tcPr>
          <w:p w14:paraId="1C94614D" w14:textId="3288A085" w:rsidR="008A3DD6" w:rsidRPr="00AE4FD1" w:rsidRDefault="0974F3E0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Y</w:t>
            </w:r>
          </w:p>
        </w:tc>
        <w:tc>
          <w:tcPr>
            <w:tcW w:w="1474" w:type="dxa"/>
          </w:tcPr>
          <w:p w14:paraId="03657DA3" w14:textId="5CF4D18D" w:rsidR="008A3DD6" w:rsidRPr="00AE4FD1" w:rsidRDefault="0974F3E0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UNSDCF pillar 2, SP Outcome 2, SDG 1s2s5 and 8</w:t>
            </w:r>
          </w:p>
        </w:tc>
        <w:tc>
          <w:tcPr>
            <w:tcW w:w="1170" w:type="dxa"/>
          </w:tcPr>
          <w:p w14:paraId="679189F3" w14:textId="6DF54CD0" w:rsidR="008A3DD6" w:rsidRPr="00AE4FD1" w:rsidRDefault="0974F3E0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</w:tcPr>
          <w:p w14:paraId="55662C85" w14:textId="1FC82EB5" w:rsidR="008A3DD6" w:rsidRPr="00AE4FD1" w:rsidRDefault="0648C53B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Panama</w:t>
            </w:r>
          </w:p>
        </w:tc>
        <w:tc>
          <w:tcPr>
            <w:tcW w:w="1080" w:type="dxa"/>
          </w:tcPr>
          <w:p w14:paraId="4BC6C86D" w14:textId="67865D71" w:rsidR="008A3DD6" w:rsidRPr="00AE4FD1" w:rsidRDefault="0648C53B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ELS, HOnduras and Guatemala</w:t>
            </w:r>
          </w:p>
        </w:tc>
        <w:tc>
          <w:tcPr>
            <w:tcW w:w="990" w:type="dxa"/>
          </w:tcPr>
          <w:p w14:paraId="2403DCD5" w14:textId="78BFD335" w:rsidR="008A3DD6" w:rsidRPr="00AE4FD1" w:rsidRDefault="055C5CE5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1710" w:type="dxa"/>
          </w:tcPr>
          <w:p w14:paraId="433BAC0C" w14:textId="7C3A6E73" w:rsidR="008A3DD6" w:rsidRPr="00AE4FD1" w:rsidRDefault="457FAC27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  <w:t>Multicountry Goverment</w:t>
            </w:r>
          </w:p>
        </w:tc>
        <w:tc>
          <w:tcPr>
            <w:tcW w:w="1080" w:type="dxa"/>
          </w:tcPr>
          <w:p w14:paraId="63442BF0" w14:textId="0B7ED0FB" w:rsidR="008A3DD6" w:rsidRPr="00AE4FD1" w:rsidRDefault="457FAC27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  <w:t xml:space="preserve"> 2025</w:t>
            </w:r>
          </w:p>
        </w:tc>
        <w:tc>
          <w:tcPr>
            <w:tcW w:w="1080" w:type="dxa"/>
          </w:tcPr>
          <w:p w14:paraId="49567F63" w14:textId="54E115C7" w:rsidR="008A3DD6" w:rsidRPr="00AE4FD1" w:rsidRDefault="457FAC27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  <w:t>tbd</w:t>
            </w:r>
          </w:p>
        </w:tc>
        <w:tc>
          <w:tcPr>
            <w:tcW w:w="957" w:type="dxa"/>
          </w:tcPr>
          <w:p w14:paraId="1661D3B5" w14:textId="31BB7701" w:rsidR="008A3DD6" w:rsidRPr="00AE4FD1" w:rsidRDefault="457FAC27" w:rsidP="1E6F743B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</w:pPr>
            <w:r w:rsidRPr="1E6F743B">
              <w:rPr>
                <w:rFonts w:asciiTheme="minorHAnsi" w:hAnsiTheme="minorHAnsi" w:cstheme="minorBidi"/>
                <w:i/>
                <w:iCs/>
                <w:sz w:val="20"/>
                <w:szCs w:val="20"/>
                <w:lang w:val="es-CR"/>
              </w:rPr>
              <w:t>pendinng</w:t>
            </w:r>
          </w:p>
        </w:tc>
        <w:tc>
          <w:tcPr>
            <w:tcW w:w="1216" w:type="dxa"/>
          </w:tcPr>
          <w:p w14:paraId="420378F5" w14:textId="77777777" w:rsidR="008A3DD6" w:rsidRPr="00AE4FD1" w:rsidRDefault="008A3DD6" w:rsidP="00E771F1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  <w:lang w:val="es-CR"/>
              </w:rPr>
            </w:pPr>
          </w:p>
        </w:tc>
      </w:tr>
    </w:tbl>
    <w:p w14:paraId="6796CCFA" w14:textId="1452D4E1" w:rsidR="002D0D1C" w:rsidRPr="00563F2C" w:rsidRDefault="002D0D1C" w:rsidP="002D0D1C">
      <w:pPr>
        <w:rPr>
          <w:rFonts w:asciiTheme="minorHAnsi" w:hAnsiTheme="minorHAnsi" w:cstheme="minorHAnsi"/>
          <w:lang w:eastAsia="ja-JP"/>
        </w:rPr>
      </w:pPr>
      <w:bookmarkStart w:id="0" w:name="_Toc370307773"/>
    </w:p>
    <w:p w14:paraId="3D4A0527" w14:textId="15846CE9" w:rsidR="00403489" w:rsidRPr="00AE4FD1" w:rsidRDefault="00403489" w:rsidP="3B82A0F2">
      <w:pPr>
        <w:pStyle w:val="Heading2"/>
        <w:rPr>
          <w:rFonts w:asciiTheme="minorHAnsi" w:hAnsiTheme="minorHAnsi" w:cstheme="minorBidi"/>
          <w:color w:val="auto"/>
          <w:sz w:val="20"/>
          <w:szCs w:val="20"/>
        </w:rPr>
      </w:pPr>
      <w:r w:rsidRPr="3B82A0F2">
        <w:rPr>
          <w:rFonts w:asciiTheme="minorHAnsi" w:hAnsiTheme="minorHAnsi" w:cstheme="minorBidi"/>
          <w:color w:val="auto"/>
          <w:sz w:val="20"/>
          <w:szCs w:val="20"/>
        </w:rPr>
        <w:t>Evaluation Justification Matrix</w:t>
      </w:r>
      <w:bookmarkEnd w:id="0"/>
    </w:p>
    <w:p w14:paraId="5BB487F3" w14:textId="77777777" w:rsidR="00403489" w:rsidRPr="00AE4FD1" w:rsidRDefault="00403489" w:rsidP="00403489">
      <w:p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5"/>
        <w:gridCol w:w="2925"/>
        <w:gridCol w:w="2925"/>
        <w:gridCol w:w="2925"/>
      </w:tblGrid>
      <w:tr w:rsidR="00AE4FD1" w:rsidRPr="00AE4FD1" w14:paraId="0B67F5AF" w14:textId="77777777" w:rsidTr="24FFA403">
        <w:tc>
          <w:tcPr>
            <w:tcW w:w="2925" w:type="dxa"/>
            <w:shd w:val="clear" w:color="auto" w:fill="C4BC96" w:themeFill="background2" w:themeFillShade="BF"/>
          </w:tcPr>
          <w:p w14:paraId="37D06CDD" w14:textId="77777777" w:rsidR="00403489" w:rsidRPr="00AE4FD1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List of selected evaluation</w:t>
            </w:r>
          </w:p>
        </w:tc>
        <w:tc>
          <w:tcPr>
            <w:tcW w:w="2925" w:type="dxa"/>
            <w:shd w:val="clear" w:color="auto" w:fill="C4BC96" w:themeFill="background2" w:themeFillShade="BF"/>
          </w:tcPr>
          <w:p w14:paraId="51ED303A" w14:textId="77777777" w:rsidR="00403489" w:rsidRPr="00AE4FD1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Criteria used for the selection</w:t>
            </w:r>
          </w:p>
        </w:tc>
        <w:tc>
          <w:tcPr>
            <w:tcW w:w="2925" w:type="dxa"/>
            <w:shd w:val="clear" w:color="auto" w:fill="C4BC96" w:themeFill="background2" w:themeFillShade="BF"/>
          </w:tcPr>
          <w:p w14:paraId="13600806" w14:textId="77777777" w:rsidR="00403489" w:rsidRPr="00AE4FD1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Potential evaluability</w:t>
            </w:r>
          </w:p>
        </w:tc>
        <w:tc>
          <w:tcPr>
            <w:tcW w:w="2925" w:type="dxa"/>
            <w:shd w:val="clear" w:color="auto" w:fill="C4BC96" w:themeFill="background2" w:themeFillShade="BF"/>
          </w:tcPr>
          <w:p w14:paraId="662097AF" w14:textId="77777777" w:rsidR="00403489" w:rsidRPr="00AE4FD1" w:rsidRDefault="00403489" w:rsidP="003B19A7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b/>
                <w:sz w:val="20"/>
                <w:szCs w:val="20"/>
              </w:rPr>
              <w:t>Intended use of evaluation findings</w:t>
            </w:r>
          </w:p>
        </w:tc>
      </w:tr>
      <w:tr w:rsidR="00AE4FD1" w:rsidRPr="00AE4FD1" w14:paraId="061EC5FB" w14:textId="77777777" w:rsidTr="24FFA403">
        <w:tc>
          <w:tcPr>
            <w:tcW w:w="2925" w:type="dxa"/>
          </w:tcPr>
          <w:p w14:paraId="08A454F7" w14:textId="3CCB0574" w:rsidR="00A52C60" w:rsidRPr="00AE4FD1" w:rsidRDefault="00427B07" w:rsidP="00F16C7E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Final</w:t>
            </w:r>
            <w:r w:rsidR="00A52C60"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evaluation of the Spotlight Initiative</w:t>
            </w:r>
          </w:p>
        </w:tc>
        <w:tc>
          <w:tcPr>
            <w:tcW w:w="2925" w:type="dxa"/>
          </w:tcPr>
          <w:p w14:paraId="235C3F08" w14:textId="4A14116D" w:rsidR="00A52C60" w:rsidRPr="00AE4FD1" w:rsidRDefault="00A52C60" w:rsidP="00C455D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Relevance of the Subject, </w:t>
            </w:r>
            <w:r w:rsidR="008B779C"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Mandatory for the donor</w:t>
            </w:r>
          </w:p>
        </w:tc>
        <w:tc>
          <w:tcPr>
            <w:tcW w:w="2925" w:type="dxa"/>
          </w:tcPr>
          <w:p w14:paraId="24EACB55" w14:textId="5C1AA685" w:rsidR="00A52C60" w:rsidRPr="00AE4FD1" w:rsidRDefault="00A52C60" w:rsidP="00C455D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High</w:t>
            </w:r>
          </w:p>
        </w:tc>
        <w:tc>
          <w:tcPr>
            <w:tcW w:w="2925" w:type="dxa"/>
          </w:tcPr>
          <w:p w14:paraId="5E8742E9" w14:textId="2BEC1628" w:rsidR="00A52C60" w:rsidRPr="00AE4FD1" w:rsidRDefault="00A52C60" w:rsidP="00C455D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Resource Mobilization</w:t>
            </w:r>
          </w:p>
        </w:tc>
      </w:tr>
      <w:tr w:rsidR="00AE4FD1" w:rsidRPr="00AE4FD1" w14:paraId="3BEFEE01" w14:textId="77777777" w:rsidTr="24FFA403">
        <w:tc>
          <w:tcPr>
            <w:tcW w:w="2925" w:type="dxa"/>
          </w:tcPr>
          <w:p w14:paraId="4EFFD25D" w14:textId="77A4B176" w:rsidR="00BE2A1E" w:rsidRPr="00AE4FD1" w:rsidRDefault="00BE2A1E" w:rsidP="00F16C7E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Final E</w:t>
            </w:r>
            <w:r w:rsidR="008B779C"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valuation o f the Strategic Note 20</w:t>
            </w:r>
            <w:r w:rsidR="00427B07">
              <w:rPr>
                <w:rFonts w:asciiTheme="minorHAnsi" w:hAnsiTheme="minorHAnsi" w:cstheme="minorHAnsi"/>
                <w:i/>
                <w:sz w:val="20"/>
                <w:szCs w:val="20"/>
              </w:rPr>
              <w:t>21-</w:t>
            </w:r>
            <w:r w:rsidR="008B779C"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202</w:t>
            </w:r>
            <w:r w:rsidR="00427B07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2925" w:type="dxa"/>
          </w:tcPr>
          <w:p w14:paraId="47362B60" w14:textId="7944F997" w:rsidR="00BE2A1E" w:rsidRPr="00AE4FD1" w:rsidRDefault="008B779C" w:rsidP="00C455D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Relevance of the work</w:t>
            </w:r>
          </w:p>
        </w:tc>
        <w:tc>
          <w:tcPr>
            <w:tcW w:w="2925" w:type="dxa"/>
          </w:tcPr>
          <w:p w14:paraId="042AE9CE" w14:textId="65AA6DBB" w:rsidR="00BE2A1E" w:rsidRPr="00AE4FD1" w:rsidRDefault="008B779C" w:rsidP="00C455D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>High</w:t>
            </w:r>
          </w:p>
        </w:tc>
        <w:tc>
          <w:tcPr>
            <w:tcW w:w="2925" w:type="dxa"/>
          </w:tcPr>
          <w:p w14:paraId="7D5834D6" w14:textId="6C7FC688" w:rsidR="00BE2A1E" w:rsidRPr="00AE4FD1" w:rsidRDefault="008B779C" w:rsidP="00C455D2">
            <w:pPr>
              <w:pStyle w:val="NoSpacing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F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Lessons learned </w:t>
            </w:r>
          </w:p>
        </w:tc>
      </w:tr>
      <w:tr w:rsidR="00AE4FD1" w:rsidRPr="00AE4FD1" w:rsidDel="00A16500" w14:paraId="31DF7439" w14:textId="43BC0D6E" w:rsidTr="24FFA403">
        <w:trPr>
          <w:trHeight w:val="1530"/>
        </w:trPr>
        <w:tc>
          <w:tcPr>
            <w:tcW w:w="2925" w:type="dxa"/>
          </w:tcPr>
          <w:p w14:paraId="7BF9F7A4" w14:textId="36809D45" w:rsidR="00C455D2" w:rsidRPr="00AE4FD1" w:rsidDel="00A16500" w:rsidRDefault="00C455D2" w:rsidP="24FFA403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2925" w:type="dxa"/>
          </w:tcPr>
          <w:p w14:paraId="33C3288D" w14:textId="0F81D883" w:rsidR="009F197B" w:rsidRPr="00AE4FD1" w:rsidDel="00A16500" w:rsidRDefault="009F197B" w:rsidP="24FFA403">
            <w:pPr>
              <w:pStyle w:val="NoSpacing"/>
              <w:spacing w:line="276" w:lineRule="auto"/>
              <w:rPr>
                <w:i/>
                <w:iCs/>
              </w:rPr>
            </w:pPr>
          </w:p>
        </w:tc>
        <w:tc>
          <w:tcPr>
            <w:tcW w:w="2925" w:type="dxa"/>
          </w:tcPr>
          <w:p w14:paraId="60F76BE8" w14:textId="39832FB2" w:rsidR="00C455D2" w:rsidRPr="00AE4FD1" w:rsidDel="00A16500" w:rsidRDefault="00C455D2" w:rsidP="24FFA403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925" w:type="dxa"/>
          </w:tcPr>
          <w:p w14:paraId="0EF39673" w14:textId="440573A0" w:rsidR="00E33B0D" w:rsidRPr="00AE4FD1" w:rsidDel="00A16500" w:rsidRDefault="00E33B0D" w:rsidP="24FFA403">
            <w:pPr>
              <w:pStyle w:val="NoSpacing"/>
              <w:spacing w:line="276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</w:tbl>
    <w:p w14:paraId="283148BB" w14:textId="28E53D2A" w:rsidR="002462D0" w:rsidRPr="00AE4FD1" w:rsidRDefault="002462D0" w:rsidP="001206C4">
      <w:pPr>
        <w:rPr>
          <w:rFonts w:asciiTheme="minorHAnsi" w:hAnsiTheme="minorHAnsi" w:cstheme="minorHAnsi"/>
          <w:sz w:val="20"/>
          <w:szCs w:val="20"/>
        </w:rPr>
      </w:pPr>
    </w:p>
    <w:p w14:paraId="7D6835E4" w14:textId="6C0DEBFC" w:rsidR="002462D0" w:rsidRPr="00AE4FD1" w:rsidRDefault="002462D0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2462D0" w:rsidRPr="00AE4FD1" w:rsidSect="00120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E834" w14:textId="77777777" w:rsidR="00B36074" w:rsidRDefault="00B36074" w:rsidP="00707A5B">
      <w:r>
        <w:separator/>
      </w:r>
    </w:p>
  </w:endnote>
  <w:endnote w:type="continuationSeparator" w:id="0">
    <w:p w14:paraId="0E11F823" w14:textId="77777777" w:rsidR="00B36074" w:rsidRDefault="00B36074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E90B" w14:textId="77777777" w:rsidR="008140B5" w:rsidRDefault="00814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F221" w14:textId="77777777" w:rsidR="008140B5" w:rsidRDefault="008140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BDD9" w14:textId="77777777" w:rsidR="008140B5" w:rsidRDefault="00814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2B7B" w14:textId="77777777" w:rsidR="00B36074" w:rsidRDefault="00B36074" w:rsidP="00707A5B">
      <w:r>
        <w:separator/>
      </w:r>
    </w:p>
  </w:footnote>
  <w:footnote w:type="continuationSeparator" w:id="0">
    <w:p w14:paraId="2B52EA21" w14:textId="77777777" w:rsidR="00B36074" w:rsidRDefault="00B36074" w:rsidP="0070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24AF" w14:textId="77777777" w:rsidR="008140B5" w:rsidRDefault="00814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FB3A" w14:textId="0017DDD6" w:rsidR="008140B5" w:rsidRDefault="00814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6005" w14:textId="77777777" w:rsidR="008140B5" w:rsidRDefault="00814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79"/>
    <w:rsid w:val="00002187"/>
    <w:rsid w:val="0000645C"/>
    <w:rsid w:val="00014950"/>
    <w:rsid w:val="00024A66"/>
    <w:rsid w:val="0002647C"/>
    <w:rsid w:val="00044639"/>
    <w:rsid w:val="00046186"/>
    <w:rsid w:val="000753ED"/>
    <w:rsid w:val="000806EC"/>
    <w:rsid w:val="00086720"/>
    <w:rsid w:val="0009148E"/>
    <w:rsid w:val="000A0CFE"/>
    <w:rsid w:val="000A0F11"/>
    <w:rsid w:val="000A7EF6"/>
    <w:rsid w:val="000B2AFC"/>
    <w:rsid w:val="000C007B"/>
    <w:rsid w:val="000C3B36"/>
    <w:rsid w:val="000D413B"/>
    <w:rsid w:val="000E2119"/>
    <w:rsid w:val="000E36D9"/>
    <w:rsid w:val="000F0406"/>
    <w:rsid w:val="000F37BF"/>
    <w:rsid w:val="000F382C"/>
    <w:rsid w:val="000F6492"/>
    <w:rsid w:val="000F7A36"/>
    <w:rsid w:val="0010300F"/>
    <w:rsid w:val="001206C4"/>
    <w:rsid w:val="00134582"/>
    <w:rsid w:val="00134F88"/>
    <w:rsid w:val="001446C3"/>
    <w:rsid w:val="00164FCF"/>
    <w:rsid w:val="00174940"/>
    <w:rsid w:val="00176568"/>
    <w:rsid w:val="001938BA"/>
    <w:rsid w:val="00195117"/>
    <w:rsid w:val="001A2AAC"/>
    <w:rsid w:val="001B2E58"/>
    <w:rsid w:val="001B2F56"/>
    <w:rsid w:val="001B73B0"/>
    <w:rsid w:val="001C4252"/>
    <w:rsid w:val="001C4A12"/>
    <w:rsid w:val="001C7B4F"/>
    <w:rsid w:val="001D10EC"/>
    <w:rsid w:val="001D27E8"/>
    <w:rsid w:val="001E12E5"/>
    <w:rsid w:val="001F1A58"/>
    <w:rsid w:val="0020517C"/>
    <w:rsid w:val="0020797E"/>
    <w:rsid w:val="002128B4"/>
    <w:rsid w:val="002276D7"/>
    <w:rsid w:val="0023713D"/>
    <w:rsid w:val="002462D0"/>
    <w:rsid w:val="00265069"/>
    <w:rsid w:val="00275428"/>
    <w:rsid w:val="00280612"/>
    <w:rsid w:val="002B34CC"/>
    <w:rsid w:val="002B506D"/>
    <w:rsid w:val="002C1247"/>
    <w:rsid w:val="002C3F76"/>
    <w:rsid w:val="002C4CBF"/>
    <w:rsid w:val="002C61DE"/>
    <w:rsid w:val="002D0D1C"/>
    <w:rsid w:val="002D30DF"/>
    <w:rsid w:val="002D4ED7"/>
    <w:rsid w:val="002E690D"/>
    <w:rsid w:val="0030203D"/>
    <w:rsid w:val="0031197C"/>
    <w:rsid w:val="003439BB"/>
    <w:rsid w:val="00344AE0"/>
    <w:rsid w:val="00347205"/>
    <w:rsid w:val="00350156"/>
    <w:rsid w:val="00361AC1"/>
    <w:rsid w:val="0037024F"/>
    <w:rsid w:val="0037089A"/>
    <w:rsid w:val="003714B8"/>
    <w:rsid w:val="00372062"/>
    <w:rsid w:val="00372251"/>
    <w:rsid w:val="00374A11"/>
    <w:rsid w:val="00375583"/>
    <w:rsid w:val="00392075"/>
    <w:rsid w:val="003A7331"/>
    <w:rsid w:val="003B19A7"/>
    <w:rsid w:val="003B6E19"/>
    <w:rsid w:val="003C1627"/>
    <w:rsid w:val="003C5CD0"/>
    <w:rsid w:val="003D3D07"/>
    <w:rsid w:val="003D679B"/>
    <w:rsid w:val="003E23FC"/>
    <w:rsid w:val="003F045D"/>
    <w:rsid w:val="003F41B9"/>
    <w:rsid w:val="00401FB6"/>
    <w:rsid w:val="00403489"/>
    <w:rsid w:val="00427B07"/>
    <w:rsid w:val="00435DB5"/>
    <w:rsid w:val="00443016"/>
    <w:rsid w:val="00451061"/>
    <w:rsid w:val="004844FD"/>
    <w:rsid w:val="004960BC"/>
    <w:rsid w:val="004A5FB2"/>
    <w:rsid w:val="004C2630"/>
    <w:rsid w:val="004C4647"/>
    <w:rsid w:val="004D4D54"/>
    <w:rsid w:val="004E2EE4"/>
    <w:rsid w:val="004F0B9A"/>
    <w:rsid w:val="005055FB"/>
    <w:rsid w:val="005159ED"/>
    <w:rsid w:val="00520454"/>
    <w:rsid w:val="00520ED2"/>
    <w:rsid w:val="005355DC"/>
    <w:rsid w:val="00551303"/>
    <w:rsid w:val="0056377B"/>
    <w:rsid w:val="00563F2C"/>
    <w:rsid w:val="00580C62"/>
    <w:rsid w:val="00592F6C"/>
    <w:rsid w:val="005A3A99"/>
    <w:rsid w:val="005A580C"/>
    <w:rsid w:val="005A719A"/>
    <w:rsid w:val="005B0030"/>
    <w:rsid w:val="005B3951"/>
    <w:rsid w:val="005C04DE"/>
    <w:rsid w:val="005C0C7B"/>
    <w:rsid w:val="005D3FC8"/>
    <w:rsid w:val="005E32C8"/>
    <w:rsid w:val="005E5BD3"/>
    <w:rsid w:val="005E6AE5"/>
    <w:rsid w:val="005F0B79"/>
    <w:rsid w:val="005F61AB"/>
    <w:rsid w:val="006235BB"/>
    <w:rsid w:val="006300AF"/>
    <w:rsid w:val="00662725"/>
    <w:rsid w:val="006665C6"/>
    <w:rsid w:val="006666DE"/>
    <w:rsid w:val="00673178"/>
    <w:rsid w:val="006A3BC0"/>
    <w:rsid w:val="006B1B95"/>
    <w:rsid w:val="006D07D5"/>
    <w:rsid w:val="006D309D"/>
    <w:rsid w:val="006E0BAA"/>
    <w:rsid w:val="006E2E79"/>
    <w:rsid w:val="006E4A5A"/>
    <w:rsid w:val="007041A5"/>
    <w:rsid w:val="00706680"/>
    <w:rsid w:val="00707A5B"/>
    <w:rsid w:val="00712F85"/>
    <w:rsid w:val="0071584E"/>
    <w:rsid w:val="00717D81"/>
    <w:rsid w:val="0073FE9F"/>
    <w:rsid w:val="0076415A"/>
    <w:rsid w:val="00775635"/>
    <w:rsid w:val="00781BF5"/>
    <w:rsid w:val="007929BC"/>
    <w:rsid w:val="00793A1D"/>
    <w:rsid w:val="007A089D"/>
    <w:rsid w:val="007B52E3"/>
    <w:rsid w:val="007D2349"/>
    <w:rsid w:val="007D43FC"/>
    <w:rsid w:val="007E2049"/>
    <w:rsid w:val="007E5E0C"/>
    <w:rsid w:val="007F78EB"/>
    <w:rsid w:val="008119A8"/>
    <w:rsid w:val="008140B5"/>
    <w:rsid w:val="00821F07"/>
    <w:rsid w:val="00836529"/>
    <w:rsid w:val="00846263"/>
    <w:rsid w:val="00854659"/>
    <w:rsid w:val="0086536F"/>
    <w:rsid w:val="00865FF9"/>
    <w:rsid w:val="008721FD"/>
    <w:rsid w:val="00875298"/>
    <w:rsid w:val="008A3DD6"/>
    <w:rsid w:val="008B779C"/>
    <w:rsid w:val="008C4A60"/>
    <w:rsid w:val="008C62F8"/>
    <w:rsid w:val="008C6CE3"/>
    <w:rsid w:val="008E2545"/>
    <w:rsid w:val="008E789D"/>
    <w:rsid w:val="008F2216"/>
    <w:rsid w:val="00902490"/>
    <w:rsid w:val="0091554F"/>
    <w:rsid w:val="00925562"/>
    <w:rsid w:val="00932AC2"/>
    <w:rsid w:val="00943556"/>
    <w:rsid w:val="0094645B"/>
    <w:rsid w:val="0095291D"/>
    <w:rsid w:val="00952F6A"/>
    <w:rsid w:val="009558D1"/>
    <w:rsid w:val="00960044"/>
    <w:rsid w:val="00963F67"/>
    <w:rsid w:val="009734BD"/>
    <w:rsid w:val="0097750C"/>
    <w:rsid w:val="0099061F"/>
    <w:rsid w:val="009C207A"/>
    <w:rsid w:val="009D1983"/>
    <w:rsid w:val="009D6EE9"/>
    <w:rsid w:val="009E7068"/>
    <w:rsid w:val="009F197B"/>
    <w:rsid w:val="009F28DF"/>
    <w:rsid w:val="009F349F"/>
    <w:rsid w:val="009F400D"/>
    <w:rsid w:val="00A16500"/>
    <w:rsid w:val="00A31DB3"/>
    <w:rsid w:val="00A3309D"/>
    <w:rsid w:val="00A52C60"/>
    <w:rsid w:val="00A67336"/>
    <w:rsid w:val="00A70351"/>
    <w:rsid w:val="00A71D2E"/>
    <w:rsid w:val="00A72B34"/>
    <w:rsid w:val="00A739D9"/>
    <w:rsid w:val="00A84D08"/>
    <w:rsid w:val="00A907B9"/>
    <w:rsid w:val="00A936E6"/>
    <w:rsid w:val="00A95609"/>
    <w:rsid w:val="00AA3F97"/>
    <w:rsid w:val="00AB1887"/>
    <w:rsid w:val="00AB1C2E"/>
    <w:rsid w:val="00AC399E"/>
    <w:rsid w:val="00AD0031"/>
    <w:rsid w:val="00AE0D09"/>
    <w:rsid w:val="00AE479E"/>
    <w:rsid w:val="00AE4FD1"/>
    <w:rsid w:val="00AF29C5"/>
    <w:rsid w:val="00AF42C1"/>
    <w:rsid w:val="00B36074"/>
    <w:rsid w:val="00B44DC4"/>
    <w:rsid w:val="00B76942"/>
    <w:rsid w:val="00B80EB1"/>
    <w:rsid w:val="00B9081E"/>
    <w:rsid w:val="00BA0DDA"/>
    <w:rsid w:val="00BA2EFC"/>
    <w:rsid w:val="00BA5F86"/>
    <w:rsid w:val="00BB3AEB"/>
    <w:rsid w:val="00BB3F08"/>
    <w:rsid w:val="00BB3F75"/>
    <w:rsid w:val="00BC0C74"/>
    <w:rsid w:val="00BE2A1E"/>
    <w:rsid w:val="00BE42C6"/>
    <w:rsid w:val="00BF2336"/>
    <w:rsid w:val="00BF3DA4"/>
    <w:rsid w:val="00BF50AB"/>
    <w:rsid w:val="00C13293"/>
    <w:rsid w:val="00C344B3"/>
    <w:rsid w:val="00C44238"/>
    <w:rsid w:val="00C455D2"/>
    <w:rsid w:val="00C45CA9"/>
    <w:rsid w:val="00C469C3"/>
    <w:rsid w:val="00C55A8D"/>
    <w:rsid w:val="00C666E8"/>
    <w:rsid w:val="00C669A8"/>
    <w:rsid w:val="00C77289"/>
    <w:rsid w:val="00C85BDC"/>
    <w:rsid w:val="00C87879"/>
    <w:rsid w:val="00C91A71"/>
    <w:rsid w:val="00C94EA2"/>
    <w:rsid w:val="00CA52BC"/>
    <w:rsid w:val="00CD3661"/>
    <w:rsid w:val="00CE3123"/>
    <w:rsid w:val="00D00412"/>
    <w:rsid w:val="00D01633"/>
    <w:rsid w:val="00D04E24"/>
    <w:rsid w:val="00D11595"/>
    <w:rsid w:val="00D136CD"/>
    <w:rsid w:val="00D20416"/>
    <w:rsid w:val="00D54760"/>
    <w:rsid w:val="00D5755A"/>
    <w:rsid w:val="00D61C25"/>
    <w:rsid w:val="00D634F8"/>
    <w:rsid w:val="00D656EC"/>
    <w:rsid w:val="00D77E67"/>
    <w:rsid w:val="00D955B3"/>
    <w:rsid w:val="00D967FA"/>
    <w:rsid w:val="00DB63F3"/>
    <w:rsid w:val="00DC32E8"/>
    <w:rsid w:val="00DC4A85"/>
    <w:rsid w:val="00DD018C"/>
    <w:rsid w:val="00DD6E0C"/>
    <w:rsid w:val="00DE0BF7"/>
    <w:rsid w:val="00DF0B29"/>
    <w:rsid w:val="00E05A19"/>
    <w:rsid w:val="00E05CEB"/>
    <w:rsid w:val="00E15D3D"/>
    <w:rsid w:val="00E21739"/>
    <w:rsid w:val="00E33B0D"/>
    <w:rsid w:val="00E6050A"/>
    <w:rsid w:val="00E6751E"/>
    <w:rsid w:val="00E70308"/>
    <w:rsid w:val="00E73D27"/>
    <w:rsid w:val="00E82B5E"/>
    <w:rsid w:val="00EB5E10"/>
    <w:rsid w:val="00EC092F"/>
    <w:rsid w:val="00EC11F8"/>
    <w:rsid w:val="00EE19DD"/>
    <w:rsid w:val="00EF06AD"/>
    <w:rsid w:val="00EF3DBD"/>
    <w:rsid w:val="00EF7A54"/>
    <w:rsid w:val="00F065D5"/>
    <w:rsid w:val="00F1054D"/>
    <w:rsid w:val="00F16C7E"/>
    <w:rsid w:val="00F33290"/>
    <w:rsid w:val="00F4034F"/>
    <w:rsid w:val="00F41613"/>
    <w:rsid w:val="00F45F3A"/>
    <w:rsid w:val="00F52672"/>
    <w:rsid w:val="00F531A8"/>
    <w:rsid w:val="00F62D5E"/>
    <w:rsid w:val="00F67078"/>
    <w:rsid w:val="00F834CE"/>
    <w:rsid w:val="00F84A00"/>
    <w:rsid w:val="00FA576F"/>
    <w:rsid w:val="00FB3C8E"/>
    <w:rsid w:val="00FB6104"/>
    <w:rsid w:val="00FD1701"/>
    <w:rsid w:val="00FD23CC"/>
    <w:rsid w:val="00FE73A7"/>
    <w:rsid w:val="03845684"/>
    <w:rsid w:val="055C5CE5"/>
    <w:rsid w:val="06220A58"/>
    <w:rsid w:val="0648C53B"/>
    <w:rsid w:val="066C4208"/>
    <w:rsid w:val="0974F3E0"/>
    <w:rsid w:val="0A5CDB3E"/>
    <w:rsid w:val="0BDD3927"/>
    <w:rsid w:val="0F216D8F"/>
    <w:rsid w:val="0F2D3EED"/>
    <w:rsid w:val="1164BCFF"/>
    <w:rsid w:val="117DE55C"/>
    <w:rsid w:val="120D8DBF"/>
    <w:rsid w:val="12590E51"/>
    <w:rsid w:val="1794FC2F"/>
    <w:rsid w:val="1A3DF52C"/>
    <w:rsid w:val="1A4A697A"/>
    <w:rsid w:val="1AAD57FC"/>
    <w:rsid w:val="1B994A0C"/>
    <w:rsid w:val="1C2A10AB"/>
    <w:rsid w:val="1E434007"/>
    <w:rsid w:val="1E6F743B"/>
    <w:rsid w:val="1FC90AE1"/>
    <w:rsid w:val="1FCE63F0"/>
    <w:rsid w:val="20B9AAFE"/>
    <w:rsid w:val="214B81E9"/>
    <w:rsid w:val="23F14BC0"/>
    <w:rsid w:val="24E59D12"/>
    <w:rsid w:val="24FFA403"/>
    <w:rsid w:val="27297AE1"/>
    <w:rsid w:val="27DD729E"/>
    <w:rsid w:val="27F20FD3"/>
    <w:rsid w:val="2BEF4AC0"/>
    <w:rsid w:val="2C3FA775"/>
    <w:rsid w:val="2EDE2288"/>
    <w:rsid w:val="307ADE91"/>
    <w:rsid w:val="308B75F5"/>
    <w:rsid w:val="30FA3E9F"/>
    <w:rsid w:val="317509BB"/>
    <w:rsid w:val="34076F8A"/>
    <w:rsid w:val="381A3941"/>
    <w:rsid w:val="3990A1D6"/>
    <w:rsid w:val="3997AA92"/>
    <w:rsid w:val="3A7F2CF3"/>
    <w:rsid w:val="3AA6189D"/>
    <w:rsid w:val="3B2AB457"/>
    <w:rsid w:val="3B82A0F2"/>
    <w:rsid w:val="3C1A6EF5"/>
    <w:rsid w:val="3C4DE02F"/>
    <w:rsid w:val="3D9D16F9"/>
    <w:rsid w:val="3DB6CDB5"/>
    <w:rsid w:val="3FE86AC0"/>
    <w:rsid w:val="40EFED33"/>
    <w:rsid w:val="429F34BD"/>
    <w:rsid w:val="44A0057B"/>
    <w:rsid w:val="457FAC27"/>
    <w:rsid w:val="45C1513B"/>
    <w:rsid w:val="481C375B"/>
    <w:rsid w:val="4859911B"/>
    <w:rsid w:val="49EB4A16"/>
    <w:rsid w:val="4A3767DF"/>
    <w:rsid w:val="4BBE5F08"/>
    <w:rsid w:val="4DFC3D53"/>
    <w:rsid w:val="4F75C88B"/>
    <w:rsid w:val="50435C76"/>
    <w:rsid w:val="51336B71"/>
    <w:rsid w:val="530743B4"/>
    <w:rsid w:val="537A6ED9"/>
    <w:rsid w:val="53A5571E"/>
    <w:rsid w:val="5748E232"/>
    <w:rsid w:val="57A660ED"/>
    <w:rsid w:val="5D08B721"/>
    <w:rsid w:val="5DD14C13"/>
    <w:rsid w:val="5E4DFDD8"/>
    <w:rsid w:val="61765AC6"/>
    <w:rsid w:val="6356292A"/>
    <w:rsid w:val="63D0F446"/>
    <w:rsid w:val="67A35C5A"/>
    <w:rsid w:val="68F0952D"/>
    <w:rsid w:val="693D5F80"/>
    <w:rsid w:val="69EE9950"/>
    <w:rsid w:val="6BDE02A8"/>
    <w:rsid w:val="6DC165E7"/>
    <w:rsid w:val="6EA97075"/>
    <w:rsid w:val="6F83AF6A"/>
    <w:rsid w:val="7158F79B"/>
    <w:rsid w:val="71E082D8"/>
    <w:rsid w:val="73A0D8FE"/>
    <w:rsid w:val="73C0A997"/>
    <w:rsid w:val="74AC628D"/>
    <w:rsid w:val="783C8FC3"/>
    <w:rsid w:val="7A560CE8"/>
    <w:rsid w:val="7ADF57B0"/>
    <w:rsid w:val="7B87651E"/>
    <w:rsid w:val="7BA08D7B"/>
    <w:rsid w:val="7BEF4ED4"/>
    <w:rsid w:val="7C7B2811"/>
    <w:rsid w:val="7CCF7D42"/>
    <w:rsid w:val="7D3C5DDC"/>
    <w:rsid w:val="7FB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1DD93C"/>
  <w15:docId w15:val="{6934430F-0F48-436F-962D-8A2B7E1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489"/>
    <w:pPr>
      <w:keepNext/>
      <w:keepLines/>
      <w:widowControl w:val="0"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A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3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DBD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DBD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BD"/>
    <w:rPr>
      <w:rFonts w:ascii="Tahoma" w:eastAsia="MS Minch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0348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ja-JP"/>
    </w:rPr>
  </w:style>
  <w:style w:type="character" w:customStyle="1" w:styleId="apple-style-span">
    <w:name w:val="apple-style-span"/>
    <w:basedOn w:val="DefaultParagraphFont"/>
    <w:rsid w:val="007A089D"/>
  </w:style>
  <w:style w:type="character" w:customStyle="1" w:styleId="notranslate">
    <w:name w:val="notranslate"/>
    <w:basedOn w:val="DefaultParagraphFont"/>
    <w:rsid w:val="007A089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8140B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0B5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0B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0B5"/>
    <w:rPr>
      <w:rFonts w:ascii="Times New Roman" w:eastAsia="MS Mincho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D95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ps">
    <w:name w:val="hps"/>
    <w:basedOn w:val="DefaultParagraphFont"/>
    <w:rsid w:val="00D955B3"/>
  </w:style>
  <w:style w:type="paragraph" w:styleId="Revision">
    <w:name w:val="Revision"/>
    <w:hidden/>
    <w:uiPriority w:val="99"/>
    <w:semiHidden/>
    <w:rsid w:val="000E36D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53479CDF6524A9202E14D3BA090A6" ma:contentTypeVersion="13" ma:contentTypeDescription="Create a new document." ma:contentTypeScope="" ma:versionID="a527a4c9698580bc27e883190e47ccbf">
  <xsd:schema xmlns:xsd="http://www.w3.org/2001/XMLSchema" xmlns:xs="http://www.w3.org/2001/XMLSchema" xmlns:p="http://schemas.microsoft.com/office/2006/metadata/properties" xmlns:ns3="4c967f58-80b5-4b96-be86-020a2e4995e3" xmlns:ns4="071f7c95-3079-466e-b5be-1ccb4fb842fb" targetNamespace="http://schemas.microsoft.com/office/2006/metadata/properties" ma:root="true" ma:fieldsID="b3c63433ee6e6dfa6681c9b6b6eb5ccb" ns3:_="" ns4:_="">
    <xsd:import namespace="4c967f58-80b5-4b96-be86-020a2e4995e3"/>
    <xsd:import namespace="071f7c95-3079-466e-b5be-1ccb4fb84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7f58-80b5-4b96-be86-020a2e499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f7c95-3079-466e-b5be-1ccb4fb84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C1554-5E9B-4D68-B2A4-10E4AA363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02DAC-4691-4DC7-8E82-075FD05261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E5B981-AEE5-450A-BB06-3BBDEAF42D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D2333-4825-49A1-9B1B-FBE3B9076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67f58-80b5-4b96-be86-020a2e4995e3"/>
    <ds:schemaRef ds:uri="071f7c95-3079-466e-b5be-1ccb4fb84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Company>UNWOMEN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Antara Ganguli</dc:creator>
  <cp:lastModifiedBy>Miriam Bandes Zablah</cp:lastModifiedBy>
  <cp:revision>2</cp:revision>
  <dcterms:created xsi:type="dcterms:W3CDTF">2022-01-14T21:47:00Z</dcterms:created>
  <dcterms:modified xsi:type="dcterms:W3CDTF">2022-01-14T21:47:00Z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0x01010069653479CDF6524A9202E14D3BA090A6</vt:lpwstr>
  </property>
</Properties>
</file>